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D16F85" w14:textId="21F5269A" w:rsidR="0009756A" w:rsidRPr="00035FA6" w:rsidRDefault="00240655" w:rsidP="0009756A">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 xml:space="preserve">                           </w:t>
      </w:r>
      <w:r w:rsidR="0009756A" w:rsidRPr="00035FA6">
        <w:rPr>
          <w:rFonts w:asciiTheme="majorHAnsi" w:hAnsiTheme="majorHAnsi" w:cstheme="majorHAnsi"/>
          <w:noProof/>
          <w:color w:val="000000" w:themeColor="text1"/>
        </w:rPr>
        <w:drawing>
          <wp:inline distT="0" distB="0" distL="0" distR="0" wp14:anchorId="61612715" wp14:editId="6725285E">
            <wp:extent cx="523875" cy="5524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noFill/>
                    <a:ln>
                      <a:noFill/>
                    </a:ln>
                  </pic:spPr>
                </pic:pic>
              </a:graphicData>
            </a:graphic>
          </wp:inline>
        </w:drawing>
      </w:r>
    </w:p>
    <w:p w14:paraId="6CB0251E" w14:textId="77777777" w:rsidR="0009756A" w:rsidRPr="00035FA6" w:rsidRDefault="0009756A" w:rsidP="0009756A">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 xml:space="preserve">               REPUBLIKA HRVATSKA</w:t>
      </w:r>
    </w:p>
    <w:p w14:paraId="3C8CEE01" w14:textId="77777777" w:rsidR="0009756A" w:rsidRPr="00035FA6" w:rsidRDefault="0009756A" w:rsidP="0009756A">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 xml:space="preserve">  VUKOVARSKO-SRIJEMSKA ŽUPANIJA</w:t>
      </w:r>
    </w:p>
    <w:p w14:paraId="05936AD1" w14:textId="77777777" w:rsidR="0009756A" w:rsidRPr="00035FA6" w:rsidRDefault="0009756A" w:rsidP="0009756A">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 xml:space="preserve">               OPĆINA BOGDANOVCI</w:t>
      </w:r>
    </w:p>
    <w:p w14:paraId="03758E39" w14:textId="77777777" w:rsidR="0009756A" w:rsidRPr="00035FA6" w:rsidRDefault="0009756A" w:rsidP="0009756A">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ab/>
        <w:t xml:space="preserve">      OPĆINSKO VIJEĆE</w:t>
      </w:r>
    </w:p>
    <w:p w14:paraId="4FDDE052" w14:textId="77777777" w:rsidR="0009756A" w:rsidRPr="00035FA6" w:rsidRDefault="0009756A" w:rsidP="0009756A">
      <w:pPr>
        <w:spacing w:after="0" w:line="240" w:lineRule="auto"/>
        <w:rPr>
          <w:rFonts w:asciiTheme="majorHAnsi" w:hAnsiTheme="majorHAnsi" w:cstheme="majorHAnsi"/>
          <w:color w:val="000000" w:themeColor="text1"/>
        </w:rPr>
      </w:pPr>
    </w:p>
    <w:p w14:paraId="0DF38BCC" w14:textId="137879A0" w:rsidR="0009756A" w:rsidRPr="00035FA6" w:rsidRDefault="0009756A" w:rsidP="0009756A">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Klasa: 02</w:t>
      </w:r>
      <w:r w:rsidR="00623D1C" w:rsidRPr="00035FA6">
        <w:rPr>
          <w:rFonts w:asciiTheme="majorHAnsi" w:hAnsiTheme="majorHAnsi" w:cstheme="majorHAnsi"/>
          <w:color w:val="000000" w:themeColor="text1"/>
        </w:rPr>
        <w:t>4</w:t>
      </w:r>
      <w:r w:rsidRPr="00035FA6">
        <w:rPr>
          <w:rFonts w:asciiTheme="majorHAnsi" w:hAnsiTheme="majorHAnsi" w:cstheme="majorHAnsi"/>
          <w:color w:val="000000" w:themeColor="text1"/>
        </w:rPr>
        <w:t>-0</w:t>
      </w:r>
      <w:r w:rsidR="00623D1C" w:rsidRPr="00035FA6">
        <w:rPr>
          <w:rFonts w:asciiTheme="majorHAnsi" w:hAnsiTheme="majorHAnsi" w:cstheme="majorHAnsi"/>
          <w:color w:val="000000" w:themeColor="text1"/>
        </w:rPr>
        <w:t>1</w:t>
      </w:r>
      <w:r w:rsidRPr="00035FA6">
        <w:rPr>
          <w:rFonts w:asciiTheme="majorHAnsi" w:hAnsiTheme="majorHAnsi" w:cstheme="majorHAnsi"/>
          <w:color w:val="000000" w:themeColor="text1"/>
        </w:rPr>
        <w:t>/2</w:t>
      </w:r>
      <w:r w:rsidR="004E0628" w:rsidRPr="00035FA6">
        <w:rPr>
          <w:rFonts w:asciiTheme="majorHAnsi" w:hAnsiTheme="majorHAnsi" w:cstheme="majorHAnsi"/>
          <w:color w:val="000000" w:themeColor="text1"/>
        </w:rPr>
        <w:t>4</w:t>
      </w:r>
      <w:r w:rsidRPr="00035FA6">
        <w:rPr>
          <w:rFonts w:asciiTheme="majorHAnsi" w:hAnsiTheme="majorHAnsi" w:cstheme="majorHAnsi"/>
          <w:color w:val="000000" w:themeColor="text1"/>
        </w:rPr>
        <w:t>-0</w:t>
      </w:r>
      <w:r w:rsidR="00623D1C" w:rsidRPr="00035FA6">
        <w:rPr>
          <w:rFonts w:asciiTheme="majorHAnsi" w:hAnsiTheme="majorHAnsi" w:cstheme="majorHAnsi"/>
          <w:color w:val="000000" w:themeColor="text1"/>
        </w:rPr>
        <w:t>2</w:t>
      </w:r>
      <w:r w:rsidRPr="00035FA6">
        <w:rPr>
          <w:rFonts w:asciiTheme="majorHAnsi" w:hAnsiTheme="majorHAnsi" w:cstheme="majorHAnsi"/>
          <w:color w:val="000000" w:themeColor="text1"/>
        </w:rPr>
        <w:t>/</w:t>
      </w:r>
      <w:r w:rsidR="00CA0E3C">
        <w:rPr>
          <w:rFonts w:asciiTheme="majorHAnsi" w:hAnsiTheme="majorHAnsi" w:cstheme="majorHAnsi"/>
          <w:color w:val="000000" w:themeColor="text1"/>
        </w:rPr>
        <w:t>01</w:t>
      </w:r>
    </w:p>
    <w:p w14:paraId="5346DB10" w14:textId="34579A4F" w:rsidR="0009756A" w:rsidRPr="00035FA6" w:rsidRDefault="0009756A" w:rsidP="0009756A">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Ur.br: 219</w:t>
      </w:r>
      <w:r w:rsidR="00623D1C" w:rsidRPr="00035FA6">
        <w:rPr>
          <w:rFonts w:asciiTheme="majorHAnsi" w:hAnsiTheme="majorHAnsi" w:cstheme="majorHAnsi"/>
          <w:color w:val="000000" w:themeColor="text1"/>
        </w:rPr>
        <w:t>6-8</w:t>
      </w:r>
      <w:r w:rsidRPr="00035FA6">
        <w:rPr>
          <w:rFonts w:asciiTheme="majorHAnsi" w:hAnsiTheme="majorHAnsi" w:cstheme="majorHAnsi"/>
          <w:color w:val="000000" w:themeColor="text1"/>
        </w:rPr>
        <w:t>-01/02-2</w:t>
      </w:r>
      <w:r w:rsidR="004E0628" w:rsidRPr="00035FA6">
        <w:rPr>
          <w:rFonts w:asciiTheme="majorHAnsi" w:hAnsiTheme="majorHAnsi" w:cstheme="majorHAnsi"/>
          <w:color w:val="000000" w:themeColor="text1"/>
        </w:rPr>
        <w:t>4</w:t>
      </w:r>
      <w:r w:rsidRPr="00035FA6">
        <w:rPr>
          <w:rFonts w:asciiTheme="majorHAnsi" w:hAnsiTheme="majorHAnsi" w:cstheme="majorHAnsi"/>
          <w:color w:val="000000" w:themeColor="text1"/>
        </w:rPr>
        <w:t>-01</w:t>
      </w:r>
    </w:p>
    <w:p w14:paraId="604ED95D" w14:textId="5E030543" w:rsidR="0009756A" w:rsidRPr="00035FA6" w:rsidRDefault="0009756A" w:rsidP="006E4844">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 xml:space="preserve">Bogdanovci, </w:t>
      </w:r>
      <w:r w:rsidR="004E0628" w:rsidRPr="00035FA6">
        <w:rPr>
          <w:rFonts w:asciiTheme="majorHAnsi" w:hAnsiTheme="majorHAnsi" w:cstheme="majorHAnsi"/>
          <w:color w:val="000000" w:themeColor="text1"/>
        </w:rPr>
        <w:t>22</w:t>
      </w:r>
      <w:r w:rsidRPr="00035FA6">
        <w:rPr>
          <w:rFonts w:asciiTheme="majorHAnsi" w:hAnsiTheme="majorHAnsi" w:cstheme="majorHAnsi"/>
          <w:color w:val="000000" w:themeColor="text1"/>
        </w:rPr>
        <w:t>.</w:t>
      </w:r>
      <w:r w:rsidR="00D2766D" w:rsidRPr="00035FA6">
        <w:rPr>
          <w:rFonts w:asciiTheme="majorHAnsi" w:hAnsiTheme="majorHAnsi" w:cstheme="majorHAnsi"/>
          <w:color w:val="000000" w:themeColor="text1"/>
        </w:rPr>
        <w:t xml:space="preserve"> </w:t>
      </w:r>
      <w:r w:rsidR="004E0628" w:rsidRPr="00035FA6">
        <w:rPr>
          <w:rFonts w:asciiTheme="majorHAnsi" w:hAnsiTheme="majorHAnsi" w:cstheme="majorHAnsi"/>
          <w:color w:val="000000" w:themeColor="text1"/>
        </w:rPr>
        <w:t>siječnja</w:t>
      </w:r>
      <w:r w:rsidR="00D2766D" w:rsidRPr="00035FA6">
        <w:rPr>
          <w:rFonts w:asciiTheme="majorHAnsi" w:hAnsiTheme="majorHAnsi" w:cstheme="majorHAnsi"/>
          <w:color w:val="000000" w:themeColor="text1"/>
        </w:rPr>
        <w:t xml:space="preserve"> 202</w:t>
      </w:r>
      <w:r w:rsidR="004E0628" w:rsidRPr="00035FA6">
        <w:rPr>
          <w:rFonts w:asciiTheme="majorHAnsi" w:hAnsiTheme="majorHAnsi" w:cstheme="majorHAnsi"/>
          <w:color w:val="000000" w:themeColor="text1"/>
        </w:rPr>
        <w:t>4</w:t>
      </w:r>
      <w:r w:rsidRPr="00035FA6">
        <w:rPr>
          <w:rFonts w:asciiTheme="majorHAnsi" w:hAnsiTheme="majorHAnsi" w:cstheme="majorHAnsi"/>
          <w:color w:val="000000" w:themeColor="text1"/>
        </w:rPr>
        <w:t>. godine</w:t>
      </w:r>
    </w:p>
    <w:p w14:paraId="4BF5BBD9" w14:textId="77777777" w:rsidR="0009756A" w:rsidRPr="00035FA6" w:rsidRDefault="0009756A" w:rsidP="006E4844">
      <w:pPr>
        <w:spacing w:after="0" w:line="240" w:lineRule="auto"/>
        <w:rPr>
          <w:rFonts w:asciiTheme="majorHAnsi" w:hAnsiTheme="majorHAnsi" w:cstheme="majorHAnsi"/>
          <w:color w:val="000000" w:themeColor="text1"/>
        </w:rPr>
      </w:pPr>
    </w:p>
    <w:p w14:paraId="2D343F5C" w14:textId="4EDFE19F" w:rsidR="0009756A" w:rsidRPr="00035FA6" w:rsidRDefault="0009756A" w:rsidP="006E4844">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 xml:space="preserve">Na temelju članka </w:t>
      </w:r>
      <w:r w:rsidR="00C95847" w:rsidRPr="00035FA6">
        <w:rPr>
          <w:rFonts w:asciiTheme="majorHAnsi" w:hAnsiTheme="majorHAnsi" w:cstheme="majorHAnsi"/>
          <w:color w:val="000000" w:themeColor="text1"/>
        </w:rPr>
        <w:t>87. i 88.</w:t>
      </w:r>
      <w:r w:rsidRPr="00035FA6">
        <w:rPr>
          <w:rFonts w:asciiTheme="majorHAnsi" w:hAnsiTheme="majorHAnsi" w:cstheme="majorHAnsi"/>
          <w:color w:val="000000" w:themeColor="text1"/>
        </w:rPr>
        <w:t xml:space="preserve"> Poslovnika Općinskog vijeća Općine Bogdanovci („Službeni vjesnik“ br. </w:t>
      </w:r>
      <w:r w:rsidR="00C95847" w:rsidRPr="00035FA6">
        <w:rPr>
          <w:rFonts w:asciiTheme="majorHAnsi" w:hAnsiTheme="majorHAnsi" w:cstheme="majorHAnsi"/>
          <w:color w:val="000000" w:themeColor="text1"/>
        </w:rPr>
        <w:t>04/21</w:t>
      </w:r>
      <w:r w:rsidR="00E01890" w:rsidRPr="00035FA6">
        <w:rPr>
          <w:rFonts w:asciiTheme="majorHAnsi" w:hAnsiTheme="majorHAnsi" w:cstheme="majorHAnsi"/>
          <w:color w:val="000000" w:themeColor="text1"/>
        </w:rPr>
        <w:t xml:space="preserve"> i 21/22</w:t>
      </w:r>
      <w:r w:rsidRPr="00035FA6">
        <w:rPr>
          <w:rFonts w:asciiTheme="majorHAnsi" w:hAnsiTheme="majorHAnsi" w:cstheme="majorHAnsi"/>
          <w:color w:val="000000" w:themeColor="text1"/>
        </w:rPr>
        <w:t>), predsjedni</w:t>
      </w:r>
      <w:r w:rsidR="00D76F08" w:rsidRPr="00035FA6">
        <w:rPr>
          <w:rFonts w:asciiTheme="majorHAnsi" w:hAnsiTheme="majorHAnsi" w:cstheme="majorHAnsi"/>
          <w:color w:val="000000" w:themeColor="text1"/>
        </w:rPr>
        <w:t>ca</w:t>
      </w:r>
      <w:r w:rsidRPr="00035FA6">
        <w:rPr>
          <w:rFonts w:asciiTheme="majorHAnsi" w:hAnsiTheme="majorHAnsi" w:cstheme="majorHAnsi"/>
          <w:color w:val="000000" w:themeColor="text1"/>
        </w:rPr>
        <w:t xml:space="preserve"> vijeća </w:t>
      </w:r>
      <w:r w:rsidR="00D76F08" w:rsidRPr="00035FA6">
        <w:rPr>
          <w:rFonts w:asciiTheme="majorHAnsi" w:hAnsiTheme="majorHAnsi" w:cstheme="majorHAnsi"/>
          <w:color w:val="000000" w:themeColor="text1"/>
        </w:rPr>
        <w:t>Anamarija Savić Bajac</w:t>
      </w:r>
      <w:r w:rsidRPr="00035FA6">
        <w:rPr>
          <w:rFonts w:asciiTheme="majorHAnsi" w:hAnsiTheme="majorHAnsi" w:cstheme="majorHAnsi"/>
          <w:color w:val="000000" w:themeColor="text1"/>
        </w:rPr>
        <w:t xml:space="preserve"> predlaže ovaj:</w:t>
      </w:r>
    </w:p>
    <w:p w14:paraId="486F89DB" w14:textId="77777777" w:rsidR="0009756A" w:rsidRPr="00035FA6" w:rsidRDefault="0009756A" w:rsidP="006E4844">
      <w:pPr>
        <w:spacing w:after="0" w:line="240" w:lineRule="auto"/>
        <w:rPr>
          <w:rFonts w:asciiTheme="majorHAnsi" w:hAnsiTheme="majorHAnsi" w:cstheme="majorHAnsi"/>
          <w:color w:val="000000" w:themeColor="text1"/>
        </w:rPr>
      </w:pPr>
    </w:p>
    <w:p w14:paraId="7A0883CD" w14:textId="77777777" w:rsidR="0009756A" w:rsidRPr="00035FA6" w:rsidRDefault="0009756A" w:rsidP="008B79BC">
      <w:pPr>
        <w:spacing w:after="0" w:line="240" w:lineRule="auto"/>
        <w:jc w:val="center"/>
        <w:rPr>
          <w:rFonts w:asciiTheme="majorHAnsi" w:hAnsiTheme="majorHAnsi" w:cstheme="majorHAnsi"/>
          <w:b/>
          <w:color w:val="000000" w:themeColor="text1"/>
          <w:u w:val="single"/>
        </w:rPr>
      </w:pPr>
      <w:r w:rsidRPr="00035FA6">
        <w:rPr>
          <w:rFonts w:asciiTheme="majorHAnsi" w:hAnsiTheme="majorHAnsi" w:cstheme="majorHAnsi"/>
          <w:b/>
          <w:color w:val="000000" w:themeColor="text1"/>
          <w:u w:val="single"/>
        </w:rPr>
        <w:t>Z A P I S N I K</w:t>
      </w:r>
    </w:p>
    <w:p w14:paraId="33B5493B" w14:textId="77777777" w:rsidR="0009756A" w:rsidRPr="00035FA6" w:rsidRDefault="0009756A" w:rsidP="006E4844">
      <w:pPr>
        <w:spacing w:after="0" w:line="240" w:lineRule="auto"/>
        <w:rPr>
          <w:rFonts w:asciiTheme="majorHAnsi" w:hAnsiTheme="majorHAnsi" w:cstheme="majorHAnsi"/>
          <w:b/>
          <w:color w:val="000000" w:themeColor="text1"/>
          <w:u w:val="single"/>
        </w:rPr>
      </w:pPr>
    </w:p>
    <w:p w14:paraId="4CC73CB7" w14:textId="63AE56A3" w:rsidR="0009756A" w:rsidRPr="00035FA6" w:rsidRDefault="0009756A" w:rsidP="006E4844">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 xml:space="preserve">sa </w:t>
      </w:r>
      <w:r w:rsidR="00E01890" w:rsidRPr="00035FA6">
        <w:rPr>
          <w:rFonts w:asciiTheme="majorHAnsi" w:hAnsiTheme="majorHAnsi" w:cstheme="majorHAnsi"/>
          <w:color w:val="000000" w:themeColor="text1"/>
        </w:rPr>
        <w:t>3</w:t>
      </w:r>
      <w:r w:rsidR="004E0628" w:rsidRPr="00035FA6">
        <w:rPr>
          <w:rFonts w:asciiTheme="majorHAnsi" w:hAnsiTheme="majorHAnsi" w:cstheme="majorHAnsi"/>
          <w:color w:val="000000" w:themeColor="text1"/>
        </w:rPr>
        <w:t>7</w:t>
      </w:r>
      <w:r w:rsidRPr="00035FA6">
        <w:rPr>
          <w:rFonts w:asciiTheme="majorHAnsi" w:hAnsiTheme="majorHAnsi" w:cstheme="majorHAnsi"/>
          <w:color w:val="000000" w:themeColor="text1"/>
        </w:rPr>
        <w:t xml:space="preserve">. sjednice općinskog vijeća koja je održana </w:t>
      </w:r>
      <w:r w:rsidR="00E01890" w:rsidRPr="00035FA6">
        <w:rPr>
          <w:rFonts w:asciiTheme="majorHAnsi" w:hAnsiTheme="majorHAnsi" w:cstheme="majorHAnsi"/>
          <w:color w:val="000000" w:themeColor="text1"/>
        </w:rPr>
        <w:t>2</w:t>
      </w:r>
      <w:r w:rsidR="004E0628" w:rsidRPr="00035FA6">
        <w:rPr>
          <w:rFonts w:asciiTheme="majorHAnsi" w:hAnsiTheme="majorHAnsi" w:cstheme="majorHAnsi"/>
          <w:color w:val="000000" w:themeColor="text1"/>
        </w:rPr>
        <w:t>2</w:t>
      </w:r>
      <w:r w:rsidRPr="00035FA6">
        <w:rPr>
          <w:rFonts w:asciiTheme="majorHAnsi" w:hAnsiTheme="majorHAnsi" w:cstheme="majorHAnsi"/>
          <w:color w:val="000000" w:themeColor="text1"/>
        </w:rPr>
        <w:t>.</w:t>
      </w:r>
      <w:r w:rsidR="004E0628" w:rsidRPr="00035FA6">
        <w:rPr>
          <w:rFonts w:asciiTheme="majorHAnsi" w:hAnsiTheme="majorHAnsi" w:cstheme="majorHAnsi"/>
          <w:color w:val="000000" w:themeColor="text1"/>
        </w:rPr>
        <w:t>01</w:t>
      </w:r>
      <w:r w:rsidRPr="00035FA6">
        <w:rPr>
          <w:rFonts w:asciiTheme="majorHAnsi" w:hAnsiTheme="majorHAnsi" w:cstheme="majorHAnsi"/>
          <w:color w:val="000000" w:themeColor="text1"/>
        </w:rPr>
        <w:t>.202</w:t>
      </w:r>
      <w:r w:rsidR="004E0628" w:rsidRPr="00035FA6">
        <w:rPr>
          <w:rFonts w:asciiTheme="majorHAnsi" w:hAnsiTheme="majorHAnsi" w:cstheme="majorHAnsi"/>
          <w:color w:val="000000" w:themeColor="text1"/>
        </w:rPr>
        <w:t>4</w:t>
      </w:r>
      <w:r w:rsidRPr="00035FA6">
        <w:rPr>
          <w:rFonts w:asciiTheme="majorHAnsi" w:hAnsiTheme="majorHAnsi" w:cstheme="majorHAnsi"/>
          <w:color w:val="000000" w:themeColor="text1"/>
        </w:rPr>
        <w:t>. godine sa početkom u 1</w:t>
      </w:r>
      <w:r w:rsidR="004E0628" w:rsidRPr="00035FA6">
        <w:rPr>
          <w:rFonts w:asciiTheme="majorHAnsi" w:hAnsiTheme="majorHAnsi" w:cstheme="majorHAnsi"/>
          <w:color w:val="000000" w:themeColor="text1"/>
        </w:rPr>
        <w:t>9</w:t>
      </w:r>
      <w:r w:rsidRPr="00035FA6">
        <w:rPr>
          <w:rFonts w:asciiTheme="majorHAnsi" w:hAnsiTheme="majorHAnsi" w:cstheme="majorHAnsi"/>
          <w:color w:val="000000" w:themeColor="text1"/>
        </w:rPr>
        <w:t xml:space="preserve">,00 sati u </w:t>
      </w:r>
      <w:r w:rsidR="007E5AB4" w:rsidRPr="00035FA6">
        <w:rPr>
          <w:rFonts w:asciiTheme="majorHAnsi" w:hAnsiTheme="majorHAnsi" w:cstheme="majorHAnsi"/>
          <w:color w:val="000000" w:themeColor="text1"/>
        </w:rPr>
        <w:t>zgradi Općine</w:t>
      </w:r>
      <w:r w:rsidR="005E6166" w:rsidRPr="00035FA6">
        <w:rPr>
          <w:rFonts w:asciiTheme="majorHAnsi" w:hAnsiTheme="majorHAnsi" w:cstheme="majorHAnsi"/>
          <w:color w:val="000000" w:themeColor="text1"/>
        </w:rPr>
        <w:t xml:space="preserve"> Bogdanovci</w:t>
      </w:r>
      <w:r w:rsidRPr="00035FA6">
        <w:rPr>
          <w:rFonts w:asciiTheme="majorHAnsi" w:hAnsiTheme="majorHAnsi" w:cstheme="majorHAnsi"/>
          <w:color w:val="000000" w:themeColor="text1"/>
        </w:rPr>
        <w:t>.</w:t>
      </w:r>
    </w:p>
    <w:p w14:paraId="127121FC" w14:textId="77777777" w:rsidR="0009756A" w:rsidRPr="00035FA6" w:rsidRDefault="0009756A" w:rsidP="006E4844">
      <w:pPr>
        <w:spacing w:after="0" w:line="240" w:lineRule="auto"/>
        <w:rPr>
          <w:rFonts w:asciiTheme="majorHAnsi" w:hAnsiTheme="majorHAnsi" w:cstheme="majorHAnsi"/>
          <w:b/>
          <w:color w:val="000000" w:themeColor="text1"/>
          <w:u w:val="single"/>
        </w:rPr>
      </w:pPr>
    </w:p>
    <w:p w14:paraId="19316A6F" w14:textId="77777777" w:rsidR="0009756A" w:rsidRPr="00035FA6" w:rsidRDefault="0009756A" w:rsidP="006E4844">
      <w:pPr>
        <w:spacing w:after="0" w:line="240" w:lineRule="auto"/>
        <w:rPr>
          <w:rFonts w:asciiTheme="majorHAnsi" w:hAnsiTheme="majorHAnsi" w:cstheme="majorHAnsi"/>
          <w:b/>
          <w:color w:val="000000" w:themeColor="text1"/>
          <w:u w:val="single"/>
        </w:rPr>
      </w:pPr>
      <w:r w:rsidRPr="00035FA6">
        <w:rPr>
          <w:rFonts w:asciiTheme="majorHAnsi" w:hAnsiTheme="majorHAnsi" w:cstheme="majorHAnsi"/>
          <w:b/>
          <w:color w:val="000000" w:themeColor="text1"/>
          <w:u w:val="single"/>
        </w:rPr>
        <w:t>NAZOČNI VIJEĆNICI:</w:t>
      </w:r>
    </w:p>
    <w:p w14:paraId="17CCEC68" w14:textId="494DE659" w:rsidR="0009756A" w:rsidRPr="00035FA6" w:rsidRDefault="0009756A" w:rsidP="006E4844">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 xml:space="preserve">Gelo Marijan, Andrija Krizmanić, </w:t>
      </w:r>
      <w:r w:rsidR="007826CD" w:rsidRPr="00035FA6">
        <w:rPr>
          <w:rFonts w:asciiTheme="majorHAnsi" w:hAnsiTheme="majorHAnsi" w:cstheme="majorHAnsi"/>
          <w:color w:val="000000" w:themeColor="text1"/>
        </w:rPr>
        <w:t>Jelena Vinaj</w:t>
      </w:r>
      <w:r w:rsidRPr="00035FA6">
        <w:rPr>
          <w:rFonts w:asciiTheme="majorHAnsi" w:hAnsiTheme="majorHAnsi" w:cstheme="majorHAnsi"/>
          <w:color w:val="000000" w:themeColor="text1"/>
        </w:rPr>
        <w:t>, Boris Grbić</w:t>
      </w:r>
      <w:r w:rsidR="005E6166" w:rsidRPr="00035FA6">
        <w:rPr>
          <w:rFonts w:asciiTheme="majorHAnsi" w:hAnsiTheme="majorHAnsi" w:cstheme="majorHAnsi"/>
          <w:color w:val="000000" w:themeColor="text1"/>
        </w:rPr>
        <w:t xml:space="preserve">, </w:t>
      </w:r>
      <w:r w:rsidR="00623D1C" w:rsidRPr="00035FA6">
        <w:rPr>
          <w:rFonts w:asciiTheme="majorHAnsi" w:hAnsiTheme="majorHAnsi" w:cstheme="majorHAnsi"/>
          <w:bCs/>
          <w:color w:val="000000" w:themeColor="text1"/>
        </w:rPr>
        <w:t>Anamarija Savić Bajac</w:t>
      </w:r>
      <w:r w:rsidR="005C6D5C" w:rsidRPr="00035FA6">
        <w:rPr>
          <w:rFonts w:asciiTheme="majorHAnsi" w:hAnsiTheme="majorHAnsi" w:cstheme="majorHAnsi"/>
          <w:bCs/>
          <w:color w:val="000000" w:themeColor="text1"/>
        </w:rPr>
        <w:t xml:space="preserve">, </w:t>
      </w:r>
      <w:r w:rsidR="00CF6DCA" w:rsidRPr="00035FA6">
        <w:rPr>
          <w:rFonts w:asciiTheme="majorHAnsi" w:hAnsiTheme="majorHAnsi" w:cstheme="majorHAnsi"/>
          <w:bCs/>
          <w:color w:val="000000" w:themeColor="text1"/>
        </w:rPr>
        <w:t>Mirko Hardi</w:t>
      </w:r>
      <w:r w:rsidR="004228FE" w:rsidRPr="00035FA6">
        <w:rPr>
          <w:rFonts w:asciiTheme="majorHAnsi" w:hAnsiTheme="majorHAnsi" w:cstheme="majorHAnsi"/>
          <w:bCs/>
          <w:color w:val="000000" w:themeColor="text1"/>
        </w:rPr>
        <w:t>, Zvonko Kostelnik</w:t>
      </w:r>
      <w:r w:rsidR="00E01890" w:rsidRPr="00035FA6">
        <w:rPr>
          <w:rFonts w:asciiTheme="majorHAnsi" w:hAnsiTheme="majorHAnsi" w:cstheme="majorHAnsi"/>
          <w:bCs/>
          <w:color w:val="000000" w:themeColor="text1"/>
        </w:rPr>
        <w:t xml:space="preserve">, </w:t>
      </w:r>
      <w:r w:rsidR="00E01890" w:rsidRPr="00035FA6">
        <w:rPr>
          <w:rFonts w:asciiTheme="majorHAnsi" w:hAnsiTheme="majorHAnsi" w:cstheme="majorHAnsi"/>
          <w:color w:val="000000" w:themeColor="text1"/>
        </w:rPr>
        <w:t>Mario Pavlović</w:t>
      </w:r>
      <w:r w:rsidR="004E0628" w:rsidRPr="00035FA6">
        <w:rPr>
          <w:rFonts w:asciiTheme="majorHAnsi" w:hAnsiTheme="majorHAnsi" w:cstheme="majorHAnsi"/>
          <w:color w:val="000000" w:themeColor="text1"/>
        </w:rPr>
        <w:t>, Zvonimir Mudri</w:t>
      </w:r>
    </w:p>
    <w:p w14:paraId="2B962195" w14:textId="77777777" w:rsidR="0009756A" w:rsidRPr="00035FA6" w:rsidRDefault="0009756A" w:rsidP="006E4844">
      <w:pPr>
        <w:spacing w:after="0" w:line="240" w:lineRule="auto"/>
        <w:rPr>
          <w:rFonts w:asciiTheme="majorHAnsi" w:hAnsiTheme="majorHAnsi" w:cstheme="majorHAnsi"/>
          <w:color w:val="000000" w:themeColor="text1"/>
        </w:rPr>
      </w:pPr>
    </w:p>
    <w:p w14:paraId="399315C4" w14:textId="5D7977BB" w:rsidR="0009756A" w:rsidRPr="00035FA6" w:rsidRDefault="0009756A" w:rsidP="006E4844">
      <w:pPr>
        <w:spacing w:after="0" w:line="240" w:lineRule="auto"/>
        <w:rPr>
          <w:rFonts w:asciiTheme="majorHAnsi" w:hAnsiTheme="majorHAnsi" w:cstheme="majorHAnsi"/>
          <w:bCs/>
          <w:color w:val="000000" w:themeColor="text1"/>
        </w:rPr>
      </w:pPr>
      <w:r w:rsidRPr="00035FA6">
        <w:rPr>
          <w:rFonts w:asciiTheme="majorHAnsi" w:hAnsiTheme="majorHAnsi" w:cstheme="majorHAnsi"/>
          <w:b/>
          <w:color w:val="000000" w:themeColor="text1"/>
          <w:u w:val="single"/>
        </w:rPr>
        <w:t>ODSUTNI VIJEĆNICI:</w:t>
      </w:r>
      <w:r w:rsidR="007826CD" w:rsidRPr="00035FA6">
        <w:rPr>
          <w:rFonts w:asciiTheme="majorHAnsi" w:hAnsiTheme="majorHAnsi" w:cstheme="majorHAnsi"/>
          <w:b/>
          <w:color w:val="000000" w:themeColor="text1"/>
          <w:u w:val="single"/>
        </w:rPr>
        <w:t xml:space="preserve"> </w:t>
      </w:r>
      <w:r w:rsidR="007826CD" w:rsidRPr="00035FA6">
        <w:rPr>
          <w:rFonts w:asciiTheme="majorHAnsi" w:hAnsiTheme="majorHAnsi" w:cstheme="majorHAnsi"/>
          <w:bCs/>
          <w:color w:val="000000" w:themeColor="text1"/>
        </w:rPr>
        <w:t xml:space="preserve"> </w:t>
      </w:r>
      <w:r w:rsidR="004E0628" w:rsidRPr="00035FA6">
        <w:rPr>
          <w:rFonts w:asciiTheme="majorHAnsi" w:hAnsiTheme="majorHAnsi" w:cstheme="majorHAnsi"/>
          <w:bCs/>
          <w:color w:val="000000" w:themeColor="text1"/>
        </w:rPr>
        <w:t>Dalibor Katić</w:t>
      </w:r>
    </w:p>
    <w:p w14:paraId="5AB6C25D" w14:textId="77777777" w:rsidR="0009756A" w:rsidRPr="00035FA6" w:rsidRDefault="0009756A" w:rsidP="006E4844">
      <w:pPr>
        <w:spacing w:after="0" w:line="240" w:lineRule="auto"/>
        <w:rPr>
          <w:rFonts w:asciiTheme="majorHAnsi" w:hAnsiTheme="majorHAnsi" w:cstheme="majorHAnsi"/>
          <w:color w:val="000000" w:themeColor="text1"/>
        </w:rPr>
      </w:pPr>
    </w:p>
    <w:p w14:paraId="304B5289" w14:textId="77777777" w:rsidR="0009756A" w:rsidRPr="00035FA6" w:rsidRDefault="0009756A" w:rsidP="006E4844">
      <w:pPr>
        <w:spacing w:after="0" w:line="240" w:lineRule="auto"/>
        <w:rPr>
          <w:rFonts w:asciiTheme="majorHAnsi" w:hAnsiTheme="majorHAnsi" w:cstheme="majorHAnsi"/>
          <w:b/>
          <w:color w:val="000000" w:themeColor="text1"/>
          <w:u w:val="single"/>
        </w:rPr>
      </w:pPr>
      <w:r w:rsidRPr="00035FA6">
        <w:rPr>
          <w:rFonts w:asciiTheme="majorHAnsi" w:hAnsiTheme="majorHAnsi" w:cstheme="majorHAnsi"/>
          <w:b/>
          <w:color w:val="000000" w:themeColor="text1"/>
          <w:u w:val="single"/>
        </w:rPr>
        <w:t>NAZOČNE SLUŽBENE OSOBE:</w:t>
      </w:r>
    </w:p>
    <w:p w14:paraId="54AA290F" w14:textId="6D1F7A0F" w:rsidR="0009756A" w:rsidRPr="00035FA6" w:rsidRDefault="0009756A" w:rsidP="006E4844">
      <w:pPr>
        <w:spacing w:after="0" w:line="240" w:lineRule="auto"/>
        <w:rPr>
          <w:rFonts w:asciiTheme="majorHAnsi" w:hAnsiTheme="majorHAnsi" w:cstheme="majorHAnsi"/>
          <w:color w:val="000000" w:themeColor="text1"/>
        </w:rPr>
      </w:pPr>
      <w:r w:rsidRPr="00035FA6">
        <w:rPr>
          <w:rFonts w:asciiTheme="majorHAnsi" w:hAnsiTheme="majorHAnsi" w:cstheme="majorHAnsi"/>
          <w:color w:val="000000" w:themeColor="text1"/>
        </w:rPr>
        <w:t>Maja Župan</w:t>
      </w:r>
      <w:r w:rsidR="00790B6B" w:rsidRPr="00035FA6">
        <w:rPr>
          <w:rFonts w:asciiTheme="majorHAnsi" w:hAnsiTheme="majorHAnsi" w:cstheme="majorHAnsi"/>
          <w:color w:val="000000" w:themeColor="text1"/>
        </w:rPr>
        <w:t xml:space="preserve">, </w:t>
      </w:r>
      <w:r w:rsidR="001F258D" w:rsidRPr="00035FA6">
        <w:rPr>
          <w:rFonts w:asciiTheme="majorHAnsi" w:hAnsiTheme="majorHAnsi" w:cstheme="majorHAnsi"/>
          <w:color w:val="000000" w:themeColor="text1"/>
        </w:rPr>
        <w:t>Marko Barun, Jaroslav Međeši</w:t>
      </w:r>
      <w:r w:rsidR="00B6050E" w:rsidRPr="00035FA6">
        <w:rPr>
          <w:rFonts w:asciiTheme="majorHAnsi" w:hAnsiTheme="majorHAnsi" w:cstheme="majorHAnsi"/>
          <w:color w:val="000000" w:themeColor="text1"/>
        </w:rPr>
        <w:t xml:space="preserve">, </w:t>
      </w:r>
      <w:r w:rsidR="004E0628" w:rsidRPr="00035FA6">
        <w:rPr>
          <w:rFonts w:asciiTheme="majorHAnsi" w:hAnsiTheme="majorHAnsi" w:cstheme="majorHAnsi"/>
          <w:color w:val="000000" w:themeColor="text1"/>
        </w:rPr>
        <w:t>Darko Ruskaj</w:t>
      </w:r>
    </w:p>
    <w:p w14:paraId="1EF615BE" w14:textId="77777777" w:rsidR="0009756A" w:rsidRPr="00035FA6" w:rsidRDefault="0009756A" w:rsidP="006E4844">
      <w:pPr>
        <w:spacing w:after="0" w:line="240" w:lineRule="auto"/>
        <w:rPr>
          <w:rFonts w:asciiTheme="majorHAnsi" w:hAnsiTheme="majorHAnsi" w:cstheme="majorHAnsi"/>
          <w:color w:val="000000" w:themeColor="text1"/>
        </w:rPr>
      </w:pPr>
    </w:p>
    <w:p w14:paraId="61ACE613" w14:textId="2303A5A8" w:rsidR="0009756A" w:rsidRPr="00035FA6" w:rsidRDefault="0009756A" w:rsidP="006E4844">
      <w:pPr>
        <w:spacing w:after="0" w:line="240" w:lineRule="auto"/>
        <w:rPr>
          <w:rFonts w:asciiTheme="majorHAnsi" w:hAnsiTheme="majorHAnsi" w:cstheme="majorHAnsi"/>
          <w:color w:val="000000" w:themeColor="text1"/>
        </w:rPr>
      </w:pPr>
      <w:r w:rsidRPr="00035FA6">
        <w:rPr>
          <w:rFonts w:asciiTheme="majorHAnsi" w:hAnsiTheme="majorHAnsi" w:cstheme="majorHAnsi"/>
          <w:b/>
          <w:color w:val="000000" w:themeColor="text1"/>
          <w:u w:val="single"/>
        </w:rPr>
        <w:t xml:space="preserve">GOSTI: </w:t>
      </w:r>
      <w:r w:rsidRPr="00035FA6">
        <w:rPr>
          <w:rFonts w:asciiTheme="majorHAnsi" w:hAnsiTheme="majorHAnsi" w:cstheme="majorHAnsi"/>
          <w:color w:val="000000" w:themeColor="text1"/>
        </w:rPr>
        <w:t xml:space="preserve"> </w:t>
      </w:r>
      <w:r w:rsidR="004E0628" w:rsidRPr="00035FA6">
        <w:rPr>
          <w:rFonts w:asciiTheme="majorHAnsi" w:hAnsiTheme="majorHAnsi" w:cstheme="majorHAnsi"/>
          <w:color w:val="000000" w:themeColor="text1"/>
        </w:rPr>
        <w:t>-</w:t>
      </w:r>
    </w:p>
    <w:p w14:paraId="41034EC1" w14:textId="77777777" w:rsidR="00ED1F11" w:rsidRPr="00035FA6" w:rsidRDefault="00ED1F11" w:rsidP="006E4844">
      <w:pPr>
        <w:spacing w:after="0" w:line="240" w:lineRule="auto"/>
        <w:rPr>
          <w:rFonts w:asciiTheme="majorHAnsi" w:hAnsiTheme="majorHAnsi" w:cstheme="majorHAnsi"/>
          <w:color w:val="000000" w:themeColor="text1"/>
        </w:rPr>
      </w:pPr>
    </w:p>
    <w:p w14:paraId="36F11283" w14:textId="77777777" w:rsidR="0009756A" w:rsidRPr="00035FA6" w:rsidRDefault="0009756A" w:rsidP="006E4844">
      <w:pPr>
        <w:spacing w:after="0" w:line="240" w:lineRule="auto"/>
        <w:rPr>
          <w:rFonts w:asciiTheme="majorHAnsi" w:hAnsiTheme="majorHAnsi" w:cstheme="majorHAnsi"/>
          <w:color w:val="000000" w:themeColor="text1"/>
        </w:rPr>
      </w:pPr>
    </w:p>
    <w:p w14:paraId="21BBFD21" w14:textId="670B6F6D" w:rsidR="004B711F" w:rsidRPr="00035FA6" w:rsidRDefault="0009756A" w:rsidP="00EA7F52">
      <w:pPr>
        <w:spacing w:after="0" w:line="240" w:lineRule="auto"/>
        <w:jc w:val="both"/>
        <w:rPr>
          <w:rFonts w:asciiTheme="majorHAnsi" w:hAnsiTheme="majorHAnsi" w:cstheme="majorHAnsi"/>
          <w:color w:val="000000" w:themeColor="text1"/>
        </w:rPr>
      </w:pPr>
      <w:r w:rsidRPr="00035FA6">
        <w:rPr>
          <w:rFonts w:asciiTheme="majorHAnsi" w:hAnsiTheme="majorHAnsi" w:cstheme="majorHAnsi"/>
          <w:color w:val="000000" w:themeColor="text1"/>
        </w:rPr>
        <w:t>Predsjedni</w:t>
      </w:r>
      <w:r w:rsidR="00D76F08" w:rsidRPr="00035FA6">
        <w:rPr>
          <w:rFonts w:asciiTheme="majorHAnsi" w:hAnsiTheme="majorHAnsi" w:cstheme="majorHAnsi"/>
          <w:color w:val="000000" w:themeColor="text1"/>
        </w:rPr>
        <w:t>ca</w:t>
      </w:r>
      <w:r w:rsidRPr="00035FA6">
        <w:rPr>
          <w:rFonts w:asciiTheme="majorHAnsi" w:hAnsiTheme="majorHAnsi" w:cstheme="majorHAnsi"/>
          <w:color w:val="000000" w:themeColor="text1"/>
        </w:rPr>
        <w:t xml:space="preserve"> općinskog vijeća pozdravi</w:t>
      </w:r>
      <w:r w:rsidR="00D76F08" w:rsidRPr="00035FA6">
        <w:rPr>
          <w:rFonts w:asciiTheme="majorHAnsi" w:hAnsiTheme="majorHAnsi" w:cstheme="majorHAnsi"/>
          <w:color w:val="000000" w:themeColor="text1"/>
        </w:rPr>
        <w:t>la</w:t>
      </w:r>
      <w:r w:rsidR="004228FE" w:rsidRPr="00035FA6">
        <w:rPr>
          <w:rFonts w:asciiTheme="majorHAnsi" w:hAnsiTheme="majorHAnsi" w:cstheme="majorHAnsi"/>
          <w:color w:val="000000" w:themeColor="text1"/>
        </w:rPr>
        <w:t xml:space="preserve"> je sve prisutne,</w:t>
      </w:r>
      <w:r w:rsidR="004B711F" w:rsidRPr="00035FA6">
        <w:rPr>
          <w:rFonts w:asciiTheme="majorHAnsi" w:hAnsiTheme="majorHAnsi" w:cstheme="majorHAnsi"/>
          <w:color w:val="000000" w:themeColor="text1"/>
        </w:rPr>
        <w:t xml:space="preserve"> </w:t>
      </w:r>
      <w:r w:rsidR="00EA7F52" w:rsidRPr="00035FA6">
        <w:rPr>
          <w:rFonts w:asciiTheme="majorHAnsi" w:hAnsiTheme="majorHAnsi" w:cstheme="majorHAnsi"/>
          <w:color w:val="000000" w:themeColor="text1"/>
        </w:rPr>
        <w:t xml:space="preserve">te je </w:t>
      </w:r>
      <w:r w:rsidR="004B711F" w:rsidRPr="00035FA6">
        <w:rPr>
          <w:rFonts w:asciiTheme="majorHAnsi" w:hAnsiTheme="majorHAnsi" w:cstheme="majorHAnsi"/>
          <w:color w:val="000000" w:themeColor="text1"/>
        </w:rPr>
        <w:t>predl</w:t>
      </w:r>
      <w:r w:rsidR="00E01890" w:rsidRPr="00035FA6">
        <w:rPr>
          <w:rFonts w:asciiTheme="majorHAnsi" w:hAnsiTheme="majorHAnsi" w:cstheme="majorHAnsi"/>
          <w:color w:val="000000" w:themeColor="text1"/>
        </w:rPr>
        <w:t>o</w:t>
      </w:r>
      <w:r w:rsidR="004B711F" w:rsidRPr="00035FA6">
        <w:rPr>
          <w:rFonts w:asciiTheme="majorHAnsi" w:hAnsiTheme="majorHAnsi" w:cstheme="majorHAnsi"/>
          <w:color w:val="000000" w:themeColor="text1"/>
        </w:rPr>
        <w:t>ž</w:t>
      </w:r>
      <w:r w:rsidR="00FF21DD" w:rsidRPr="00035FA6">
        <w:rPr>
          <w:rFonts w:asciiTheme="majorHAnsi" w:hAnsiTheme="majorHAnsi" w:cstheme="majorHAnsi"/>
          <w:color w:val="000000" w:themeColor="text1"/>
        </w:rPr>
        <w:t>ila</w:t>
      </w:r>
      <w:r w:rsidR="004B711F" w:rsidRPr="00035FA6">
        <w:rPr>
          <w:rFonts w:asciiTheme="majorHAnsi" w:hAnsiTheme="majorHAnsi" w:cstheme="majorHAnsi"/>
          <w:color w:val="000000" w:themeColor="text1"/>
        </w:rPr>
        <w:t xml:space="preserve"> sljedeći dnevni red:</w:t>
      </w:r>
    </w:p>
    <w:p w14:paraId="2B79F516" w14:textId="77777777" w:rsidR="00F96FD8" w:rsidRPr="00035FA6" w:rsidRDefault="00F96FD8" w:rsidP="004B38C3">
      <w:pPr>
        <w:spacing w:after="0" w:line="240" w:lineRule="auto"/>
        <w:jc w:val="both"/>
        <w:rPr>
          <w:rFonts w:asciiTheme="majorHAnsi" w:hAnsiTheme="majorHAnsi" w:cstheme="majorHAnsi"/>
          <w:color w:val="000000" w:themeColor="text1"/>
        </w:rPr>
      </w:pPr>
    </w:p>
    <w:p w14:paraId="76DC142A" w14:textId="25FB4683" w:rsidR="00E01890" w:rsidRPr="00035FA6" w:rsidRDefault="00E01890" w:rsidP="004B38C3">
      <w:pPr>
        <w:pStyle w:val="Odlomakpopisa"/>
        <w:numPr>
          <w:ilvl w:val="0"/>
          <w:numId w:val="8"/>
        </w:numPr>
        <w:spacing w:after="0" w:line="240" w:lineRule="auto"/>
        <w:jc w:val="both"/>
        <w:rPr>
          <w:rFonts w:asciiTheme="majorHAnsi" w:eastAsia="Times New Roman" w:hAnsiTheme="majorHAnsi" w:cstheme="majorHAnsi"/>
          <w:lang w:val="en-AU" w:eastAsia="en-US"/>
        </w:rPr>
      </w:pPr>
      <w:r w:rsidRPr="00035FA6">
        <w:rPr>
          <w:rFonts w:asciiTheme="majorHAnsi" w:eastAsia="Times New Roman" w:hAnsiTheme="majorHAnsi" w:cstheme="majorHAnsi"/>
          <w:lang w:val="en-AU" w:eastAsia="en-US"/>
        </w:rPr>
        <w:t xml:space="preserve">Usvajanje zapisnika s </w:t>
      </w:r>
      <w:r w:rsidR="000172B3" w:rsidRPr="00035FA6">
        <w:rPr>
          <w:rFonts w:asciiTheme="majorHAnsi" w:eastAsia="Times New Roman" w:hAnsiTheme="majorHAnsi" w:cstheme="majorHAnsi"/>
          <w:lang w:val="en-AU" w:eastAsia="en-US"/>
        </w:rPr>
        <w:t>36.</w:t>
      </w:r>
      <w:r w:rsidRPr="00035FA6">
        <w:rPr>
          <w:rFonts w:asciiTheme="majorHAnsi" w:eastAsia="Times New Roman" w:hAnsiTheme="majorHAnsi" w:cstheme="majorHAnsi"/>
          <w:lang w:val="en-AU" w:eastAsia="en-US"/>
        </w:rPr>
        <w:t xml:space="preserve"> sjednic</w:t>
      </w:r>
      <w:r w:rsidR="000172B3" w:rsidRPr="00035FA6">
        <w:rPr>
          <w:rFonts w:asciiTheme="majorHAnsi" w:eastAsia="Times New Roman" w:hAnsiTheme="majorHAnsi" w:cstheme="majorHAnsi"/>
          <w:lang w:val="en-AU" w:eastAsia="en-US"/>
        </w:rPr>
        <w:t>e</w:t>
      </w:r>
      <w:r w:rsidRPr="00035FA6">
        <w:rPr>
          <w:rFonts w:asciiTheme="majorHAnsi" w:eastAsia="Times New Roman" w:hAnsiTheme="majorHAnsi" w:cstheme="majorHAnsi"/>
          <w:lang w:val="en-AU" w:eastAsia="en-US"/>
        </w:rPr>
        <w:t xml:space="preserve"> općinskog vijeća Općine Bogdanovci</w:t>
      </w:r>
    </w:p>
    <w:p w14:paraId="52A727CC" w14:textId="252131D0" w:rsidR="004E0628" w:rsidRPr="00035FA6" w:rsidRDefault="000172B3" w:rsidP="004B38C3">
      <w:pPr>
        <w:pStyle w:val="Odlomakpopisa"/>
        <w:numPr>
          <w:ilvl w:val="0"/>
          <w:numId w:val="8"/>
        </w:numPr>
        <w:spacing w:after="0" w:line="240" w:lineRule="auto"/>
        <w:jc w:val="both"/>
        <w:rPr>
          <w:rFonts w:asciiTheme="majorHAnsi" w:eastAsia="Times New Roman" w:hAnsiTheme="majorHAnsi" w:cstheme="majorHAnsi"/>
          <w:lang w:val="en-AU" w:eastAsia="en-US"/>
        </w:rPr>
      </w:pPr>
      <w:r w:rsidRPr="00035FA6">
        <w:rPr>
          <w:rFonts w:asciiTheme="majorHAnsi" w:eastAsia="Times New Roman" w:hAnsiTheme="majorHAnsi" w:cstheme="majorHAnsi"/>
          <w:lang w:val="en-AU" w:eastAsia="en-US"/>
        </w:rPr>
        <w:t>Prijedlog Odluke o osnivanju Savjeta mladih Općine Bogdanovci</w:t>
      </w:r>
    </w:p>
    <w:p w14:paraId="79B89E5B" w14:textId="2205B9CF" w:rsidR="000172B3" w:rsidRPr="00035FA6" w:rsidRDefault="000172B3" w:rsidP="004B38C3">
      <w:pPr>
        <w:pStyle w:val="Odlomakpopisa"/>
        <w:numPr>
          <w:ilvl w:val="0"/>
          <w:numId w:val="8"/>
        </w:numPr>
        <w:spacing w:after="0" w:line="240" w:lineRule="auto"/>
        <w:jc w:val="both"/>
        <w:rPr>
          <w:rFonts w:asciiTheme="majorHAnsi" w:eastAsia="Times New Roman" w:hAnsiTheme="majorHAnsi" w:cstheme="majorHAnsi"/>
          <w:lang w:val="en-AU" w:eastAsia="en-US"/>
        </w:rPr>
      </w:pPr>
      <w:r w:rsidRPr="00035FA6">
        <w:rPr>
          <w:rFonts w:asciiTheme="majorHAnsi" w:eastAsia="Times New Roman" w:hAnsiTheme="majorHAnsi" w:cstheme="majorHAnsi"/>
          <w:lang w:val="en-AU" w:eastAsia="en-US"/>
        </w:rPr>
        <w:t xml:space="preserve">Prijedlog Odluke o II. Izmjenama i dopunama Odluke o koeficijentima za obračun plaće službenika i namještenika u Jedinstvenom upravnom odjelu Općine Bogdanovci </w:t>
      </w:r>
    </w:p>
    <w:p w14:paraId="22D6D9C3" w14:textId="62AA6CC1" w:rsidR="000172B3" w:rsidRPr="00035FA6" w:rsidRDefault="000172B3" w:rsidP="004B38C3">
      <w:pPr>
        <w:pStyle w:val="Odlomakpopisa"/>
        <w:numPr>
          <w:ilvl w:val="0"/>
          <w:numId w:val="8"/>
        </w:numPr>
        <w:spacing w:after="0" w:line="240" w:lineRule="auto"/>
        <w:jc w:val="both"/>
        <w:rPr>
          <w:rFonts w:asciiTheme="majorHAnsi" w:eastAsia="Times New Roman" w:hAnsiTheme="majorHAnsi" w:cstheme="majorHAnsi"/>
          <w:lang w:val="en-AU" w:eastAsia="en-US"/>
        </w:rPr>
      </w:pPr>
      <w:r w:rsidRPr="00035FA6">
        <w:rPr>
          <w:rFonts w:asciiTheme="majorHAnsi" w:eastAsia="Times New Roman" w:hAnsiTheme="majorHAnsi" w:cstheme="majorHAnsi"/>
          <w:lang w:val="en-AU" w:eastAsia="en-US"/>
        </w:rPr>
        <w:t>Prijedlog Odluke o provođenju mjere sufinanciranja komunalnih priključaka i fotonaponskih elektrana samcima i obiteljima s područja Općine Bogdanovci</w:t>
      </w:r>
    </w:p>
    <w:p w14:paraId="379C278B" w14:textId="1DCDE2B2" w:rsidR="000172B3" w:rsidRPr="00035FA6" w:rsidRDefault="000172B3" w:rsidP="004E0628">
      <w:pPr>
        <w:pStyle w:val="Odlomakpopisa"/>
        <w:numPr>
          <w:ilvl w:val="0"/>
          <w:numId w:val="8"/>
        </w:numPr>
        <w:spacing w:after="0" w:line="240" w:lineRule="auto"/>
        <w:rPr>
          <w:rFonts w:asciiTheme="majorHAnsi" w:eastAsia="Times New Roman" w:hAnsiTheme="majorHAnsi" w:cstheme="majorHAnsi"/>
          <w:lang w:val="en-AU" w:eastAsia="en-US"/>
        </w:rPr>
      </w:pPr>
      <w:r w:rsidRPr="00035FA6">
        <w:rPr>
          <w:rFonts w:asciiTheme="majorHAnsi" w:eastAsia="Times New Roman" w:hAnsiTheme="majorHAnsi" w:cstheme="majorHAnsi"/>
          <w:lang w:val="en-AU" w:eastAsia="en-US"/>
        </w:rPr>
        <w:t xml:space="preserve">Razno </w:t>
      </w:r>
    </w:p>
    <w:p w14:paraId="52A9DF07" w14:textId="77777777" w:rsidR="00E01890" w:rsidRPr="00035FA6" w:rsidRDefault="00E01890" w:rsidP="006E4844">
      <w:pPr>
        <w:spacing w:after="0" w:line="240" w:lineRule="auto"/>
        <w:rPr>
          <w:rFonts w:asciiTheme="majorHAnsi" w:hAnsiTheme="majorHAnsi" w:cstheme="majorHAnsi"/>
          <w:color w:val="000000" w:themeColor="text1"/>
        </w:rPr>
      </w:pPr>
    </w:p>
    <w:p w14:paraId="09733813" w14:textId="5E8E0CDC" w:rsidR="00EC3BA7" w:rsidRPr="00035FA6" w:rsidRDefault="00EC3BA7" w:rsidP="00EC3BA7">
      <w:pPr>
        <w:spacing w:after="0" w:line="240" w:lineRule="auto"/>
        <w:rPr>
          <w:rFonts w:asciiTheme="majorHAnsi" w:hAnsiTheme="majorHAnsi" w:cstheme="majorHAnsi"/>
          <w:color w:val="000000" w:themeColor="text1"/>
        </w:rPr>
      </w:pPr>
      <w:r w:rsidRPr="00035FA6">
        <w:rPr>
          <w:rFonts w:asciiTheme="majorHAnsi" w:hAnsiTheme="majorHAnsi" w:cstheme="majorHAnsi"/>
          <w:b/>
          <w:bCs/>
          <w:color w:val="000000" w:themeColor="text1"/>
          <w:u w:val="single"/>
        </w:rPr>
        <w:t>Dnevni red</w:t>
      </w:r>
      <w:r w:rsidR="005E441D" w:rsidRPr="00035FA6">
        <w:rPr>
          <w:rFonts w:asciiTheme="majorHAnsi" w:hAnsiTheme="majorHAnsi" w:cstheme="majorHAnsi"/>
          <w:b/>
          <w:bCs/>
          <w:color w:val="000000" w:themeColor="text1"/>
          <w:u w:val="single"/>
        </w:rPr>
        <w:t xml:space="preserve"> </w:t>
      </w:r>
      <w:r w:rsidRPr="00035FA6">
        <w:rPr>
          <w:rFonts w:asciiTheme="majorHAnsi" w:hAnsiTheme="majorHAnsi" w:cstheme="majorHAnsi"/>
          <w:b/>
          <w:bCs/>
          <w:color w:val="000000" w:themeColor="text1"/>
          <w:u w:val="single"/>
        </w:rPr>
        <w:t>usvojen je JEDNOGLASNO.</w:t>
      </w:r>
    </w:p>
    <w:p w14:paraId="1DD59AEF" w14:textId="77777777" w:rsidR="00B45F8C" w:rsidRPr="00035FA6" w:rsidRDefault="00B45F8C" w:rsidP="006E4844">
      <w:pPr>
        <w:spacing w:after="0" w:line="240" w:lineRule="auto"/>
        <w:rPr>
          <w:rFonts w:asciiTheme="majorHAnsi" w:hAnsiTheme="majorHAnsi" w:cstheme="majorHAnsi"/>
          <w:color w:val="000000" w:themeColor="text1"/>
        </w:rPr>
      </w:pPr>
    </w:p>
    <w:p w14:paraId="27834991" w14:textId="1B2ABEC0" w:rsidR="000172B3" w:rsidRPr="00035FA6" w:rsidRDefault="000172B3" w:rsidP="004B38C3">
      <w:pPr>
        <w:spacing w:after="0" w:line="240" w:lineRule="auto"/>
        <w:jc w:val="center"/>
        <w:rPr>
          <w:rFonts w:asciiTheme="majorHAnsi" w:hAnsiTheme="majorHAnsi" w:cstheme="majorHAnsi"/>
          <w:b/>
          <w:bCs/>
          <w:color w:val="000000" w:themeColor="text1"/>
        </w:rPr>
      </w:pPr>
      <w:r w:rsidRPr="00035FA6">
        <w:rPr>
          <w:rFonts w:asciiTheme="majorHAnsi" w:hAnsiTheme="majorHAnsi" w:cstheme="majorHAnsi"/>
          <w:b/>
          <w:bCs/>
          <w:color w:val="000000" w:themeColor="text1"/>
        </w:rPr>
        <w:t>Točka 1.</w:t>
      </w:r>
    </w:p>
    <w:p w14:paraId="0C2CF74C" w14:textId="231C5015" w:rsidR="000172B3" w:rsidRPr="00035FA6" w:rsidRDefault="000172B3" w:rsidP="000172B3">
      <w:pPr>
        <w:spacing w:after="0" w:line="240" w:lineRule="auto"/>
        <w:jc w:val="both"/>
        <w:rPr>
          <w:rFonts w:asciiTheme="majorHAnsi" w:hAnsiTheme="majorHAnsi" w:cstheme="majorHAnsi"/>
        </w:rPr>
      </w:pPr>
      <w:r w:rsidRPr="00035FA6">
        <w:rPr>
          <w:rFonts w:asciiTheme="majorHAnsi" w:hAnsiTheme="majorHAnsi" w:cstheme="majorHAnsi"/>
        </w:rPr>
        <w:t xml:space="preserve">Predsjednica općinskog vijeća dala je zapisnik sa 36.  sjednice Općinskog vijeća na raspravu, kako nije bilo primjedbi, zapisnik je usvojen </w:t>
      </w:r>
      <w:r w:rsidRPr="00035FA6">
        <w:rPr>
          <w:rFonts w:asciiTheme="majorHAnsi" w:hAnsiTheme="majorHAnsi" w:cstheme="majorHAnsi"/>
          <w:b/>
          <w:bCs/>
          <w:u w:val="single"/>
        </w:rPr>
        <w:t xml:space="preserve">JEDNOGLASNO. </w:t>
      </w:r>
    </w:p>
    <w:p w14:paraId="7F7CCF7D" w14:textId="77777777" w:rsidR="003629C8" w:rsidRPr="00035FA6" w:rsidRDefault="003629C8" w:rsidP="006D7142">
      <w:pPr>
        <w:spacing w:after="0" w:line="240" w:lineRule="auto"/>
        <w:jc w:val="both"/>
        <w:rPr>
          <w:rFonts w:asciiTheme="majorHAnsi" w:hAnsiTheme="majorHAnsi" w:cstheme="majorHAnsi"/>
          <w:color w:val="000000" w:themeColor="text1"/>
        </w:rPr>
      </w:pPr>
    </w:p>
    <w:p w14:paraId="00ADD023" w14:textId="77777777" w:rsidR="003629C8" w:rsidRPr="00035FA6" w:rsidRDefault="003629C8" w:rsidP="006D7142">
      <w:pPr>
        <w:spacing w:after="0" w:line="240" w:lineRule="auto"/>
        <w:jc w:val="both"/>
        <w:rPr>
          <w:rFonts w:asciiTheme="majorHAnsi" w:hAnsiTheme="majorHAnsi" w:cstheme="majorHAnsi"/>
          <w:color w:val="000000" w:themeColor="text1"/>
        </w:rPr>
      </w:pPr>
    </w:p>
    <w:p w14:paraId="57C94B07" w14:textId="77777777" w:rsidR="003629C8" w:rsidRPr="00035FA6" w:rsidRDefault="003629C8" w:rsidP="006D7142">
      <w:pPr>
        <w:spacing w:after="0" w:line="240" w:lineRule="auto"/>
        <w:jc w:val="both"/>
        <w:rPr>
          <w:rFonts w:asciiTheme="majorHAnsi" w:hAnsiTheme="majorHAnsi" w:cstheme="majorHAnsi"/>
          <w:color w:val="000000" w:themeColor="text1"/>
        </w:rPr>
      </w:pPr>
    </w:p>
    <w:p w14:paraId="7638F59A" w14:textId="16E740D4" w:rsidR="000172B3" w:rsidRPr="00035FA6" w:rsidRDefault="000172B3" w:rsidP="004B38C3">
      <w:pPr>
        <w:spacing w:after="0" w:line="259" w:lineRule="auto"/>
        <w:jc w:val="center"/>
        <w:rPr>
          <w:rFonts w:asciiTheme="majorHAnsi" w:eastAsia="Calibri" w:hAnsiTheme="majorHAnsi" w:cstheme="majorHAnsi"/>
          <w:b/>
          <w:bCs/>
          <w:lang w:eastAsia="en-US"/>
        </w:rPr>
      </w:pPr>
      <w:r w:rsidRPr="00035FA6">
        <w:rPr>
          <w:rFonts w:asciiTheme="majorHAnsi" w:eastAsia="Calibri" w:hAnsiTheme="majorHAnsi" w:cstheme="majorHAnsi"/>
          <w:b/>
          <w:bCs/>
          <w:lang w:eastAsia="en-US"/>
        </w:rPr>
        <w:t>Točka 2.</w:t>
      </w:r>
    </w:p>
    <w:p w14:paraId="0A221FDE" w14:textId="41C745C5" w:rsidR="000172B3" w:rsidRPr="00035FA6" w:rsidRDefault="008E76EF" w:rsidP="00765380">
      <w:pPr>
        <w:spacing w:after="0" w:line="259" w:lineRule="auto"/>
        <w:jc w:val="both"/>
        <w:rPr>
          <w:rFonts w:asciiTheme="majorHAnsi" w:eastAsia="Calibri" w:hAnsiTheme="majorHAnsi" w:cstheme="majorHAnsi"/>
          <w:lang w:eastAsia="en-US"/>
        </w:rPr>
      </w:pPr>
      <w:r w:rsidRPr="00035FA6">
        <w:rPr>
          <w:rFonts w:asciiTheme="majorHAnsi" w:eastAsia="Calibri" w:hAnsiTheme="majorHAnsi" w:cstheme="majorHAnsi"/>
          <w:lang w:eastAsia="en-US"/>
        </w:rPr>
        <w:t xml:space="preserve">Predsjednica općinskog Vijeća daje riječ pročelniku gosp. Ruskaju da pojasni ovu točku dnevnog reda. </w:t>
      </w:r>
    </w:p>
    <w:p w14:paraId="02B36671" w14:textId="4AAE284C" w:rsidR="008E76EF" w:rsidRPr="00035FA6" w:rsidRDefault="008E76EF" w:rsidP="00765380">
      <w:pPr>
        <w:spacing w:after="0" w:line="259" w:lineRule="auto"/>
        <w:jc w:val="both"/>
        <w:rPr>
          <w:rFonts w:asciiTheme="majorHAnsi" w:eastAsia="Calibri" w:hAnsiTheme="majorHAnsi" w:cstheme="majorHAnsi"/>
          <w:lang w:eastAsia="en-US"/>
        </w:rPr>
      </w:pPr>
      <w:r w:rsidRPr="00035FA6">
        <w:rPr>
          <w:rFonts w:asciiTheme="majorHAnsi" w:eastAsia="Calibri" w:hAnsiTheme="majorHAnsi" w:cstheme="majorHAnsi"/>
          <w:lang w:eastAsia="en-US"/>
        </w:rPr>
        <w:t>Gosp. Ruskaj zahvalio se predsjednici, pozdravio je nazočne, te rekao kako se raduje budućoj suradnji.</w:t>
      </w:r>
    </w:p>
    <w:p w14:paraId="3E375EEF" w14:textId="77777777" w:rsidR="00BC2FCC" w:rsidRPr="00035FA6" w:rsidRDefault="008E76EF" w:rsidP="00765380">
      <w:pPr>
        <w:spacing w:after="0" w:line="259" w:lineRule="auto"/>
        <w:jc w:val="both"/>
        <w:rPr>
          <w:rFonts w:asciiTheme="majorHAnsi" w:eastAsia="Calibri" w:hAnsiTheme="majorHAnsi" w:cstheme="majorHAnsi"/>
          <w:lang w:eastAsia="en-US"/>
        </w:rPr>
      </w:pPr>
      <w:r w:rsidRPr="00035FA6">
        <w:rPr>
          <w:rFonts w:asciiTheme="majorHAnsi" w:eastAsia="Calibri" w:hAnsiTheme="majorHAnsi" w:cstheme="majorHAnsi"/>
          <w:lang w:eastAsia="en-US"/>
        </w:rPr>
        <w:lastRenderedPageBreak/>
        <w:t>Gosp. Ruskaj pojašnjava da JLS koje nisu osnovale</w:t>
      </w:r>
      <w:r w:rsidR="00D930D8" w:rsidRPr="00035FA6">
        <w:rPr>
          <w:rFonts w:asciiTheme="majorHAnsi" w:eastAsia="Calibri" w:hAnsiTheme="majorHAnsi" w:cstheme="majorHAnsi"/>
          <w:lang w:eastAsia="en-US"/>
        </w:rPr>
        <w:t xml:space="preserve"> Savjet mladih, a nisu ni </w:t>
      </w:r>
      <w:r w:rsidR="005F31D3" w:rsidRPr="00035FA6">
        <w:rPr>
          <w:rFonts w:asciiTheme="majorHAnsi" w:eastAsia="Calibri" w:hAnsiTheme="majorHAnsi" w:cstheme="majorHAnsi"/>
          <w:lang w:eastAsia="en-US"/>
        </w:rPr>
        <w:t>započele postupak izbora savjeta mladih dužne su osnovati savjete mladih najkasnije u roku od 90 dana od dana usklađivanja akata sa Zakonom 2023. godine</w:t>
      </w:r>
      <w:r w:rsidR="00BC2FCC" w:rsidRPr="00035FA6">
        <w:rPr>
          <w:rFonts w:asciiTheme="majorHAnsi" w:eastAsia="Calibri" w:hAnsiTheme="majorHAnsi" w:cstheme="majorHAnsi"/>
          <w:lang w:eastAsia="en-US"/>
        </w:rPr>
        <w:t>. Pročelnik je naveo neke od najvažnijih izmjena a to je da članovi savjeta imaju pravo na naknadu, mandat im se veže za mandat općinskog vijeća , mladi u smislu ove Odluke su osobe s prebivalištem ili boravištem na području Općine Bogdanovci koji u trenutku podnošenja kandidature za članstvo u Savjetu mladih imaju od navršenih 15 do navršenih 30 godina života, sastoji se od tri člana, uključujući predsjednika, zamjenika predsjednika i jednog člana, isto tako osoba ne može biti istodobno član Savjeta mladih i član Općinskog vijeća Općine Bogdanovci. Nakon izlaganja gosp. Ruskaja, ova točka dnevnog reda dana je na raspravu.</w:t>
      </w:r>
    </w:p>
    <w:p w14:paraId="3C7B286A" w14:textId="77777777" w:rsidR="00BC2FCC" w:rsidRPr="00035FA6" w:rsidRDefault="00BC2FCC" w:rsidP="00765380">
      <w:pPr>
        <w:spacing w:after="0" w:line="259" w:lineRule="auto"/>
        <w:jc w:val="both"/>
        <w:rPr>
          <w:rFonts w:asciiTheme="majorHAnsi" w:eastAsia="Calibri" w:hAnsiTheme="majorHAnsi" w:cstheme="majorHAnsi"/>
          <w:lang w:eastAsia="en-US"/>
        </w:rPr>
      </w:pPr>
      <w:r w:rsidRPr="00035FA6">
        <w:rPr>
          <w:rFonts w:asciiTheme="majorHAnsi" w:eastAsia="Calibri" w:hAnsiTheme="majorHAnsi" w:cstheme="majorHAnsi"/>
          <w:lang w:eastAsia="en-US"/>
        </w:rPr>
        <w:t>Najviše se raspravljalo o visini naknade, da li da bude mjesečna ili da se isplaćuje po održanoj sjednici i nazočnosti na istoj. Gđa. Vinaj smatra da mladima treba dati poticaj da se uključe u rad Savjeta mladih, s obzirom da smo već dva puta raspisivali javnih poziv i nitko se nije javio na isti.</w:t>
      </w:r>
    </w:p>
    <w:p w14:paraId="19F4E1D0" w14:textId="79FD2EC3" w:rsidR="008E76EF" w:rsidRPr="00035FA6" w:rsidRDefault="00DB313D" w:rsidP="00765380">
      <w:pPr>
        <w:spacing w:after="0" w:line="259" w:lineRule="auto"/>
        <w:jc w:val="both"/>
        <w:rPr>
          <w:rFonts w:asciiTheme="majorHAnsi" w:eastAsia="Calibri" w:hAnsiTheme="majorHAnsi" w:cstheme="majorHAnsi"/>
          <w:lang w:eastAsia="en-US"/>
        </w:rPr>
      </w:pPr>
      <w:r w:rsidRPr="00035FA6">
        <w:rPr>
          <w:rFonts w:asciiTheme="majorHAnsi" w:eastAsia="Calibri" w:hAnsiTheme="majorHAnsi" w:cstheme="majorHAnsi"/>
          <w:lang w:eastAsia="en-US"/>
        </w:rPr>
        <w:t>Nakon kratke rasprave donesen je prijedlog da se izmjeni čl. 24. st. 2 te da isti sada glasi: „Članovi savjeta mladih imaju pravo na naknadu za svoj rad“, te da se izmjeni st. 3 istog članka te isti sada glasi: „Općina Bogdanovci osigurat će članovima Savjeta mladih naknadu za sudjelovanje na sjednicama Savjeta mladih u iznosi od 20,00 EUR</w:t>
      </w:r>
      <w:r w:rsidR="00BC2FCC" w:rsidRPr="00035FA6">
        <w:rPr>
          <w:rFonts w:asciiTheme="majorHAnsi" w:eastAsia="Calibri" w:hAnsiTheme="majorHAnsi" w:cstheme="majorHAnsi"/>
          <w:lang w:eastAsia="en-US"/>
        </w:rPr>
        <w:t xml:space="preserve"> </w:t>
      </w:r>
      <w:r w:rsidRPr="00035FA6">
        <w:rPr>
          <w:rFonts w:asciiTheme="majorHAnsi" w:eastAsia="Calibri" w:hAnsiTheme="majorHAnsi" w:cstheme="majorHAnsi"/>
          <w:lang w:eastAsia="en-US"/>
        </w:rPr>
        <w:t>mjesečno.</w:t>
      </w:r>
    </w:p>
    <w:p w14:paraId="228A0F97" w14:textId="0A7A8A9F" w:rsidR="00DB313D" w:rsidRPr="00035FA6" w:rsidRDefault="00DB313D" w:rsidP="00765380">
      <w:pPr>
        <w:spacing w:after="0" w:line="259" w:lineRule="auto"/>
        <w:jc w:val="both"/>
        <w:rPr>
          <w:rFonts w:asciiTheme="majorHAnsi" w:eastAsia="Calibri" w:hAnsiTheme="majorHAnsi" w:cstheme="majorHAnsi"/>
          <w:lang w:eastAsia="en-US"/>
        </w:rPr>
      </w:pPr>
      <w:r w:rsidRPr="00035FA6">
        <w:rPr>
          <w:rFonts w:asciiTheme="majorHAnsi" w:eastAsia="Calibri" w:hAnsiTheme="majorHAnsi" w:cstheme="majorHAnsi"/>
          <w:lang w:eastAsia="en-US"/>
        </w:rPr>
        <w:t xml:space="preserve">Prijedlog je usvojen </w:t>
      </w:r>
      <w:r w:rsidRPr="00035FA6">
        <w:rPr>
          <w:rFonts w:asciiTheme="majorHAnsi" w:eastAsia="Calibri" w:hAnsiTheme="majorHAnsi" w:cstheme="majorHAnsi"/>
          <w:b/>
          <w:bCs/>
          <w:u w:val="single"/>
          <w:lang w:eastAsia="en-US"/>
        </w:rPr>
        <w:t>JEDNOGLASNO</w:t>
      </w:r>
      <w:r w:rsidRPr="00035FA6">
        <w:rPr>
          <w:rFonts w:asciiTheme="majorHAnsi" w:eastAsia="Calibri" w:hAnsiTheme="majorHAnsi" w:cstheme="majorHAnsi"/>
          <w:lang w:eastAsia="en-US"/>
        </w:rPr>
        <w:t>.</w:t>
      </w:r>
    </w:p>
    <w:p w14:paraId="7B18977C" w14:textId="77777777" w:rsidR="000172B3" w:rsidRPr="00035FA6" w:rsidRDefault="000172B3" w:rsidP="00765380">
      <w:pPr>
        <w:spacing w:after="0" w:line="259" w:lineRule="auto"/>
        <w:jc w:val="both"/>
        <w:rPr>
          <w:rFonts w:asciiTheme="majorHAnsi" w:eastAsia="Calibri" w:hAnsiTheme="majorHAnsi" w:cstheme="majorHAnsi"/>
          <w:lang w:eastAsia="en-US"/>
        </w:rPr>
      </w:pPr>
    </w:p>
    <w:p w14:paraId="09CE2E3C" w14:textId="7C1C1FE3" w:rsidR="00DB313D" w:rsidRPr="00035FA6" w:rsidRDefault="00DB313D" w:rsidP="004B38C3">
      <w:pPr>
        <w:spacing w:after="0" w:line="259" w:lineRule="auto"/>
        <w:jc w:val="center"/>
        <w:rPr>
          <w:rFonts w:asciiTheme="majorHAnsi" w:eastAsia="Calibri" w:hAnsiTheme="majorHAnsi" w:cstheme="majorHAnsi"/>
          <w:b/>
          <w:bCs/>
          <w:lang w:eastAsia="en-US"/>
        </w:rPr>
      </w:pPr>
      <w:r w:rsidRPr="00035FA6">
        <w:rPr>
          <w:rFonts w:asciiTheme="majorHAnsi" w:eastAsia="Calibri" w:hAnsiTheme="majorHAnsi" w:cstheme="majorHAnsi"/>
          <w:b/>
          <w:bCs/>
          <w:lang w:eastAsia="en-US"/>
        </w:rPr>
        <w:t>Točka 3.</w:t>
      </w:r>
    </w:p>
    <w:p w14:paraId="4BF27B0F" w14:textId="4CC12557" w:rsidR="00DB313D" w:rsidRPr="00035FA6" w:rsidRDefault="00C9180A" w:rsidP="00765380">
      <w:pPr>
        <w:spacing w:after="0" w:line="259" w:lineRule="auto"/>
        <w:jc w:val="both"/>
        <w:rPr>
          <w:rFonts w:asciiTheme="majorHAnsi" w:eastAsia="Calibri" w:hAnsiTheme="majorHAnsi" w:cstheme="majorHAnsi"/>
          <w:lang w:eastAsia="en-US"/>
        </w:rPr>
      </w:pPr>
      <w:r w:rsidRPr="00035FA6">
        <w:rPr>
          <w:rFonts w:asciiTheme="majorHAnsi" w:eastAsia="Calibri" w:hAnsiTheme="majorHAnsi" w:cstheme="majorHAnsi"/>
          <w:lang w:eastAsia="en-US"/>
        </w:rPr>
        <w:t>Pred Vama je Odluka o II. Izmjenama i dopunama Odluke o koeficijentima za obračun plaća i službenika i namještenika u JUO Općine Bogdanovci, razlog donošenja ove Odluke je povećanje minimalne plaće, te moramo povećati koeficijente komunalnim djelatnicima i spremačici, jer inače bi imali plaću manju od minimalne plaće, a to nije sukladno Zakonu. S obzirom na obujam rada, te sva dodatna poskupljenja i troškovi života, smatram da bi svim djelatnicima JUO trebalo povećati koeficijent za 5 %, što i predlažem ovom Odlukom, navodi gosp. Barun.</w:t>
      </w:r>
    </w:p>
    <w:p w14:paraId="4125F6FC" w14:textId="08F90D57" w:rsidR="00C9180A" w:rsidRPr="00035FA6" w:rsidRDefault="00C9180A" w:rsidP="00765380">
      <w:pPr>
        <w:spacing w:after="0" w:line="259" w:lineRule="auto"/>
        <w:jc w:val="both"/>
        <w:rPr>
          <w:rFonts w:asciiTheme="majorHAnsi" w:eastAsia="Calibri" w:hAnsiTheme="majorHAnsi" w:cstheme="majorHAnsi"/>
          <w:lang w:eastAsia="en-US"/>
        </w:rPr>
      </w:pPr>
      <w:r w:rsidRPr="00035FA6">
        <w:rPr>
          <w:rFonts w:asciiTheme="majorHAnsi" w:eastAsia="Calibri" w:hAnsiTheme="majorHAnsi" w:cstheme="majorHAnsi"/>
          <w:lang w:eastAsia="en-US"/>
        </w:rPr>
        <w:t>Koeficijenti voditelja i asistenta ostaju nepromijenjeni, jer se oni financiraju iz projekta, te su im već određene plaće proračunom projekta.</w:t>
      </w:r>
    </w:p>
    <w:p w14:paraId="659872E6" w14:textId="14B1ABC8" w:rsidR="00C9180A" w:rsidRPr="00035FA6" w:rsidRDefault="00C9180A" w:rsidP="00765380">
      <w:pPr>
        <w:spacing w:after="0" w:line="259" w:lineRule="auto"/>
        <w:jc w:val="both"/>
        <w:rPr>
          <w:rFonts w:asciiTheme="majorHAnsi" w:eastAsia="Calibri" w:hAnsiTheme="majorHAnsi" w:cstheme="majorHAnsi"/>
          <w:lang w:eastAsia="en-US"/>
        </w:rPr>
      </w:pPr>
      <w:r w:rsidRPr="00035FA6">
        <w:rPr>
          <w:rFonts w:asciiTheme="majorHAnsi" w:eastAsia="Calibri" w:hAnsiTheme="majorHAnsi" w:cstheme="majorHAnsi"/>
          <w:lang w:eastAsia="en-US"/>
        </w:rPr>
        <w:t xml:space="preserve">Nakon kratke rasprave prijedlog Odluke usvojen je </w:t>
      </w:r>
      <w:r w:rsidRPr="00035FA6">
        <w:rPr>
          <w:rFonts w:asciiTheme="majorHAnsi" w:eastAsia="Calibri" w:hAnsiTheme="majorHAnsi" w:cstheme="majorHAnsi"/>
          <w:b/>
          <w:bCs/>
          <w:u w:val="single"/>
          <w:lang w:eastAsia="en-US"/>
        </w:rPr>
        <w:t>JEDNOGLASNO</w:t>
      </w:r>
      <w:r w:rsidRPr="00035FA6">
        <w:rPr>
          <w:rFonts w:asciiTheme="majorHAnsi" w:eastAsia="Calibri" w:hAnsiTheme="majorHAnsi" w:cstheme="majorHAnsi"/>
          <w:lang w:eastAsia="en-US"/>
        </w:rPr>
        <w:t>.</w:t>
      </w:r>
    </w:p>
    <w:p w14:paraId="5170AB26" w14:textId="0C5B9E7F" w:rsidR="00C9180A" w:rsidRPr="00035FA6" w:rsidRDefault="00C9180A" w:rsidP="00765380">
      <w:pPr>
        <w:spacing w:after="0" w:line="259" w:lineRule="auto"/>
        <w:jc w:val="both"/>
        <w:rPr>
          <w:rFonts w:asciiTheme="majorHAnsi" w:eastAsia="Calibri" w:hAnsiTheme="majorHAnsi" w:cstheme="majorHAnsi"/>
          <w:lang w:eastAsia="en-US"/>
        </w:rPr>
      </w:pPr>
      <w:r w:rsidRPr="00035FA6">
        <w:rPr>
          <w:rFonts w:asciiTheme="majorHAnsi" w:eastAsia="Calibri" w:hAnsiTheme="majorHAnsi" w:cstheme="majorHAnsi"/>
          <w:lang w:eastAsia="en-US"/>
        </w:rPr>
        <w:t>Gđa. Vinaj mora komentirati kako su u ovoj Odluci navedeni svi djelatnici, osim načelnika i zamjenika, na što gđa. Župan navodi kako oni idu po drugoj zakonskoj osnovi kao dužnosnici, te imaju svoju posebnu osnovicu.</w:t>
      </w:r>
    </w:p>
    <w:p w14:paraId="62CC0F2F" w14:textId="41BD113F" w:rsidR="00C9180A" w:rsidRPr="00035FA6" w:rsidRDefault="00C9180A" w:rsidP="00765380">
      <w:pPr>
        <w:spacing w:after="0" w:line="259" w:lineRule="auto"/>
        <w:jc w:val="both"/>
        <w:rPr>
          <w:rFonts w:asciiTheme="majorHAnsi" w:eastAsia="Calibri" w:hAnsiTheme="majorHAnsi" w:cstheme="majorHAnsi"/>
          <w:lang w:eastAsia="en-US"/>
        </w:rPr>
      </w:pPr>
      <w:r w:rsidRPr="00035FA6">
        <w:rPr>
          <w:rFonts w:asciiTheme="majorHAnsi" w:eastAsia="Calibri" w:hAnsiTheme="majorHAnsi" w:cstheme="majorHAnsi"/>
          <w:lang w:eastAsia="en-US"/>
        </w:rPr>
        <w:t xml:space="preserve">Bez obzira na sve, gđa. Vinaj smatra da su se svima povećali troškovi stanovanja, te da bi bilo </w:t>
      </w:r>
      <w:r w:rsidR="00FB0133" w:rsidRPr="00035FA6">
        <w:rPr>
          <w:rFonts w:asciiTheme="majorHAnsi" w:eastAsia="Calibri" w:hAnsiTheme="majorHAnsi" w:cstheme="majorHAnsi"/>
          <w:lang w:eastAsia="en-US"/>
        </w:rPr>
        <w:t>uredu svima povećati plaću.</w:t>
      </w:r>
    </w:p>
    <w:p w14:paraId="21E9BB81" w14:textId="0884AB90" w:rsidR="00FB0133" w:rsidRPr="00035FA6" w:rsidRDefault="00FB0133" w:rsidP="00765380">
      <w:pPr>
        <w:spacing w:after="0" w:line="259" w:lineRule="auto"/>
        <w:jc w:val="both"/>
        <w:rPr>
          <w:rFonts w:asciiTheme="majorHAnsi" w:eastAsia="Calibri" w:hAnsiTheme="majorHAnsi" w:cstheme="majorHAnsi"/>
          <w:lang w:eastAsia="en-US"/>
        </w:rPr>
      </w:pPr>
      <w:r w:rsidRPr="00035FA6">
        <w:rPr>
          <w:rFonts w:asciiTheme="majorHAnsi" w:eastAsia="Calibri" w:hAnsiTheme="majorHAnsi" w:cstheme="majorHAnsi"/>
          <w:lang w:eastAsia="en-US"/>
        </w:rPr>
        <w:t>Gosp. Barun navodi kako je njegovo osobno mišljenja da nije potrebno podizanje plaće dužnosnicima, iz više razloga, koje sada ne bi navodio. Također navodi kako je zakonski jedini predlagatelj plaća načelnika i zamjenika sam načelnik.</w:t>
      </w:r>
    </w:p>
    <w:p w14:paraId="47132837" w14:textId="24846F3C" w:rsidR="00FB0133" w:rsidRPr="00035FA6" w:rsidRDefault="00FB0133" w:rsidP="00765380">
      <w:pPr>
        <w:spacing w:after="0" w:line="259" w:lineRule="auto"/>
        <w:jc w:val="both"/>
        <w:rPr>
          <w:rFonts w:asciiTheme="majorHAnsi" w:eastAsia="Calibri" w:hAnsiTheme="majorHAnsi" w:cstheme="majorHAnsi"/>
          <w:lang w:eastAsia="en-US"/>
        </w:rPr>
      </w:pPr>
      <w:r w:rsidRPr="00035FA6">
        <w:rPr>
          <w:rFonts w:asciiTheme="majorHAnsi" w:eastAsia="Calibri" w:hAnsiTheme="majorHAnsi" w:cstheme="majorHAnsi"/>
          <w:lang w:eastAsia="en-US"/>
        </w:rPr>
        <w:t xml:space="preserve">Gosp. Gelo navodi kako se slaže s gđom. Vinaj, ali vjerojatno načelnik ima svoje osobne razloge, kako i navodi, zašto ne želi povećanje za dužnosnike. </w:t>
      </w:r>
    </w:p>
    <w:p w14:paraId="169006AC" w14:textId="77777777" w:rsidR="00DB313D" w:rsidRPr="00035FA6" w:rsidRDefault="00DB313D" w:rsidP="00765380">
      <w:pPr>
        <w:spacing w:after="0" w:line="259" w:lineRule="auto"/>
        <w:jc w:val="both"/>
        <w:rPr>
          <w:rFonts w:asciiTheme="majorHAnsi" w:eastAsia="Calibri" w:hAnsiTheme="majorHAnsi" w:cstheme="majorHAnsi"/>
          <w:lang w:eastAsia="en-US"/>
        </w:rPr>
      </w:pPr>
    </w:p>
    <w:p w14:paraId="6E0C9D0A" w14:textId="3071D1E4" w:rsidR="00FB0133" w:rsidRPr="00035FA6" w:rsidRDefault="00FB0133" w:rsidP="004B38C3">
      <w:pPr>
        <w:spacing w:after="0" w:line="259" w:lineRule="auto"/>
        <w:jc w:val="center"/>
        <w:rPr>
          <w:rFonts w:asciiTheme="majorHAnsi" w:eastAsia="Calibri" w:hAnsiTheme="majorHAnsi" w:cstheme="majorHAnsi"/>
          <w:b/>
          <w:bCs/>
          <w:lang w:eastAsia="en-US"/>
        </w:rPr>
      </w:pPr>
      <w:r w:rsidRPr="00035FA6">
        <w:rPr>
          <w:rFonts w:asciiTheme="majorHAnsi" w:eastAsia="Calibri" w:hAnsiTheme="majorHAnsi" w:cstheme="majorHAnsi"/>
          <w:b/>
          <w:bCs/>
          <w:lang w:eastAsia="en-US"/>
        </w:rPr>
        <w:t>Točka 4.</w:t>
      </w:r>
    </w:p>
    <w:p w14:paraId="751E230F" w14:textId="0B1F223C" w:rsidR="00FB0133" w:rsidRPr="00035FA6" w:rsidRDefault="00FB0133" w:rsidP="00765380">
      <w:pPr>
        <w:spacing w:after="0" w:line="259" w:lineRule="auto"/>
        <w:jc w:val="both"/>
        <w:rPr>
          <w:rFonts w:asciiTheme="majorHAnsi" w:eastAsia="Calibri" w:hAnsiTheme="majorHAnsi" w:cstheme="majorHAnsi"/>
          <w:lang w:eastAsia="en-US"/>
        </w:rPr>
      </w:pPr>
      <w:r w:rsidRPr="00035FA6">
        <w:rPr>
          <w:rFonts w:asciiTheme="majorHAnsi" w:eastAsia="Calibri" w:hAnsiTheme="majorHAnsi" w:cstheme="majorHAnsi"/>
          <w:lang w:eastAsia="en-US"/>
        </w:rPr>
        <w:t>Načelnik pojašnjava kako smo sličnu Odluku donijeli prije dvije godine, sad smo napravili neke izmjene, npr. stavili smo da pravo na sufinanciranje imaju samci i obitelji, nismo se vezali za godine, te smo sufinanciranje povećali na 1.500,00 eura, plus dodatno sufinanciranje za svako malodobno dijete, osobe s invaliditetom i sl.</w:t>
      </w:r>
    </w:p>
    <w:p w14:paraId="42FD893E" w14:textId="78795A4F" w:rsidR="00FB0133" w:rsidRPr="00035FA6" w:rsidRDefault="00FB0133" w:rsidP="00765380">
      <w:pPr>
        <w:spacing w:after="0" w:line="259" w:lineRule="auto"/>
        <w:jc w:val="both"/>
        <w:rPr>
          <w:rFonts w:asciiTheme="majorHAnsi" w:eastAsia="Calibri" w:hAnsiTheme="majorHAnsi" w:cstheme="majorHAnsi"/>
          <w:lang w:eastAsia="en-US"/>
        </w:rPr>
      </w:pPr>
      <w:r w:rsidRPr="00035FA6">
        <w:rPr>
          <w:rFonts w:asciiTheme="majorHAnsi" w:eastAsia="Calibri" w:hAnsiTheme="majorHAnsi" w:cstheme="majorHAnsi"/>
          <w:lang w:eastAsia="en-US"/>
        </w:rPr>
        <w:t>Nakon pojašnjenja načelnika, predsjednica vijeća daje ovu točku na raspravu.</w:t>
      </w:r>
    </w:p>
    <w:p w14:paraId="780633D6" w14:textId="5E648CBC" w:rsidR="00FB0133" w:rsidRPr="00035FA6" w:rsidRDefault="00FB0133" w:rsidP="00765380">
      <w:pPr>
        <w:spacing w:after="0" w:line="259" w:lineRule="auto"/>
        <w:jc w:val="both"/>
        <w:rPr>
          <w:rFonts w:asciiTheme="majorHAnsi" w:eastAsia="Calibri" w:hAnsiTheme="majorHAnsi" w:cstheme="majorHAnsi"/>
          <w:lang w:eastAsia="en-US"/>
        </w:rPr>
      </w:pPr>
      <w:r w:rsidRPr="00035FA6">
        <w:rPr>
          <w:rFonts w:asciiTheme="majorHAnsi" w:eastAsia="Calibri" w:hAnsiTheme="majorHAnsi" w:cstheme="majorHAnsi"/>
          <w:lang w:eastAsia="en-US"/>
        </w:rPr>
        <w:t>Gđa. Savić Bajac postavlja upit da li pravo na dodatno povećanje imaju i posvojena i udomljena djeca?!</w:t>
      </w:r>
    </w:p>
    <w:p w14:paraId="5D6FFBC5" w14:textId="28E49675" w:rsidR="00FB0133" w:rsidRPr="00035FA6" w:rsidRDefault="00FB0133" w:rsidP="00765380">
      <w:pPr>
        <w:spacing w:after="0" w:line="259" w:lineRule="auto"/>
        <w:jc w:val="both"/>
        <w:rPr>
          <w:rFonts w:asciiTheme="majorHAnsi" w:eastAsia="Calibri" w:hAnsiTheme="majorHAnsi" w:cstheme="majorHAnsi"/>
          <w:lang w:eastAsia="en-US"/>
        </w:rPr>
      </w:pPr>
      <w:r w:rsidRPr="00035FA6">
        <w:rPr>
          <w:rFonts w:asciiTheme="majorHAnsi" w:eastAsia="Calibri" w:hAnsiTheme="majorHAnsi" w:cstheme="majorHAnsi"/>
          <w:lang w:eastAsia="en-US"/>
        </w:rPr>
        <w:t>Gosp. Ruskaj navodi kako svi imaju pravo, samo da se dostavi dokaz o skrbništvu ili udomiteljstvu, što možemo navesti u čl. 6. gdje se navode dokazi i dokumenti koji se trebaju dostaviti.</w:t>
      </w:r>
    </w:p>
    <w:p w14:paraId="3C9A47AA" w14:textId="27E3570A" w:rsidR="00FB0133" w:rsidRPr="00035FA6" w:rsidRDefault="00FB0133" w:rsidP="00765380">
      <w:pPr>
        <w:spacing w:after="0" w:line="259" w:lineRule="auto"/>
        <w:jc w:val="both"/>
        <w:rPr>
          <w:rFonts w:asciiTheme="majorHAnsi" w:eastAsia="Calibri" w:hAnsiTheme="majorHAnsi" w:cstheme="majorHAnsi"/>
          <w:lang w:eastAsia="en-US"/>
        </w:rPr>
      </w:pPr>
      <w:r w:rsidRPr="00035FA6">
        <w:rPr>
          <w:rFonts w:asciiTheme="majorHAnsi" w:eastAsia="Calibri" w:hAnsiTheme="majorHAnsi" w:cstheme="majorHAnsi"/>
          <w:lang w:eastAsia="en-US"/>
        </w:rPr>
        <w:t>Gosp. Pavlović predlaže da se sufinanciranje poveća na 3.000,00 EUR, jer su priključci</w:t>
      </w:r>
      <w:r w:rsidR="004B38C3" w:rsidRPr="00035FA6">
        <w:rPr>
          <w:rFonts w:asciiTheme="majorHAnsi" w:eastAsia="Calibri" w:hAnsiTheme="majorHAnsi" w:cstheme="majorHAnsi"/>
          <w:lang w:eastAsia="en-US"/>
        </w:rPr>
        <w:t xml:space="preserve"> poskupili.</w:t>
      </w:r>
    </w:p>
    <w:p w14:paraId="1DD34AD8" w14:textId="38C99AA3" w:rsidR="004B38C3" w:rsidRPr="00035FA6" w:rsidRDefault="004B38C3" w:rsidP="00765380">
      <w:pPr>
        <w:spacing w:after="0" w:line="259" w:lineRule="auto"/>
        <w:jc w:val="both"/>
        <w:rPr>
          <w:rFonts w:asciiTheme="majorHAnsi" w:eastAsia="Calibri" w:hAnsiTheme="majorHAnsi" w:cstheme="majorHAnsi"/>
          <w:lang w:eastAsia="en-US"/>
        </w:rPr>
      </w:pPr>
      <w:r w:rsidRPr="00035FA6">
        <w:rPr>
          <w:rFonts w:asciiTheme="majorHAnsi" w:eastAsia="Calibri" w:hAnsiTheme="majorHAnsi" w:cstheme="majorHAnsi"/>
          <w:lang w:eastAsia="en-US"/>
        </w:rPr>
        <w:lastRenderedPageBreak/>
        <w:t>Gosp. Gelo navodi kako se ovdje ne radi o kompletnom financiranju priključka, nego o sufinanciranju i pomoći samcima i obiteljima.</w:t>
      </w:r>
    </w:p>
    <w:p w14:paraId="5361BCC8" w14:textId="02291AEC" w:rsidR="004B38C3" w:rsidRPr="00035FA6" w:rsidRDefault="004B38C3" w:rsidP="00765380">
      <w:pPr>
        <w:spacing w:after="0" w:line="259" w:lineRule="auto"/>
        <w:jc w:val="both"/>
        <w:rPr>
          <w:rFonts w:asciiTheme="majorHAnsi" w:eastAsia="Calibri" w:hAnsiTheme="majorHAnsi" w:cstheme="majorHAnsi"/>
          <w:lang w:eastAsia="en-US"/>
        </w:rPr>
      </w:pPr>
      <w:r w:rsidRPr="00035FA6">
        <w:rPr>
          <w:rFonts w:asciiTheme="majorHAnsi" w:eastAsia="Calibri" w:hAnsiTheme="majorHAnsi" w:cstheme="majorHAnsi"/>
          <w:lang w:eastAsia="en-US"/>
        </w:rPr>
        <w:t>Gosp. Krizmanić predlaže da se u Odluku ili Javni poziv stavi članak gdje se obvezuje korisnik sufinanciranja da mora stanovati na području naše općine najmanje 10 godina.</w:t>
      </w:r>
    </w:p>
    <w:p w14:paraId="1C33CFE3" w14:textId="6CFC7D61" w:rsidR="004B38C3" w:rsidRPr="00035FA6" w:rsidRDefault="004B38C3" w:rsidP="00765380">
      <w:pPr>
        <w:spacing w:after="0" w:line="259" w:lineRule="auto"/>
        <w:jc w:val="both"/>
        <w:rPr>
          <w:rFonts w:asciiTheme="majorHAnsi" w:eastAsia="Calibri" w:hAnsiTheme="majorHAnsi" w:cstheme="majorHAnsi"/>
          <w:lang w:eastAsia="en-US"/>
        </w:rPr>
      </w:pPr>
      <w:r w:rsidRPr="00035FA6">
        <w:rPr>
          <w:rFonts w:asciiTheme="majorHAnsi" w:eastAsia="Calibri" w:hAnsiTheme="majorHAnsi" w:cstheme="majorHAnsi"/>
          <w:lang w:eastAsia="en-US"/>
        </w:rPr>
        <w:t>Gđa. Savić Bajac smatra da treba izbaciti da dodatno povećanje imaju osobe s invaliditetom, jer smatra da je jako puno branitelja invalida, te da isti imaju dovoljno velika primanja, te im nije potrebno ovakvo sufinanciranje. Većina vijećnika smatra kako to nije dobar prijedlog, jer se tu zakidaju svi invalidi.</w:t>
      </w:r>
    </w:p>
    <w:p w14:paraId="30E3C58D" w14:textId="77777777" w:rsidR="009F786F" w:rsidRPr="00035FA6" w:rsidRDefault="004B38C3" w:rsidP="009F786F">
      <w:pPr>
        <w:spacing w:after="0"/>
        <w:jc w:val="both"/>
        <w:rPr>
          <w:rFonts w:asciiTheme="majorHAnsi" w:eastAsia="TimesNewRoman" w:hAnsiTheme="majorHAnsi" w:cstheme="majorHAnsi"/>
          <w:i/>
          <w:iCs/>
        </w:rPr>
      </w:pPr>
      <w:r w:rsidRPr="00035FA6">
        <w:rPr>
          <w:rFonts w:asciiTheme="majorHAnsi" w:eastAsia="Calibri" w:hAnsiTheme="majorHAnsi" w:cstheme="majorHAnsi"/>
          <w:lang w:eastAsia="en-US"/>
        </w:rPr>
        <w:t xml:space="preserve">Zatim se raspravljalo o visini ukupnog iznosa Javnog poziva, dodatnim dokumentima koji bi se trebali </w:t>
      </w:r>
      <w:r w:rsidRPr="00B067C0">
        <w:rPr>
          <w:rFonts w:asciiTheme="majorHAnsi" w:eastAsia="Calibri" w:hAnsiTheme="majorHAnsi" w:cstheme="majorHAnsi"/>
          <w:lang w:eastAsia="en-US"/>
        </w:rPr>
        <w:t xml:space="preserve">dostaviti, nakon kratke rasprave </w:t>
      </w:r>
      <w:r w:rsidR="00AB24CC" w:rsidRPr="00B067C0">
        <w:rPr>
          <w:rFonts w:asciiTheme="majorHAnsi" w:eastAsia="Calibri" w:hAnsiTheme="majorHAnsi" w:cstheme="majorHAnsi"/>
          <w:lang w:eastAsia="en-US"/>
        </w:rPr>
        <w:t xml:space="preserve">načelnik predlaže da se u članak. 2 doda stavak 4. </w:t>
      </w:r>
      <w:r w:rsidR="009F786F" w:rsidRPr="00B067C0">
        <w:rPr>
          <w:rFonts w:asciiTheme="majorHAnsi" w:eastAsia="TimesNewRoman" w:hAnsiTheme="majorHAnsi" w:cstheme="majorHAnsi"/>
        </w:rPr>
        <w:t>Korisnik mjere sufinanciranja komunalnih priključaka na obiteljskoj kući ili stanu obvezan je imati prebivalište i boravište na predmetnoj adresi u Općini Bogdanovci 10 (deset) godina od dana sklapanja ugovora.</w:t>
      </w:r>
      <w:r w:rsidR="009F786F" w:rsidRPr="00035FA6">
        <w:rPr>
          <w:rFonts w:asciiTheme="majorHAnsi" w:eastAsia="TimesNewRoman" w:hAnsiTheme="majorHAnsi" w:cstheme="majorHAnsi"/>
          <w:i/>
          <w:iCs/>
        </w:rPr>
        <w:t xml:space="preserve"> </w:t>
      </w:r>
    </w:p>
    <w:p w14:paraId="272B76D1" w14:textId="77777777" w:rsidR="009F786F" w:rsidRPr="00035FA6" w:rsidRDefault="009F786F" w:rsidP="009F786F">
      <w:pPr>
        <w:spacing w:after="0"/>
        <w:jc w:val="both"/>
        <w:rPr>
          <w:rFonts w:asciiTheme="majorHAnsi" w:eastAsia="Calibri" w:hAnsiTheme="majorHAnsi" w:cstheme="majorHAnsi"/>
          <w:lang w:eastAsia="en-US"/>
        </w:rPr>
      </w:pPr>
      <w:r w:rsidRPr="00035FA6">
        <w:rPr>
          <w:rFonts w:asciiTheme="majorHAnsi" w:eastAsia="Calibri" w:hAnsiTheme="majorHAnsi" w:cstheme="majorHAnsi"/>
          <w:lang w:eastAsia="en-US"/>
        </w:rPr>
        <w:t>Zatim</w:t>
      </w:r>
      <w:r w:rsidR="00AB24CC" w:rsidRPr="00035FA6">
        <w:rPr>
          <w:rFonts w:asciiTheme="majorHAnsi" w:eastAsia="Calibri" w:hAnsiTheme="majorHAnsi" w:cstheme="majorHAnsi"/>
          <w:lang w:eastAsia="en-US"/>
        </w:rPr>
        <w:t xml:space="preserve"> da se u čl. 6 </w:t>
      </w:r>
      <w:r w:rsidRPr="00035FA6">
        <w:rPr>
          <w:rFonts w:asciiTheme="majorHAnsi" w:eastAsia="Calibri" w:hAnsiTheme="majorHAnsi" w:cstheme="majorHAnsi"/>
          <w:lang w:eastAsia="en-US"/>
        </w:rPr>
        <w:t xml:space="preserve">dodaju dodatni dokumenti koje je potrebno priložiti uz zahtjev i to: </w:t>
      </w:r>
    </w:p>
    <w:p w14:paraId="7B0C7F5D" w14:textId="43874699" w:rsidR="009F786F" w:rsidRPr="00035FA6" w:rsidRDefault="009F786F" w:rsidP="009F786F">
      <w:pPr>
        <w:pStyle w:val="Odlomakpopisa"/>
        <w:numPr>
          <w:ilvl w:val="0"/>
          <w:numId w:val="9"/>
        </w:numPr>
        <w:spacing w:after="0"/>
        <w:jc w:val="both"/>
        <w:rPr>
          <w:rFonts w:asciiTheme="majorHAnsi" w:eastAsia="TimesNewRoman" w:hAnsiTheme="majorHAnsi" w:cstheme="majorHAnsi"/>
        </w:rPr>
      </w:pPr>
      <w:r w:rsidRPr="00035FA6">
        <w:rPr>
          <w:rFonts w:asciiTheme="majorHAnsi" w:eastAsia="TimesNewRoman" w:hAnsiTheme="majorHAnsi" w:cstheme="majorHAnsi"/>
        </w:rPr>
        <w:t>izjavu pod kaznenom i materijalnom odgovornošću da nemaju stan, obiteljsku kuću ili građevinsko zemljište osim koja je predmet javnog poziva</w:t>
      </w:r>
    </w:p>
    <w:p w14:paraId="3C0D3A62" w14:textId="49632032" w:rsidR="009F786F" w:rsidRPr="00035FA6" w:rsidRDefault="009F786F" w:rsidP="009F786F">
      <w:pPr>
        <w:pStyle w:val="Odlomakpopisa"/>
        <w:numPr>
          <w:ilvl w:val="0"/>
          <w:numId w:val="9"/>
        </w:numPr>
        <w:spacing w:after="0"/>
        <w:jc w:val="both"/>
        <w:rPr>
          <w:rFonts w:asciiTheme="majorHAnsi" w:eastAsia="TimesNewRoman" w:hAnsiTheme="majorHAnsi" w:cstheme="majorHAnsi"/>
        </w:rPr>
      </w:pPr>
      <w:r w:rsidRPr="00035FA6">
        <w:rPr>
          <w:rFonts w:asciiTheme="majorHAnsi" w:eastAsia="TimesNewRoman" w:hAnsiTheme="majorHAnsi" w:cstheme="majorHAnsi"/>
        </w:rPr>
        <w:t>dokaz o skrbništvu ili udomiteljstvu za djecu</w:t>
      </w:r>
    </w:p>
    <w:p w14:paraId="371AE266" w14:textId="77777777" w:rsidR="009F786F" w:rsidRPr="00035FA6" w:rsidRDefault="009F786F" w:rsidP="009F786F">
      <w:pPr>
        <w:spacing w:after="0"/>
        <w:jc w:val="both"/>
        <w:rPr>
          <w:rFonts w:asciiTheme="majorHAnsi" w:eastAsia="TimesNewRoman" w:hAnsiTheme="majorHAnsi" w:cstheme="majorHAnsi"/>
        </w:rPr>
      </w:pPr>
      <w:r w:rsidRPr="00035FA6">
        <w:rPr>
          <w:rFonts w:asciiTheme="majorHAnsi" w:eastAsia="Calibri" w:hAnsiTheme="majorHAnsi" w:cstheme="majorHAnsi"/>
          <w:lang w:eastAsia="en-US"/>
        </w:rPr>
        <w:t xml:space="preserve">Te da se u članku 4. doda st. 3 i to: </w:t>
      </w:r>
      <w:r w:rsidRPr="00035FA6">
        <w:rPr>
          <w:rFonts w:asciiTheme="majorHAnsi" w:eastAsia="TimesNewRoman" w:hAnsiTheme="majorHAnsi" w:cstheme="majorHAnsi"/>
        </w:rPr>
        <w:t>Sredstva predmetnog javnog poziva iznose maksimalno 20.000,00 EUR.</w:t>
      </w:r>
    </w:p>
    <w:p w14:paraId="1D6C3999" w14:textId="77777777" w:rsidR="009F786F" w:rsidRPr="00035FA6" w:rsidRDefault="009F786F" w:rsidP="009F786F">
      <w:pPr>
        <w:spacing w:after="0" w:line="240" w:lineRule="auto"/>
        <w:jc w:val="both"/>
        <w:rPr>
          <w:rFonts w:asciiTheme="majorHAnsi" w:eastAsia="TimesNewRoman" w:hAnsiTheme="majorHAnsi" w:cstheme="majorHAnsi"/>
        </w:rPr>
      </w:pPr>
      <w:r w:rsidRPr="00035FA6">
        <w:rPr>
          <w:rFonts w:asciiTheme="majorHAnsi" w:eastAsia="TimesNewRoman" w:hAnsiTheme="majorHAnsi" w:cstheme="majorHAnsi"/>
        </w:rPr>
        <w:t>Javni poziv je otvoren do kraja 2024. godine ili do iskorištenja predviđenih sredstava javnog poziva.</w:t>
      </w:r>
    </w:p>
    <w:p w14:paraId="23D85155" w14:textId="7081D2A2" w:rsidR="009F786F" w:rsidRPr="00035FA6" w:rsidRDefault="009F786F" w:rsidP="009F786F">
      <w:pPr>
        <w:spacing w:after="0" w:line="240" w:lineRule="auto"/>
        <w:jc w:val="both"/>
        <w:rPr>
          <w:rFonts w:asciiTheme="majorHAnsi" w:eastAsia="TimesNewRoman" w:hAnsiTheme="majorHAnsi" w:cstheme="majorHAnsi"/>
        </w:rPr>
      </w:pPr>
      <w:r w:rsidRPr="00035FA6">
        <w:rPr>
          <w:rFonts w:asciiTheme="majorHAnsi" w:eastAsia="TimesNewRoman" w:hAnsiTheme="majorHAnsi" w:cstheme="majorHAnsi"/>
        </w:rPr>
        <w:t xml:space="preserve">Predsjednica vijeća daje Odluku s navedenim prijedlozima na glasanje, te se ista usvaja </w:t>
      </w:r>
      <w:r w:rsidRPr="00035FA6">
        <w:rPr>
          <w:rFonts w:asciiTheme="majorHAnsi" w:eastAsia="TimesNewRoman" w:hAnsiTheme="majorHAnsi" w:cstheme="majorHAnsi"/>
          <w:b/>
          <w:bCs/>
          <w:u w:val="single"/>
        </w:rPr>
        <w:t>JEDNOGLASNO</w:t>
      </w:r>
      <w:r w:rsidRPr="00035FA6">
        <w:rPr>
          <w:rFonts w:asciiTheme="majorHAnsi" w:eastAsia="TimesNewRoman" w:hAnsiTheme="majorHAnsi" w:cstheme="majorHAnsi"/>
        </w:rPr>
        <w:t>.</w:t>
      </w:r>
    </w:p>
    <w:p w14:paraId="57F6E7A1" w14:textId="77777777" w:rsidR="009F786F" w:rsidRPr="00035FA6" w:rsidRDefault="009F786F" w:rsidP="009F786F">
      <w:pPr>
        <w:spacing w:after="0" w:line="240" w:lineRule="auto"/>
        <w:jc w:val="both"/>
        <w:rPr>
          <w:rFonts w:asciiTheme="majorHAnsi" w:eastAsia="TimesNewRoman" w:hAnsiTheme="majorHAnsi" w:cstheme="majorHAnsi"/>
        </w:rPr>
      </w:pPr>
    </w:p>
    <w:p w14:paraId="26FC39D6" w14:textId="30F820BC" w:rsidR="009F786F" w:rsidRPr="00B067C0" w:rsidRDefault="009F786F" w:rsidP="00B067C0">
      <w:pPr>
        <w:spacing w:after="0" w:line="240" w:lineRule="auto"/>
        <w:jc w:val="center"/>
        <w:rPr>
          <w:rFonts w:asciiTheme="majorHAnsi" w:eastAsia="TimesNewRoman" w:hAnsiTheme="majorHAnsi" w:cstheme="majorHAnsi"/>
          <w:b/>
          <w:bCs/>
        </w:rPr>
      </w:pPr>
      <w:r w:rsidRPr="00B067C0">
        <w:rPr>
          <w:rFonts w:asciiTheme="majorHAnsi" w:eastAsia="TimesNewRoman" w:hAnsiTheme="majorHAnsi" w:cstheme="majorHAnsi"/>
          <w:b/>
          <w:bCs/>
        </w:rPr>
        <w:t>Točka 5.</w:t>
      </w:r>
    </w:p>
    <w:p w14:paraId="1090D26F" w14:textId="4CAA59B9" w:rsidR="009F786F" w:rsidRPr="00B067C0" w:rsidRDefault="009F786F" w:rsidP="00B067C0">
      <w:pPr>
        <w:spacing w:after="0" w:line="240" w:lineRule="auto"/>
        <w:jc w:val="center"/>
        <w:rPr>
          <w:rFonts w:asciiTheme="majorHAnsi" w:eastAsia="TimesNewRoman" w:hAnsiTheme="majorHAnsi" w:cstheme="majorHAnsi"/>
          <w:b/>
          <w:bCs/>
        </w:rPr>
      </w:pPr>
      <w:r w:rsidRPr="00B067C0">
        <w:rPr>
          <w:rFonts w:asciiTheme="majorHAnsi" w:eastAsia="TimesNewRoman" w:hAnsiTheme="majorHAnsi" w:cstheme="majorHAnsi"/>
          <w:b/>
          <w:bCs/>
        </w:rPr>
        <w:t>RAZNO</w:t>
      </w:r>
    </w:p>
    <w:p w14:paraId="6F7A93CC" w14:textId="77777777" w:rsidR="00A11C44" w:rsidRPr="00035FA6" w:rsidRDefault="00A11C44" w:rsidP="00A11C44">
      <w:pPr>
        <w:spacing w:after="0"/>
        <w:jc w:val="both"/>
        <w:rPr>
          <w:rFonts w:asciiTheme="majorHAnsi" w:hAnsiTheme="majorHAnsi" w:cstheme="majorHAnsi"/>
        </w:rPr>
      </w:pPr>
      <w:r w:rsidRPr="00035FA6">
        <w:rPr>
          <w:rFonts w:asciiTheme="majorHAnsi" w:hAnsiTheme="majorHAnsi" w:cstheme="majorHAnsi"/>
        </w:rPr>
        <w:t>Predsjednica vijeća prepušta riječ načelniku kako bi nas izvijestio o novostima od zadnje sjednice općinskog vijeća.</w:t>
      </w:r>
    </w:p>
    <w:p w14:paraId="4C84FA5C" w14:textId="77777777" w:rsidR="00A11C44" w:rsidRPr="00035FA6" w:rsidRDefault="00A11C44" w:rsidP="00A11C44">
      <w:pPr>
        <w:spacing w:after="0"/>
        <w:jc w:val="both"/>
        <w:rPr>
          <w:rFonts w:asciiTheme="majorHAnsi" w:hAnsiTheme="majorHAnsi" w:cstheme="majorHAnsi"/>
        </w:rPr>
      </w:pPr>
      <w:r w:rsidRPr="00035FA6">
        <w:rPr>
          <w:rFonts w:asciiTheme="majorHAnsi" w:hAnsiTheme="majorHAnsi" w:cstheme="majorHAnsi"/>
        </w:rPr>
        <w:t>Izvješće načelnika:</w:t>
      </w:r>
    </w:p>
    <w:p w14:paraId="6049E0F4" w14:textId="152C2AA2" w:rsidR="00A11C44" w:rsidRPr="00035FA6" w:rsidRDefault="00C3547E" w:rsidP="00035FA6">
      <w:pPr>
        <w:pStyle w:val="Odlomakpopisa"/>
        <w:numPr>
          <w:ilvl w:val="0"/>
          <w:numId w:val="12"/>
        </w:numPr>
        <w:spacing w:after="0" w:line="253" w:lineRule="atLeast"/>
        <w:jc w:val="both"/>
        <w:rPr>
          <w:rFonts w:asciiTheme="majorHAnsi" w:eastAsia="Times New Roman" w:hAnsiTheme="majorHAnsi" w:cstheme="majorHAnsi"/>
        </w:rPr>
      </w:pPr>
      <w:r w:rsidRPr="00035FA6">
        <w:rPr>
          <w:rFonts w:asciiTheme="majorHAnsi" w:eastAsia="Times New Roman" w:hAnsiTheme="majorHAnsi" w:cstheme="majorHAnsi"/>
        </w:rPr>
        <w:t xml:space="preserve">Podijeljeni su božićni paketići </w:t>
      </w:r>
      <w:r w:rsidR="00587D43" w:rsidRPr="00035FA6">
        <w:rPr>
          <w:rFonts w:asciiTheme="majorHAnsi" w:eastAsia="Times New Roman" w:hAnsiTheme="majorHAnsi" w:cstheme="majorHAnsi"/>
        </w:rPr>
        <w:t>za svu djecu od rođenja do 8 razreda</w:t>
      </w:r>
    </w:p>
    <w:p w14:paraId="0D47E54F" w14:textId="39F25C03" w:rsidR="00A11C44" w:rsidRPr="00035FA6" w:rsidRDefault="00C3547E" w:rsidP="00035FA6">
      <w:pPr>
        <w:pStyle w:val="Odlomakpopisa"/>
        <w:numPr>
          <w:ilvl w:val="0"/>
          <w:numId w:val="12"/>
        </w:numPr>
        <w:spacing w:after="0" w:line="253" w:lineRule="atLeast"/>
        <w:jc w:val="both"/>
        <w:rPr>
          <w:rFonts w:asciiTheme="majorHAnsi" w:eastAsia="Times New Roman" w:hAnsiTheme="majorHAnsi" w:cstheme="majorHAnsi"/>
        </w:rPr>
      </w:pPr>
      <w:r w:rsidRPr="00035FA6">
        <w:rPr>
          <w:rFonts w:asciiTheme="majorHAnsi" w:eastAsia="Times New Roman" w:hAnsiTheme="majorHAnsi" w:cstheme="majorHAnsi"/>
        </w:rPr>
        <w:t>Pod</w:t>
      </w:r>
      <w:r w:rsidR="00587D43" w:rsidRPr="00035FA6">
        <w:rPr>
          <w:rFonts w:asciiTheme="majorHAnsi" w:eastAsia="Times New Roman" w:hAnsiTheme="majorHAnsi" w:cstheme="majorHAnsi"/>
        </w:rPr>
        <w:t xml:space="preserve">ijeljene su </w:t>
      </w:r>
      <w:r w:rsidRPr="00035FA6">
        <w:rPr>
          <w:rFonts w:asciiTheme="majorHAnsi" w:eastAsia="Times New Roman" w:hAnsiTheme="majorHAnsi" w:cstheme="majorHAnsi"/>
        </w:rPr>
        <w:t>božićnic</w:t>
      </w:r>
      <w:r w:rsidR="00587D43" w:rsidRPr="00035FA6">
        <w:rPr>
          <w:rFonts w:asciiTheme="majorHAnsi" w:eastAsia="Times New Roman" w:hAnsiTheme="majorHAnsi" w:cstheme="majorHAnsi"/>
        </w:rPr>
        <w:t>e</w:t>
      </w:r>
      <w:r w:rsidRPr="00035FA6">
        <w:rPr>
          <w:rFonts w:asciiTheme="majorHAnsi" w:eastAsia="Times New Roman" w:hAnsiTheme="majorHAnsi" w:cstheme="majorHAnsi"/>
        </w:rPr>
        <w:t xml:space="preserve"> za umirovljenike</w:t>
      </w:r>
      <w:r w:rsidR="00587D43" w:rsidRPr="00035FA6">
        <w:rPr>
          <w:rFonts w:asciiTheme="majorHAnsi" w:eastAsia="Times New Roman" w:hAnsiTheme="majorHAnsi" w:cstheme="majorHAnsi"/>
        </w:rPr>
        <w:t>, istu su primili 208 umirovljenika u ukupnom iznosu od 5</w:t>
      </w:r>
      <w:r w:rsidRPr="00035FA6">
        <w:rPr>
          <w:rFonts w:asciiTheme="majorHAnsi" w:eastAsia="Times New Roman" w:hAnsiTheme="majorHAnsi" w:cstheme="majorHAnsi"/>
        </w:rPr>
        <w:t xml:space="preserve">.500,00 </w:t>
      </w:r>
      <w:r w:rsidR="00587D43" w:rsidRPr="00035FA6">
        <w:rPr>
          <w:rFonts w:asciiTheme="majorHAnsi" w:eastAsia="Times New Roman" w:hAnsiTheme="majorHAnsi" w:cstheme="majorHAnsi"/>
        </w:rPr>
        <w:t>EUR</w:t>
      </w:r>
    </w:p>
    <w:p w14:paraId="1A34B40F" w14:textId="43A76018" w:rsidR="00A11C44" w:rsidRPr="00035FA6" w:rsidRDefault="00C3547E" w:rsidP="00035FA6">
      <w:pPr>
        <w:pStyle w:val="Odlomakpopisa"/>
        <w:numPr>
          <w:ilvl w:val="0"/>
          <w:numId w:val="12"/>
        </w:numPr>
        <w:spacing w:after="0" w:line="253" w:lineRule="atLeast"/>
        <w:jc w:val="both"/>
        <w:rPr>
          <w:rFonts w:asciiTheme="majorHAnsi" w:eastAsia="Times New Roman" w:hAnsiTheme="majorHAnsi" w:cstheme="majorHAnsi"/>
        </w:rPr>
      </w:pPr>
      <w:r w:rsidRPr="00035FA6">
        <w:rPr>
          <w:rFonts w:asciiTheme="majorHAnsi" w:eastAsia="Times New Roman" w:hAnsiTheme="majorHAnsi" w:cstheme="majorHAnsi"/>
        </w:rPr>
        <w:t xml:space="preserve">Odobrena </w:t>
      </w:r>
      <w:r w:rsidR="00587D43" w:rsidRPr="00035FA6">
        <w:rPr>
          <w:rFonts w:asciiTheme="majorHAnsi" w:eastAsia="Times New Roman" w:hAnsiTheme="majorHAnsi" w:cstheme="majorHAnsi"/>
        </w:rPr>
        <w:t xml:space="preserve">su nam </w:t>
      </w:r>
      <w:r w:rsidRPr="00035FA6">
        <w:rPr>
          <w:rFonts w:asciiTheme="majorHAnsi" w:eastAsia="Times New Roman" w:hAnsiTheme="majorHAnsi" w:cstheme="majorHAnsi"/>
        </w:rPr>
        <w:t xml:space="preserve">dodatna sredstva od 17.000,00 </w:t>
      </w:r>
      <w:r w:rsidR="00587D43" w:rsidRPr="00035FA6">
        <w:rPr>
          <w:rFonts w:asciiTheme="majorHAnsi" w:eastAsia="Times New Roman" w:hAnsiTheme="majorHAnsi" w:cstheme="majorHAnsi"/>
        </w:rPr>
        <w:t>EUR</w:t>
      </w:r>
      <w:r w:rsidRPr="00035FA6">
        <w:rPr>
          <w:rFonts w:asciiTheme="majorHAnsi" w:eastAsia="Times New Roman" w:hAnsiTheme="majorHAnsi" w:cstheme="majorHAnsi"/>
        </w:rPr>
        <w:t xml:space="preserve"> za obnovu </w:t>
      </w:r>
      <w:r w:rsidR="00587D43" w:rsidRPr="00035FA6">
        <w:rPr>
          <w:rFonts w:asciiTheme="majorHAnsi" w:eastAsia="Times New Roman" w:hAnsiTheme="majorHAnsi" w:cstheme="majorHAnsi"/>
        </w:rPr>
        <w:t>D</w:t>
      </w:r>
      <w:r w:rsidRPr="00035FA6">
        <w:rPr>
          <w:rFonts w:asciiTheme="majorHAnsi" w:eastAsia="Times New Roman" w:hAnsiTheme="majorHAnsi" w:cstheme="majorHAnsi"/>
        </w:rPr>
        <w:t xml:space="preserve">oma kulture u </w:t>
      </w:r>
      <w:r w:rsidR="00587D43" w:rsidRPr="00035FA6">
        <w:rPr>
          <w:rFonts w:asciiTheme="majorHAnsi" w:eastAsia="Times New Roman" w:hAnsiTheme="majorHAnsi" w:cstheme="majorHAnsi"/>
        </w:rPr>
        <w:t>P</w:t>
      </w:r>
      <w:r w:rsidRPr="00035FA6">
        <w:rPr>
          <w:rFonts w:asciiTheme="majorHAnsi" w:eastAsia="Times New Roman" w:hAnsiTheme="majorHAnsi" w:cstheme="majorHAnsi"/>
        </w:rPr>
        <w:t>etrovcima</w:t>
      </w:r>
      <w:r w:rsidR="00587D43" w:rsidRPr="00035FA6">
        <w:rPr>
          <w:rFonts w:asciiTheme="majorHAnsi" w:eastAsia="Times New Roman" w:hAnsiTheme="majorHAnsi" w:cstheme="majorHAnsi"/>
        </w:rPr>
        <w:t xml:space="preserve">, </w:t>
      </w:r>
      <w:r w:rsidRPr="00035FA6">
        <w:rPr>
          <w:rFonts w:asciiTheme="majorHAnsi" w:eastAsia="Times New Roman" w:hAnsiTheme="majorHAnsi" w:cstheme="majorHAnsi"/>
        </w:rPr>
        <w:t>projekt završen i isplaćen u cijelosti. Ukupno</w:t>
      </w:r>
      <w:r w:rsidR="00587D43" w:rsidRPr="00035FA6">
        <w:rPr>
          <w:rFonts w:asciiTheme="majorHAnsi" w:eastAsia="Times New Roman" w:hAnsiTheme="majorHAnsi" w:cstheme="majorHAnsi"/>
        </w:rPr>
        <w:t xml:space="preserve"> iznos sredstava od Ministarstva je 46.000,00 EUR, a dio sufinanciranja općine iznosi</w:t>
      </w:r>
      <w:r w:rsidRPr="00035FA6">
        <w:rPr>
          <w:rFonts w:asciiTheme="majorHAnsi" w:eastAsia="Times New Roman" w:hAnsiTheme="majorHAnsi" w:cstheme="majorHAnsi"/>
        </w:rPr>
        <w:t xml:space="preserve"> 8.025,93 </w:t>
      </w:r>
      <w:r w:rsidR="00587D43" w:rsidRPr="00035FA6">
        <w:rPr>
          <w:rFonts w:asciiTheme="majorHAnsi" w:eastAsia="Times New Roman" w:hAnsiTheme="majorHAnsi" w:cstheme="majorHAnsi"/>
        </w:rPr>
        <w:t>EUR</w:t>
      </w:r>
      <w:r w:rsidRPr="00035FA6">
        <w:rPr>
          <w:rFonts w:asciiTheme="majorHAnsi" w:eastAsia="Times New Roman" w:hAnsiTheme="majorHAnsi" w:cstheme="majorHAnsi"/>
        </w:rPr>
        <w:t>.</w:t>
      </w:r>
    </w:p>
    <w:p w14:paraId="72EC6B4D" w14:textId="63885C21" w:rsidR="00A11C44" w:rsidRPr="00035FA6" w:rsidRDefault="00C3547E" w:rsidP="00035FA6">
      <w:pPr>
        <w:pStyle w:val="Odlomakpopisa"/>
        <w:numPr>
          <w:ilvl w:val="0"/>
          <w:numId w:val="12"/>
        </w:numPr>
        <w:spacing w:after="0" w:line="253" w:lineRule="atLeast"/>
        <w:jc w:val="both"/>
        <w:rPr>
          <w:rFonts w:asciiTheme="majorHAnsi" w:eastAsia="Times New Roman" w:hAnsiTheme="majorHAnsi" w:cstheme="majorHAnsi"/>
        </w:rPr>
      </w:pPr>
      <w:r w:rsidRPr="00035FA6">
        <w:rPr>
          <w:rFonts w:asciiTheme="majorHAnsi" w:eastAsia="Times New Roman" w:hAnsiTheme="majorHAnsi" w:cstheme="majorHAnsi"/>
        </w:rPr>
        <w:t>Dod</w:t>
      </w:r>
      <w:r w:rsidR="00587D43" w:rsidRPr="00035FA6">
        <w:rPr>
          <w:rFonts w:asciiTheme="majorHAnsi" w:eastAsia="Times New Roman" w:hAnsiTheme="majorHAnsi" w:cstheme="majorHAnsi"/>
        </w:rPr>
        <w:t>i</w:t>
      </w:r>
      <w:r w:rsidRPr="00035FA6">
        <w:rPr>
          <w:rFonts w:asciiTheme="majorHAnsi" w:eastAsia="Times New Roman" w:hAnsiTheme="majorHAnsi" w:cstheme="majorHAnsi"/>
        </w:rPr>
        <w:t>jeljena</w:t>
      </w:r>
      <w:r w:rsidR="00587D43" w:rsidRPr="00035FA6">
        <w:rPr>
          <w:rFonts w:asciiTheme="majorHAnsi" w:eastAsia="Times New Roman" w:hAnsiTheme="majorHAnsi" w:cstheme="majorHAnsi"/>
        </w:rPr>
        <w:t xml:space="preserve"> su nam</w:t>
      </w:r>
      <w:r w:rsidRPr="00035FA6">
        <w:rPr>
          <w:rFonts w:asciiTheme="majorHAnsi" w:eastAsia="Times New Roman" w:hAnsiTheme="majorHAnsi" w:cstheme="majorHAnsi"/>
        </w:rPr>
        <w:t xml:space="preserve"> namjenska sredstva od </w:t>
      </w:r>
      <w:r w:rsidR="00587D43" w:rsidRPr="00035FA6">
        <w:rPr>
          <w:rFonts w:asciiTheme="majorHAnsi" w:eastAsia="Times New Roman" w:hAnsiTheme="majorHAnsi" w:cstheme="majorHAnsi"/>
        </w:rPr>
        <w:t>VSŽ</w:t>
      </w:r>
      <w:r w:rsidRPr="00035FA6">
        <w:rPr>
          <w:rFonts w:asciiTheme="majorHAnsi" w:eastAsia="Times New Roman" w:hAnsiTheme="majorHAnsi" w:cstheme="majorHAnsi"/>
        </w:rPr>
        <w:t xml:space="preserve"> za podmirenje računa </w:t>
      </w:r>
      <w:r w:rsidR="00587D43" w:rsidRPr="00035FA6">
        <w:rPr>
          <w:rFonts w:asciiTheme="majorHAnsi" w:eastAsia="Times New Roman" w:hAnsiTheme="majorHAnsi" w:cstheme="majorHAnsi"/>
        </w:rPr>
        <w:t>TIP-TIP-a</w:t>
      </w:r>
      <w:r w:rsidRPr="00035FA6">
        <w:rPr>
          <w:rFonts w:asciiTheme="majorHAnsi" w:eastAsia="Times New Roman" w:hAnsiTheme="majorHAnsi" w:cstheme="majorHAnsi"/>
        </w:rPr>
        <w:t xml:space="preserve"> u vrijednosti od 8.000,00 </w:t>
      </w:r>
      <w:r w:rsidR="00587D43" w:rsidRPr="00035FA6">
        <w:rPr>
          <w:rFonts w:asciiTheme="majorHAnsi" w:eastAsia="Times New Roman" w:hAnsiTheme="majorHAnsi" w:cstheme="majorHAnsi"/>
        </w:rPr>
        <w:t>EUR</w:t>
      </w:r>
      <w:r w:rsidR="002B7777" w:rsidRPr="00035FA6">
        <w:rPr>
          <w:rFonts w:asciiTheme="majorHAnsi" w:eastAsia="Times New Roman" w:hAnsiTheme="majorHAnsi" w:cstheme="majorHAnsi"/>
        </w:rPr>
        <w:t>, također su nam odobrena i dodatna sredstva od VSŽ u vrijednosti od 19.287,50 EUR za sječu drveća u Svinjarevcima i Petrovcima, odvoz šuta i korištenje korpe.</w:t>
      </w:r>
    </w:p>
    <w:p w14:paraId="72DD7097" w14:textId="0E44B751" w:rsidR="00A11C44" w:rsidRPr="00035FA6" w:rsidRDefault="00587D43" w:rsidP="00035FA6">
      <w:pPr>
        <w:pStyle w:val="Odlomakpopisa"/>
        <w:numPr>
          <w:ilvl w:val="0"/>
          <w:numId w:val="12"/>
        </w:numPr>
        <w:spacing w:after="0" w:line="253" w:lineRule="atLeast"/>
        <w:jc w:val="both"/>
        <w:rPr>
          <w:rFonts w:asciiTheme="majorHAnsi" w:eastAsia="Times New Roman" w:hAnsiTheme="majorHAnsi" w:cstheme="majorHAnsi"/>
        </w:rPr>
      </w:pPr>
      <w:r w:rsidRPr="00035FA6">
        <w:rPr>
          <w:rFonts w:asciiTheme="majorHAnsi" w:eastAsia="Times New Roman" w:hAnsiTheme="majorHAnsi" w:cstheme="majorHAnsi"/>
        </w:rPr>
        <w:t>U suradnji sa Vijećima mjesnih odbora i udrugama o</w:t>
      </w:r>
      <w:r w:rsidR="00C3547E" w:rsidRPr="00035FA6">
        <w:rPr>
          <w:rFonts w:asciiTheme="majorHAnsi" w:eastAsia="Times New Roman" w:hAnsiTheme="majorHAnsi" w:cstheme="majorHAnsi"/>
        </w:rPr>
        <w:t>rganiz</w:t>
      </w:r>
      <w:r w:rsidRPr="00035FA6">
        <w:rPr>
          <w:rFonts w:asciiTheme="majorHAnsi" w:eastAsia="Times New Roman" w:hAnsiTheme="majorHAnsi" w:cstheme="majorHAnsi"/>
        </w:rPr>
        <w:t>irali smo</w:t>
      </w:r>
      <w:r w:rsidR="00C3547E" w:rsidRPr="00035FA6">
        <w:rPr>
          <w:rFonts w:asciiTheme="majorHAnsi" w:eastAsia="Times New Roman" w:hAnsiTheme="majorHAnsi" w:cstheme="majorHAnsi"/>
        </w:rPr>
        <w:t xml:space="preserve"> adventa u </w:t>
      </w:r>
      <w:r w:rsidRPr="00035FA6">
        <w:rPr>
          <w:rFonts w:asciiTheme="majorHAnsi" w:eastAsia="Times New Roman" w:hAnsiTheme="majorHAnsi" w:cstheme="majorHAnsi"/>
        </w:rPr>
        <w:t>B</w:t>
      </w:r>
      <w:r w:rsidR="00C3547E" w:rsidRPr="00035FA6">
        <w:rPr>
          <w:rFonts w:asciiTheme="majorHAnsi" w:eastAsia="Times New Roman" w:hAnsiTheme="majorHAnsi" w:cstheme="majorHAnsi"/>
        </w:rPr>
        <w:t xml:space="preserve">ogdanovcima i </w:t>
      </w:r>
      <w:r w:rsidRPr="00035FA6">
        <w:rPr>
          <w:rFonts w:asciiTheme="majorHAnsi" w:eastAsia="Times New Roman" w:hAnsiTheme="majorHAnsi" w:cstheme="majorHAnsi"/>
        </w:rPr>
        <w:t>P</w:t>
      </w:r>
      <w:r w:rsidR="00C3547E" w:rsidRPr="00035FA6">
        <w:rPr>
          <w:rFonts w:asciiTheme="majorHAnsi" w:eastAsia="Times New Roman" w:hAnsiTheme="majorHAnsi" w:cstheme="majorHAnsi"/>
        </w:rPr>
        <w:t>etrovcima</w:t>
      </w:r>
      <w:r w:rsidRPr="00035FA6">
        <w:rPr>
          <w:rFonts w:asciiTheme="majorHAnsi" w:eastAsia="Times New Roman" w:hAnsiTheme="majorHAnsi" w:cstheme="majorHAnsi"/>
        </w:rPr>
        <w:t>, te se svima zahvaljujem.</w:t>
      </w:r>
    </w:p>
    <w:p w14:paraId="3435485E" w14:textId="0A871705" w:rsidR="00A11C44" w:rsidRPr="00035FA6" w:rsidRDefault="00587D43" w:rsidP="00035FA6">
      <w:pPr>
        <w:pStyle w:val="Odlomakpopisa"/>
        <w:numPr>
          <w:ilvl w:val="0"/>
          <w:numId w:val="12"/>
        </w:numPr>
        <w:spacing w:after="0" w:line="253" w:lineRule="atLeast"/>
        <w:jc w:val="both"/>
        <w:rPr>
          <w:rFonts w:asciiTheme="majorHAnsi" w:eastAsia="Times New Roman" w:hAnsiTheme="majorHAnsi" w:cstheme="majorHAnsi"/>
        </w:rPr>
      </w:pPr>
      <w:r w:rsidRPr="00035FA6">
        <w:rPr>
          <w:rFonts w:asciiTheme="majorHAnsi" w:eastAsia="Times New Roman" w:hAnsiTheme="majorHAnsi" w:cstheme="majorHAnsi"/>
        </w:rPr>
        <w:t>Također smo sufinancirali organizaciju B</w:t>
      </w:r>
      <w:r w:rsidR="00C3547E" w:rsidRPr="00035FA6">
        <w:rPr>
          <w:rFonts w:asciiTheme="majorHAnsi" w:eastAsia="Times New Roman" w:hAnsiTheme="majorHAnsi" w:cstheme="majorHAnsi"/>
        </w:rPr>
        <w:t xml:space="preserve">adnjaka u </w:t>
      </w:r>
      <w:r w:rsidRPr="00035FA6">
        <w:rPr>
          <w:rFonts w:asciiTheme="majorHAnsi" w:eastAsia="Times New Roman" w:hAnsiTheme="majorHAnsi" w:cstheme="majorHAnsi"/>
        </w:rPr>
        <w:t>S</w:t>
      </w:r>
      <w:r w:rsidR="00C3547E" w:rsidRPr="00035FA6">
        <w:rPr>
          <w:rFonts w:asciiTheme="majorHAnsi" w:eastAsia="Times New Roman" w:hAnsiTheme="majorHAnsi" w:cstheme="majorHAnsi"/>
        </w:rPr>
        <w:t xml:space="preserve">vinjarevcima </w:t>
      </w:r>
    </w:p>
    <w:p w14:paraId="7B260D32" w14:textId="4F19AE4C" w:rsidR="00A11C44" w:rsidRPr="00035FA6" w:rsidRDefault="00587D43" w:rsidP="00035FA6">
      <w:pPr>
        <w:pStyle w:val="Odlomakpopisa"/>
        <w:numPr>
          <w:ilvl w:val="0"/>
          <w:numId w:val="12"/>
        </w:numPr>
        <w:spacing w:after="0" w:line="253" w:lineRule="atLeast"/>
        <w:jc w:val="both"/>
        <w:rPr>
          <w:rFonts w:asciiTheme="majorHAnsi" w:eastAsia="Times New Roman" w:hAnsiTheme="majorHAnsi" w:cstheme="majorHAnsi"/>
        </w:rPr>
      </w:pPr>
      <w:r w:rsidRPr="00035FA6">
        <w:rPr>
          <w:rFonts w:asciiTheme="majorHAnsi" w:eastAsia="Times New Roman" w:hAnsiTheme="majorHAnsi" w:cstheme="majorHAnsi"/>
        </w:rPr>
        <w:t>U tijeku je d</w:t>
      </w:r>
      <w:r w:rsidR="00C3547E" w:rsidRPr="00035FA6">
        <w:rPr>
          <w:rFonts w:asciiTheme="majorHAnsi" w:eastAsia="Times New Roman" w:hAnsiTheme="majorHAnsi" w:cstheme="majorHAnsi"/>
        </w:rPr>
        <w:t xml:space="preserve">ovršetak radova unutarnjeg uređenja podova u </w:t>
      </w:r>
      <w:r w:rsidRPr="00035FA6">
        <w:rPr>
          <w:rFonts w:asciiTheme="majorHAnsi" w:eastAsia="Times New Roman" w:hAnsiTheme="majorHAnsi" w:cstheme="majorHAnsi"/>
        </w:rPr>
        <w:t>zgradi mjesnog odbora u P</w:t>
      </w:r>
      <w:r w:rsidR="00C3547E" w:rsidRPr="00035FA6">
        <w:rPr>
          <w:rFonts w:asciiTheme="majorHAnsi" w:eastAsia="Times New Roman" w:hAnsiTheme="majorHAnsi" w:cstheme="majorHAnsi"/>
        </w:rPr>
        <w:t>etrovcima</w:t>
      </w:r>
      <w:r w:rsidRPr="00035FA6">
        <w:rPr>
          <w:rFonts w:asciiTheme="majorHAnsi" w:eastAsia="Times New Roman" w:hAnsiTheme="majorHAnsi" w:cstheme="majorHAnsi"/>
        </w:rPr>
        <w:t>.</w:t>
      </w:r>
    </w:p>
    <w:p w14:paraId="7DD52934" w14:textId="53746D27" w:rsidR="00A11C44" w:rsidRPr="00035FA6" w:rsidRDefault="00C3547E" w:rsidP="00035FA6">
      <w:pPr>
        <w:pStyle w:val="Odlomakpopisa"/>
        <w:numPr>
          <w:ilvl w:val="0"/>
          <w:numId w:val="12"/>
        </w:numPr>
        <w:spacing w:after="0" w:line="253" w:lineRule="atLeast"/>
        <w:jc w:val="both"/>
        <w:rPr>
          <w:rFonts w:asciiTheme="majorHAnsi" w:eastAsia="Times New Roman" w:hAnsiTheme="majorHAnsi" w:cstheme="majorHAnsi"/>
        </w:rPr>
      </w:pPr>
      <w:r w:rsidRPr="00035FA6">
        <w:rPr>
          <w:rFonts w:asciiTheme="majorHAnsi" w:eastAsia="Times New Roman" w:hAnsiTheme="majorHAnsi" w:cstheme="majorHAnsi"/>
        </w:rPr>
        <w:t xml:space="preserve">Komunalni djelatnici su uredili jednu učionicu u </w:t>
      </w:r>
      <w:r w:rsidR="00587D43" w:rsidRPr="00035FA6">
        <w:rPr>
          <w:rFonts w:asciiTheme="majorHAnsi" w:eastAsia="Times New Roman" w:hAnsiTheme="majorHAnsi" w:cstheme="majorHAnsi"/>
        </w:rPr>
        <w:t>P</w:t>
      </w:r>
      <w:r w:rsidRPr="00035FA6">
        <w:rPr>
          <w:rFonts w:asciiTheme="majorHAnsi" w:eastAsia="Times New Roman" w:hAnsiTheme="majorHAnsi" w:cstheme="majorHAnsi"/>
        </w:rPr>
        <w:t>etrovcima</w:t>
      </w:r>
      <w:r w:rsidR="002B7777" w:rsidRPr="00035FA6">
        <w:rPr>
          <w:rFonts w:asciiTheme="majorHAnsi" w:eastAsia="Times New Roman" w:hAnsiTheme="majorHAnsi" w:cstheme="majorHAnsi"/>
        </w:rPr>
        <w:t>, t</w:t>
      </w:r>
      <w:r w:rsidRPr="00035FA6">
        <w:rPr>
          <w:rFonts w:asciiTheme="majorHAnsi" w:eastAsia="Times New Roman" w:hAnsiTheme="majorHAnsi" w:cstheme="majorHAnsi"/>
        </w:rPr>
        <w:t xml:space="preserve">e ujedno trenutačno rade na špaliranju prozora i vrata na </w:t>
      </w:r>
      <w:r w:rsidR="002B7777" w:rsidRPr="00035FA6">
        <w:rPr>
          <w:rFonts w:asciiTheme="majorHAnsi" w:eastAsia="Times New Roman" w:hAnsiTheme="majorHAnsi" w:cstheme="majorHAnsi"/>
        </w:rPr>
        <w:t>D</w:t>
      </w:r>
      <w:r w:rsidRPr="00035FA6">
        <w:rPr>
          <w:rFonts w:asciiTheme="majorHAnsi" w:eastAsia="Times New Roman" w:hAnsiTheme="majorHAnsi" w:cstheme="majorHAnsi"/>
        </w:rPr>
        <w:t xml:space="preserve">omu kulture u </w:t>
      </w:r>
      <w:r w:rsidR="002B7777" w:rsidRPr="00035FA6">
        <w:rPr>
          <w:rFonts w:asciiTheme="majorHAnsi" w:eastAsia="Times New Roman" w:hAnsiTheme="majorHAnsi" w:cstheme="majorHAnsi"/>
        </w:rPr>
        <w:t>P</w:t>
      </w:r>
      <w:r w:rsidRPr="00035FA6">
        <w:rPr>
          <w:rFonts w:asciiTheme="majorHAnsi" w:eastAsia="Times New Roman" w:hAnsiTheme="majorHAnsi" w:cstheme="majorHAnsi"/>
        </w:rPr>
        <w:t>etrovcima.</w:t>
      </w:r>
    </w:p>
    <w:p w14:paraId="759A9B69" w14:textId="0341AE6A" w:rsidR="00A11C44" w:rsidRPr="00035FA6" w:rsidRDefault="00C3547E" w:rsidP="00035FA6">
      <w:pPr>
        <w:pStyle w:val="Odlomakpopisa"/>
        <w:numPr>
          <w:ilvl w:val="0"/>
          <w:numId w:val="12"/>
        </w:numPr>
        <w:spacing w:after="0" w:line="253" w:lineRule="atLeast"/>
        <w:jc w:val="both"/>
        <w:rPr>
          <w:rFonts w:asciiTheme="majorHAnsi" w:eastAsia="Times New Roman" w:hAnsiTheme="majorHAnsi" w:cstheme="majorHAnsi"/>
        </w:rPr>
      </w:pPr>
      <w:r w:rsidRPr="00035FA6">
        <w:rPr>
          <w:rFonts w:asciiTheme="majorHAnsi" w:eastAsia="Times New Roman" w:hAnsiTheme="majorHAnsi" w:cstheme="majorHAnsi"/>
        </w:rPr>
        <w:t>Objavili smo natječaj za stipendi</w:t>
      </w:r>
      <w:r w:rsidR="002B7777" w:rsidRPr="00035FA6">
        <w:rPr>
          <w:rFonts w:asciiTheme="majorHAnsi" w:eastAsia="Times New Roman" w:hAnsiTheme="majorHAnsi" w:cstheme="majorHAnsi"/>
        </w:rPr>
        <w:t>ranje redovnih studenata, te smo p</w:t>
      </w:r>
      <w:r w:rsidRPr="00035FA6">
        <w:rPr>
          <w:rFonts w:asciiTheme="majorHAnsi" w:eastAsia="Times New Roman" w:hAnsiTheme="majorHAnsi" w:cstheme="majorHAnsi"/>
        </w:rPr>
        <w:t xml:space="preserve">odigli </w:t>
      </w:r>
      <w:r w:rsidR="002B7777" w:rsidRPr="00035FA6">
        <w:rPr>
          <w:rFonts w:asciiTheme="majorHAnsi" w:eastAsia="Times New Roman" w:hAnsiTheme="majorHAnsi" w:cstheme="majorHAnsi"/>
        </w:rPr>
        <w:t xml:space="preserve">iznos jednokratne stipendije u iznosu od </w:t>
      </w:r>
      <w:r w:rsidRPr="00035FA6">
        <w:rPr>
          <w:rFonts w:asciiTheme="majorHAnsi" w:eastAsia="Times New Roman" w:hAnsiTheme="majorHAnsi" w:cstheme="majorHAnsi"/>
        </w:rPr>
        <w:t>400,</w:t>
      </w:r>
      <w:r w:rsidR="002B7777" w:rsidRPr="00035FA6">
        <w:rPr>
          <w:rFonts w:asciiTheme="majorHAnsi" w:eastAsia="Times New Roman" w:hAnsiTheme="majorHAnsi" w:cstheme="majorHAnsi"/>
        </w:rPr>
        <w:t>00 EUR</w:t>
      </w:r>
    </w:p>
    <w:p w14:paraId="564B3DD7" w14:textId="038AFD8C" w:rsidR="00A11C44" w:rsidRPr="00035FA6" w:rsidRDefault="00C3547E" w:rsidP="00035FA6">
      <w:pPr>
        <w:pStyle w:val="Odlomakpopisa"/>
        <w:numPr>
          <w:ilvl w:val="0"/>
          <w:numId w:val="12"/>
        </w:numPr>
        <w:spacing w:after="0" w:line="253" w:lineRule="atLeast"/>
        <w:jc w:val="both"/>
        <w:rPr>
          <w:rFonts w:asciiTheme="majorHAnsi" w:eastAsia="Times New Roman" w:hAnsiTheme="majorHAnsi" w:cstheme="majorHAnsi"/>
        </w:rPr>
      </w:pPr>
      <w:r w:rsidRPr="00035FA6">
        <w:rPr>
          <w:rFonts w:asciiTheme="majorHAnsi" w:eastAsia="Times New Roman" w:hAnsiTheme="majorHAnsi" w:cstheme="majorHAnsi"/>
        </w:rPr>
        <w:t>Odobren</w:t>
      </w:r>
      <w:r w:rsidR="002B7777" w:rsidRPr="00035FA6">
        <w:rPr>
          <w:rFonts w:asciiTheme="majorHAnsi" w:eastAsia="Times New Roman" w:hAnsiTheme="majorHAnsi" w:cstheme="majorHAnsi"/>
        </w:rPr>
        <w:t xml:space="preserve"> nam je</w:t>
      </w:r>
      <w:r w:rsidRPr="00035FA6">
        <w:rPr>
          <w:rFonts w:asciiTheme="majorHAnsi" w:eastAsia="Times New Roman" w:hAnsiTheme="majorHAnsi" w:cstheme="majorHAnsi"/>
        </w:rPr>
        <w:t xml:space="preserve"> projekt </w:t>
      </w:r>
      <w:r w:rsidR="002B7777" w:rsidRPr="00035FA6">
        <w:rPr>
          <w:rFonts w:asciiTheme="majorHAnsi" w:eastAsia="Times New Roman" w:hAnsiTheme="majorHAnsi" w:cstheme="majorHAnsi"/>
        </w:rPr>
        <w:t>od strane</w:t>
      </w:r>
      <w:r w:rsidRPr="00035FA6">
        <w:rPr>
          <w:rFonts w:asciiTheme="majorHAnsi" w:eastAsia="Times New Roman" w:hAnsiTheme="majorHAnsi" w:cstheme="majorHAnsi"/>
        </w:rPr>
        <w:t xml:space="preserve"> </w:t>
      </w:r>
      <w:r w:rsidR="002B7777" w:rsidRPr="00035FA6">
        <w:rPr>
          <w:rFonts w:asciiTheme="majorHAnsi" w:eastAsia="Times New Roman" w:hAnsiTheme="majorHAnsi" w:cstheme="majorHAnsi"/>
        </w:rPr>
        <w:t>F</w:t>
      </w:r>
      <w:r w:rsidRPr="00035FA6">
        <w:rPr>
          <w:rFonts w:asciiTheme="majorHAnsi" w:eastAsia="Times New Roman" w:hAnsiTheme="majorHAnsi" w:cstheme="majorHAnsi"/>
        </w:rPr>
        <w:t xml:space="preserve">ondu za zaštitu okoliša i energetske učinkovitosti </w:t>
      </w:r>
      <w:r w:rsidR="002B7777" w:rsidRPr="00035FA6">
        <w:rPr>
          <w:rFonts w:asciiTheme="majorHAnsi" w:eastAsia="Times New Roman" w:hAnsiTheme="majorHAnsi" w:cstheme="majorHAnsi"/>
        </w:rPr>
        <w:t>za</w:t>
      </w:r>
      <w:r w:rsidRPr="00035FA6">
        <w:rPr>
          <w:rFonts w:asciiTheme="majorHAnsi" w:eastAsia="Times New Roman" w:hAnsiTheme="majorHAnsi" w:cstheme="majorHAnsi"/>
        </w:rPr>
        <w:t xml:space="preserve"> odvojeno sakupljanj</w:t>
      </w:r>
      <w:r w:rsidR="002B7777" w:rsidRPr="00035FA6">
        <w:rPr>
          <w:rFonts w:asciiTheme="majorHAnsi" w:eastAsia="Times New Roman" w:hAnsiTheme="majorHAnsi" w:cstheme="majorHAnsi"/>
        </w:rPr>
        <w:t>e</w:t>
      </w:r>
      <w:r w:rsidRPr="00035FA6">
        <w:rPr>
          <w:rFonts w:asciiTheme="majorHAnsi" w:eastAsia="Times New Roman" w:hAnsiTheme="majorHAnsi" w:cstheme="majorHAnsi"/>
        </w:rPr>
        <w:t xml:space="preserve"> komunalnog otpada - kant</w:t>
      </w:r>
      <w:r w:rsidR="002B7777" w:rsidRPr="00035FA6">
        <w:rPr>
          <w:rFonts w:asciiTheme="majorHAnsi" w:eastAsia="Times New Roman" w:hAnsiTheme="majorHAnsi" w:cstheme="majorHAnsi"/>
        </w:rPr>
        <w:t>e</w:t>
      </w:r>
      <w:r w:rsidRPr="00035FA6">
        <w:rPr>
          <w:rFonts w:asciiTheme="majorHAnsi" w:eastAsia="Times New Roman" w:hAnsiTheme="majorHAnsi" w:cstheme="majorHAnsi"/>
        </w:rPr>
        <w:t xml:space="preserve"> papir i plastika - ukupne vrijednosti 48.620,00 </w:t>
      </w:r>
      <w:r w:rsidR="002B7777" w:rsidRPr="00035FA6">
        <w:rPr>
          <w:rFonts w:asciiTheme="majorHAnsi" w:eastAsia="Times New Roman" w:hAnsiTheme="majorHAnsi" w:cstheme="majorHAnsi"/>
        </w:rPr>
        <w:t>EUR, također ćemo objaviti o</w:t>
      </w:r>
      <w:r w:rsidRPr="00035FA6">
        <w:rPr>
          <w:rFonts w:asciiTheme="majorHAnsi" w:eastAsia="Times New Roman" w:hAnsiTheme="majorHAnsi" w:cstheme="majorHAnsi"/>
        </w:rPr>
        <w:t>bavijest za kante biootpad</w:t>
      </w:r>
      <w:r w:rsidR="002B7777" w:rsidRPr="00035FA6">
        <w:rPr>
          <w:rFonts w:asciiTheme="majorHAnsi" w:eastAsia="Times New Roman" w:hAnsiTheme="majorHAnsi" w:cstheme="majorHAnsi"/>
        </w:rPr>
        <w:t xml:space="preserve">, da se </w:t>
      </w:r>
      <w:r w:rsidRPr="00035FA6">
        <w:rPr>
          <w:rFonts w:asciiTheme="majorHAnsi" w:eastAsia="Times New Roman" w:hAnsiTheme="majorHAnsi" w:cstheme="majorHAnsi"/>
        </w:rPr>
        <w:t>jav</w:t>
      </w:r>
      <w:r w:rsidR="002B7777" w:rsidRPr="00035FA6">
        <w:rPr>
          <w:rFonts w:asciiTheme="majorHAnsi" w:eastAsia="Times New Roman" w:hAnsiTheme="majorHAnsi" w:cstheme="majorHAnsi"/>
        </w:rPr>
        <w:t>e svi koji žele</w:t>
      </w:r>
      <w:r w:rsidRPr="00035FA6">
        <w:rPr>
          <w:rFonts w:asciiTheme="majorHAnsi" w:eastAsia="Times New Roman" w:hAnsiTheme="majorHAnsi" w:cstheme="majorHAnsi"/>
        </w:rPr>
        <w:t xml:space="preserve"> na broj telefona, </w:t>
      </w:r>
      <w:r w:rsidR="002B7777" w:rsidRPr="00035FA6">
        <w:rPr>
          <w:rFonts w:asciiTheme="majorHAnsi" w:eastAsia="Times New Roman" w:hAnsiTheme="majorHAnsi" w:cstheme="majorHAnsi"/>
        </w:rPr>
        <w:t>napominjem da je pražnjenje kante besplatno, a pražnjenje se vrši jednom mjesečno</w:t>
      </w:r>
    </w:p>
    <w:p w14:paraId="7BA2428A" w14:textId="155B0690" w:rsidR="00A11C44" w:rsidRPr="00035FA6" w:rsidRDefault="00C3547E" w:rsidP="00035FA6">
      <w:pPr>
        <w:pStyle w:val="Odlomakpopisa"/>
        <w:numPr>
          <w:ilvl w:val="0"/>
          <w:numId w:val="12"/>
        </w:numPr>
        <w:spacing w:after="0" w:line="253" w:lineRule="atLeast"/>
        <w:jc w:val="both"/>
        <w:rPr>
          <w:rFonts w:asciiTheme="majorHAnsi" w:eastAsia="Times New Roman" w:hAnsiTheme="majorHAnsi" w:cstheme="majorHAnsi"/>
        </w:rPr>
      </w:pPr>
      <w:r w:rsidRPr="00035FA6">
        <w:rPr>
          <w:rFonts w:asciiTheme="majorHAnsi" w:eastAsia="Times New Roman" w:hAnsiTheme="majorHAnsi" w:cstheme="majorHAnsi"/>
        </w:rPr>
        <w:t>Objavljen</w:t>
      </w:r>
      <w:r w:rsidR="002B7777" w:rsidRPr="00035FA6">
        <w:rPr>
          <w:rFonts w:asciiTheme="majorHAnsi" w:eastAsia="Times New Roman" w:hAnsiTheme="majorHAnsi" w:cstheme="majorHAnsi"/>
        </w:rPr>
        <w:t xml:space="preserve"> je</w:t>
      </w:r>
      <w:r w:rsidRPr="00035FA6">
        <w:rPr>
          <w:rFonts w:asciiTheme="majorHAnsi" w:eastAsia="Times New Roman" w:hAnsiTheme="majorHAnsi" w:cstheme="majorHAnsi"/>
        </w:rPr>
        <w:t xml:space="preserve"> natječaj za udruge na temelju sredstava</w:t>
      </w:r>
      <w:r w:rsidR="002B7777" w:rsidRPr="00035FA6">
        <w:rPr>
          <w:rFonts w:asciiTheme="majorHAnsi" w:eastAsia="Times New Roman" w:hAnsiTheme="majorHAnsi" w:cstheme="majorHAnsi"/>
        </w:rPr>
        <w:t xml:space="preserve"> planiranih u P</w:t>
      </w:r>
      <w:r w:rsidRPr="00035FA6">
        <w:rPr>
          <w:rFonts w:asciiTheme="majorHAnsi" w:eastAsia="Times New Roman" w:hAnsiTheme="majorHAnsi" w:cstheme="majorHAnsi"/>
        </w:rPr>
        <w:t>roračun</w:t>
      </w:r>
      <w:r w:rsidR="002B7777" w:rsidRPr="00035FA6">
        <w:rPr>
          <w:rFonts w:asciiTheme="majorHAnsi" w:eastAsia="Times New Roman" w:hAnsiTheme="majorHAnsi" w:cstheme="majorHAnsi"/>
        </w:rPr>
        <w:t xml:space="preserve">u </w:t>
      </w:r>
      <w:r w:rsidRPr="00035FA6">
        <w:rPr>
          <w:rFonts w:asciiTheme="majorHAnsi" w:eastAsia="Times New Roman" w:hAnsiTheme="majorHAnsi" w:cstheme="majorHAnsi"/>
        </w:rPr>
        <w:t xml:space="preserve">za 2024. </w:t>
      </w:r>
      <w:r w:rsidR="002B7777" w:rsidRPr="00035FA6">
        <w:rPr>
          <w:rFonts w:asciiTheme="majorHAnsi" w:eastAsia="Times New Roman" w:hAnsiTheme="majorHAnsi" w:cstheme="majorHAnsi"/>
        </w:rPr>
        <w:t>g</w:t>
      </w:r>
      <w:r w:rsidRPr="00035FA6">
        <w:rPr>
          <w:rFonts w:asciiTheme="majorHAnsi" w:eastAsia="Times New Roman" w:hAnsiTheme="majorHAnsi" w:cstheme="majorHAnsi"/>
        </w:rPr>
        <w:t>odinu</w:t>
      </w:r>
      <w:r w:rsidR="002B7777" w:rsidRPr="00035FA6">
        <w:rPr>
          <w:rFonts w:asciiTheme="majorHAnsi" w:eastAsia="Times New Roman" w:hAnsiTheme="majorHAnsi" w:cstheme="majorHAnsi"/>
        </w:rPr>
        <w:t>,</w:t>
      </w:r>
      <w:r w:rsidRPr="00035FA6">
        <w:rPr>
          <w:rFonts w:asciiTheme="majorHAnsi" w:eastAsia="Times New Roman" w:hAnsiTheme="majorHAnsi" w:cstheme="majorHAnsi"/>
        </w:rPr>
        <w:t xml:space="preserve"> natječaj će biti otvoren 30 dana do 19.02.2024.</w:t>
      </w:r>
      <w:r w:rsidR="002B7777" w:rsidRPr="00035FA6">
        <w:rPr>
          <w:rFonts w:asciiTheme="majorHAnsi" w:eastAsia="Times New Roman" w:hAnsiTheme="majorHAnsi" w:cstheme="majorHAnsi"/>
        </w:rPr>
        <w:t xml:space="preserve">, </w:t>
      </w:r>
      <w:r w:rsidRPr="00035FA6">
        <w:rPr>
          <w:rFonts w:asciiTheme="majorHAnsi" w:eastAsia="Times New Roman" w:hAnsiTheme="majorHAnsi" w:cstheme="majorHAnsi"/>
        </w:rPr>
        <w:t>obavijest</w:t>
      </w:r>
      <w:r w:rsidR="002B7777" w:rsidRPr="00035FA6">
        <w:rPr>
          <w:rFonts w:asciiTheme="majorHAnsi" w:eastAsia="Times New Roman" w:hAnsiTheme="majorHAnsi" w:cstheme="majorHAnsi"/>
        </w:rPr>
        <w:t xml:space="preserve"> smo</w:t>
      </w:r>
      <w:r w:rsidRPr="00035FA6">
        <w:rPr>
          <w:rFonts w:asciiTheme="majorHAnsi" w:eastAsia="Times New Roman" w:hAnsiTheme="majorHAnsi" w:cstheme="majorHAnsi"/>
        </w:rPr>
        <w:t xml:space="preserve"> posl</w:t>
      </w:r>
      <w:r w:rsidR="002B7777" w:rsidRPr="00035FA6">
        <w:rPr>
          <w:rFonts w:asciiTheme="majorHAnsi" w:eastAsia="Times New Roman" w:hAnsiTheme="majorHAnsi" w:cstheme="majorHAnsi"/>
        </w:rPr>
        <w:t>ali svim</w:t>
      </w:r>
      <w:r w:rsidRPr="00035FA6">
        <w:rPr>
          <w:rFonts w:asciiTheme="majorHAnsi" w:eastAsia="Times New Roman" w:hAnsiTheme="majorHAnsi" w:cstheme="majorHAnsi"/>
        </w:rPr>
        <w:t xml:space="preserve"> udrugama</w:t>
      </w:r>
      <w:r w:rsidR="002B7777" w:rsidRPr="00035FA6">
        <w:rPr>
          <w:rFonts w:asciiTheme="majorHAnsi" w:eastAsia="Times New Roman" w:hAnsiTheme="majorHAnsi" w:cstheme="majorHAnsi"/>
        </w:rPr>
        <w:t xml:space="preserve"> s područja općine</w:t>
      </w:r>
    </w:p>
    <w:p w14:paraId="1ADFA09F" w14:textId="42BCE530" w:rsidR="00A11C44" w:rsidRPr="00035FA6" w:rsidRDefault="002B7777" w:rsidP="00035FA6">
      <w:pPr>
        <w:pStyle w:val="Odlomakpopisa"/>
        <w:numPr>
          <w:ilvl w:val="0"/>
          <w:numId w:val="12"/>
        </w:numPr>
        <w:spacing w:after="0" w:line="253" w:lineRule="atLeast"/>
        <w:jc w:val="both"/>
        <w:rPr>
          <w:rFonts w:asciiTheme="majorHAnsi" w:eastAsia="Times New Roman" w:hAnsiTheme="majorHAnsi" w:cstheme="majorHAnsi"/>
        </w:rPr>
      </w:pPr>
      <w:r w:rsidRPr="00035FA6">
        <w:rPr>
          <w:rFonts w:asciiTheme="majorHAnsi" w:eastAsia="Times New Roman" w:hAnsiTheme="majorHAnsi" w:cstheme="majorHAnsi"/>
        </w:rPr>
        <w:t>U tijeku je izrada prijave</w:t>
      </w:r>
      <w:r w:rsidR="00C3547E" w:rsidRPr="00035FA6">
        <w:rPr>
          <w:rFonts w:asciiTheme="majorHAnsi" w:eastAsia="Times New Roman" w:hAnsiTheme="majorHAnsi" w:cstheme="majorHAnsi"/>
        </w:rPr>
        <w:t xml:space="preserve"> na natječaj</w:t>
      </w:r>
      <w:r w:rsidRPr="00035FA6">
        <w:rPr>
          <w:rFonts w:asciiTheme="majorHAnsi" w:eastAsia="Times New Roman" w:hAnsiTheme="majorHAnsi" w:cstheme="majorHAnsi"/>
        </w:rPr>
        <w:t xml:space="preserve"> putem Ministarstva regionalnog razvoja, PORLZ</w:t>
      </w:r>
      <w:r w:rsidR="00C3547E" w:rsidRPr="00035FA6">
        <w:rPr>
          <w:rFonts w:asciiTheme="majorHAnsi" w:eastAsia="Times New Roman" w:hAnsiTheme="majorHAnsi" w:cstheme="majorHAnsi"/>
        </w:rPr>
        <w:t xml:space="preserve"> - modernizacija javne rasvjete </w:t>
      </w:r>
      <w:r w:rsidRPr="00035FA6">
        <w:rPr>
          <w:rFonts w:asciiTheme="majorHAnsi" w:eastAsia="Times New Roman" w:hAnsiTheme="majorHAnsi" w:cstheme="majorHAnsi"/>
        </w:rPr>
        <w:t>Općine</w:t>
      </w:r>
      <w:r w:rsidR="00C3547E" w:rsidRPr="00035FA6">
        <w:rPr>
          <w:rFonts w:asciiTheme="majorHAnsi" w:eastAsia="Times New Roman" w:hAnsiTheme="majorHAnsi" w:cstheme="majorHAnsi"/>
        </w:rPr>
        <w:t xml:space="preserve"> </w:t>
      </w:r>
      <w:r w:rsidRPr="00035FA6">
        <w:rPr>
          <w:rFonts w:asciiTheme="majorHAnsi" w:eastAsia="Times New Roman" w:hAnsiTheme="majorHAnsi" w:cstheme="majorHAnsi"/>
        </w:rPr>
        <w:t>B</w:t>
      </w:r>
      <w:r w:rsidR="00C3547E" w:rsidRPr="00035FA6">
        <w:rPr>
          <w:rFonts w:asciiTheme="majorHAnsi" w:eastAsia="Times New Roman" w:hAnsiTheme="majorHAnsi" w:cstheme="majorHAnsi"/>
        </w:rPr>
        <w:t>ogdanovci</w:t>
      </w:r>
      <w:r w:rsidRPr="00035FA6">
        <w:rPr>
          <w:rFonts w:asciiTheme="majorHAnsi" w:eastAsia="Times New Roman" w:hAnsiTheme="majorHAnsi" w:cstheme="majorHAnsi"/>
        </w:rPr>
        <w:t>,</w:t>
      </w:r>
      <w:r w:rsidR="00C3547E" w:rsidRPr="00035FA6">
        <w:rPr>
          <w:rFonts w:asciiTheme="majorHAnsi" w:eastAsia="Times New Roman" w:hAnsiTheme="majorHAnsi" w:cstheme="majorHAnsi"/>
        </w:rPr>
        <w:t xml:space="preserve"> faza 5</w:t>
      </w:r>
    </w:p>
    <w:p w14:paraId="1021AA3D" w14:textId="7B3F9EEA" w:rsidR="00A11C44" w:rsidRPr="00035FA6" w:rsidRDefault="002B7777" w:rsidP="00035FA6">
      <w:pPr>
        <w:pStyle w:val="Odlomakpopisa"/>
        <w:numPr>
          <w:ilvl w:val="0"/>
          <w:numId w:val="12"/>
        </w:numPr>
        <w:spacing w:after="0" w:line="253" w:lineRule="atLeast"/>
        <w:jc w:val="both"/>
        <w:rPr>
          <w:rFonts w:asciiTheme="majorHAnsi" w:eastAsia="Times New Roman" w:hAnsiTheme="majorHAnsi" w:cstheme="majorHAnsi"/>
        </w:rPr>
      </w:pPr>
      <w:r w:rsidRPr="00035FA6">
        <w:rPr>
          <w:rFonts w:asciiTheme="majorHAnsi" w:eastAsia="Times New Roman" w:hAnsiTheme="majorHAnsi" w:cstheme="majorHAnsi"/>
        </w:rPr>
        <w:lastRenderedPageBreak/>
        <w:t>Što se tiče</w:t>
      </w:r>
      <w:r w:rsidRPr="00035FA6">
        <w:rPr>
          <w:rFonts w:asciiTheme="majorHAnsi" w:eastAsia="Times New Roman" w:hAnsiTheme="majorHAnsi" w:cstheme="majorHAnsi"/>
          <w:b/>
          <w:bCs/>
        </w:rPr>
        <w:t xml:space="preserve"> </w:t>
      </w:r>
      <w:r w:rsidRPr="00035FA6">
        <w:rPr>
          <w:rFonts w:asciiTheme="majorHAnsi" w:eastAsia="Times New Roman" w:hAnsiTheme="majorHAnsi" w:cstheme="majorHAnsi"/>
        </w:rPr>
        <w:t xml:space="preserve">projekta </w:t>
      </w:r>
      <w:r w:rsidR="00C3547E" w:rsidRPr="00035FA6">
        <w:rPr>
          <w:rFonts w:asciiTheme="majorHAnsi" w:eastAsia="Times New Roman" w:hAnsiTheme="majorHAnsi" w:cstheme="majorHAnsi"/>
        </w:rPr>
        <w:t>Za</w:t>
      </w:r>
      <w:r w:rsidRPr="00035FA6">
        <w:rPr>
          <w:rFonts w:asciiTheme="majorHAnsi" w:eastAsia="Times New Roman" w:hAnsiTheme="majorHAnsi" w:cstheme="majorHAnsi"/>
        </w:rPr>
        <w:t>ž</w:t>
      </w:r>
      <w:r w:rsidR="00C3547E" w:rsidRPr="00035FA6">
        <w:rPr>
          <w:rFonts w:asciiTheme="majorHAnsi" w:eastAsia="Times New Roman" w:hAnsiTheme="majorHAnsi" w:cstheme="majorHAnsi"/>
        </w:rPr>
        <w:t>e</w:t>
      </w:r>
      <w:r w:rsidRPr="00035FA6">
        <w:rPr>
          <w:rFonts w:asciiTheme="majorHAnsi" w:eastAsia="Times New Roman" w:hAnsiTheme="majorHAnsi" w:cstheme="majorHAnsi"/>
        </w:rPr>
        <w:t>l</w:t>
      </w:r>
      <w:r w:rsidR="00C3547E" w:rsidRPr="00035FA6">
        <w:rPr>
          <w:rFonts w:asciiTheme="majorHAnsi" w:eastAsia="Times New Roman" w:hAnsiTheme="majorHAnsi" w:cstheme="majorHAnsi"/>
        </w:rPr>
        <w:t xml:space="preserve">i 4 </w:t>
      </w:r>
      <w:r w:rsidRPr="00035FA6">
        <w:rPr>
          <w:rFonts w:asciiTheme="majorHAnsi" w:eastAsia="Times New Roman" w:hAnsiTheme="majorHAnsi" w:cstheme="majorHAnsi"/>
        </w:rPr>
        <w:t>–</w:t>
      </w:r>
      <w:r w:rsidR="00C3547E" w:rsidRPr="00035FA6">
        <w:rPr>
          <w:rFonts w:asciiTheme="majorHAnsi" w:eastAsia="Times New Roman" w:hAnsiTheme="majorHAnsi" w:cstheme="majorHAnsi"/>
        </w:rPr>
        <w:t xml:space="preserve"> </w:t>
      </w:r>
      <w:r w:rsidRPr="00035FA6">
        <w:rPr>
          <w:rFonts w:asciiTheme="majorHAnsi" w:eastAsia="Times New Roman" w:hAnsiTheme="majorHAnsi" w:cstheme="majorHAnsi"/>
        </w:rPr>
        <w:t xml:space="preserve">održan je </w:t>
      </w:r>
      <w:r w:rsidR="00C3547E" w:rsidRPr="00035FA6">
        <w:rPr>
          <w:rFonts w:asciiTheme="majorHAnsi" w:eastAsia="Times New Roman" w:hAnsiTheme="majorHAnsi" w:cstheme="majorHAnsi"/>
        </w:rPr>
        <w:t xml:space="preserve">sastanak sa ministrom </w:t>
      </w:r>
      <w:r w:rsidRPr="00035FA6">
        <w:rPr>
          <w:rFonts w:asciiTheme="majorHAnsi" w:eastAsia="Times New Roman" w:hAnsiTheme="majorHAnsi" w:cstheme="majorHAnsi"/>
        </w:rPr>
        <w:t>P</w:t>
      </w:r>
      <w:r w:rsidR="00C3547E" w:rsidRPr="00035FA6">
        <w:rPr>
          <w:rFonts w:asciiTheme="majorHAnsi" w:eastAsia="Times New Roman" w:hAnsiTheme="majorHAnsi" w:cstheme="majorHAnsi"/>
        </w:rPr>
        <w:t xml:space="preserve">iletićem 16.01. </w:t>
      </w:r>
      <w:r w:rsidRPr="00035FA6">
        <w:rPr>
          <w:rFonts w:asciiTheme="majorHAnsi" w:eastAsia="Times New Roman" w:hAnsiTheme="majorHAnsi" w:cstheme="majorHAnsi"/>
        </w:rPr>
        <w:t>u</w:t>
      </w:r>
      <w:r w:rsidR="00C3547E" w:rsidRPr="00035FA6">
        <w:rPr>
          <w:rFonts w:asciiTheme="majorHAnsi" w:eastAsia="Times New Roman" w:hAnsiTheme="majorHAnsi" w:cstheme="majorHAnsi"/>
        </w:rPr>
        <w:t xml:space="preserve"> </w:t>
      </w:r>
      <w:r w:rsidRPr="00035FA6">
        <w:rPr>
          <w:rFonts w:asciiTheme="majorHAnsi" w:eastAsia="Times New Roman" w:hAnsiTheme="majorHAnsi" w:cstheme="majorHAnsi"/>
        </w:rPr>
        <w:t>Z</w:t>
      </w:r>
      <w:r w:rsidR="00C3547E" w:rsidRPr="00035FA6">
        <w:rPr>
          <w:rFonts w:asciiTheme="majorHAnsi" w:eastAsia="Times New Roman" w:hAnsiTheme="majorHAnsi" w:cstheme="majorHAnsi"/>
        </w:rPr>
        <w:t>agrebu</w:t>
      </w:r>
      <w:r w:rsidRPr="00035FA6">
        <w:rPr>
          <w:rFonts w:asciiTheme="majorHAnsi" w:eastAsia="Times New Roman" w:hAnsiTheme="majorHAnsi" w:cstheme="majorHAnsi"/>
        </w:rPr>
        <w:t>,</w:t>
      </w:r>
      <w:r w:rsidR="00C3547E" w:rsidRPr="00035FA6">
        <w:rPr>
          <w:rFonts w:asciiTheme="majorHAnsi" w:eastAsia="Times New Roman" w:hAnsiTheme="majorHAnsi" w:cstheme="majorHAnsi"/>
        </w:rPr>
        <w:t xml:space="preserve"> gdje </w:t>
      </w:r>
      <w:r w:rsidRPr="00035FA6">
        <w:rPr>
          <w:rFonts w:asciiTheme="majorHAnsi" w:eastAsia="Times New Roman" w:hAnsiTheme="majorHAnsi" w:cstheme="majorHAnsi"/>
        </w:rPr>
        <w:t>smo dobili</w:t>
      </w:r>
      <w:r w:rsidR="00C3547E" w:rsidRPr="00035FA6">
        <w:rPr>
          <w:rFonts w:asciiTheme="majorHAnsi" w:eastAsia="Times New Roman" w:hAnsiTheme="majorHAnsi" w:cstheme="majorHAnsi"/>
        </w:rPr>
        <w:t xml:space="preserve"> informaciju da je sve uredu, </w:t>
      </w:r>
      <w:r w:rsidRPr="00035FA6">
        <w:rPr>
          <w:rFonts w:asciiTheme="majorHAnsi" w:eastAsia="Times New Roman" w:hAnsiTheme="majorHAnsi" w:cstheme="majorHAnsi"/>
        </w:rPr>
        <w:t xml:space="preserve">dobili smo dopis da smo prošli administrativnu provjeru, te da bi uskoro trebala ići i odluka o odobrenju projekta, zatim </w:t>
      </w:r>
      <w:r w:rsidR="00C3547E" w:rsidRPr="00035FA6">
        <w:rPr>
          <w:rFonts w:asciiTheme="majorHAnsi" w:eastAsia="Times New Roman" w:hAnsiTheme="majorHAnsi" w:cstheme="majorHAnsi"/>
        </w:rPr>
        <w:t>potpisivanje ugovora uskoro kroz 2-3 tjedna te nakon toga idemo sa otvaranjem natječaja i daljnje procedure.</w:t>
      </w:r>
    </w:p>
    <w:p w14:paraId="768C9BA8" w14:textId="6A4FB102" w:rsidR="00A11C44" w:rsidRPr="00035FA6" w:rsidRDefault="002B7777" w:rsidP="00035FA6">
      <w:pPr>
        <w:pStyle w:val="Odlomakpopisa"/>
        <w:numPr>
          <w:ilvl w:val="0"/>
          <w:numId w:val="12"/>
        </w:numPr>
        <w:spacing w:after="0" w:line="253" w:lineRule="atLeast"/>
        <w:jc w:val="both"/>
        <w:rPr>
          <w:rFonts w:asciiTheme="majorHAnsi" w:eastAsia="Times New Roman" w:hAnsiTheme="majorHAnsi" w:cstheme="majorHAnsi"/>
        </w:rPr>
      </w:pPr>
      <w:r w:rsidRPr="00035FA6">
        <w:rPr>
          <w:rFonts w:asciiTheme="majorHAnsi" w:eastAsia="Times New Roman" w:hAnsiTheme="majorHAnsi" w:cstheme="majorHAnsi"/>
        </w:rPr>
        <w:t xml:space="preserve">Također </w:t>
      </w:r>
      <w:r w:rsidR="00035FA6" w:rsidRPr="00035FA6">
        <w:rPr>
          <w:rFonts w:asciiTheme="majorHAnsi" w:eastAsia="Times New Roman" w:hAnsiTheme="majorHAnsi" w:cstheme="majorHAnsi"/>
        </w:rPr>
        <w:t>sam</w:t>
      </w:r>
      <w:r w:rsidRPr="00035FA6">
        <w:rPr>
          <w:rFonts w:asciiTheme="majorHAnsi" w:eastAsia="Times New Roman" w:hAnsiTheme="majorHAnsi" w:cstheme="majorHAnsi"/>
        </w:rPr>
        <w:t xml:space="preserve"> prisustv</w:t>
      </w:r>
      <w:r w:rsidR="00035FA6" w:rsidRPr="00035FA6">
        <w:rPr>
          <w:rFonts w:asciiTheme="majorHAnsi" w:eastAsia="Times New Roman" w:hAnsiTheme="majorHAnsi" w:cstheme="majorHAnsi"/>
        </w:rPr>
        <w:t>ovao na sastanku u Ministarstvu poljoprivrede s m</w:t>
      </w:r>
      <w:r w:rsidR="00C3547E" w:rsidRPr="00035FA6">
        <w:rPr>
          <w:rFonts w:asciiTheme="majorHAnsi" w:eastAsia="Times New Roman" w:hAnsiTheme="majorHAnsi" w:cstheme="majorHAnsi"/>
        </w:rPr>
        <w:t>inistric</w:t>
      </w:r>
      <w:r w:rsidR="00035FA6" w:rsidRPr="00035FA6">
        <w:rPr>
          <w:rFonts w:asciiTheme="majorHAnsi" w:eastAsia="Times New Roman" w:hAnsiTheme="majorHAnsi" w:cstheme="majorHAnsi"/>
        </w:rPr>
        <w:t>om</w:t>
      </w:r>
      <w:r w:rsidR="00C3547E" w:rsidRPr="00035FA6">
        <w:rPr>
          <w:rFonts w:asciiTheme="majorHAnsi" w:eastAsia="Times New Roman" w:hAnsiTheme="majorHAnsi" w:cstheme="majorHAnsi"/>
        </w:rPr>
        <w:t xml:space="preserve"> </w:t>
      </w:r>
      <w:r w:rsidR="00035FA6" w:rsidRPr="00035FA6">
        <w:rPr>
          <w:rFonts w:asciiTheme="majorHAnsi" w:eastAsia="Times New Roman" w:hAnsiTheme="majorHAnsi" w:cstheme="majorHAnsi"/>
        </w:rPr>
        <w:t>V</w:t>
      </w:r>
      <w:r w:rsidR="00C3547E" w:rsidRPr="00035FA6">
        <w:rPr>
          <w:rFonts w:asciiTheme="majorHAnsi" w:eastAsia="Times New Roman" w:hAnsiTheme="majorHAnsi" w:cstheme="majorHAnsi"/>
        </w:rPr>
        <w:t>učković</w:t>
      </w:r>
      <w:r w:rsidR="00035FA6" w:rsidRPr="00035FA6">
        <w:rPr>
          <w:rFonts w:asciiTheme="majorHAnsi" w:eastAsia="Times New Roman" w:hAnsiTheme="majorHAnsi" w:cstheme="majorHAnsi"/>
        </w:rPr>
        <w:t>, gdje sam dobio in</w:t>
      </w:r>
      <w:r w:rsidR="00C3547E" w:rsidRPr="00035FA6">
        <w:rPr>
          <w:rFonts w:asciiTheme="majorHAnsi" w:eastAsia="Times New Roman" w:hAnsiTheme="majorHAnsi" w:cstheme="majorHAnsi"/>
        </w:rPr>
        <w:t>formacij</w:t>
      </w:r>
      <w:r w:rsidR="00035FA6" w:rsidRPr="00035FA6">
        <w:rPr>
          <w:rFonts w:asciiTheme="majorHAnsi" w:eastAsia="Times New Roman" w:hAnsiTheme="majorHAnsi" w:cstheme="majorHAnsi"/>
        </w:rPr>
        <w:t xml:space="preserve">u vezano </w:t>
      </w:r>
      <w:r w:rsidR="00C3547E" w:rsidRPr="00035FA6">
        <w:rPr>
          <w:rFonts w:asciiTheme="majorHAnsi" w:eastAsia="Times New Roman" w:hAnsiTheme="majorHAnsi" w:cstheme="majorHAnsi"/>
        </w:rPr>
        <w:t xml:space="preserve">za natječaj za </w:t>
      </w:r>
      <w:r w:rsidR="00035FA6" w:rsidRPr="00035FA6">
        <w:rPr>
          <w:rFonts w:asciiTheme="majorHAnsi" w:eastAsia="Times New Roman" w:hAnsiTheme="majorHAnsi" w:cstheme="majorHAnsi"/>
        </w:rPr>
        <w:t xml:space="preserve">zakup </w:t>
      </w:r>
      <w:r w:rsidR="00C3547E" w:rsidRPr="00035FA6">
        <w:rPr>
          <w:rFonts w:asciiTheme="majorHAnsi" w:eastAsia="Times New Roman" w:hAnsiTheme="majorHAnsi" w:cstheme="majorHAnsi"/>
        </w:rPr>
        <w:t>zemlj</w:t>
      </w:r>
      <w:r w:rsidR="00035FA6" w:rsidRPr="00035FA6">
        <w:rPr>
          <w:rFonts w:asciiTheme="majorHAnsi" w:eastAsia="Times New Roman" w:hAnsiTheme="majorHAnsi" w:cstheme="majorHAnsi"/>
        </w:rPr>
        <w:t xml:space="preserve">e, da je </w:t>
      </w:r>
      <w:r w:rsidR="00035FA6">
        <w:rPr>
          <w:rFonts w:asciiTheme="majorHAnsi" w:eastAsia="Times New Roman" w:hAnsiTheme="majorHAnsi" w:cstheme="majorHAnsi"/>
        </w:rPr>
        <w:t xml:space="preserve"> u </w:t>
      </w:r>
      <w:r w:rsidR="00035FA6" w:rsidRPr="00035FA6">
        <w:rPr>
          <w:rFonts w:asciiTheme="majorHAnsi" w:eastAsia="Times New Roman" w:hAnsiTheme="majorHAnsi" w:cstheme="majorHAnsi"/>
        </w:rPr>
        <w:t>tijeku obrada</w:t>
      </w:r>
      <w:r w:rsidR="00C3547E" w:rsidRPr="00035FA6">
        <w:rPr>
          <w:rFonts w:asciiTheme="majorHAnsi" w:eastAsia="Times New Roman" w:hAnsiTheme="majorHAnsi" w:cstheme="majorHAnsi"/>
        </w:rPr>
        <w:t xml:space="preserve"> naš</w:t>
      </w:r>
      <w:r w:rsidR="00035FA6" w:rsidRPr="00035FA6">
        <w:rPr>
          <w:rFonts w:asciiTheme="majorHAnsi" w:eastAsia="Times New Roman" w:hAnsiTheme="majorHAnsi" w:cstheme="majorHAnsi"/>
        </w:rPr>
        <w:t>e</w:t>
      </w:r>
      <w:r w:rsidR="00C3547E" w:rsidRPr="00035FA6">
        <w:rPr>
          <w:rFonts w:asciiTheme="majorHAnsi" w:eastAsia="Times New Roman" w:hAnsiTheme="majorHAnsi" w:cstheme="majorHAnsi"/>
        </w:rPr>
        <w:t xml:space="preserve"> odluk</w:t>
      </w:r>
      <w:r w:rsidR="00035FA6" w:rsidRPr="00035FA6">
        <w:rPr>
          <w:rFonts w:asciiTheme="majorHAnsi" w:eastAsia="Times New Roman" w:hAnsiTheme="majorHAnsi" w:cstheme="majorHAnsi"/>
        </w:rPr>
        <w:t>e, te ćemo o svemu biti obaviješteni po završetku obrade.</w:t>
      </w:r>
    </w:p>
    <w:p w14:paraId="0B3C7066" w14:textId="398202F2" w:rsidR="00A11C44" w:rsidRPr="00F55C0A" w:rsidRDefault="00035FA6" w:rsidP="00035FA6">
      <w:pPr>
        <w:pStyle w:val="Odlomakpopisa"/>
        <w:numPr>
          <w:ilvl w:val="0"/>
          <w:numId w:val="12"/>
        </w:numPr>
        <w:spacing w:after="0" w:line="253" w:lineRule="atLeast"/>
        <w:jc w:val="both"/>
        <w:rPr>
          <w:rFonts w:asciiTheme="majorHAnsi" w:eastAsia="Times New Roman" w:hAnsiTheme="majorHAnsi" w:cstheme="majorHAnsi"/>
        </w:rPr>
      </w:pPr>
      <w:r w:rsidRPr="00F55C0A">
        <w:rPr>
          <w:rFonts w:asciiTheme="majorHAnsi" w:eastAsia="Times New Roman" w:hAnsiTheme="majorHAnsi" w:cstheme="majorHAnsi"/>
        </w:rPr>
        <w:t xml:space="preserve">Danas sam sudjelovao na skupštini </w:t>
      </w:r>
      <w:r w:rsidR="00C3547E" w:rsidRPr="00F55C0A">
        <w:rPr>
          <w:rFonts w:asciiTheme="majorHAnsi" w:eastAsia="Times New Roman" w:hAnsiTheme="majorHAnsi" w:cstheme="majorHAnsi"/>
        </w:rPr>
        <w:t>Vodovod</w:t>
      </w:r>
      <w:r w:rsidRPr="00F55C0A">
        <w:rPr>
          <w:rFonts w:asciiTheme="majorHAnsi" w:eastAsia="Times New Roman" w:hAnsiTheme="majorHAnsi" w:cstheme="majorHAnsi"/>
        </w:rPr>
        <w:t>a</w:t>
      </w:r>
      <w:r w:rsidR="00C3547E" w:rsidRPr="00F55C0A">
        <w:rPr>
          <w:rFonts w:asciiTheme="majorHAnsi" w:eastAsia="Times New Roman" w:hAnsiTheme="majorHAnsi" w:cstheme="majorHAnsi"/>
        </w:rPr>
        <w:t xml:space="preserve"> grada </w:t>
      </w:r>
      <w:r w:rsidRPr="00F55C0A">
        <w:rPr>
          <w:rFonts w:asciiTheme="majorHAnsi" w:eastAsia="Times New Roman" w:hAnsiTheme="majorHAnsi" w:cstheme="majorHAnsi"/>
        </w:rPr>
        <w:t>V</w:t>
      </w:r>
      <w:r w:rsidR="00C3547E" w:rsidRPr="00F55C0A">
        <w:rPr>
          <w:rFonts w:asciiTheme="majorHAnsi" w:eastAsia="Times New Roman" w:hAnsiTheme="majorHAnsi" w:cstheme="majorHAnsi"/>
        </w:rPr>
        <w:t>ukovara</w:t>
      </w:r>
      <w:r w:rsidRPr="00F55C0A">
        <w:rPr>
          <w:rFonts w:asciiTheme="majorHAnsi" w:eastAsia="Times New Roman" w:hAnsiTheme="majorHAnsi" w:cstheme="majorHAnsi"/>
        </w:rPr>
        <w:t>, a jedna od točaka dnevnog reda bilo je i donošenje O</w:t>
      </w:r>
      <w:r w:rsidR="00C3547E" w:rsidRPr="00F55C0A">
        <w:rPr>
          <w:rFonts w:asciiTheme="majorHAnsi" w:eastAsia="Times New Roman" w:hAnsiTheme="majorHAnsi" w:cstheme="majorHAnsi"/>
        </w:rPr>
        <w:t>dluka o izmjeni i dopuni odluke o cijeni vodnih usluga - pr</w:t>
      </w:r>
      <w:r w:rsidR="00F55C0A" w:rsidRPr="00F55C0A">
        <w:rPr>
          <w:rFonts w:asciiTheme="majorHAnsi" w:eastAsia="Times New Roman" w:hAnsiTheme="majorHAnsi" w:cstheme="majorHAnsi"/>
        </w:rPr>
        <w:t>o</w:t>
      </w:r>
      <w:r w:rsidR="00C3547E" w:rsidRPr="00F55C0A">
        <w:rPr>
          <w:rFonts w:asciiTheme="majorHAnsi" w:eastAsia="Times New Roman" w:hAnsiTheme="majorHAnsi" w:cstheme="majorHAnsi"/>
        </w:rPr>
        <w:t>čišćavanje otpadnih voda</w:t>
      </w:r>
      <w:r w:rsidR="00F55C0A" w:rsidRPr="00F55C0A">
        <w:rPr>
          <w:rFonts w:asciiTheme="majorHAnsi" w:eastAsia="Times New Roman" w:hAnsiTheme="majorHAnsi" w:cstheme="majorHAnsi"/>
        </w:rPr>
        <w:t xml:space="preserve"> a cijene su sljedeće:</w:t>
      </w:r>
    </w:p>
    <w:tbl>
      <w:tblPr>
        <w:tblStyle w:val="Reetkatablice"/>
        <w:tblW w:w="0" w:type="auto"/>
        <w:tblInd w:w="720" w:type="dxa"/>
        <w:tblLook w:val="04A0" w:firstRow="1" w:lastRow="0" w:firstColumn="1" w:lastColumn="0" w:noHBand="0" w:noVBand="1"/>
      </w:tblPr>
      <w:tblGrid>
        <w:gridCol w:w="3315"/>
        <w:gridCol w:w="1510"/>
        <w:gridCol w:w="1867"/>
        <w:gridCol w:w="2160"/>
      </w:tblGrid>
      <w:tr w:rsidR="00F55C0A" w:rsidRPr="00F55C0A" w14:paraId="7C367795" w14:textId="77777777" w:rsidTr="00F55C0A">
        <w:tc>
          <w:tcPr>
            <w:tcW w:w="3357" w:type="dxa"/>
            <w:shd w:val="clear" w:color="auto" w:fill="D9D9D9" w:themeFill="background1" w:themeFillShade="D9"/>
          </w:tcPr>
          <w:p w14:paraId="494CDF21" w14:textId="66BDFA70" w:rsidR="00F55C0A" w:rsidRPr="00F55C0A" w:rsidRDefault="00F55C0A" w:rsidP="00F55C0A">
            <w:pPr>
              <w:pStyle w:val="Odlomakpopisa"/>
              <w:spacing w:after="0" w:line="253" w:lineRule="atLeast"/>
              <w:ind w:left="0"/>
              <w:rPr>
                <w:rFonts w:asciiTheme="majorHAnsi" w:eastAsia="Times New Roman" w:hAnsiTheme="majorHAnsi" w:cstheme="majorHAnsi"/>
                <w:b/>
                <w:bCs/>
              </w:rPr>
            </w:pPr>
            <w:r w:rsidRPr="00F55C0A">
              <w:rPr>
                <w:rFonts w:asciiTheme="majorHAnsi" w:eastAsia="Times New Roman" w:hAnsiTheme="majorHAnsi" w:cstheme="majorHAnsi"/>
                <w:b/>
                <w:bCs/>
              </w:rPr>
              <w:t>Fiksni dio cijene vodnih usluga</w:t>
            </w:r>
          </w:p>
        </w:tc>
        <w:tc>
          <w:tcPr>
            <w:tcW w:w="1418" w:type="dxa"/>
            <w:shd w:val="clear" w:color="auto" w:fill="D9D9D9" w:themeFill="background1" w:themeFillShade="D9"/>
          </w:tcPr>
          <w:p w14:paraId="2518D56C" w14:textId="1E453337" w:rsidR="00F55C0A" w:rsidRPr="00F55C0A" w:rsidRDefault="00F55C0A" w:rsidP="00F55C0A">
            <w:pPr>
              <w:pStyle w:val="Odlomakpopisa"/>
              <w:spacing w:after="0" w:line="253" w:lineRule="atLeast"/>
              <w:ind w:left="0"/>
              <w:jc w:val="center"/>
              <w:rPr>
                <w:rFonts w:asciiTheme="majorHAnsi" w:eastAsia="Times New Roman" w:hAnsiTheme="majorHAnsi" w:cstheme="majorHAnsi"/>
                <w:b/>
                <w:bCs/>
              </w:rPr>
            </w:pPr>
            <w:r w:rsidRPr="00F55C0A">
              <w:rPr>
                <w:rFonts w:asciiTheme="majorHAnsi" w:eastAsia="Times New Roman" w:hAnsiTheme="majorHAnsi" w:cstheme="majorHAnsi"/>
                <w:b/>
                <w:bCs/>
              </w:rPr>
              <w:t>Jedinica mjere</w:t>
            </w:r>
          </w:p>
        </w:tc>
        <w:tc>
          <w:tcPr>
            <w:tcW w:w="1891" w:type="dxa"/>
            <w:shd w:val="clear" w:color="auto" w:fill="D9D9D9" w:themeFill="background1" w:themeFillShade="D9"/>
          </w:tcPr>
          <w:p w14:paraId="44C0614F" w14:textId="75219D12" w:rsidR="00F55C0A" w:rsidRPr="00F55C0A" w:rsidRDefault="00F55C0A" w:rsidP="00F55C0A">
            <w:pPr>
              <w:pStyle w:val="Odlomakpopisa"/>
              <w:spacing w:after="0" w:line="253" w:lineRule="atLeast"/>
              <w:ind w:left="0"/>
              <w:jc w:val="center"/>
              <w:rPr>
                <w:rFonts w:asciiTheme="majorHAnsi" w:eastAsia="Times New Roman" w:hAnsiTheme="majorHAnsi" w:cstheme="majorHAnsi"/>
                <w:b/>
                <w:bCs/>
              </w:rPr>
            </w:pPr>
            <w:r w:rsidRPr="00F55C0A">
              <w:rPr>
                <w:rFonts w:asciiTheme="majorHAnsi" w:eastAsia="Times New Roman" w:hAnsiTheme="majorHAnsi" w:cstheme="majorHAnsi"/>
                <w:b/>
                <w:bCs/>
              </w:rPr>
              <w:t>Cijena vodne usluge (EUR)</w:t>
            </w:r>
          </w:p>
        </w:tc>
        <w:tc>
          <w:tcPr>
            <w:tcW w:w="2186" w:type="dxa"/>
            <w:shd w:val="clear" w:color="auto" w:fill="D9D9D9" w:themeFill="background1" w:themeFillShade="D9"/>
          </w:tcPr>
          <w:p w14:paraId="2361DBB5" w14:textId="69B9FB80" w:rsidR="00F55C0A" w:rsidRPr="00F55C0A" w:rsidRDefault="00F55C0A" w:rsidP="00F55C0A">
            <w:pPr>
              <w:pStyle w:val="Odlomakpopisa"/>
              <w:spacing w:after="0" w:line="253" w:lineRule="atLeast"/>
              <w:ind w:left="0"/>
              <w:jc w:val="center"/>
              <w:rPr>
                <w:rFonts w:asciiTheme="majorHAnsi" w:eastAsia="Times New Roman" w:hAnsiTheme="majorHAnsi" w:cstheme="majorHAnsi"/>
                <w:b/>
                <w:bCs/>
              </w:rPr>
            </w:pPr>
            <w:r w:rsidRPr="00F55C0A">
              <w:rPr>
                <w:rFonts w:asciiTheme="majorHAnsi" w:eastAsia="Times New Roman" w:hAnsiTheme="majorHAnsi" w:cstheme="majorHAnsi"/>
                <w:b/>
                <w:bCs/>
              </w:rPr>
              <w:t>Socijalna cijena vodne usluge (EUR)</w:t>
            </w:r>
          </w:p>
        </w:tc>
      </w:tr>
      <w:tr w:rsidR="00F55C0A" w:rsidRPr="00F55C0A" w14:paraId="2817062A" w14:textId="77777777" w:rsidTr="00F55C0A">
        <w:tc>
          <w:tcPr>
            <w:tcW w:w="3357" w:type="dxa"/>
          </w:tcPr>
          <w:p w14:paraId="50967E3F" w14:textId="3B67FD75" w:rsidR="00F55C0A" w:rsidRPr="00F55C0A" w:rsidRDefault="00F55C0A" w:rsidP="00F55C0A">
            <w:pPr>
              <w:pStyle w:val="Odlomakpopisa"/>
              <w:spacing w:after="0" w:line="253" w:lineRule="atLeast"/>
              <w:ind w:left="0"/>
              <w:rPr>
                <w:rFonts w:asciiTheme="majorHAnsi" w:eastAsia="Times New Roman" w:hAnsiTheme="majorHAnsi" w:cstheme="majorHAnsi"/>
              </w:rPr>
            </w:pPr>
            <w:r w:rsidRPr="00F55C0A">
              <w:rPr>
                <w:rFonts w:asciiTheme="majorHAnsi" w:eastAsia="Times New Roman" w:hAnsiTheme="majorHAnsi" w:cstheme="majorHAnsi"/>
              </w:rPr>
              <w:t>Pročišćavanje otpadnih voda</w:t>
            </w:r>
          </w:p>
        </w:tc>
        <w:tc>
          <w:tcPr>
            <w:tcW w:w="1418" w:type="dxa"/>
          </w:tcPr>
          <w:p w14:paraId="38761F1D" w14:textId="5A34FDF4" w:rsidR="00F55C0A" w:rsidRPr="00F55C0A" w:rsidRDefault="00F55C0A" w:rsidP="00F55C0A">
            <w:pPr>
              <w:pStyle w:val="Odlomakpopisa"/>
              <w:spacing w:after="0" w:line="253" w:lineRule="atLeast"/>
              <w:ind w:left="0"/>
              <w:jc w:val="center"/>
              <w:rPr>
                <w:rFonts w:asciiTheme="majorHAnsi" w:eastAsia="Times New Roman" w:hAnsiTheme="majorHAnsi" w:cstheme="majorHAnsi"/>
              </w:rPr>
            </w:pPr>
            <w:r w:rsidRPr="00F55C0A">
              <w:rPr>
                <w:rFonts w:asciiTheme="majorHAnsi" w:eastAsia="Times New Roman" w:hAnsiTheme="majorHAnsi" w:cstheme="majorHAnsi"/>
              </w:rPr>
              <w:t>EUR/mjesečno</w:t>
            </w:r>
          </w:p>
        </w:tc>
        <w:tc>
          <w:tcPr>
            <w:tcW w:w="1891" w:type="dxa"/>
          </w:tcPr>
          <w:p w14:paraId="2694686A" w14:textId="2CA20D60" w:rsidR="00F55C0A" w:rsidRPr="00F55C0A" w:rsidRDefault="00F55C0A" w:rsidP="00F55C0A">
            <w:pPr>
              <w:pStyle w:val="Odlomakpopisa"/>
              <w:spacing w:after="0" w:line="253" w:lineRule="atLeast"/>
              <w:ind w:left="0"/>
              <w:jc w:val="center"/>
              <w:rPr>
                <w:rFonts w:asciiTheme="majorHAnsi" w:eastAsia="Times New Roman" w:hAnsiTheme="majorHAnsi" w:cstheme="majorHAnsi"/>
              </w:rPr>
            </w:pPr>
            <w:r w:rsidRPr="00F55C0A">
              <w:rPr>
                <w:rFonts w:asciiTheme="majorHAnsi" w:eastAsia="Times New Roman" w:hAnsiTheme="majorHAnsi" w:cstheme="majorHAnsi"/>
              </w:rPr>
              <w:t>0,89</w:t>
            </w:r>
          </w:p>
        </w:tc>
        <w:tc>
          <w:tcPr>
            <w:tcW w:w="2186" w:type="dxa"/>
          </w:tcPr>
          <w:p w14:paraId="26766BEC" w14:textId="34C36486" w:rsidR="00F55C0A" w:rsidRPr="00F55C0A" w:rsidRDefault="00F55C0A" w:rsidP="00F55C0A">
            <w:pPr>
              <w:pStyle w:val="Odlomakpopisa"/>
              <w:spacing w:after="0" w:line="253" w:lineRule="atLeast"/>
              <w:ind w:left="0"/>
              <w:jc w:val="center"/>
              <w:rPr>
                <w:rFonts w:asciiTheme="majorHAnsi" w:eastAsia="Times New Roman" w:hAnsiTheme="majorHAnsi" w:cstheme="majorHAnsi"/>
              </w:rPr>
            </w:pPr>
            <w:r w:rsidRPr="00F55C0A">
              <w:rPr>
                <w:rFonts w:asciiTheme="majorHAnsi" w:eastAsia="Times New Roman" w:hAnsiTheme="majorHAnsi" w:cstheme="majorHAnsi"/>
              </w:rPr>
              <w:t>0,53</w:t>
            </w:r>
          </w:p>
        </w:tc>
      </w:tr>
      <w:tr w:rsidR="00F55C0A" w:rsidRPr="00F55C0A" w14:paraId="2ABE9296" w14:textId="77777777" w:rsidTr="00F55C0A">
        <w:tc>
          <w:tcPr>
            <w:tcW w:w="3357" w:type="dxa"/>
            <w:shd w:val="clear" w:color="auto" w:fill="D9D9D9" w:themeFill="background1" w:themeFillShade="D9"/>
          </w:tcPr>
          <w:p w14:paraId="16545366" w14:textId="78B0179C" w:rsidR="00F55C0A" w:rsidRPr="00F55C0A" w:rsidRDefault="00F55C0A" w:rsidP="00F55C0A">
            <w:pPr>
              <w:pStyle w:val="Odlomakpopisa"/>
              <w:spacing w:after="0" w:line="253" w:lineRule="atLeast"/>
              <w:ind w:left="0"/>
              <w:rPr>
                <w:rFonts w:asciiTheme="majorHAnsi" w:eastAsia="Times New Roman" w:hAnsiTheme="majorHAnsi" w:cstheme="majorHAnsi"/>
                <w:b/>
                <w:bCs/>
              </w:rPr>
            </w:pPr>
            <w:r w:rsidRPr="00F55C0A">
              <w:rPr>
                <w:rFonts w:asciiTheme="majorHAnsi" w:eastAsia="Times New Roman" w:hAnsiTheme="majorHAnsi" w:cstheme="majorHAnsi"/>
                <w:b/>
                <w:bCs/>
              </w:rPr>
              <w:t>Varijabilni dio cijene vodnih usluga</w:t>
            </w:r>
          </w:p>
        </w:tc>
        <w:tc>
          <w:tcPr>
            <w:tcW w:w="1418" w:type="dxa"/>
            <w:shd w:val="clear" w:color="auto" w:fill="D9D9D9" w:themeFill="background1" w:themeFillShade="D9"/>
          </w:tcPr>
          <w:p w14:paraId="3C10373D" w14:textId="4789DBF1" w:rsidR="00F55C0A" w:rsidRPr="00F55C0A" w:rsidRDefault="00F55C0A" w:rsidP="00F55C0A">
            <w:pPr>
              <w:pStyle w:val="Odlomakpopisa"/>
              <w:spacing w:after="0" w:line="253" w:lineRule="atLeast"/>
              <w:ind w:left="0"/>
              <w:jc w:val="center"/>
              <w:rPr>
                <w:rFonts w:asciiTheme="majorHAnsi" w:eastAsia="Times New Roman" w:hAnsiTheme="majorHAnsi" w:cstheme="majorHAnsi"/>
                <w:b/>
                <w:bCs/>
              </w:rPr>
            </w:pPr>
            <w:r w:rsidRPr="00F55C0A">
              <w:rPr>
                <w:rFonts w:asciiTheme="majorHAnsi" w:eastAsia="Times New Roman" w:hAnsiTheme="majorHAnsi" w:cstheme="majorHAnsi"/>
                <w:b/>
                <w:bCs/>
              </w:rPr>
              <w:t>Jedinica mjere</w:t>
            </w:r>
          </w:p>
        </w:tc>
        <w:tc>
          <w:tcPr>
            <w:tcW w:w="1891" w:type="dxa"/>
            <w:shd w:val="clear" w:color="auto" w:fill="D9D9D9" w:themeFill="background1" w:themeFillShade="D9"/>
          </w:tcPr>
          <w:p w14:paraId="5523E810" w14:textId="1335BDF1" w:rsidR="00F55C0A" w:rsidRPr="00F55C0A" w:rsidRDefault="00F55C0A" w:rsidP="00F55C0A">
            <w:pPr>
              <w:pStyle w:val="Odlomakpopisa"/>
              <w:spacing w:after="0" w:line="253" w:lineRule="atLeast"/>
              <w:ind w:left="0"/>
              <w:jc w:val="center"/>
              <w:rPr>
                <w:rFonts w:asciiTheme="majorHAnsi" w:eastAsia="Times New Roman" w:hAnsiTheme="majorHAnsi" w:cstheme="majorHAnsi"/>
                <w:b/>
                <w:bCs/>
              </w:rPr>
            </w:pPr>
            <w:r w:rsidRPr="00F55C0A">
              <w:rPr>
                <w:rFonts w:asciiTheme="majorHAnsi" w:eastAsia="Times New Roman" w:hAnsiTheme="majorHAnsi" w:cstheme="majorHAnsi"/>
                <w:b/>
                <w:bCs/>
              </w:rPr>
              <w:t>Cijena vodne usluge (EUR)</w:t>
            </w:r>
          </w:p>
        </w:tc>
        <w:tc>
          <w:tcPr>
            <w:tcW w:w="2186" w:type="dxa"/>
            <w:shd w:val="clear" w:color="auto" w:fill="D9D9D9" w:themeFill="background1" w:themeFillShade="D9"/>
          </w:tcPr>
          <w:p w14:paraId="5D8AA3E6" w14:textId="32EB2651" w:rsidR="00F55C0A" w:rsidRPr="00F55C0A" w:rsidRDefault="00F55C0A" w:rsidP="00F55C0A">
            <w:pPr>
              <w:pStyle w:val="Odlomakpopisa"/>
              <w:spacing w:after="0" w:line="253" w:lineRule="atLeast"/>
              <w:ind w:left="0"/>
              <w:jc w:val="center"/>
              <w:rPr>
                <w:rFonts w:asciiTheme="majorHAnsi" w:eastAsia="Times New Roman" w:hAnsiTheme="majorHAnsi" w:cstheme="majorHAnsi"/>
                <w:b/>
                <w:bCs/>
              </w:rPr>
            </w:pPr>
            <w:r w:rsidRPr="00F55C0A">
              <w:rPr>
                <w:rFonts w:asciiTheme="majorHAnsi" w:eastAsia="Times New Roman" w:hAnsiTheme="majorHAnsi" w:cstheme="majorHAnsi"/>
                <w:b/>
                <w:bCs/>
              </w:rPr>
              <w:t>Socijalna cijena vodne usluge (EUR)</w:t>
            </w:r>
          </w:p>
        </w:tc>
      </w:tr>
      <w:tr w:rsidR="00F55C0A" w:rsidRPr="00F55C0A" w14:paraId="1A2A5BAE" w14:textId="77777777" w:rsidTr="00F55C0A">
        <w:tc>
          <w:tcPr>
            <w:tcW w:w="3357" w:type="dxa"/>
          </w:tcPr>
          <w:p w14:paraId="6C0A4AC6" w14:textId="2D8E7EC2" w:rsidR="00F55C0A" w:rsidRPr="00F55C0A" w:rsidRDefault="00F55C0A" w:rsidP="00F55C0A">
            <w:pPr>
              <w:pStyle w:val="Odlomakpopisa"/>
              <w:spacing w:after="0" w:line="253" w:lineRule="atLeast"/>
              <w:ind w:left="0"/>
              <w:rPr>
                <w:rFonts w:asciiTheme="majorHAnsi" w:eastAsia="Times New Roman" w:hAnsiTheme="majorHAnsi" w:cstheme="majorHAnsi"/>
              </w:rPr>
            </w:pPr>
            <w:r w:rsidRPr="00F55C0A">
              <w:rPr>
                <w:rFonts w:asciiTheme="majorHAnsi" w:eastAsia="Times New Roman" w:hAnsiTheme="majorHAnsi" w:cstheme="majorHAnsi"/>
              </w:rPr>
              <w:t>Pročišćavanje otpadnih voda</w:t>
            </w:r>
          </w:p>
        </w:tc>
        <w:tc>
          <w:tcPr>
            <w:tcW w:w="1418" w:type="dxa"/>
          </w:tcPr>
          <w:p w14:paraId="61E3764E" w14:textId="01B49E16" w:rsidR="00F55C0A" w:rsidRPr="00F55C0A" w:rsidRDefault="00F55C0A" w:rsidP="00F55C0A">
            <w:pPr>
              <w:pStyle w:val="Odlomakpopisa"/>
              <w:spacing w:after="0" w:line="253" w:lineRule="atLeast"/>
              <w:ind w:left="0"/>
              <w:jc w:val="center"/>
              <w:rPr>
                <w:rFonts w:asciiTheme="majorHAnsi" w:eastAsia="Times New Roman" w:hAnsiTheme="majorHAnsi" w:cstheme="majorHAnsi"/>
              </w:rPr>
            </w:pPr>
            <w:r w:rsidRPr="00F55C0A">
              <w:rPr>
                <w:rFonts w:asciiTheme="majorHAnsi" w:eastAsia="Times New Roman" w:hAnsiTheme="majorHAnsi" w:cstheme="majorHAnsi"/>
              </w:rPr>
              <w:t>m3</w:t>
            </w:r>
          </w:p>
        </w:tc>
        <w:tc>
          <w:tcPr>
            <w:tcW w:w="1891" w:type="dxa"/>
          </w:tcPr>
          <w:p w14:paraId="6E3E6939" w14:textId="71BD14D0" w:rsidR="00F55C0A" w:rsidRPr="00F55C0A" w:rsidRDefault="00F55C0A" w:rsidP="00F55C0A">
            <w:pPr>
              <w:pStyle w:val="Odlomakpopisa"/>
              <w:spacing w:after="0" w:line="253" w:lineRule="atLeast"/>
              <w:ind w:left="0"/>
              <w:jc w:val="center"/>
              <w:rPr>
                <w:rFonts w:asciiTheme="majorHAnsi" w:eastAsia="Times New Roman" w:hAnsiTheme="majorHAnsi" w:cstheme="majorHAnsi"/>
              </w:rPr>
            </w:pPr>
            <w:r w:rsidRPr="00F55C0A">
              <w:rPr>
                <w:rFonts w:asciiTheme="majorHAnsi" w:eastAsia="Times New Roman" w:hAnsiTheme="majorHAnsi" w:cstheme="majorHAnsi"/>
              </w:rPr>
              <w:t>0,40</w:t>
            </w:r>
          </w:p>
        </w:tc>
        <w:tc>
          <w:tcPr>
            <w:tcW w:w="2186" w:type="dxa"/>
          </w:tcPr>
          <w:p w14:paraId="6B579635" w14:textId="67EA38CE" w:rsidR="00F55C0A" w:rsidRPr="00F55C0A" w:rsidRDefault="00F55C0A" w:rsidP="00F55C0A">
            <w:pPr>
              <w:pStyle w:val="Odlomakpopisa"/>
              <w:spacing w:after="0" w:line="253" w:lineRule="atLeast"/>
              <w:ind w:left="0"/>
              <w:jc w:val="center"/>
              <w:rPr>
                <w:rFonts w:asciiTheme="majorHAnsi" w:eastAsia="Times New Roman" w:hAnsiTheme="majorHAnsi" w:cstheme="majorHAnsi"/>
              </w:rPr>
            </w:pPr>
            <w:r w:rsidRPr="00F55C0A">
              <w:rPr>
                <w:rFonts w:asciiTheme="majorHAnsi" w:eastAsia="Times New Roman" w:hAnsiTheme="majorHAnsi" w:cstheme="majorHAnsi"/>
              </w:rPr>
              <w:t>0,24</w:t>
            </w:r>
          </w:p>
        </w:tc>
      </w:tr>
    </w:tbl>
    <w:p w14:paraId="6319E41C" w14:textId="77777777" w:rsidR="00F55C0A" w:rsidRPr="00035FA6" w:rsidRDefault="00F55C0A" w:rsidP="00F55C0A">
      <w:pPr>
        <w:pStyle w:val="Odlomakpopisa"/>
        <w:spacing w:after="0" w:line="253" w:lineRule="atLeast"/>
        <w:jc w:val="both"/>
        <w:rPr>
          <w:rFonts w:asciiTheme="majorHAnsi" w:eastAsia="Times New Roman" w:hAnsiTheme="majorHAnsi" w:cstheme="majorHAnsi"/>
          <w:color w:val="FF0000"/>
        </w:rPr>
      </w:pP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0"/>
        <w:gridCol w:w="6"/>
      </w:tblGrid>
      <w:tr w:rsidR="00A11C44" w:rsidRPr="00A11C44" w14:paraId="1D5BE922" w14:textId="77777777" w:rsidTr="00A11C44">
        <w:trPr>
          <w:gridAfter w:val="1"/>
          <w:trHeight w:val="15"/>
          <w:tblCellSpacing w:w="0" w:type="dxa"/>
        </w:trPr>
        <w:tc>
          <w:tcPr>
            <w:tcW w:w="60" w:type="dxa"/>
            <w:vAlign w:val="center"/>
            <w:hideMark/>
          </w:tcPr>
          <w:p w14:paraId="28B0AFFB" w14:textId="77777777" w:rsidR="00A11C44" w:rsidRPr="00035FA6" w:rsidRDefault="00A11C44" w:rsidP="00035FA6">
            <w:pPr>
              <w:pStyle w:val="Odlomakpopisa"/>
              <w:numPr>
                <w:ilvl w:val="0"/>
                <w:numId w:val="12"/>
              </w:numPr>
              <w:spacing w:after="0" w:line="240" w:lineRule="auto"/>
              <w:rPr>
                <w:rFonts w:asciiTheme="majorHAnsi" w:eastAsia="Times New Roman" w:hAnsiTheme="majorHAnsi" w:cstheme="majorHAnsi"/>
              </w:rPr>
            </w:pPr>
          </w:p>
        </w:tc>
      </w:tr>
      <w:tr w:rsidR="00A11C44" w:rsidRPr="00A11C44" w14:paraId="33E294B4" w14:textId="77777777" w:rsidTr="00A11C44">
        <w:trPr>
          <w:tblCellSpacing w:w="0" w:type="dxa"/>
        </w:trPr>
        <w:tc>
          <w:tcPr>
            <w:tcW w:w="0" w:type="auto"/>
            <w:vAlign w:val="center"/>
            <w:hideMark/>
          </w:tcPr>
          <w:p w14:paraId="6A0B72A0" w14:textId="77777777" w:rsidR="00A11C44" w:rsidRPr="00035FA6" w:rsidRDefault="00A11C44" w:rsidP="00035FA6">
            <w:pPr>
              <w:pStyle w:val="Odlomakpopisa"/>
              <w:numPr>
                <w:ilvl w:val="0"/>
                <w:numId w:val="12"/>
              </w:numPr>
              <w:spacing w:after="0" w:line="240" w:lineRule="auto"/>
              <w:rPr>
                <w:rFonts w:asciiTheme="majorHAnsi" w:eastAsia="Times New Roman" w:hAnsiTheme="majorHAnsi" w:cstheme="majorHAnsi"/>
              </w:rPr>
            </w:pPr>
          </w:p>
        </w:tc>
        <w:tc>
          <w:tcPr>
            <w:tcW w:w="0" w:type="auto"/>
            <w:vAlign w:val="center"/>
            <w:hideMark/>
          </w:tcPr>
          <w:p w14:paraId="54394395" w14:textId="5B0E5FB9" w:rsidR="00A11C44" w:rsidRPr="00035FA6" w:rsidRDefault="00A11C44" w:rsidP="00035FA6">
            <w:pPr>
              <w:pStyle w:val="Odlomakpopisa"/>
              <w:numPr>
                <w:ilvl w:val="0"/>
                <w:numId w:val="12"/>
              </w:numPr>
              <w:spacing w:after="0" w:line="240" w:lineRule="auto"/>
              <w:rPr>
                <w:rFonts w:asciiTheme="majorHAnsi" w:eastAsia="Times New Roman" w:hAnsiTheme="majorHAnsi" w:cstheme="majorHAnsi"/>
              </w:rPr>
            </w:pPr>
          </w:p>
        </w:tc>
      </w:tr>
    </w:tbl>
    <w:p w14:paraId="7DB4FA16" w14:textId="5C5FB643" w:rsidR="00A11C44" w:rsidRPr="00035FA6" w:rsidRDefault="00975DD4" w:rsidP="00035FA6">
      <w:pPr>
        <w:pStyle w:val="Odlomakpopisa"/>
        <w:numPr>
          <w:ilvl w:val="0"/>
          <w:numId w:val="12"/>
        </w:numPr>
        <w:spacing w:after="0" w:line="240" w:lineRule="auto"/>
        <w:rPr>
          <w:rFonts w:asciiTheme="majorHAnsi" w:eastAsia="Times New Roman" w:hAnsiTheme="majorHAnsi" w:cstheme="majorHAnsi"/>
        </w:rPr>
      </w:pPr>
      <w:r>
        <w:rPr>
          <w:rFonts w:asciiTheme="majorHAnsi" w:eastAsia="Times New Roman" w:hAnsiTheme="majorHAnsi" w:cstheme="majorHAnsi"/>
        </w:rPr>
        <w:t xml:space="preserve">Vezano za novoosnovani </w:t>
      </w:r>
      <w:r w:rsidR="00C3547E" w:rsidRPr="00035FA6">
        <w:rPr>
          <w:rFonts w:asciiTheme="majorHAnsi" w:eastAsia="Times New Roman" w:hAnsiTheme="majorHAnsi" w:cstheme="majorHAnsi"/>
        </w:rPr>
        <w:t>F</w:t>
      </w:r>
      <w:r>
        <w:rPr>
          <w:rFonts w:asciiTheme="majorHAnsi" w:eastAsia="Times New Roman" w:hAnsiTheme="majorHAnsi" w:cstheme="majorHAnsi"/>
        </w:rPr>
        <w:t>LAG</w:t>
      </w:r>
      <w:r w:rsidR="00C3547E" w:rsidRPr="00035FA6">
        <w:rPr>
          <w:rFonts w:asciiTheme="majorHAnsi" w:eastAsia="Times New Roman" w:hAnsiTheme="majorHAnsi" w:cstheme="majorHAnsi"/>
        </w:rPr>
        <w:t xml:space="preserve"> </w:t>
      </w:r>
      <w:r>
        <w:rPr>
          <w:rFonts w:asciiTheme="majorHAnsi" w:eastAsia="Times New Roman" w:hAnsiTheme="majorHAnsi" w:cstheme="majorHAnsi"/>
        </w:rPr>
        <w:t>D</w:t>
      </w:r>
      <w:r w:rsidR="00C3547E" w:rsidRPr="00035FA6">
        <w:rPr>
          <w:rFonts w:asciiTheme="majorHAnsi" w:eastAsia="Times New Roman" w:hAnsiTheme="majorHAnsi" w:cstheme="majorHAnsi"/>
        </w:rPr>
        <w:t xml:space="preserve">unav </w:t>
      </w:r>
      <w:r>
        <w:rPr>
          <w:rFonts w:asciiTheme="majorHAnsi" w:eastAsia="Times New Roman" w:hAnsiTheme="majorHAnsi" w:cstheme="majorHAnsi"/>
        </w:rPr>
        <w:t>S</w:t>
      </w:r>
      <w:r w:rsidR="00C3547E" w:rsidRPr="00035FA6">
        <w:rPr>
          <w:rFonts w:asciiTheme="majorHAnsi" w:eastAsia="Times New Roman" w:hAnsiTheme="majorHAnsi" w:cstheme="majorHAnsi"/>
        </w:rPr>
        <w:t xml:space="preserve">ava </w:t>
      </w:r>
      <w:r>
        <w:rPr>
          <w:rFonts w:asciiTheme="majorHAnsi" w:eastAsia="Times New Roman" w:hAnsiTheme="majorHAnsi" w:cstheme="majorHAnsi"/>
        </w:rPr>
        <w:t>imamo informaciju da će svak</w:t>
      </w:r>
      <w:r w:rsidR="009A4400">
        <w:rPr>
          <w:rFonts w:asciiTheme="majorHAnsi" w:eastAsia="Times New Roman" w:hAnsiTheme="majorHAnsi" w:cstheme="majorHAnsi"/>
        </w:rPr>
        <w:t>oj</w:t>
      </w:r>
      <w:r>
        <w:rPr>
          <w:rFonts w:asciiTheme="majorHAnsi" w:eastAsia="Times New Roman" w:hAnsiTheme="majorHAnsi" w:cstheme="majorHAnsi"/>
        </w:rPr>
        <w:t xml:space="preserve"> lokaln</w:t>
      </w:r>
      <w:r w:rsidR="009A4400">
        <w:rPr>
          <w:rFonts w:asciiTheme="majorHAnsi" w:eastAsia="Times New Roman" w:hAnsiTheme="majorHAnsi" w:cstheme="majorHAnsi"/>
        </w:rPr>
        <w:t>oj</w:t>
      </w:r>
      <w:r>
        <w:rPr>
          <w:rFonts w:asciiTheme="majorHAnsi" w:eastAsia="Times New Roman" w:hAnsiTheme="majorHAnsi" w:cstheme="majorHAnsi"/>
        </w:rPr>
        <w:t xml:space="preserve"> samouprav</w:t>
      </w:r>
      <w:r w:rsidR="009A4400">
        <w:rPr>
          <w:rFonts w:asciiTheme="majorHAnsi" w:eastAsia="Times New Roman" w:hAnsiTheme="majorHAnsi" w:cstheme="majorHAnsi"/>
        </w:rPr>
        <w:t>i</w:t>
      </w:r>
      <w:r>
        <w:rPr>
          <w:rFonts w:asciiTheme="majorHAnsi" w:eastAsia="Times New Roman" w:hAnsiTheme="majorHAnsi" w:cstheme="majorHAnsi"/>
        </w:rPr>
        <w:t xml:space="preserve"> članica FLAGA</w:t>
      </w:r>
      <w:r w:rsidR="00C3547E" w:rsidRPr="00035FA6">
        <w:rPr>
          <w:rFonts w:asciiTheme="majorHAnsi" w:eastAsia="Times New Roman" w:hAnsiTheme="majorHAnsi" w:cstheme="majorHAnsi"/>
        </w:rPr>
        <w:t xml:space="preserve"> </w:t>
      </w:r>
      <w:r w:rsidR="009A4400">
        <w:rPr>
          <w:rFonts w:asciiTheme="majorHAnsi" w:eastAsia="Times New Roman" w:hAnsiTheme="majorHAnsi" w:cstheme="majorHAnsi"/>
        </w:rPr>
        <w:t xml:space="preserve">biti odobreni </w:t>
      </w:r>
      <w:r w:rsidR="00C3547E" w:rsidRPr="00035FA6">
        <w:rPr>
          <w:rFonts w:asciiTheme="majorHAnsi" w:eastAsia="Times New Roman" w:hAnsiTheme="majorHAnsi" w:cstheme="majorHAnsi"/>
        </w:rPr>
        <w:t>projekti u ukupnoj vrijedno</w:t>
      </w:r>
      <w:r w:rsidR="009A4400">
        <w:rPr>
          <w:rFonts w:asciiTheme="majorHAnsi" w:eastAsia="Times New Roman" w:hAnsiTheme="majorHAnsi" w:cstheme="majorHAnsi"/>
        </w:rPr>
        <w:t>sti</w:t>
      </w:r>
      <w:r w:rsidR="00C3547E" w:rsidRPr="00035FA6">
        <w:rPr>
          <w:rFonts w:asciiTheme="majorHAnsi" w:eastAsia="Times New Roman" w:hAnsiTheme="majorHAnsi" w:cstheme="majorHAnsi"/>
        </w:rPr>
        <w:t xml:space="preserve"> 120.000,00</w:t>
      </w:r>
      <w:r w:rsidR="009A4400">
        <w:rPr>
          <w:rFonts w:asciiTheme="majorHAnsi" w:eastAsia="Times New Roman" w:hAnsiTheme="majorHAnsi" w:cstheme="majorHAnsi"/>
        </w:rPr>
        <w:t xml:space="preserve"> EUR, kroz </w:t>
      </w:r>
      <w:r w:rsidR="00C3547E" w:rsidRPr="00035FA6">
        <w:rPr>
          <w:rFonts w:asciiTheme="majorHAnsi" w:eastAsia="Times New Roman" w:hAnsiTheme="majorHAnsi" w:cstheme="majorHAnsi"/>
        </w:rPr>
        <w:t xml:space="preserve">tri runde tijekom godine </w:t>
      </w:r>
      <w:r w:rsidR="009A4400">
        <w:rPr>
          <w:rFonts w:asciiTheme="majorHAnsi" w:eastAsia="Times New Roman" w:hAnsiTheme="majorHAnsi" w:cstheme="majorHAnsi"/>
        </w:rPr>
        <w:t>u iznosu od 40.000,00 EUR.</w:t>
      </w:r>
    </w:p>
    <w:p w14:paraId="22EB0F23" w14:textId="07B64C9C" w:rsidR="00A11C44" w:rsidRPr="00035FA6" w:rsidRDefault="00975DD4" w:rsidP="00035FA6">
      <w:pPr>
        <w:pStyle w:val="Odlomakpopisa"/>
        <w:numPr>
          <w:ilvl w:val="0"/>
          <w:numId w:val="12"/>
        </w:numPr>
        <w:spacing w:after="0" w:line="253" w:lineRule="atLeast"/>
        <w:jc w:val="both"/>
        <w:rPr>
          <w:rFonts w:asciiTheme="majorHAnsi" w:eastAsia="Times New Roman" w:hAnsiTheme="majorHAnsi" w:cstheme="majorHAnsi"/>
        </w:rPr>
      </w:pPr>
      <w:r>
        <w:rPr>
          <w:rFonts w:asciiTheme="majorHAnsi" w:eastAsia="Times New Roman" w:hAnsiTheme="majorHAnsi" w:cstheme="majorHAnsi"/>
        </w:rPr>
        <w:t>U tijeku je izrada i uskoro ćemo p</w:t>
      </w:r>
      <w:r w:rsidR="00C3547E" w:rsidRPr="00035FA6">
        <w:rPr>
          <w:rFonts w:asciiTheme="majorHAnsi" w:eastAsia="Times New Roman" w:hAnsiTheme="majorHAnsi" w:cstheme="majorHAnsi"/>
        </w:rPr>
        <w:t xml:space="preserve">otpisan novi sporazum sa gradom </w:t>
      </w:r>
      <w:r>
        <w:rPr>
          <w:rFonts w:asciiTheme="majorHAnsi" w:eastAsia="Times New Roman" w:hAnsiTheme="majorHAnsi" w:cstheme="majorHAnsi"/>
        </w:rPr>
        <w:t>V</w:t>
      </w:r>
      <w:r w:rsidR="00C3547E" w:rsidRPr="00035FA6">
        <w:rPr>
          <w:rFonts w:asciiTheme="majorHAnsi" w:eastAsia="Times New Roman" w:hAnsiTheme="majorHAnsi" w:cstheme="majorHAnsi"/>
        </w:rPr>
        <w:t>ukovar vezano</w:t>
      </w:r>
      <w:r>
        <w:rPr>
          <w:rFonts w:asciiTheme="majorHAnsi" w:eastAsia="Times New Roman" w:hAnsiTheme="majorHAnsi" w:cstheme="majorHAnsi"/>
        </w:rPr>
        <w:t xml:space="preserve"> za dodjelu sredstava </w:t>
      </w:r>
      <w:r w:rsidR="00C3547E" w:rsidRPr="00035FA6">
        <w:rPr>
          <w:rFonts w:asciiTheme="majorHAnsi" w:eastAsia="Times New Roman" w:hAnsiTheme="majorHAnsi" w:cstheme="majorHAnsi"/>
        </w:rPr>
        <w:t xml:space="preserve">na temelju </w:t>
      </w:r>
      <w:r>
        <w:rPr>
          <w:rFonts w:asciiTheme="majorHAnsi" w:eastAsia="Times New Roman" w:hAnsiTheme="majorHAnsi" w:cstheme="majorHAnsi"/>
        </w:rPr>
        <w:t>O</w:t>
      </w:r>
      <w:r w:rsidR="00C3547E" w:rsidRPr="00035FA6">
        <w:rPr>
          <w:rFonts w:asciiTheme="majorHAnsi" w:eastAsia="Times New Roman" w:hAnsiTheme="majorHAnsi" w:cstheme="majorHAnsi"/>
        </w:rPr>
        <w:t xml:space="preserve">dluke vlade </w:t>
      </w:r>
      <w:r>
        <w:rPr>
          <w:rFonts w:asciiTheme="majorHAnsi" w:eastAsia="Times New Roman" w:hAnsiTheme="majorHAnsi" w:cstheme="majorHAnsi"/>
        </w:rPr>
        <w:t>RH</w:t>
      </w:r>
      <w:r w:rsidR="00C3547E" w:rsidRPr="00035FA6">
        <w:rPr>
          <w:rFonts w:asciiTheme="majorHAnsi" w:eastAsia="Times New Roman" w:hAnsiTheme="majorHAnsi" w:cstheme="majorHAnsi"/>
        </w:rPr>
        <w:t xml:space="preserve"> za</w:t>
      </w:r>
      <w:r>
        <w:rPr>
          <w:rFonts w:asciiTheme="majorHAnsi" w:eastAsia="Times New Roman" w:hAnsiTheme="majorHAnsi" w:cstheme="majorHAnsi"/>
        </w:rPr>
        <w:t>, za</w:t>
      </w:r>
      <w:r w:rsidR="00C3547E" w:rsidRPr="00035FA6">
        <w:rPr>
          <w:rFonts w:asciiTheme="majorHAnsi" w:eastAsia="Times New Roman" w:hAnsiTheme="majorHAnsi" w:cstheme="majorHAnsi"/>
        </w:rPr>
        <w:t xml:space="preserve"> dodjelu sredstava </w:t>
      </w:r>
      <w:r>
        <w:rPr>
          <w:rFonts w:asciiTheme="majorHAnsi" w:eastAsia="Times New Roman" w:hAnsiTheme="majorHAnsi" w:cstheme="majorHAnsi"/>
        </w:rPr>
        <w:t>O</w:t>
      </w:r>
      <w:r w:rsidR="00C3547E" w:rsidRPr="00035FA6">
        <w:rPr>
          <w:rFonts w:asciiTheme="majorHAnsi" w:eastAsia="Times New Roman" w:hAnsiTheme="majorHAnsi" w:cstheme="majorHAnsi"/>
        </w:rPr>
        <w:t xml:space="preserve">pćini </w:t>
      </w:r>
      <w:r>
        <w:rPr>
          <w:rFonts w:asciiTheme="majorHAnsi" w:eastAsia="Times New Roman" w:hAnsiTheme="majorHAnsi" w:cstheme="majorHAnsi"/>
        </w:rPr>
        <w:t>B</w:t>
      </w:r>
      <w:r w:rsidR="00C3547E" w:rsidRPr="00035FA6">
        <w:rPr>
          <w:rFonts w:asciiTheme="majorHAnsi" w:eastAsia="Times New Roman" w:hAnsiTheme="majorHAnsi" w:cstheme="majorHAnsi"/>
        </w:rPr>
        <w:t xml:space="preserve">ogdanovci </w:t>
      </w:r>
      <w:r>
        <w:rPr>
          <w:rFonts w:asciiTheme="majorHAnsi" w:eastAsia="Times New Roman" w:hAnsiTheme="majorHAnsi" w:cstheme="majorHAnsi"/>
        </w:rPr>
        <w:t>za</w:t>
      </w:r>
      <w:r w:rsidR="00C3547E" w:rsidRPr="00035FA6">
        <w:rPr>
          <w:rFonts w:asciiTheme="majorHAnsi" w:eastAsia="Times New Roman" w:hAnsiTheme="majorHAnsi" w:cstheme="majorHAnsi"/>
        </w:rPr>
        <w:t xml:space="preserve"> 21 dijete</w:t>
      </w:r>
      <w:r>
        <w:rPr>
          <w:rFonts w:asciiTheme="majorHAnsi" w:eastAsia="Times New Roman" w:hAnsiTheme="majorHAnsi" w:cstheme="majorHAnsi"/>
        </w:rPr>
        <w:t xml:space="preserve"> koje pohađa dječje vrtiće koji se nalaze na području naše JLS.</w:t>
      </w:r>
    </w:p>
    <w:p w14:paraId="2EB06FFB" w14:textId="3636B327" w:rsidR="00A11C44" w:rsidRPr="00035FA6" w:rsidRDefault="00975DD4" w:rsidP="00035FA6">
      <w:pPr>
        <w:pStyle w:val="Odlomakpopisa"/>
        <w:numPr>
          <w:ilvl w:val="0"/>
          <w:numId w:val="12"/>
        </w:numPr>
        <w:spacing w:line="253" w:lineRule="atLeast"/>
        <w:jc w:val="both"/>
        <w:rPr>
          <w:rFonts w:asciiTheme="majorHAnsi" w:eastAsia="Times New Roman" w:hAnsiTheme="majorHAnsi" w:cstheme="majorHAnsi"/>
        </w:rPr>
      </w:pPr>
      <w:r>
        <w:rPr>
          <w:rFonts w:asciiTheme="majorHAnsi" w:eastAsia="Times New Roman" w:hAnsiTheme="majorHAnsi" w:cstheme="majorHAnsi"/>
        </w:rPr>
        <w:t xml:space="preserve">Također želi napomenuti kako smo u prosincu izvijestili vijeće da je dug prema dobavljačima </w:t>
      </w:r>
      <w:r w:rsidR="00C3547E" w:rsidRPr="00035FA6">
        <w:rPr>
          <w:rFonts w:asciiTheme="majorHAnsi" w:eastAsia="Times New Roman" w:hAnsiTheme="majorHAnsi" w:cstheme="majorHAnsi"/>
        </w:rPr>
        <w:t>bio 110.000,00</w:t>
      </w:r>
      <w:r>
        <w:rPr>
          <w:rFonts w:asciiTheme="majorHAnsi" w:eastAsia="Times New Roman" w:hAnsiTheme="majorHAnsi" w:cstheme="majorHAnsi"/>
        </w:rPr>
        <w:t xml:space="preserve"> EUR</w:t>
      </w:r>
      <w:r w:rsidR="00C3547E" w:rsidRPr="00035FA6">
        <w:rPr>
          <w:rFonts w:asciiTheme="majorHAnsi" w:eastAsia="Times New Roman" w:hAnsiTheme="majorHAnsi" w:cstheme="majorHAnsi"/>
        </w:rPr>
        <w:t>,  </w:t>
      </w:r>
      <w:r>
        <w:rPr>
          <w:rFonts w:asciiTheme="majorHAnsi" w:eastAsia="Times New Roman" w:hAnsiTheme="majorHAnsi" w:cstheme="majorHAnsi"/>
        </w:rPr>
        <w:t xml:space="preserve">te da sada iznosi </w:t>
      </w:r>
      <w:r w:rsidR="00C3547E" w:rsidRPr="00035FA6">
        <w:rPr>
          <w:rFonts w:asciiTheme="majorHAnsi" w:eastAsia="Times New Roman" w:hAnsiTheme="majorHAnsi" w:cstheme="majorHAnsi"/>
        </w:rPr>
        <w:t>35.000,00</w:t>
      </w:r>
      <w:r>
        <w:rPr>
          <w:rFonts w:asciiTheme="majorHAnsi" w:eastAsia="Times New Roman" w:hAnsiTheme="majorHAnsi" w:cstheme="majorHAnsi"/>
        </w:rPr>
        <w:t xml:space="preserve"> EUR</w:t>
      </w:r>
      <w:r w:rsidR="00C3547E" w:rsidRPr="00035FA6">
        <w:rPr>
          <w:rFonts w:asciiTheme="majorHAnsi" w:eastAsia="Times New Roman" w:hAnsiTheme="majorHAnsi" w:cstheme="majorHAnsi"/>
        </w:rPr>
        <w:t>.</w:t>
      </w:r>
    </w:p>
    <w:p w14:paraId="6C31B407" w14:textId="77777777" w:rsidR="00FB0133" w:rsidRPr="00035FA6" w:rsidRDefault="00FB0133" w:rsidP="00765380">
      <w:pPr>
        <w:spacing w:after="0" w:line="259" w:lineRule="auto"/>
        <w:jc w:val="both"/>
        <w:rPr>
          <w:rFonts w:asciiTheme="majorHAnsi" w:eastAsia="Calibri" w:hAnsiTheme="majorHAnsi" w:cstheme="majorHAnsi"/>
          <w:lang w:eastAsia="en-US"/>
        </w:rPr>
      </w:pPr>
    </w:p>
    <w:p w14:paraId="2CD2CD37" w14:textId="225783AA" w:rsidR="00FA1ED8" w:rsidRPr="00035FA6" w:rsidRDefault="00FA1ED8" w:rsidP="00765380">
      <w:pPr>
        <w:spacing w:after="0" w:line="259" w:lineRule="auto"/>
        <w:jc w:val="both"/>
        <w:rPr>
          <w:rFonts w:asciiTheme="majorHAnsi" w:eastAsia="Calibri" w:hAnsiTheme="majorHAnsi" w:cstheme="majorHAnsi"/>
          <w:lang w:eastAsia="en-US"/>
        </w:rPr>
      </w:pPr>
      <w:r w:rsidRPr="00035FA6">
        <w:rPr>
          <w:rFonts w:asciiTheme="majorHAnsi" w:eastAsia="Calibri" w:hAnsiTheme="majorHAnsi" w:cstheme="majorHAnsi"/>
          <w:lang w:eastAsia="en-US"/>
        </w:rPr>
        <w:t>Završeno u 20:</w:t>
      </w:r>
      <w:r w:rsidR="00975DD4">
        <w:rPr>
          <w:rFonts w:asciiTheme="majorHAnsi" w:eastAsia="Calibri" w:hAnsiTheme="majorHAnsi" w:cstheme="majorHAnsi"/>
          <w:lang w:eastAsia="en-US"/>
        </w:rPr>
        <w:t>50</w:t>
      </w:r>
      <w:r w:rsidRPr="00035FA6">
        <w:rPr>
          <w:rFonts w:asciiTheme="majorHAnsi" w:eastAsia="Calibri" w:hAnsiTheme="majorHAnsi" w:cstheme="majorHAnsi"/>
          <w:lang w:eastAsia="en-US"/>
        </w:rPr>
        <w:t xml:space="preserve"> sati.</w:t>
      </w:r>
    </w:p>
    <w:p w14:paraId="5630B21F" w14:textId="4519932B" w:rsidR="006B3702" w:rsidRPr="00035FA6" w:rsidRDefault="006B3702" w:rsidP="006B3702">
      <w:pPr>
        <w:spacing w:after="0" w:line="259" w:lineRule="auto"/>
        <w:jc w:val="both"/>
        <w:rPr>
          <w:rFonts w:asciiTheme="majorHAnsi" w:eastAsia="Calibri" w:hAnsiTheme="majorHAnsi" w:cstheme="majorHAnsi"/>
          <w:b/>
          <w:bCs/>
          <w:lang w:eastAsia="en-US"/>
        </w:rPr>
      </w:pPr>
    </w:p>
    <w:p w14:paraId="012FA354" w14:textId="1B9984AA" w:rsidR="00FA1ED8" w:rsidRPr="00035FA6" w:rsidRDefault="00FA1ED8" w:rsidP="006B3702">
      <w:pPr>
        <w:spacing w:after="0" w:line="259" w:lineRule="auto"/>
        <w:jc w:val="both"/>
        <w:rPr>
          <w:rFonts w:asciiTheme="majorHAnsi" w:eastAsia="Calibri" w:hAnsiTheme="majorHAnsi" w:cstheme="majorHAnsi"/>
          <w:b/>
          <w:bCs/>
          <w:lang w:eastAsia="en-US"/>
        </w:rPr>
      </w:pPr>
    </w:p>
    <w:p w14:paraId="6B833B9B" w14:textId="77777777" w:rsidR="00FA1ED8" w:rsidRPr="00035FA6" w:rsidRDefault="00FA1ED8" w:rsidP="006B3702">
      <w:pPr>
        <w:spacing w:after="0" w:line="259" w:lineRule="auto"/>
        <w:jc w:val="both"/>
        <w:rPr>
          <w:rFonts w:asciiTheme="majorHAnsi" w:eastAsia="Calibri" w:hAnsiTheme="majorHAnsi" w:cstheme="majorHAnsi"/>
          <w:b/>
          <w:bCs/>
          <w:lang w:eastAsia="en-US"/>
        </w:rPr>
      </w:pPr>
    </w:p>
    <w:p w14:paraId="28C98C90" w14:textId="48F7A0B5" w:rsidR="006B3702" w:rsidRPr="00035FA6" w:rsidRDefault="00FA1ED8" w:rsidP="00FA1ED8">
      <w:pPr>
        <w:spacing w:after="0" w:line="259" w:lineRule="auto"/>
        <w:rPr>
          <w:rFonts w:asciiTheme="majorHAnsi" w:eastAsia="Calibri" w:hAnsiTheme="majorHAnsi" w:cstheme="majorHAnsi"/>
          <w:lang w:eastAsia="en-US"/>
        </w:rPr>
      </w:pPr>
      <w:r w:rsidRPr="00035FA6">
        <w:rPr>
          <w:rFonts w:asciiTheme="majorHAnsi" w:eastAsia="Calibri" w:hAnsiTheme="majorHAnsi" w:cstheme="majorHAnsi"/>
          <w:lang w:eastAsia="en-US"/>
        </w:rPr>
        <w:t>Zapisničar</w:t>
      </w:r>
      <w:r w:rsidRPr="00035FA6">
        <w:rPr>
          <w:rFonts w:asciiTheme="majorHAnsi" w:eastAsia="Calibri" w:hAnsiTheme="majorHAnsi" w:cstheme="majorHAnsi"/>
          <w:lang w:eastAsia="en-US"/>
        </w:rPr>
        <w:tab/>
      </w:r>
      <w:r w:rsidRPr="00035FA6">
        <w:rPr>
          <w:rFonts w:asciiTheme="majorHAnsi" w:eastAsia="Calibri" w:hAnsiTheme="majorHAnsi" w:cstheme="majorHAnsi"/>
          <w:lang w:eastAsia="en-US"/>
        </w:rPr>
        <w:tab/>
      </w:r>
      <w:r w:rsidRPr="00035FA6">
        <w:rPr>
          <w:rFonts w:asciiTheme="majorHAnsi" w:eastAsia="Calibri" w:hAnsiTheme="majorHAnsi" w:cstheme="majorHAnsi"/>
          <w:lang w:eastAsia="en-US"/>
        </w:rPr>
        <w:tab/>
      </w:r>
      <w:r w:rsidRPr="00035FA6">
        <w:rPr>
          <w:rFonts w:asciiTheme="majorHAnsi" w:eastAsia="Calibri" w:hAnsiTheme="majorHAnsi" w:cstheme="majorHAnsi"/>
          <w:lang w:eastAsia="en-US"/>
        </w:rPr>
        <w:tab/>
      </w:r>
      <w:r w:rsidRPr="00035FA6">
        <w:rPr>
          <w:rFonts w:asciiTheme="majorHAnsi" w:eastAsia="Calibri" w:hAnsiTheme="majorHAnsi" w:cstheme="majorHAnsi"/>
          <w:lang w:eastAsia="en-US"/>
        </w:rPr>
        <w:tab/>
      </w:r>
      <w:r w:rsidRPr="00035FA6">
        <w:rPr>
          <w:rFonts w:asciiTheme="majorHAnsi" w:eastAsia="Calibri" w:hAnsiTheme="majorHAnsi" w:cstheme="majorHAnsi"/>
          <w:lang w:eastAsia="en-US"/>
        </w:rPr>
        <w:tab/>
      </w:r>
      <w:r w:rsidRPr="00035FA6">
        <w:rPr>
          <w:rFonts w:asciiTheme="majorHAnsi" w:eastAsia="Calibri" w:hAnsiTheme="majorHAnsi" w:cstheme="majorHAnsi"/>
          <w:lang w:eastAsia="en-US"/>
        </w:rPr>
        <w:tab/>
      </w:r>
      <w:r w:rsidRPr="00035FA6">
        <w:rPr>
          <w:rFonts w:asciiTheme="majorHAnsi" w:eastAsia="Calibri" w:hAnsiTheme="majorHAnsi" w:cstheme="majorHAnsi"/>
          <w:lang w:eastAsia="en-US"/>
        </w:rPr>
        <w:tab/>
        <w:t>Predsjednica općinskog vijeća</w:t>
      </w:r>
    </w:p>
    <w:p w14:paraId="5CAB6722" w14:textId="12C25A94" w:rsidR="009B57AF" w:rsidRPr="00035FA6" w:rsidRDefault="00FA1ED8" w:rsidP="00FA1ED8">
      <w:pPr>
        <w:spacing w:after="0" w:line="259" w:lineRule="auto"/>
        <w:rPr>
          <w:rFonts w:asciiTheme="majorHAnsi" w:hAnsiTheme="majorHAnsi" w:cstheme="majorHAnsi"/>
          <w:color w:val="000000" w:themeColor="text1"/>
        </w:rPr>
      </w:pPr>
      <w:r w:rsidRPr="00035FA6">
        <w:rPr>
          <w:rFonts w:asciiTheme="majorHAnsi" w:hAnsiTheme="majorHAnsi" w:cstheme="majorHAnsi"/>
          <w:color w:val="000000" w:themeColor="text1"/>
        </w:rPr>
        <w:t>Maja Župan</w:t>
      </w:r>
      <w:r w:rsidRPr="00035FA6">
        <w:rPr>
          <w:rFonts w:asciiTheme="majorHAnsi" w:hAnsiTheme="majorHAnsi" w:cstheme="majorHAnsi"/>
          <w:color w:val="000000" w:themeColor="text1"/>
        </w:rPr>
        <w:tab/>
        <w:t xml:space="preserve">   </w:t>
      </w:r>
      <w:r w:rsidR="00F216F3" w:rsidRPr="00035FA6">
        <w:rPr>
          <w:rFonts w:asciiTheme="majorHAnsi" w:hAnsiTheme="majorHAnsi" w:cstheme="majorHAnsi"/>
          <w:color w:val="000000" w:themeColor="text1"/>
        </w:rPr>
        <w:tab/>
      </w:r>
      <w:r w:rsidR="00F216F3" w:rsidRPr="00035FA6">
        <w:rPr>
          <w:rFonts w:asciiTheme="majorHAnsi" w:hAnsiTheme="majorHAnsi" w:cstheme="majorHAnsi"/>
          <w:color w:val="000000" w:themeColor="text1"/>
        </w:rPr>
        <w:tab/>
      </w:r>
      <w:r w:rsidR="00F216F3" w:rsidRPr="00035FA6">
        <w:rPr>
          <w:rFonts w:asciiTheme="majorHAnsi" w:hAnsiTheme="majorHAnsi" w:cstheme="majorHAnsi"/>
          <w:color w:val="000000" w:themeColor="text1"/>
        </w:rPr>
        <w:tab/>
      </w:r>
      <w:r w:rsidR="00F216F3" w:rsidRPr="00035FA6">
        <w:rPr>
          <w:rFonts w:asciiTheme="majorHAnsi" w:hAnsiTheme="majorHAnsi" w:cstheme="majorHAnsi"/>
          <w:color w:val="000000" w:themeColor="text1"/>
        </w:rPr>
        <w:tab/>
      </w:r>
      <w:r w:rsidR="00F216F3" w:rsidRPr="00035FA6">
        <w:rPr>
          <w:rFonts w:asciiTheme="majorHAnsi" w:hAnsiTheme="majorHAnsi" w:cstheme="majorHAnsi"/>
          <w:color w:val="000000" w:themeColor="text1"/>
        </w:rPr>
        <w:tab/>
      </w:r>
      <w:r w:rsidRPr="00035FA6">
        <w:rPr>
          <w:rFonts w:asciiTheme="majorHAnsi" w:hAnsiTheme="majorHAnsi" w:cstheme="majorHAnsi"/>
          <w:color w:val="000000" w:themeColor="text1"/>
        </w:rPr>
        <w:t xml:space="preserve">          </w:t>
      </w:r>
      <w:r w:rsidR="0002539B" w:rsidRPr="00035FA6">
        <w:rPr>
          <w:rFonts w:asciiTheme="majorHAnsi" w:hAnsiTheme="majorHAnsi" w:cstheme="majorHAnsi"/>
          <w:color w:val="000000" w:themeColor="text1"/>
        </w:rPr>
        <w:t>Anamarija Savić Bajac, bacc.admin.publ.</w:t>
      </w:r>
    </w:p>
    <w:sectPr w:rsidR="009B57AF" w:rsidRPr="00035FA6" w:rsidSect="009E0FD3">
      <w:pgSz w:w="11906" w:h="16838"/>
      <w:pgMar w:top="851"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17EF9"/>
    <w:multiLevelType w:val="hybridMultilevel"/>
    <w:tmpl w:val="A40A9308"/>
    <w:lvl w:ilvl="0" w:tplc="90C8F50E">
      <w:start w:val="2"/>
      <w:numFmt w:val="decimal"/>
      <w:lvlText w:val="%1."/>
      <w:lvlJc w:val="left"/>
      <w:pPr>
        <w:ind w:left="660" w:hanging="360"/>
      </w:pPr>
      <w:rPr>
        <w:rFonts w:hint="default"/>
      </w:rPr>
    </w:lvl>
    <w:lvl w:ilvl="1" w:tplc="041A0019" w:tentative="1">
      <w:start w:val="1"/>
      <w:numFmt w:val="lowerLetter"/>
      <w:lvlText w:val="%2."/>
      <w:lvlJc w:val="left"/>
      <w:pPr>
        <w:ind w:left="1380" w:hanging="360"/>
      </w:pPr>
    </w:lvl>
    <w:lvl w:ilvl="2" w:tplc="041A001B" w:tentative="1">
      <w:start w:val="1"/>
      <w:numFmt w:val="lowerRoman"/>
      <w:lvlText w:val="%3."/>
      <w:lvlJc w:val="right"/>
      <w:pPr>
        <w:ind w:left="2100" w:hanging="180"/>
      </w:pPr>
    </w:lvl>
    <w:lvl w:ilvl="3" w:tplc="041A000F" w:tentative="1">
      <w:start w:val="1"/>
      <w:numFmt w:val="decimal"/>
      <w:lvlText w:val="%4."/>
      <w:lvlJc w:val="left"/>
      <w:pPr>
        <w:ind w:left="2820" w:hanging="360"/>
      </w:pPr>
    </w:lvl>
    <w:lvl w:ilvl="4" w:tplc="041A0019" w:tentative="1">
      <w:start w:val="1"/>
      <w:numFmt w:val="lowerLetter"/>
      <w:lvlText w:val="%5."/>
      <w:lvlJc w:val="left"/>
      <w:pPr>
        <w:ind w:left="3540" w:hanging="360"/>
      </w:pPr>
    </w:lvl>
    <w:lvl w:ilvl="5" w:tplc="041A001B" w:tentative="1">
      <w:start w:val="1"/>
      <w:numFmt w:val="lowerRoman"/>
      <w:lvlText w:val="%6."/>
      <w:lvlJc w:val="right"/>
      <w:pPr>
        <w:ind w:left="4260" w:hanging="180"/>
      </w:pPr>
    </w:lvl>
    <w:lvl w:ilvl="6" w:tplc="041A000F" w:tentative="1">
      <w:start w:val="1"/>
      <w:numFmt w:val="decimal"/>
      <w:lvlText w:val="%7."/>
      <w:lvlJc w:val="left"/>
      <w:pPr>
        <w:ind w:left="4980" w:hanging="360"/>
      </w:pPr>
    </w:lvl>
    <w:lvl w:ilvl="7" w:tplc="041A0019" w:tentative="1">
      <w:start w:val="1"/>
      <w:numFmt w:val="lowerLetter"/>
      <w:lvlText w:val="%8."/>
      <w:lvlJc w:val="left"/>
      <w:pPr>
        <w:ind w:left="5700" w:hanging="360"/>
      </w:pPr>
    </w:lvl>
    <w:lvl w:ilvl="8" w:tplc="041A001B" w:tentative="1">
      <w:start w:val="1"/>
      <w:numFmt w:val="lowerRoman"/>
      <w:lvlText w:val="%9."/>
      <w:lvlJc w:val="right"/>
      <w:pPr>
        <w:ind w:left="6420" w:hanging="180"/>
      </w:pPr>
    </w:lvl>
  </w:abstractNum>
  <w:abstractNum w:abstractNumId="1" w15:restartNumberingAfterBreak="0">
    <w:nsid w:val="0AFF17CE"/>
    <w:multiLevelType w:val="hybridMultilevel"/>
    <w:tmpl w:val="E2B01BC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BE031A9"/>
    <w:multiLevelType w:val="hybridMultilevel"/>
    <w:tmpl w:val="B3C066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33177A2"/>
    <w:multiLevelType w:val="hybridMultilevel"/>
    <w:tmpl w:val="8D20910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CE10FF4"/>
    <w:multiLevelType w:val="hybridMultilevel"/>
    <w:tmpl w:val="0D12DCFE"/>
    <w:lvl w:ilvl="0" w:tplc="DB60A944">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24A21177"/>
    <w:multiLevelType w:val="hybridMultilevel"/>
    <w:tmpl w:val="804C69F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2F225861"/>
    <w:multiLevelType w:val="hybridMultilevel"/>
    <w:tmpl w:val="FEDCE4A4"/>
    <w:lvl w:ilvl="0" w:tplc="DD30209A">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74434AF"/>
    <w:multiLevelType w:val="hybridMultilevel"/>
    <w:tmpl w:val="9E7EE0E0"/>
    <w:lvl w:ilvl="0" w:tplc="2BB6374A">
      <w:start w:val="2022"/>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92A0E1E"/>
    <w:multiLevelType w:val="hybridMultilevel"/>
    <w:tmpl w:val="0D14FF20"/>
    <w:lvl w:ilvl="0" w:tplc="8A04367E">
      <w:numFmt w:val="bullet"/>
      <w:lvlText w:val="-"/>
      <w:lvlJc w:val="left"/>
      <w:pPr>
        <w:ind w:left="720" w:hanging="360"/>
      </w:pPr>
      <w:rPr>
        <w:rFonts w:ascii="Calibri Light" w:eastAsia="Calibri" w:hAnsi="Calibri Light" w:cs="Calibri Light"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74538FD"/>
    <w:multiLevelType w:val="hybridMultilevel"/>
    <w:tmpl w:val="0C347A92"/>
    <w:lvl w:ilvl="0" w:tplc="5C8CC04E">
      <w:start w:val="1"/>
      <w:numFmt w:val="decimal"/>
      <w:lvlText w:val="%1."/>
      <w:lvlJc w:val="left"/>
      <w:pPr>
        <w:ind w:left="900" w:hanging="54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7FE5B6C"/>
    <w:multiLevelType w:val="hybridMultilevel"/>
    <w:tmpl w:val="C256F076"/>
    <w:lvl w:ilvl="0" w:tplc="F460A692">
      <w:start w:val="1"/>
      <w:numFmt w:val="decimal"/>
      <w:lvlText w:val="%1."/>
      <w:lvlJc w:val="left"/>
      <w:pPr>
        <w:ind w:left="630" w:hanging="360"/>
      </w:pPr>
      <w:rPr>
        <w:rFonts w:hint="default"/>
      </w:rPr>
    </w:lvl>
    <w:lvl w:ilvl="1" w:tplc="041A0019" w:tentative="1">
      <w:start w:val="1"/>
      <w:numFmt w:val="lowerLetter"/>
      <w:lvlText w:val="%2."/>
      <w:lvlJc w:val="left"/>
      <w:pPr>
        <w:ind w:left="1350" w:hanging="360"/>
      </w:pPr>
    </w:lvl>
    <w:lvl w:ilvl="2" w:tplc="041A001B" w:tentative="1">
      <w:start w:val="1"/>
      <w:numFmt w:val="lowerRoman"/>
      <w:lvlText w:val="%3."/>
      <w:lvlJc w:val="right"/>
      <w:pPr>
        <w:ind w:left="2070" w:hanging="180"/>
      </w:pPr>
    </w:lvl>
    <w:lvl w:ilvl="3" w:tplc="041A000F" w:tentative="1">
      <w:start w:val="1"/>
      <w:numFmt w:val="decimal"/>
      <w:lvlText w:val="%4."/>
      <w:lvlJc w:val="left"/>
      <w:pPr>
        <w:ind w:left="2790" w:hanging="360"/>
      </w:pPr>
    </w:lvl>
    <w:lvl w:ilvl="4" w:tplc="041A0019" w:tentative="1">
      <w:start w:val="1"/>
      <w:numFmt w:val="lowerLetter"/>
      <w:lvlText w:val="%5."/>
      <w:lvlJc w:val="left"/>
      <w:pPr>
        <w:ind w:left="3510" w:hanging="360"/>
      </w:pPr>
    </w:lvl>
    <w:lvl w:ilvl="5" w:tplc="041A001B" w:tentative="1">
      <w:start w:val="1"/>
      <w:numFmt w:val="lowerRoman"/>
      <w:lvlText w:val="%6."/>
      <w:lvlJc w:val="right"/>
      <w:pPr>
        <w:ind w:left="4230" w:hanging="180"/>
      </w:pPr>
    </w:lvl>
    <w:lvl w:ilvl="6" w:tplc="041A000F" w:tentative="1">
      <w:start w:val="1"/>
      <w:numFmt w:val="decimal"/>
      <w:lvlText w:val="%7."/>
      <w:lvlJc w:val="left"/>
      <w:pPr>
        <w:ind w:left="4950" w:hanging="360"/>
      </w:pPr>
    </w:lvl>
    <w:lvl w:ilvl="7" w:tplc="041A0019" w:tentative="1">
      <w:start w:val="1"/>
      <w:numFmt w:val="lowerLetter"/>
      <w:lvlText w:val="%8."/>
      <w:lvlJc w:val="left"/>
      <w:pPr>
        <w:ind w:left="5670" w:hanging="360"/>
      </w:pPr>
    </w:lvl>
    <w:lvl w:ilvl="8" w:tplc="041A001B" w:tentative="1">
      <w:start w:val="1"/>
      <w:numFmt w:val="lowerRoman"/>
      <w:lvlText w:val="%9."/>
      <w:lvlJc w:val="right"/>
      <w:pPr>
        <w:ind w:left="6390" w:hanging="180"/>
      </w:pPr>
    </w:lvl>
  </w:abstractNum>
  <w:abstractNum w:abstractNumId="11" w15:restartNumberingAfterBreak="0">
    <w:nsid w:val="6FB13281"/>
    <w:multiLevelType w:val="hybridMultilevel"/>
    <w:tmpl w:val="312AA5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6358163">
    <w:abstractNumId w:val="4"/>
  </w:num>
  <w:num w:numId="2" w16cid:durableId="1038051141">
    <w:abstractNumId w:val="2"/>
  </w:num>
  <w:num w:numId="3" w16cid:durableId="1971205092">
    <w:abstractNumId w:val="6"/>
  </w:num>
  <w:num w:numId="4" w16cid:durableId="1307973376">
    <w:abstractNumId w:val="11"/>
  </w:num>
  <w:num w:numId="5" w16cid:durableId="1810441035">
    <w:abstractNumId w:val="5"/>
  </w:num>
  <w:num w:numId="6" w16cid:durableId="476460543">
    <w:abstractNumId w:val="0"/>
  </w:num>
  <w:num w:numId="7" w16cid:durableId="944264040">
    <w:abstractNumId w:val="7"/>
  </w:num>
  <w:num w:numId="8" w16cid:durableId="1366323427">
    <w:abstractNumId w:val="10"/>
  </w:num>
  <w:num w:numId="9" w16cid:durableId="1684626372">
    <w:abstractNumId w:val="8"/>
  </w:num>
  <w:num w:numId="10" w16cid:durableId="865483222">
    <w:abstractNumId w:val="3"/>
  </w:num>
  <w:num w:numId="11" w16cid:durableId="556401104">
    <w:abstractNumId w:val="9"/>
  </w:num>
  <w:num w:numId="12" w16cid:durableId="77182277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B64DB"/>
    <w:rsid w:val="00001305"/>
    <w:rsid w:val="000172B3"/>
    <w:rsid w:val="00022FB4"/>
    <w:rsid w:val="0002539B"/>
    <w:rsid w:val="00035495"/>
    <w:rsid w:val="00035FA6"/>
    <w:rsid w:val="0004641E"/>
    <w:rsid w:val="00056F9D"/>
    <w:rsid w:val="00060D39"/>
    <w:rsid w:val="0007058D"/>
    <w:rsid w:val="000763C9"/>
    <w:rsid w:val="0008446B"/>
    <w:rsid w:val="00086E78"/>
    <w:rsid w:val="00094542"/>
    <w:rsid w:val="0009756A"/>
    <w:rsid w:val="000979FF"/>
    <w:rsid w:val="000A286A"/>
    <w:rsid w:val="000A3E9F"/>
    <w:rsid w:val="000A49BF"/>
    <w:rsid w:val="000B100D"/>
    <w:rsid w:val="000B613C"/>
    <w:rsid w:val="000C36DA"/>
    <w:rsid w:val="000C3964"/>
    <w:rsid w:val="000C428D"/>
    <w:rsid w:val="000C6B24"/>
    <w:rsid w:val="000D13B3"/>
    <w:rsid w:val="000D1573"/>
    <w:rsid w:val="000E313D"/>
    <w:rsid w:val="000E481A"/>
    <w:rsid w:val="000E704E"/>
    <w:rsid w:val="000F24AB"/>
    <w:rsid w:val="000F457A"/>
    <w:rsid w:val="00102115"/>
    <w:rsid w:val="001210BE"/>
    <w:rsid w:val="001228CC"/>
    <w:rsid w:val="00122AF1"/>
    <w:rsid w:val="00141A65"/>
    <w:rsid w:val="001426A1"/>
    <w:rsid w:val="001435F8"/>
    <w:rsid w:val="001456D7"/>
    <w:rsid w:val="00152AC8"/>
    <w:rsid w:val="00153F66"/>
    <w:rsid w:val="00156080"/>
    <w:rsid w:val="001566BB"/>
    <w:rsid w:val="00156C77"/>
    <w:rsid w:val="00165DDC"/>
    <w:rsid w:val="001665B0"/>
    <w:rsid w:val="00182A20"/>
    <w:rsid w:val="001831A9"/>
    <w:rsid w:val="001852DD"/>
    <w:rsid w:val="001936ED"/>
    <w:rsid w:val="00196B8C"/>
    <w:rsid w:val="001A097F"/>
    <w:rsid w:val="001A0AEF"/>
    <w:rsid w:val="001A1D6A"/>
    <w:rsid w:val="001A43CD"/>
    <w:rsid w:val="001A695E"/>
    <w:rsid w:val="001A6B30"/>
    <w:rsid w:val="001B1BFC"/>
    <w:rsid w:val="001B5249"/>
    <w:rsid w:val="001B755B"/>
    <w:rsid w:val="001C091C"/>
    <w:rsid w:val="001C0BD5"/>
    <w:rsid w:val="001D684A"/>
    <w:rsid w:val="001E1F03"/>
    <w:rsid w:val="001F0575"/>
    <w:rsid w:val="001F17B4"/>
    <w:rsid w:val="001F258D"/>
    <w:rsid w:val="001F7E33"/>
    <w:rsid w:val="00216482"/>
    <w:rsid w:val="00220F8C"/>
    <w:rsid w:val="00221ED7"/>
    <w:rsid w:val="00222094"/>
    <w:rsid w:val="00222FE3"/>
    <w:rsid w:val="00227896"/>
    <w:rsid w:val="00230E6D"/>
    <w:rsid w:val="002339FA"/>
    <w:rsid w:val="00235240"/>
    <w:rsid w:val="00237800"/>
    <w:rsid w:val="00240655"/>
    <w:rsid w:val="00245FB9"/>
    <w:rsid w:val="002511FD"/>
    <w:rsid w:val="0025138A"/>
    <w:rsid w:val="0025469D"/>
    <w:rsid w:val="00254C49"/>
    <w:rsid w:val="00273209"/>
    <w:rsid w:val="00277D76"/>
    <w:rsid w:val="00282C16"/>
    <w:rsid w:val="002842CF"/>
    <w:rsid w:val="00284E59"/>
    <w:rsid w:val="00286BE1"/>
    <w:rsid w:val="00290BBB"/>
    <w:rsid w:val="00293F41"/>
    <w:rsid w:val="00297E05"/>
    <w:rsid w:val="002A1706"/>
    <w:rsid w:val="002B7777"/>
    <w:rsid w:val="002C087C"/>
    <w:rsid w:val="002C26AD"/>
    <w:rsid w:val="002C289E"/>
    <w:rsid w:val="002C3A97"/>
    <w:rsid w:val="002C4D16"/>
    <w:rsid w:val="002D0838"/>
    <w:rsid w:val="002D606B"/>
    <w:rsid w:val="002D6334"/>
    <w:rsid w:val="00301615"/>
    <w:rsid w:val="003033DE"/>
    <w:rsid w:val="0030493F"/>
    <w:rsid w:val="00307EDB"/>
    <w:rsid w:val="003104CE"/>
    <w:rsid w:val="00313A4B"/>
    <w:rsid w:val="003165C8"/>
    <w:rsid w:val="00317654"/>
    <w:rsid w:val="00317FB0"/>
    <w:rsid w:val="00323F76"/>
    <w:rsid w:val="00327C88"/>
    <w:rsid w:val="00332DD0"/>
    <w:rsid w:val="00335B9B"/>
    <w:rsid w:val="003418E3"/>
    <w:rsid w:val="00343FF9"/>
    <w:rsid w:val="0035162E"/>
    <w:rsid w:val="003517BC"/>
    <w:rsid w:val="003535CE"/>
    <w:rsid w:val="0035661A"/>
    <w:rsid w:val="003629C8"/>
    <w:rsid w:val="00373FE6"/>
    <w:rsid w:val="00375F45"/>
    <w:rsid w:val="003814A7"/>
    <w:rsid w:val="00395D54"/>
    <w:rsid w:val="003A2E0E"/>
    <w:rsid w:val="003A4736"/>
    <w:rsid w:val="003A503D"/>
    <w:rsid w:val="003B72B5"/>
    <w:rsid w:val="003B7450"/>
    <w:rsid w:val="003C3C87"/>
    <w:rsid w:val="003C550D"/>
    <w:rsid w:val="003D1431"/>
    <w:rsid w:val="003D523C"/>
    <w:rsid w:val="003D5846"/>
    <w:rsid w:val="003E0AD8"/>
    <w:rsid w:val="003F00D4"/>
    <w:rsid w:val="003F4C32"/>
    <w:rsid w:val="003F60B1"/>
    <w:rsid w:val="00406177"/>
    <w:rsid w:val="00415C24"/>
    <w:rsid w:val="004169D4"/>
    <w:rsid w:val="00417DEA"/>
    <w:rsid w:val="004228FE"/>
    <w:rsid w:val="00422E3C"/>
    <w:rsid w:val="0043768E"/>
    <w:rsid w:val="0043772F"/>
    <w:rsid w:val="00444188"/>
    <w:rsid w:val="004476F0"/>
    <w:rsid w:val="00450CD3"/>
    <w:rsid w:val="00450F70"/>
    <w:rsid w:val="0045279E"/>
    <w:rsid w:val="00453AC3"/>
    <w:rsid w:val="004642BA"/>
    <w:rsid w:val="0047312C"/>
    <w:rsid w:val="004827A1"/>
    <w:rsid w:val="0049499D"/>
    <w:rsid w:val="00497F8B"/>
    <w:rsid w:val="004A35C8"/>
    <w:rsid w:val="004A4ECA"/>
    <w:rsid w:val="004A75FD"/>
    <w:rsid w:val="004B38C3"/>
    <w:rsid w:val="004B5E11"/>
    <w:rsid w:val="004B711F"/>
    <w:rsid w:val="004C54F3"/>
    <w:rsid w:val="004C5B55"/>
    <w:rsid w:val="004D0658"/>
    <w:rsid w:val="004D33A4"/>
    <w:rsid w:val="004D7D70"/>
    <w:rsid w:val="004E0628"/>
    <w:rsid w:val="004E3DEA"/>
    <w:rsid w:val="00500568"/>
    <w:rsid w:val="00500D2D"/>
    <w:rsid w:val="00504B96"/>
    <w:rsid w:val="00504C9B"/>
    <w:rsid w:val="0051248F"/>
    <w:rsid w:val="00523F44"/>
    <w:rsid w:val="00550F55"/>
    <w:rsid w:val="00552F80"/>
    <w:rsid w:val="00555F32"/>
    <w:rsid w:val="00562BC9"/>
    <w:rsid w:val="00575060"/>
    <w:rsid w:val="00580F45"/>
    <w:rsid w:val="0058493C"/>
    <w:rsid w:val="00587D43"/>
    <w:rsid w:val="00591B8C"/>
    <w:rsid w:val="005975AF"/>
    <w:rsid w:val="005A0374"/>
    <w:rsid w:val="005A2BD4"/>
    <w:rsid w:val="005A5113"/>
    <w:rsid w:val="005B13A8"/>
    <w:rsid w:val="005B1EF5"/>
    <w:rsid w:val="005B4050"/>
    <w:rsid w:val="005C26A7"/>
    <w:rsid w:val="005C6683"/>
    <w:rsid w:val="005C6D5C"/>
    <w:rsid w:val="005D5BF2"/>
    <w:rsid w:val="005D71EC"/>
    <w:rsid w:val="005E1F3A"/>
    <w:rsid w:val="005E441D"/>
    <w:rsid w:val="005E6166"/>
    <w:rsid w:val="005E682C"/>
    <w:rsid w:val="005F31D3"/>
    <w:rsid w:val="00613C55"/>
    <w:rsid w:val="00622F2E"/>
    <w:rsid w:val="00623D1C"/>
    <w:rsid w:val="006251C4"/>
    <w:rsid w:val="006339A7"/>
    <w:rsid w:val="006374C5"/>
    <w:rsid w:val="0064147D"/>
    <w:rsid w:val="00641558"/>
    <w:rsid w:val="00643ED1"/>
    <w:rsid w:val="006561D3"/>
    <w:rsid w:val="00662062"/>
    <w:rsid w:val="00665362"/>
    <w:rsid w:val="00665AC6"/>
    <w:rsid w:val="00677958"/>
    <w:rsid w:val="00682AD2"/>
    <w:rsid w:val="00685464"/>
    <w:rsid w:val="00690526"/>
    <w:rsid w:val="00694CAF"/>
    <w:rsid w:val="006A28C9"/>
    <w:rsid w:val="006A64D4"/>
    <w:rsid w:val="006B0E65"/>
    <w:rsid w:val="006B1461"/>
    <w:rsid w:val="006B3702"/>
    <w:rsid w:val="006C3041"/>
    <w:rsid w:val="006D045A"/>
    <w:rsid w:val="006D7142"/>
    <w:rsid w:val="006E4844"/>
    <w:rsid w:val="006F33D4"/>
    <w:rsid w:val="00702508"/>
    <w:rsid w:val="0070528F"/>
    <w:rsid w:val="007079A5"/>
    <w:rsid w:val="007103A3"/>
    <w:rsid w:val="00713B7C"/>
    <w:rsid w:val="00717880"/>
    <w:rsid w:val="00726C3A"/>
    <w:rsid w:val="00731041"/>
    <w:rsid w:val="007319E9"/>
    <w:rsid w:val="00732910"/>
    <w:rsid w:val="00735497"/>
    <w:rsid w:val="0074599E"/>
    <w:rsid w:val="00746193"/>
    <w:rsid w:val="00754BAB"/>
    <w:rsid w:val="00765380"/>
    <w:rsid w:val="007718EC"/>
    <w:rsid w:val="0077519F"/>
    <w:rsid w:val="007826CD"/>
    <w:rsid w:val="00787947"/>
    <w:rsid w:val="00790B6B"/>
    <w:rsid w:val="007962C6"/>
    <w:rsid w:val="00796695"/>
    <w:rsid w:val="007B5BC3"/>
    <w:rsid w:val="007C20DA"/>
    <w:rsid w:val="007C5E77"/>
    <w:rsid w:val="007D3BBE"/>
    <w:rsid w:val="007D40A8"/>
    <w:rsid w:val="007D4C2B"/>
    <w:rsid w:val="007D6A5F"/>
    <w:rsid w:val="007E5AB4"/>
    <w:rsid w:val="007E6780"/>
    <w:rsid w:val="007E7E00"/>
    <w:rsid w:val="008010CB"/>
    <w:rsid w:val="00801BDE"/>
    <w:rsid w:val="00805266"/>
    <w:rsid w:val="00824924"/>
    <w:rsid w:val="008323F7"/>
    <w:rsid w:val="0084224E"/>
    <w:rsid w:val="00842BB4"/>
    <w:rsid w:val="0085620B"/>
    <w:rsid w:val="0085745A"/>
    <w:rsid w:val="0086303B"/>
    <w:rsid w:val="008647D5"/>
    <w:rsid w:val="0087217F"/>
    <w:rsid w:val="00875F5D"/>
    <w:rsid w:val="0088526B"/>
    <w:rsid w:val="00886272"/>
    <w:rsid w:val="00893991"/>
    <w:rsid w:val="00896AAF"/>
    <w:rsid w:val="008A1E5A"/>
    <w:rsid w:val="008B64DB"/>
    <w:rsid w:val="008B79BC"/>
    <w:rsid w:val="008C0CAA"/>
    <w:rsid w:val="008D1577"/>
    <w:rsid w:val="008D223D"/>
    <w:rsid w:val="008D2C8D"/>
    <w:rsid w:val="008D48C1"/>
    <w:rsid w:val="008D56D8"/>
    <w:rsid w:val="008D5EE3"/>
    <w:rsid w:val="008E0AB5"/>
    <w:rsid w:val="008E30F5"/>
    <w:rsid w:val="008E5F35"/>
    <w:rsid w:val="008E76EF"/>
    <w:rsid w:val="008E7DEC"/>
    <w:rsid w:val="008F33B1"/>
    <w:rsid w:val="00925625"/>
    <w:rsid w:val="00937868"/>
    <w:rsid w:val="009428E4"/>
    <w:rsid w:val="00943696"/>
    <w:rsid w:val="00944D08"/>
    <w:rsid w:val="0095242F"/>
    <w:rsid w:val="00952E94"/>
    <w:rsid w:val="00956C32"/>
    <w:rsid w:val="00960C73"/>
    <w:rsid w:val="00966752"/>
    <w:rsid w:val="009704C0"/>
    <w:rsid w:val="0097138C"/>
    <w:rsid w:val="00974125"/>
    <w:rsid w:val="009753B9"/>
    <w:rsid w:val="00975DD4"/>
    <w:rsid w:val="009767DF"/>
    <w:rsid w:val="00981EF4"/>
    <w:rsid w:val="009904A3"/>
    <w:rsid w:val="009908E2"/>
    <w:rsid w:val="009A4400"/>
    <w:rsid w:val="009B5203"/>
    <w:rsid w:val="009B57AF"/>
    <w:rsid w:val="009C3758"/>
    <w:rsid w:val="009C4854"/>
    <w:rsid w:val="009D5F51"/>
    <w:rsid w:val="009D63E9"/>
    <w:rsid w:val="009D68AD"/>
    <w:rsid w:val="009E0FD3"/>
    <w:rsid w:val="009E2125"/>
    <w:rsid w:val="009F0D06"/>
    <w:rsid w:val="009F786F"/>
    <w:rsid w:val="00A02401"/>
    <w:rsid w:val="00A11443"/>
    <w:rsid w:val="00A11C44"/>
    <w:rsid w:val="00A16B98"/>
    <w:rsid w:val="00A20CEE"/>
    <w:rsid w:val="00A223A2"/>
    <w:rsid w:val="00A43AEF"/>
    <w:rsid w:val="00A44B4D"/>
    <w:rsid w:val="00A55D0F"/>
    <w:rsid w:val="00A578AC"/>
    <w:rsid w:val="00A604E7"/>
    <w:rsid w:val="00A7017B"/>
    <w:rsid w:val="00A74D81"/>
    <w:rsid w:val="00A7749C"/>
    <w:rsid w:val="00A802B3"/>
    <w:rsid w:val="00A86FB9"/>
    <w:rsid w:val="00A91C85"/>
    <w:rsid w:val="00AB1153"/>
    <w:rsid w:val="00AB1DB8"/>
    <w:rsid w:val="00AB2191"/>
    <w:rsid w:val="00AB24CC"/>
    <w:rsid w:val="00AB2B98"/>
    <w:rsid w:val="00AC4A1B"/>
    <w:rsid w:val="00AC5F22"/>
    <w:rsid w:val="00AC6DB3"/>
    <w:rsid w:val="00AD7D6C"/>
    <w:rsid w:val="00AE66C7"/>
    <w:rsid w:val="00AF25AE"/>
    <w:rsid w:val="00B0411C"/>
    <w:rsid w:val="00B067C0"/>
    <w:rsid w:val="00B1682A"/>
    <w:rsid w:val="00B30C03"/>
    <w:rsid w:val="00B310AE"/>
    <w:rsid w:val="00B33FA6"/>
    <w:rsid w:val="00B372D9"/>
    <w:rsid w:val="00B45F8C"/>
    <w:rsid w:val="00B4706B"/>
    <w:rsid w:val="00B50072"/>
    <w:rsid w:val="00B53684"/>
    <w:rsid w:val="00B56E29"/>
    <w:rsid w:val="00B57688"/>
    <w:rsid w:val="00B6050E"/>
    <w:rsid w:val="00B67938"/>
    <w:rsid w:val="00B76720"/>
    <w:rsid w:val="00BA215F"/>
    <w:rsid w:val="00BA350D"/>
    <w:rsid w:val="00BA3CEA"/>
    <w:rsid w:val="00BA6294"/>
    <w:rsid w:val="00BB15B8"/>
    <w:rsid w:val="00BB30F7"/>
    <w:rsid w:val="00BB3B76"/>
    <w:rsid w:val="00BB52A4"/>
    <w:rsid w:val="00BC2FCC"/>
    <w:rsid w:val="00BC50F8"/>
    <w:rsid w:val="00BE2A72"/>
    <w:rsid w:val="00BE4F16"/>
    <w:rsid w:val="00C1790E"/>
    <w:rsid w:val="00C229C4"/>
    <w:rsid w:val="00C315A5"/>
    <w:rsid w:val="00C32487"/>
    <w:rsid w:val="00C3547E"/>
    <w:rsid w:val="00C43468"/>
    <w:rsid w:val="00C535B8"/>
    <w:rsid w:val="00C570AE"/>
    <w:rsid w:val="00C625CB"/>
    <w:rsid w:val="00C6330A"/>
    <w:rsid w:val="00C769B1"/>
    <w:rsid w:val="00C77913"/>
    <w:rsid w:val="00C83B09"/>
    <w:rsid w:val="00C84AF6"/>
    <w:rsid w:val="00C85657"/>
    <w:rsid w:val="00C9101A"/>
    <w:rsid w:val="00C9180A"/>
    <w:rsid w:val="00C95847"/>
    <w:rsid w:val="00CA0E3C"/>
    <w:rsid w:val="00CA53AB"/>
    <w:rsid w:val="00CA54B1"/>
    <w:rsid w:val="00CC4D0C"/>
    <w:rsid w:val="00CC6045"/>
    <w:rsid w:val="00CC7570"/>
    <w:rsid w:val="00CE4030"/>
    <w:rsid w:val="00CF0F09"/>
    <w:rsid w:val="00CF3B45"/>
    <w:rsid w:val="00CF3FDA"/>
    <w:rsid w:val="00CF6DCA"/>
    <w:rsid w:val="00CF790E"/>
    <w:rsid w:val="00D04A44"/>
    <w:rsid w:val="00D06917"/>
    <w:rsid w:val="00D13399"/>
    <w:rsid w:val="00D2194C"/>
    <w:rsid w:val="00D2301B"/>
    <w:rsid w:val="00D2766D"/>
    <w:rsid w:val="00D309BC"/>
    <w:rsid w:val="00D326D4"/>
    <w:rsid w:val="00D330F0"/>
    <w:rsid w:val="00D334EE"/>
    <w:rsid w:val="00D51ED5"/>
    <w:rsid w:val="00D56822"/>
    <w:rsid w:val="00D60FC8"/>
    <w:rsid w:val="00D70F88"/>
    <w:rsid w:val="00D75761"/>
    <w:rsid w:val="00D766CF"/>
    <w:rsid w:val="00D76F08"/>
    <w:rsid w:val="00D81856"/>
    <w:rsid w:val="00D82599"/>
    <w:rsid w:val="00D87022"/>
    <w:rsid w:val="00D930D8"/>
    <w:rsid w:val="00D94C8A"/>
    <w:rsid w:val="00DA3E67"/>
    <w:rsid w:val="00DA769F"/>
    <w:rsid w:val="00DB313D"/>
    <w:rsid w:val="00DB3C78"/>
    <w:rsid w:val="00DD5CD8"/>
    <w:rsid w:val="00DE7818"/>
    <w:rsid w:val="00DF07AB"/>
    <w:rsid w:val="00DF2096"/>
    <w:rsid w:val="00DF696E"/>
    <w:rsid w:val="00DF7046"/>
    <w:rsid w:val="00E00B7B"/>
    <w:rsid w:val="00E01890"/>
    <w:rsid w:val="00E13376"/>
    <w:rsid w:val="00E16B10"/>
    <w:rsid w:val="00E26BC2"/>
    <w:rsid w:val="00E328C0"/>
    <w:rsid w:val="00E34961"/>
    <w:rsid w:val="00E37817"/>
    <w:rsid w:val="00E53B5D"/>
    <w:rsid w:val="00E568C8"/>
    <w:rsid w:val="00E606C8"/>
    <w:rsid w:val="00EA6F77"/>
    <w:rsid w:val="00EA7F52"/>
    <w:rsid w:val="00EB279A"/>
    <w:rsid w:val="00EB5BD0"/>
    <w:rsid w:val="00EB63BC"/>
    <w:rsid w:val="00EC0B71"/>
    <w:rsid w:val="00EC3BA7"/>
    <w:rsid w:val="00EC7CBF"/>
    <w:rsid w:val="00ED11DD"/>
    <w:rsid w:val="00ED1F11"/>
    <w:rsid w:val="00ED3F26"/>
    <w:rsid w:val="00EE0840"/>
    <w:rsid w:val="00EE264D"/>
    <w:rsid w:val="00EF7A93"/>
    <w:rsid w:val="00F02680"/>
    <w:rsid w:val="00F05B15"/>
    <w:rsid w:val="00F0773C"/>
    <w:rsid w:val="00F11038"/>
    <w:rsid w:val="00F113A9"/>
    <w:rsid w:val="00F17BE6"/>
    <w:rsid w:val="00F21370"/>
    <w:rsid w:val="00F216F3"/>
    <w:rsid w:val="00F251B7"/>
    <w:rsid w:val="00F4100C"/>
    <w:rsid w:val="00F42BCA"/>
    <w:rsid w:val="00F437A1"/>
    <w:rsid w:val="00F44C34"/>
    <w:rsid w:val="00F52F81"/>
    <w:rsid w:val="00F54DF4"/>
    <w:rsid w:val="00F55C0A"/>
    <w:rsid w:val="00F57811"/>
    <w:rsid w:val="00F72F40"/>
    <w:rsid w:val="00F821EE"/>
    <w:rsid w:val="00F93B74"/>
    <w:rsid w:val="00F94704"/>
    <w:rsid w:val="00F94E36"/>
    <w:rsid w:val="00F96FD8"/>
    <w:rsid w:val="00FA0A5E"/>
    <w:rsid w:val="00FA1ED8"/>
    <w:rsid w:val="00FA50B9"/>
    <w:rsid w:val="00FB0133"/>
    <w:rsid w:val="00FB0331"/>
    <w:rsid w:val="00FC07A0"/>
    <w:rsid w:val="00FD3148"/>
    <w:rsid w:val="00FF21DD"/>
    <w:rsid w:val="00FF3EEF"/>
    <w:rsid w:val="00FF780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E828"/>
  <w15:docId w15:val="{DAA33951-FEE6-4B0A-9493-F2610C64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56A"/>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9756A"/>
    <w:pPr>
      <w:ind w:left="720"/>
      <w:contextualSpacing/>
    </w:pPr>
  </w:style>
  <w:style w:type="character" w:styleId="Referencakomentara">
    <w:name w:val="annotation reference"/>
    <w:basedOn w:val="Zadanifontodlomka"/>
    <w:uiPriority w:val="99"/>
    <w:semiHidden/>
    <w:unhideWhenUsed/>
    <w:rsid w:val="0009756A"/>
    <w:rPr>
      <w:sz w:val="16"/>
      <w:szCs w:val="16"/>
    </w:rPr>
  </w:style>
  <w:style w:type="paragraph" w:styleId="Tekstkomentara">
    <w:name w:val="annotation text"/>
    <w:basedOn w:val="Normal"/>
    <w:link w:val="TekstkomentaraChar"/>
    <w:uiPriority w:val="99"/>
    <w:semiHidden/>
    <w:unhideWhenUsed/>
    <w:rsid w:val="0009756A"/>
    <w:pPr>
      <w:spacing w:line="240" w:lineRule="auto"/>
    </w:pPr>
    <w:rPr>
      <w:sz w:val="20"/>
      <w:szCs w:val="20"/>
    </w:rPr>
  </w:style>
  <w:style w:type="character" w:customStyle="1" w:styleId="TekstkomentaraChar">
    <w:name w:val="Tekst komentara Char"/>
    <w:basedOn w:val="Zadanifontodlomka"/>
    <w:link w:val="Tekstkomentara"/>
    <w:uiPriority w:val="99"/>
    <w:semiHidden/>
    <w:rsid w:val="0009756A"/>
    <w:rPr>
      <w:rFonts w:eastAsiaTheme="minorEastAsia"/>
      <w:sz w:val="20"/>
      <w:szCs w:val="20"/>
      <w:lang w:eastAsia="hr-HR"/>
    </w:rPr>
  </w:style>
  <w:style w:type="paragraph" w:styleId="Predmetkomentara">
    <w:name w:val="annotation subject"/>
    <w:basedOn w:val="Tekstkomentara"/>
    <w:next w:val="Tekstkomentara"/>
    <w:link w:val="PredmetkomentaraChar"/>
    <w:uiPriority w:val="99"/>
    <w:semiHidden/>
    <w:unhideWhenUsed/>
    <w:rsid w:val="0009756A"/>
    <w:rPr>
      <w:b/>
      <w:bCs/>
    </w:rPr>
  </w:style>
  <w:style w:type="character" w:customStyle="1" w:styleId="PredmetkomentaraChar">
    <w:name w:val="Predmet komentara Char"/>
    <w:basedOn w:val="TekstkomentaraChar"/>
    <w:link w:val="Predmetkomentara"/>
    <w:uiPriority w:val="99"/>
    <w:semiHidden/>
    <w:rsid w:val="0009756A"/>
    <w:rPr>
      <w:rFonts w:eastAsiaTheme="minorEastAsia"/>
      <w:b/>
      <w:bCs/>
      <w:sz w:val="20"/>
      <w:szCs w:val="20"/>
      <w:lang w:eastAsia="hr-HR"/>
    </w:rPr>
  </w:style>
  <w:style w:type="table" w:styleId="Reetkatablice">
    <w:name w:val="Table Grid"/>
    <w:basedOn w:val="Obinatablica"/>
    <w:uiPriority w:val="39"/>
    <w:rsid w:val="00277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CE403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E4030"/>
    <w:rPr>
      <w:rFonts w:ascii="Tahoma" w:eastAsiaTheme="minorEastAsia" w:hAnsi="Tahoma" w:cs="Tahoma"/>
      <w:sz w:val="16"/>
      <w:szCs w:val="16"/>
      <w:lang w:eastAsia="hr-HR"/>
    </w:rPr>
  </w:style>
  <w:style w:type="paragraph" w:customStyle="1" w:styleId="box474970">
    <w:name w:val="box_474970"/>
    <w:basedOn w:val="Normal"/>
    <w:rsid w:val="00196B8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1123098">
      <w:bodyDiv w:val="1"/>
      <w:marLeft w:val="0"/>
      <w:marRight w:val="0"/>
      <w:marTop w:val="0"/>
      <w:marBottom w:val="0"/>
      <w:divBdr>
        <w:top w:val="none" w:sz="0" w:space="0" w:color="auto"/>
        <w:left w:val="none" w:sz="0" w:space="0" w:color="auto"/>
        <w:bottom w:val="none" w:sz="0" w:space="0" w:color="auto"/>
        <w:right w:val="none" w:sz="0" w:space="0" w:color="auto"/>
      </w:divBdr>
    </w:div>
    <w:div w:id="1405297914">
      <w:bodyDiv w:val="1"/>
      <w:marLeft w:val="0"/>
      <w:marRight w:val="0"/>
      <w:marTop w:val="0"/>
      <w:marBottom w:val="0"/>
      <w:divBdr>
        <w:top w:val="none" w:sz="0" w:space="0" w:color="auto"/>
        <w:left w:val="none" w:sz="0" w:space="0" w:color="auto"/>
        <w:bottom w:val="none" w:sz="0" w:space="0" w:color="auto"/>
        <w:right w:val="none" w:sz="0" w:space="0" w:color="auto"/>
      </w:divBdr>
    </w:div>
    <w:div w:id="1465394155">
      <w:bodyDiv w:val="1"/>
      <w:marLeft w:val="0"/>
      <w:marRight w:val="0"/>
      <w:marTop w:val="0"/>
      <w:marBottom w:val="0"/>
      <w:divBdr>
        <w:top w:val="none" w:sz="0" w:space="0" w:color="auto"/>
        <w:left w:val="none" w:sz="0" w:space="0" w:color="auto"/>
        <w:bottom w:val="none" w:sz="0" w:space="0" w:color="auto"/>
        <w:right w:val="none" w:sz="0" w:space="0" w:color="auto"/>
      </w:divBdr>
    </w:div>
    <w:div w:id="164338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9615B-BAF8-42C5-8401-4116B331B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4087</TotalTime>
  <Pages>4</Pages>
  <Words>1678</Words>
  <Characters>9571</Characters>
  <Application>Microsoft Office Word</Application>
  <DocSecurity>0</DocSecurity>
  <Lines>79</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Općina Bogdanovci</cp:lastModifiedBy>
  <cp:revision>152</cp:revision>
  <cp:lastPrinted>2024-02-01T07:55:00Z</cp:lastPrinted>
  <dcterms:created xsi:type="dcterms:W3CDTF">2021-11-22T06:57:00Z</dcterms:created>
  <dcterms:modified xsi:type="dcterms:W3CDTF">2024-02-28T10:47:00Z</dcterms:modified>
</cp:coreProperties>
</file>