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EC01" w14:textId="77777777" w:rsidR="00EA2FB8" w:rsidRDefault="00EA2FB8" w:rsidP="00EA2FB8">
      <w:pPr>
        <w:spacing w:after="0" w:line="240" w:lineRule="auto"/>
        <w:rPr>
          <w:rFonts w:ascii="Arial" w:eastAsia="Times New Roman" w:hAnsi="Arial" w:cs="Arial"/>
          <w:lang w:val="en-AU"/>
        </w:rPr>
      </w:pPr>
      <w:bookmarkStart w:id="0" w:name="_Hlk56075800"/>
    </w:p>
    <w:p w14:paraId="6EC0A4D5" w14:textId="77777777" w:rsidR="003C3459" w:rsidRDefault="003C3459" w:rsidP="00EA2FB8">
      <w:pPr>
        <w:spacing w:after="0" w:line="240" w:lineRule="auto"/>
        <w:rPr>
          <w:rFonts w:ascii="Arial" w:eastAsia="Times New Roman" w:hAnsi="Arial" w:cs="Arial"/>
          <w:lang w:val="en-AU"/>
        </w:rPr>
      </w:pPr>
    </w:p>
    <w:p w14:paraId="2C838D4B" w14:textId="3C8831C3" w:rsidR="003C3459" w:rsidRDefault="003C3459" w:rsidP="00EA2FB8">
      <w:pPr>
        <w:spacing w:after="0" w:line="240" w:lineRule="auto"/>
        <w:rPr>
          <w:rFonts w:ascii="Arial" w:eastAsia="Times New Roman" w:hAnsi="Arial" w:cs="Arial"/>
          <w:lang w:val="en-AU"/>
        </w:rPr>
      </w:pPr>
      <w:r w:rsidRPr="003C3459">
        <w:rPr>
          <w:rFonts w:ascii="Arial" w:eastAsia="Times New Roman" w:hAnsi="Arial" w:cs="Arial"/>
          <w:noProof/>
        </w:rPr>
        <w:drawing>
          <wp:inline distT="0" distB="0" distL="0" distR="0" wp14:anchorId="185397BB" wp14:editId="70E92D9F">
            <wp:extent cx="5285740" cy="1724025"/>
            <wp:effectExtent l="0" t="0" r="0" b="0"/>
            <wp:docPr id="931313551" name="Slika 1" descr="Slika na kojoj se prikazuje snimka zaslona, tekst, simbol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313551" name="Slika 1" descr="Slika na kojoj se prikazuje snimka zaslona, tekst, simbol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F6CC2F" w14:textId="77777777" w:rsidR="003C3459" w:rsidRPr="00EA2FB8" w:rsidRDefault="003C3459" w:rsidP="00EA2FB8">
      <w:pPr>
        <w:spacing w:after="0" w:line="240" w:lineRule="auto"/>
        <w:rPr>
          <w:rFonts w:ascii="Arial" w:eastAsia="Times New Roman" w:hAnsi="Arial" w:cs="Arial"/>
        </w:rPr>
      </w:pPr>
    </w:p>
    <w:p w14:paraId="334FA92C" w14:textId="39883089" w:rsidR="00EA2FB8" w:rsidRPr="00EA2FB8" w:rsidRDefault="00EA2FB8" w:rsidP="00EA2FB8">
      <w:pPr>
        <w:spacing w:after="0" w:line="240" w:lineRule="auto"/>
        <w:rPr>
          <w:rFonts w:ascii="Arial" w:eastAsia="Times New Roman" w:hAnsi="Arial" w:cs="Arial"/>
        </w:rPr>
      </w:pPr>
      <w:r w:rsidRPr="00EA2FB8">
        <w:rPr>
          <w:rFonts w:ascii="Arial" w:eastAsia="Times New Roman" w:hAnsi="Arial" w:cs="Arial"/>
        </w:rPr>
        <w:t>KLASA:</w:t>
      </w:r>
      <w:r w:rsidR="003C3459">
        <w:rPr>
          <w:rFonts w:ascii="Arial" w:eastAsia="Times New Roman" w:hAnsi="Arial" w:cs="Arial"/>
        </w:rPr>
        <w:t>240</w:t>
      </w:r>
      <w:r w:rsidRPr="00EA2FB8">
        <w:rPr>
          <w:rFonts w:ascii="Arial" w:eastAsia="Times New Roman" w:hAnsi="Arial" w:cs="Arial"/>
        </w:rPr>
        <w:t>-0</w:t>
      </w:r>
      <w:r w:rsidR="003C3459">
        <w:rPr>
          <w:rFonts w:ascii="Arial" w:eastAsia="Times New Roman" w:hAnsi="Arial" w:cs="Arial"/>
        </w:rPr>
        <w:t>1</w:t>
      </w:r>
      <w:r w:rsidRPr="00EA2FB8">
        <w:rPr>
          <w:rFonts w:ascii="Arial" w:eastAsia="Times New Roman" w:hAnsi="Arial" w:cs="Arial"/>
        </w:rPr>
        <w:t>/2</w:t>
      </w:r>
      <w:r w:rsidR="003C3459">
        <w:rPr>
          <w:rFonts w:ascii="Arial" w:eastAsia="Times New Roman" w:hAnsi="Arial" w:cs="Arial"/>
        </w:rPr>
        <w:t>3</w:t>
      </w:r>
      <w:r w:rsidRPr="00EA2FB8">
        <w:rPr>
          <w:rFonts w:ascii="Arial" w:eastAsia="Times New Roman" w:hAnsi="Arial" w:cs="Arial"/>
        </w:rPr>
        <w:t>-01/</w:t>
      </w:r>
      <w:r w:rsidR="0069169B">
        <w:rPr>
          <w:rFonts w:ascii="Arial" w:eastAsia="Times New Roman" w:hAnsi="Arial" w:cs="Arial"/>
        </w:rPr>
        <w:t>12</w:t>
      </w:r>
    </w:p>
    <w:p w14:paraId="1219C96A" w14:textId="6E1CEC7A" w:rsidR="00EA2FB8" w:rsidRPr="003C3459" w:rsidRDefault="00EA2FB8" w:rsidP="003C34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noProof/>
          <w:sz w:val="24"/>
          <w:szCs w:val="24"/>
          <w:lang w:eastAsia="hr-HR"/>
        </w:rPr>
      </w:pPr>
      <w:r w:rsidRPr="00EA2FB8">
        <w:rPr>
          <w:rFonts w:ascii="Arial" w:eastAsia="Times New Roman" w:hAnsi="Arial" w:cs="Arial"/>
        </w:rPr>
        <w:t>URBROJ</w:t>
      </w:r>
      <w:r w:rsidR="003C3459" w:rsidRPr="003C3459">
        <w:rPr>
          <w:rFonts w:ascii="Arial" w:eastAsia="Times New Roman" w:hAnsi="Arial" w:cs="Arial"/>
          <w:bCs/>
          <w:noProof/>
          <w:sz w:val="24"/>
          <w:szCs w:val="24"/>
          <w:lang w:eastAsia="hr-HR"/>
        </w:rPr>
        <w:t>: 2196-8-02-2</w:t>
      </w:r>
      <w:r w:rsidR="00EA09AC">
        <w:rPr>
          <w:rFonts w:ascii="Arial" w:eastAsia="Times New Roman" w:hAnsi="Arial" w:cs="Arial"/>
          <w:bCs/>
          <w:noProof/>
          <w:sz w:val="24"/>
          <w:szCs w:val="24"/>
          <w:lang w:eastAsia="hr-HR"/>
        </w:rPr>
        <w:t>3</w:t>
      </w:r>
      <w:r w:rsidR="003C3459" w:rsidRPr="003C3459">
        <w:rPr>
          <w:rFonts w:ascii="Arial" w:eastAsia="Times New Roman" w:hAnsi="Arial" w:cs="Arial"/>
          <w:bCs/>
          <w:noProof/>
          <w:sz w:val="24"/>
          <w:szCs w:val="24"/>
          <w:lang w:eastAsia="hr-HR"/>
        </w:rPr>
        <w:t>-</w:t>
      </w:r>
      <w:r w:rsidR="0069169B">
        <w:rPr>
          <w:rFonts w:ascii="Arial" w:eastAsia="Times New Roman" w:hAnsi="Arial" w:cs="Arial"/>
          <w:bCs/>
          <w:noProof/>
          <w:sz w:val="24"/>
          <w:szCs w:val="24"/>
          <w:lang w:eastAsia="hr-HR"/>
        </w:rPr>
        <w:t>01</w:t>
      </w:r>
    </w:p>
    <w:p w14:paraId="0250A57A" w14:textId="5634DE71" w:rsidR="00EA2FB8" w:rsidRPr="00EA2FB8" w:rsidRDefault="00EA2FB8" w:rsidP="00EA2FB8">
      <w:pPr>
        <w:spacing w:after="0" w:line="240" w:lineRule="auto"/>
        <w:rPr>
          <w:rFonts w:ascii="Arial" w:eastAsia="Times New Roman" w:hAnsi="Arial" w:cs="Arial"/>
          <w:lang w:val="en-AU"/>
        </w:rPr>
      </w:pPr>
      <w:r w:rsidRPr="00EA2FB8">
        <w:rPr>
          <w:rFonts w:ascii="Arial" w:eastAsia="Times New Roman" w:hAnsi="Arial" w:cs="Arial"/>
          <w:lang w:val="en-AU"/>
        </w:rPr>
        <w:t xml:space="preserve">Bogdanovci, </w:t>
      </w:r>
      <w:r w:rsidR="003C3459">
        <w:rPr>
          <w:rFonts w:ascii="Arial" w:eastAsia="Times New Roman" w:hAnsi="Arial" w:cs="Arial"/>
          <w:lang w:val="en-AU"/>
        </w:rPr>
        <w:t>20.12.2023</w:t>
      </w:r>
      <w:r w:rsidRPr="00EA2FB8">
        <w:rPr>
          <w:rFonts w:ascii="Arial" w:eastAsia="Times New Roman" w:hAnsi="Arial" w:cs="Arial"/>
          <w:lang w:val="en-AU"/>
        </w:rPr>
        <w:t>. godine</w:t>
      </w:r>
    </w:p>
    <w:bookmarkEnd w:id="0"/>
    <w:p w14:paraId="24A19314" w14:textId="77777777" w:rsidR="00137E8F" w:rsidRPr="00242DC3" w:rsidRDefault="00137E8F" w:rsidP="006C14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5169AC" w14:textId="4349B0DE" w:rsidR="00137E8F" w:rsidRDefault="006C143C" w:rsidP="00C70D46">
      <w:pPr>
        <w:jc w:val="both"/>
        <w:rPr>
          <w:rFonts w:ascii="Arial" w:eastAsia="Times New Roman" w:hAnsi="Arial" w:cs="Arial"/>
          <w:lang w:val="en-AU"/>
        </w:rPr>
      </w:pPr>
      <w:r w:rsidRPr="00EA2FB8">
        <w:rPr>
          <w:rFonts w:ascii="Arial" w:eastAsia="Times New Roman" w:hAnsi="Arial" w:cs="Arial"/>
          <w:lang w:val="en-AU"/>
        </w:rPr>
        <w:t xml:space="preserve">Na temelju </w:t>
      </w:r>
      <w:r w:rsidR="00C70D46">
        <w:rPr>
          <w:rFonts w:ascii="Arial" w:eastAsia="Times New Roman" w:hAnsi="Arial" w:cs="Arial"/>
          <w:lang w:val="en-AU"/>
        </w:rPr>
        <w:t xml:space="preserve">čl. 17. </w:t>
      </w:r>
      <w:r w:rsidR="00086889">
        <w:rPr>
          <w:rFonts w:ascii="Arial" w:eastAsia="Times New Roman" w:hAnsi="Arial" w:cs="Arial"/>
          <w:lang w:val="en-AU"/>
        </w:rPr>
        <w:t>Zakona o sustavu civilne zaštite</w:t>
      </w:r>
      <w:r w:rsidR="00C70D46">
        <w:rPr>
          <w:rFonts w:ascii="Arial" w:eastAsia="Times New Roman" w:hAnsi="Arial" w:cs="Arial"/>
          <w:lang w:val="en-AU"/>
        </w:rPr>
        <w:t xml:space="preserve"> (NN broj 82/15, 118/18, 31/20</w:t>
      </w:r>
      <w:r w:rsidR="003C3459">
        <w:rPr>
          <w:rFonts w:ascii="Arial" w:eastAsia="Times New Roman" w:hAnsi="Arial" w:cs="Arial"/>
          <w:lang w:val="en-AU"/>
        </w:rPr>
        <w:t>, 20/21, 114/22</w:t>
      </w:r>
      <w:r w:rsidR="00C70D46">
        <w:rPr>
          <w:rFonts w:ascii="Arial" w:eastAsia="Times New Roman" w:hAnsi="Arial" w:cs="Arial"/>
          <w:lang w:val="en-AU"/>
        </w:rPr>
        <w:t xml:space="preserve">) </w:t>
      </w:r>
      <w:r w:rsidR="003C3459">
        <w:rPr>
          <w:rFonts w:ascii="Arial" w:eastAsia="Times New Roman" w:hAnsi="Arial" w:cs="Arial"/>
          <w:lang w:val="en-AU"/>
        </w:rPr>
        <w:t>i</w:t>
      </w:r>
      <w:r w:rsidR="00C70D46">
        <w:rPr>
          <w:rFonts w:ascii="Arial" w:eastAsia="Times New Roman" w:hAnsi="Arial" w:cs="Arial"/>
          <w:lang w:val="en-AU"/>
        </w:rPr>
        <w:t xml:space="preserve"> čl. </w:t>
      </w:r>
      <w:r w:rsidR="003C3459">
        <w:rPr>
          <w:rFonts w:ascii="Arial" w:eastAsia="Times New Roman" w:hAnsi="Arial" w:cs="Arial"/>
          <w:lang w:val="en-AU"/>
        </w:rPr>
        <w:t>29</w:t>
      </w:r>
      <w:r w:rsidR="00C70D46">
        <w:rPr>
          <w:rFonts w:ascii="Arial" w:eastAsia="Times New Roman" w:hAnsi="Arial" w:cs="Arial"/>
          <w:lang w:val="en-AU"/>
        </w:rPr>
        <w:t xml:space="preserve">. Statua Općine Bogdanovci ( “Službeni vjesnik” Vukovarsko-srijemske županije br. </w:t>
      </w:r>
      <w:r w:rsidR="003C3459">
        <w:rPr>
          <w:rFonts w:ascii="Arial" w:eastAsia="Times New Roman" w:hAnsi="Arial" w:cs="Arial"/>
          <w:lang w:val="en-AU"/>
        </w:rPr>
        <w:t>4/21, 21/22</w:t>
      </w:r>
      <w:r w:rsidR="00C70D46">
        <w:rPr>
          <w:rFonts w:ascii="Arial" w:eastAsia="Times New Roman" w:hAnsi="Arial" w:cs="Arial"/>
          <w:lang w:val="en-AU"/>
        </w:rPr>
        <w:t>), Općinsko vijeće na svojoj 3</w:t>
      </w:r>
      <w:r w:rsidR="00EA09AC">
        <w:rPr>
          <w:rFonts w:ascii="Arial" w:eastAsia="Times New Roman" w:hAnsi="Arial" w:cs="Arial"/>
          <w:lang w:val="en-AU"/>
        </w:rPr>
        <w:t>6</w:t>
      </w:r>
      <w:r w:rsidR="00C70D46">
        <w:rPr>
          <w:rFonts w:ascii="Arial" w:eastAsia="Times New Roman" w:hAnsi="Arial" w:cs="Arial"/>
          <w:lang w:val="en-AU"/>
        </w:rPr>
        <w:t xml:space="preserve">. sjednici održanoj dana </w:t>
      </w:r>
      <w:r w:rsidR="003C3459">
        <w:rPr>
          <w:rFonts w:ascii="Arial" w:eastAsia="Times New Roman" w:hAnsi="Arial" w:cs="Arial"/>
          <w:lang w:val="en-AU"/>
        </w:rPr>
        <w:t>20</w:t>
      </w:r>
      <w:r w:rsidR="00301342">
        <w:rPr>
          <w:rFonts w:ascii="Arial" w:eastAsia="Times New Roman" w:hAnsi="Arial" w:cs="Arial"/>
          <w:lang w:val="en-AU"/>
        </w:rPr>
        <w:t>. prosinca 202</w:t>
      </w:r>
      <w:r w:rsidR="003C3459">
        <w:rPr>
          <w:rFonts w:ascii="Arial" w:eastAsia="Times New Roman" w:hAnsi="Arial" w:cs="Arial"/>
          <w:lang w:val="en-AU"/>
        </w:rPr>
        <w:t>3</w:t>
      </w:r>
      <w:r w:rsidR="00C70D46">
        <w:rPr>
          <w:rFonts w:ascii="Arial" w:eastAsia="Times New Roman" w:hAnsi="Arial" w:cs="Arial"/>
          <w:lang w:val="en-AU"/>
        </w:rPr>
        <w:t>. godine, donosi:</w:t>
      </w:r>
    </w:p>
    <w:p w14:paraId="6F44C11C" w14:textId="77777777" w:rsidR="00817EDF" w:rsidRDefault="00817EDF" w:rsidP="00C70D46">
      <w:pPr>
        <w:jc w:val="both"/>
        <w:rPr>
          <w:rFonts w:ascii="Arial" w:eastAsia="Times New Roman" w:hAnsi="Arial" w:cs="Arial"/>
          <w:lang w:val="en-AU"/>
        </w:rPr>
      </w:pPr>
    </w:p>
    <w:p w14:paraId="33CAB646" w14:textId="6DBCBE21" w:rsidR="00817EDF" w:rsidRDefault="00817EDF" w:rsidP="00817EDF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en-AU"/>
        </w:rPr>
      </w:pPr>
      <w:r w:rsidRPr="00817EDF">
        <w:rPr>
          <w:rFonts w:ascii="Arial" w:eastAsia="Times New Roman" w:hAnsi="Arial" w:cs="Arial"/>
          <w:b/>
          <w:bCs/>
          <w:sz w:val="24"/>
          <w:szCs w:val="24"/>
          <w:lang w:val="en-AU"/>
        </w:rPr>
        <w:t>ZAKLJUČAK</w:t>
      </w:r>
    </w:p>
    <w:p w14:paraId="25C3E5B2" w14:textId="2CEA5758" w:rsidR="00817EDF" w:rsidRDefault="00817EDF" w:rsidP="00817EDF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en-A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AU"/>
        </w:rPr>
        <w:t>O PRIHVAĆANJU ANALIZE STANJA SUSTAVA CIVILNE ZAŠTITE ZA 202</w:t>
      </w:r>
      <w:r w:rsidR="00EA09AC">
        <w:rPr>
          <w:rFonts w:ascii="Arial" w:eastAsia="Times New Roman" w:hAnsi="Arial" w:cs="Arial"/>
          <w:b/>
          <w:bCs/>
          <w:sz w:val="24"/>
          <w:szCs w:val="24"/>
          <w:lang w:val="en-AU"/>
        </w:rPr>
        <w:t>3</w:t>
      </w:r>
      <w:r>
        <w:rPr>
          <w:rFonts w:ascii="Arial" w:eastAsia="Times New Roman" w:hAnsi="Arial" w:cs="Arial"/>
          <w:b/>
          <w:bCs/>
          <w:sz w:val="24"/>
          <w:szCs w:val="24"/>
          <w:lang w:val="en-AU"/>
        </w:rPr>
        <w:t>. GODINU I DONOŠENJU GODIŠNJEG PLANA RAZVOJA CIVILNE ZAŠTITE ZA 202</w:t>
      </w:r>
      <w:r w:rsidR="00EA09AC">
        <w:rPr>
          <w:rFonts w:ascii="Arial" w:eastAsia="Times New Roman" w:hAnsi="Arial" w:cs="Arial"/>
          <w:b/>
          <w:bCs/>
          <w:sz w:val="24"/>
          <w:szCs w:val="24"/>
          <w:lang w:val="en-AU"/>
        </w:rPr>
        <w:t>4</w:t>
      </w:r>
      <w:r>
        <w:rPr>
          <w:rFonts w:ascii="Arial" w:eastAsia="Times New Roman" w:hAnsi="Arial" w:cs="Arial"/>
          <w:b/>
          <w:bCs/>
          <w:sz w:val="24"/>
          <w:szCs w:val="24"/>
          <w:lang w:val="en-AU"/>
        </w:rPr>
        <w:t>. GODINU NA PODRUČJU OPĆINE BOGDANOVCI</w:t>
      </w:r>
    </w:p>
    <w:p w14:paraId="337746ED" w14:textId="2BA4BBEE" w:rsidR="00C70D46" w:rsidRDefault="00C70D46" w:rsidP="00C70D46">
      <w:pPr>
        <w:jc w:val="both"/>
        <w:rPr>
          <w:rFonts w:ascii="Arial" w:eastAsia="Times New Roman" w:hAnsi="Arial" w:cs="Arial"/>
          <w:lang w:val="en-AU"/>
        </w:rPr>
      </w:pPr>
    </w:p>
    <w:p w14:paraId="69CA5780" w14:textId="3E60DE81" w:rsidR="00817EDF" w:rsidRDefault="00817EDF" w:rsidP="00817EDF">
      <w:pPr>
        <w:jc w:val="both"/>
        <w:rPr>
          <w:rFonts w:ascii="Arial" w:eastAsia="Times New Roman" w:hAnsi="Arial" w:cs="Arial"/>
          <w:lang w:val="en-AU"/>
        </w:rPr>
      </w:pPr>
      <w:r w:rsidRPr="00817EDF">
        <w:rPr>
          <w:rFonts w:ascii="Arial" w:eastAsia="Times New Roman" w:hAnsi="Arial" w:cs="Arial"/>
          <w:lang w:val="en-AU"/>
        </w:rPr>
        <w:t>1.</w:t>
      </w:r>
      <w:r>
        <w:rPr>
          <w:rFonts w:ascii="Arial" w:eastAsia="Times New Roman" w:hAnsi="Arial" w:cs="Arial"/>
          <w:lang w:val="en-AU"/>
        </w:rPr>
        <w:t xml:space="preserve">  Prihvaća se Analiza stanja sustava civilne zaštite na području Općine Bogdanovci u 202</w:t>
      </w:r>
      <w:r w:rsidR="003C3459">
        <w:rPr>
          <w:rFonts w:ascii="Arial" w:eastAsia="Times New Roman" w:hAnsi="Arial" w:cs="Arial"/>
          <w:lang w:val="en-AU"/>
        </w:rPr>
        <w:t>3</w:t>
      </w:r>
      <w:r>
        <w:rPr>
          <w:rFonts w:ascii="Arial" w:eastAsia="Times New Roman" w:hAnsi="Arial" w:cs="Arial"/>
          <w:lang w:val="en-AU"/>
        </w:rPr>
        <w:t xml:space="preserve">. </w:t>
      </w:r>
      <w:r w:rsidR="003C3459">
        <w:rPr>
          <w:rFonts w:ascii="Arial" w:eastAsia="Times New Roman" w:hAnsi="Arial" w:cs="Arial"/>
          <w:lang w:val="en-AU"/>
        </w:rPr>
        <w:t xml:space="preserve">       </w:t>
      </w:r>
      <w:r>
        <w:rPr>
          <w:rFonts w:ascii="Arial" w:eastAsia="Times New Roman" w:hAnsi="Arial" w:cs="Arial"/>
          <w:lang w:val="en-AU"/>
        </w:rPr>
        <w:t>Godini</w:t>
      </w:r>
      <w:r w:rsidR="007C5472">
        <w:rPr>
          <w:rFonts w:ascii="Arial" w:eastAsia="Times New Roman" w:hAnsi="Arial" w:cs="Arial"/>
          <w:lang w:val="en-AU"/>
        </w:rPr>
        <w:t>.</w:t>
      </w:r>
    </w:p>
    <w:p w14:paraId="050F6040" w14:textId="048429A7" w:rsidR="007C5472" w:rsidRDefault="007C5472" w:rsidP="00817EDF">
      <w:pPr>
        <w:jc w:val="both"/>
        <w:rPr>
          <w:rFonts w:ascii="Arial" w:eastAsia="Times New Roman" w:hAnsi="Arial" w:cs="Arial"/>
          <w:lang w:val="en-AU"/>
        </w:rPr>
      </w:pPr>
      <w:r>
        <w:rPr>
          <w:rFonts w:ascii="Arial" w:eastAsia="Times New Roman" w:hAnsi="Arial" w:cs="Arial"/>
          <w:lang w:val="en-AU"/>
        </w:rPr>
        <w:t xml:space="preserve">2.  Donosi se </w:t>
      </w:r>
      <w:r w:rsidR="003C3459">
        <w:rPr>
          <w:rFonts w:ascii="Arial" w:eastAsia="Times New Roman" w:hAnsi="Arial" w:cs="Arial"/>
          <w:lang w:val="en-AU"/>
        </w:rPr>
        <w:t>G</w:t>
      </w:r>
      <w:r>
        <w:rPr>
          <w:rFonts w:ascii="Arial" w:eastAsia="Times New Roman" w:hAnsi="Arial" w:cs="Arial"/>
          <w:lang w:val="en-AU"/>
        </w:rPr>
        <w:t>odišnji Plan razvoja sustava civilne zaštite za 202</w:t>
      </w:r>
      <w:r w:rsidR="003C3459">
        <w:rPr>
          <w:rFonts w:ascii="Arial" w:eastAsia="Times New Roman" w:hAnsi="Arial" w:cs="Arial"/>
          <w:lang w:val="en-AU"/>
        </w:rPr>
        <w:t>4</w:t>
      </w:r>
      <w:r>
        <w:rPr>
          <w:rFonts w:ascii="Arial" w:eastAsia="Times New Roman" w:hAnsi="Arial" w:cs="Arial"/>
          <w:lang w:val="en-AU"/>
        </w:rPr>
        <w:t xml:space="preserve">. Godinu </w:t>
      </w:r>
      <w:r w:rsidR="003C3459">
        <w:rPr>
          <w:rFonts w:ascii="Arial" w:eastAsia="Times New Roman" w:hAnsi="Arial" w:cs="Arial"/>
          <w:lang w:val="en-AU"/>
        </w:rPr>
        <w:t>na području</w:t>
      </w:r>
      <w:r>
        <w:rPr>
          <w:rFonts w:ascii="Arial" w:eastAsia="Times New Roman" w:hAnsi="Arial" w:cs="Arial"/>
          <w:lang w:val="en-AU"/>
        </w:rPr>
        <w:t xml:space="preserve"> Općin</w:t>
      </w:r>
      <w:r w:rsidR="003C3459">
        <w:rPr>
          <w:rFonts w:ascii="Arial" w:eastAsia="Times New Roman" w:hAnsi="Arial" w:cs="Arial"/>
          <w:lang w:val="en-AU"/>
        </w:rPr>
        <w:t>e</w:t>
      </w:r>
      <w:r>
        <w:rPr>
          <w:rFonts w:ascii="Arial" w:eastAsia="Times New Roman" w:hAnsi="Arial" w:cs="Arial"/>
          <w:lang w:val="en-AU"/>
        </w:rPr>
        <w:t xml:space="preserve">       Bogdanovci</w:t>
      </w:r>
      <w:r w:rsidR="003C3459">
        <w:rPr>
          <w:rFonts w:ascii="Arial" w:eastAsia="Times New Roman" w:hAnsi="Arial" w:cs="Arial"/>
          <w:lang w:val="en-AU"/>
        </w:rPr>
        <w:t xml:space="preserve"> za 2024</w:t>
      </w:r>
      <w:r>
        <w:rPr>
          <w:rFonts w:ascii="Arial" w:eastAsia="Times New Roman" w:hAnsi="Arial" w:cs="Arial"/>
          <w:lang w:val="en-AU"/>
        </w:rPr>
        <w:t>.</w:t>
      </w:r>
    </w:p>
    <w:p w14:paraId="6313058C" w14:textId="0BB40580" w:rsidR="00C70D46" w:rsidRPr="007C5472" w:rsidRDefault="007C5472" w:rsidP="00C70D46">
      <w:pPr>
        <w:jc w:val="both"/>
        <w:rPr>
          <w:rFonts w:ascii="Arial" w:eastAsia="Times New Roman" w:hAnsi="Arial" w:cs="Arial"/>
          <w:lang w:val="en-AU"/>
        </w:rPr>
      </w:pPr>
      <w:r>
        <w:rPr>
          <w:rFonts w:ascii="Arial" w:eastAsia="Times New Roman" w:hAnsi="Arial" w:cs="Arial"/>
          <w:lang w:val="en-AU"/>
        </w:rPr>
        <w:t>3.    Dokumenti pod točkom 1. i pod točkom 2. Čine sastavni dio ovog Zaključka, a ovaj Zaključak stupa na snagu osmog dana od dana objave u “Službeno vijesniku” Vukovarsko-srijemske županije.</w:t>
      </w:r>
    </w:p>
    <w:p w14:paraId="0E04D91F" w14:textId="77777777" w:rsidR="00C70D46" w:rsidRPr="00EA2FB8" w:rsidRDefault="00C70D46" w:rsidP="00C70D46">
      <w:pPr>
        <w:jc w:val="both"/>
        <w:rPr>
          <w:rFonts w:ascii="Arial" w:hAnsi="Arial" w:cs="Arial"/>
          <w:sz w:val="24"/>
          <w:szCs w:val="24"/>
        </w:rPr>
      </w:pPr>
    </w:p>
    <w:p w14:paraId="184FC926" w14:textId="77777777" w:rsidR="00137E8F" w:rsidRPr="00EA2FB8" w:rsidRDefault="00137E8F" w:rsidP="006C143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E46C3A" w14:textId="77777777" w:rsidR="006C143C" w:rsidRPr="00EA2FB8" w:rsidRDefault="006C143C" w:rsidP="006C143C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1" w:name="_Hlk56076025"/>
    </w:p>
    <w:p w14:paraId="30D9DB94" w14:textId="77777777" w:rsidR="003C3459" w:rsidRPr="003C3459" w:rsidRDefault="003C3459" w:rsidP="003C3459">
      <w:pPr>
        <w:spacing w:after="0" w:line="240" w:lineRule="auto"/>
        <w:rPr>
          <w:rFonts w:ascii="Arial" w:eastAsia="Times New Roman" w:hAnsi="Arial" w:cs="Arial"/>
          <w:lang w:val="en-AU"/>
        </w:rPr>
      </w:pPr>
      <w:bookmarkStart w:id="2" w:name="_Hlk56076363"/>
      <w:r w:rsidRPr="003C3459">
        <w:rPr>
          <w:rFonts w:ascii="Arial" w:eastAsia="Times New Roman" w:hAnsi="Arial" w:cs="Arial"/>
          <w:lang w:val="en-AU"/>
        </w:rPr>
        <w:t xml:space="preserve">                                                                           </w:t>
      </w:r>
    </w:p>
    <w:p w14:paraId="30C9800D" w14:textId="77777777" w:rsidR="003C3459" w:rsidRPr="003C3459" w:rsidRDefault="003C3459" w:rsidP="003C3459">
      <w:pPr>
        <w:spacing w:after="0" w:line="240" w:lineRule="auto"/>
        <w:rPr>
          <w:rFonts w:ascii="Arial" w:eastAsia="Times New Roman" w:hAnsi="Arial" w:cs="Arial"/>
          <w:lang w:val="en-AU"/>
        </w:rPr>
      </w:pPr>
      <w:r w:rsidRPr="003C3459">
        <w:rPr>
          <w:rFonts w:ascii="Arial" w:eastAsia="Times New Roman" w:hAnsi="Arial" w:cs="Arial"/>
          <w:lang w:val="en-AU"/>
        </w:rPr>
        <w:t xml:space="preserve">                                                                              Predsjednica Općinskog vijeća,</w:t>
      </w:r>
    </w:p>
    <w:p w14:paraId="3D4250E8" w14:textId="77777777" w:rsidR="003C3459" w:rsidRPr="003C3459" w:rsidRDefault="003C3459" w:rsidP="003C3459">
      <w:pPr>
        <w:spacing w:after="0" w:line="240" w:lineRule="auto"/>
        <w:rPr>
          <w:rFonts w:ascii="Arial" w:eastAsia="Times New Roman" w:hAnsi="Arial" w:cs="Arial"/>
          <w:lang w:val="en-AU"/>
        </w:rPr>
      </w:pPr>
      <w:r w:rsidRPr="003C3459">
        <w:rPr>
          <w:rFonts w:ascii="Arial" w:eastAsia="Times New Roman" w:hAnsi="Arial" w:cs="Arial"/>
          <w:lang w:val="en-AU"/>
        </w:rPr>
        <w:t xml:space="preserve">                                                                        Anamarija Savić Bajac, bacc.admin.publ</w:t>
      </w:r>
    </w:p>
    <w:p w14:paraId="3426BA7C" w14:textId="77777777" w:rsidR="003C3459" w:rsidRPr="003C3459" w:rsidRDefault="003C3459" w:rsidP="003C3459">
      <w:pPr>
        <w:spacing w:after="0" w:line="240" w:lineRule="auto"/>
        <w:rPr>
          <w:rFonts w:ascii="Arial" w:eastAsia="Times New Roman" w:hAnsi="Arial" w:cs="Arial"/>
          <w:lang w:val="en-AU"/>
        </w:rPr>
      </w:pPr>
    </w:p>
    <w:p w14:paraId="4CCCF798" w14:textId="77777777" w:rsidR="003C3459" w:rsidRPr="003C3459" w:rsidRDefault="003C3459" w:rsidP="003C3459">
      <w:pPr>
        <w:spacing w:after="0" w:line="240" w:lineRule="auto"/>
        <w:rPr>
          <w:rFonts w:ascii="Arial" w:eastAsia="Times New Roman" w:hAnsi="Arial" w:cs="Arial"/>
        </w:rPr>
      </w:pPr>
    </w:p>
    <w:bookmarkEnd w:id="1"/>
    <w:bookmarkEnd w:id="2"/>
    <w:p w14:paraId="650D6837" w14:textId="77777777" w:rsidR="006F3098" w:rsidRPr="00EA2FB8" w:rsidRDefault="006F3098" w:rsidP="006C143C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6F3098" w:rsidRPr="00EA2F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6DAAF" w14:textId="77777777" w:rsidR="004B1261" w:rsidRDefault="004B1261" w:rsidP="009D3DD1">
      <w:pPr>
        <w:spacing w:after="0" w:line="240" w:lineRule="auto"/>
      </w:pPr>
      <w:r>
        <w:separator/>
      </w:r>
    </w:p>
  </w:endnote>
  <w:endnote w:type="continuationSeparator" w:id="0">
    <w:p w14:paraId="2F9D2DCA" w14:textId="77777777" w:rsidR="004B1261" w:rsidRDefault="004B1261" w:rsidP="009D3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4553853"/>
      <w:docPartObj>
        <w:docPartGallery w:val="Page Numbers (Bottom of Page)"/>
        <w:docPartUnique/>
      </w:docPartObj>
    </w:sdtPr>
    <w:sdtContent>
      <w:p w14:paraId="57D7F373" w14:textId="77777777" w:rsidR="009D3DD1" w:rsidRDefault="009D3DD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F5D">
          <w:rPr>
            <w:noProof/>
          </w:rPr>
          <w:t>1</w:t>
        </w:r>
        <w:r>
          <w:fldChar w:fldCharType="end"/>
        </w:r>
      </w:p>
    </w:sdtContent>
  </w:sdt>
  <w:p w14:paraId="12A372E0" w14:textId="77777777" w:rsidR="009D3DD1" w:rsidRDefault="009D3D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A3147" w14:textId="77777777" w:rsidR="004B1261" w:rsidRDefault="004B1261" w:rsidP="009D3DD1">
      <w:pPr>
        <w:spacing w:after="0" w:line="240" w:lineRule="auto"/>
      </w:pPr>
      <w:r>
        <w:separator/>
      </w:r>
    </w:p>
  </w:footnote>
  <w:footnote w:type="continuationSeparator" w:id="0">
    <w:p w14:paraId="1062BE68" w14:textId="77777777" w:rsidR="004B1261" w:rsidRDefault="004B1261" w:rsidP="009D3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25870"/>
    <w:multiLevelType w:val="hybridMultilevel"/>
    <w:tmpl w:val="5AB68E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52D96"/>
    <w:multiLevelType w:val="hybridMultilevel"/>
    <w:tmpl w:val="2AD211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1347E"/>
    <w:multiLevelType w:val="hybridMultilevel"/>
    <w:tmpl w:val="B1CEBAFA"/>
    <w:lvl w:ilvl="0" w:tplc="41A26E30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37676"/>
    <w:multiLevelType w:val="hybridMultilevel"/>
    <w:tmpl w:val="9FE0E5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16613"/>
    <w:multiLevelType w:val="hybridMultilevel"/>
    <w:tmpl w:val="45D694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76234"/>
    <w:multiLevelType w:val="hybridMultilevel"/>
    <w:tmpl w:val="050048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770323">
    <w:abstractNumId w:val="4"/>
  </w:num>
  <w:num w:numId="2" w16cid:durableId="230165454">
    <w:abstractNumId w:val="1"/>
  </w:num>
  <w:num w:numId="3" w16cid:durableId="922184572">
    <w:abstractNumId w:val="2"/>
  </w:num>
  <w:num w:numId="4" w16cid:durableId="1230190728">
    <w:abstractNumId w:val="3"/>
  </w:num>
  <w:num w:numId="5" w16cid:durableId="488641669">
    <w:abstractNumId w:val="0"/>
  </w:num>
  <w:num w:numId="6" w16cid:durableId="575751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A4"/>
    <w:rsid w:val="00012790"/>
    <w:rsid w:val="00086889"/>
    <w:rsid w:val="000A74C9"/>
    <w:rsid w:val="00137E8F"/>
    <w:rsid w:val="00182BF1"/>
    <w:rsid w:val="001965EE"/>
    <w:rsid w:val="00197966"/>
    <w:rsid w:val="00242DC3"/>
    <w:rsid w:val="00250048"/>
    <w:rsid w:val="00250C56"/>
    <w:rsid w:val="002E4B80"/>
    <w:rsid w:val="00301342"/>
    <w:rsid w:val="003150D5"/>
    <w:rsid w:val="003C3459"/>
    <w:rsid w:val="003E7F61"/>
    <w:rsid w:val="004307DD"/>
    <w:rsid w:val="00436B40"/>
    <w:rsid w:val="004B1261"/>
    <w:rsid w:val="00526188"/>
    <w:rsid w:val="005A5865"/>
    <w:rsid w:val="005E3AA4"/>
    <w:rsid w:val="0069169B"/>
    <w:rsid w:val="006C143C"/>
    <w:rsid w:val="006F3098"/>
    <w:rsid w:val="007B103E"/>
    <w:rsid w:val="007C5472"/>
    <w:rsid w:val="00817EDF"/>
    <w:rsid w:val="00852BEB"/>
    <w:rsid w:val="0085627D"/>
    <w:rsid w:val="00873162"/>
    <w:rsid w:val="008C681D"/>
    <w:rsid w:val="008F0F87"/>
    <w:rsid w:val="008F7264"/>
    <w:rsid w:val="00907F7D"/>
    <w:rsid w:val="009931EE"/>
    <w:rsid w:val="009C461E"/>
    <w:rsid w:val="009D3DD1"/>
    <w:rsid w:val="00AA6FDF"/>
    <w:rsid w:val="00AC1490"/>
    <w:rsid w:val="00B11596"/>
    <w:rsid w:val="00BC1B25"/>
    <w:rsid w:val="00C20C38"/>
    <w:rsid w:val="00C445D8"/>
    <w:rsid w:val="00C70D46"/>
    <w:rsid w:val="00CD7C43"/>
    <w:rsid w:val="00CF30EF"/>
    <w:rsid w:val="00D15F5D"/>
    <w:rsid w:val="00D368CD"/>
    <w:rsid w:val="00D419EF"/>
    <w:rsid w:val="00DE7192"/>
    <w:rsid w:val="00DF5E22"/>
    <w:rsid w:val="00E72D99"/>
    <w:rsid w:val="00E854B4"/>
    <w:rsid w:val="00EA09AC"/>
    <w:rsid w:val="00EA2FB8"/>
    <w:rsid w:val="00F24346"/>
    <w:rsid w:val="00F9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5A47"/>
  <w15:docId w15:val="{83FC86B7-FD68-4877-8D72-0DFEB65D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143C"/>
    <w:pPr>
      <w:ind w:left="720"/>
      <w:contextualSpacing/>
    </w:pPr>
  </w:style>
  <w:style w:type="paragraph" w:customStyle="1" w:styleId="t-9-8-bez-uvl">
    <w:name w:val="t-9-8-bez-uvl"/>
    <w:basedOn w:val="Normal"/>
    <w:rsid w:val="00137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37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7E8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9D3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D3DD1"/>
  </w:style>
  <w:style w:type="paragraph" w:styleId="Podnoje">
    <w:name w:val="footer"/>
    <w:basedOn w:val="Normal"/>
    <w:link w:val="PodnojeChar"/>
    <w:uiPriority w:val="99"/>
    <w:unhideWhenUsed/>
    <w:rsid w:val="009D3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D3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Bogdanovci</cp:lastModifiedBy>
  <cp:revision>7</cp:revision>
  <cp:lastPrinted>2023-12-21T09:47:00Z</cp:lastPrinted>
  <dcterms:created xsi:type="dcterms:W3CDTF">2023-12-12T06:24:00Z</dcterms:created>
  <dcterms:modified xsi:type="dcterms:W3CDTF">2023-12-28T09:35:00Z</dcterms:modified>
</cp:coreProperties>
</file>