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4ADA" w14:textId="77777777" w:rsidR="00C1768B" w:rsidRPr="00C1768B" w:rsidRDefault="00C1768B" w:rsidP="00C1768B">
      <w:pPr>
        <w:spacing w:after="0"/>
        <w:jc w:val="both"/>
        <w:rPr>
          <w:rFonts w:ascii="Times New Roman" w:hAnsi="Times New Roman" w:cs="Times New Roman"/>
          <w:noProof/>
        </w:rPr>
      </w:pPr>
    </w:p>
    <w:p w14:paraId="17C35B33" w14:textId="77777777" w:rsidR="00C1768B" w:rsidRPr="00C1768B" w:rsidRDefault="00C1768B" w:rsidP="00C1768B">
      <w:pPr>
        <w:spacing w:after="0"/>
        <w:jc w:val="both"/>
        <w:rPr>
          <w:rFonts w:ascii="Times New Roman" w:hAnsi="Times New Roman" w:cs="Times New Roman"/>
          <w:noProof/>
        </w:rPr>
      </w:pPr>
    </w:p>
    <w:p w14:paraId="3C8E6A60" w14:textId="77777777" w:rsidR="00C1768B" w:rsidRPr="00C1768B" w:rsidRDefault="00C1768B" w:rsidP="00C1768B">
      <w:pPr>
        <w:spacing w:after="0"/>
        <w:jc w:val="both"/>
        <w:rPr>
          <w:rFonts w:ascii="Times New Roman" w:hAnsi="Times New Roman" w:cs="Times New Roman"/>
          <w:noProof/>
        </w:rPr>
      </w:pPr>
      <w:r w:rsidRPr="00C1768B">
        <w:rPr>
          <w:rFonts w:ascii="Times New Roman" w:hAnsi="Times New Roman" w:cs="Times New Roman"/>
          <w:noProof/>
        </w:rPr>
        <w:drawing>
          <wp:inline distT="0" distB="0" distL="0" distR="0" wp14:anchorId="3B96AE5F" wp14:editId="1EAC34FA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3BD37" w14:textId="77777777" w:rsidR="00C1768B" w:rsidRPr="00C1768B" w:rsidRDefault="00C1768B" w:rsidP="00C1768B">
      <w:pPr>
        <w:spacing w:after="0"/>
        <w:jc w:val="both"/>
        <w:rPr>
          <w:rFonts w:ascii="Times New Roman" w:hAnsi="Times New Roman" w:cs="Times New Roman"/>
          <w:noProof/>
        </w:rPr>
      </w:pPr>
    </w:p>
    <w:p w14:paraId="44CEC6BD" w14:textId="77777777" w:rsidR="00C1768B" w:rsidRPr="00C1768B" w:rsidRDefault="00C1768B" w:rsidP="00C1768B">
      <w:pPr>
        <w:spacing w:after="0"/>
        <w:jc w:val="both"/>
        <w:rPr>
          <w:rFonts w:ascii="Arial" w:hAnsi="Arial" w:cs="Arial"/>
          <w:b/>
          <w:bCs/>
          <w:noProof/>
        </w:rPr>
      </w:pPr>
      <w:r w:rsidRPr="00C1768B">
        <w:rPr>
          <w:rFonts w:ascii="Arial" w:hAnsi="Arial" w:cs="Arial"/>
          <w:noProof/>
        </w:rPr>
        <w:t>KLASA: 024-01/23-01/</w:t>
      </w:r>
    </w:p>
    <w:p w14:paraId="4BAB1FBE" w14:textId="77777777" w:rsidR="00C1768B" w:rsidRPr="00C1768B" w:rsidRDefault="00C1768B" w:rsidP="00C1768B">
      <w:pPr>
        <w:spacing w:after="0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>URBROJ: 2196-8-02-23-</w:t>
      </w:r>
    </w:p>
    <w:p w14:paraId="7EEDA91E" w14:textId="3BFAD1F5" w:rsidR="00C1768B" w:rsidRPr="00C1768B" w:rsidRDefault="00C1768B" w:rsidP="00C1768B">
      <w:pPr>
        <w:spacing w:after="0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Bogdanovci, </w:t>
      </w:r>
      <w:r w:rsidR="00E4393D">
        <w:rPr>
          <w:rFonts w:ascii="Arial" w:hAnsi="Arial" w:cs="Arial"/>
          <w:noProof/>
        </w:rPr>
        <w:t>06.02</w:t>
      </w:r>
      <w:r w:rsidRPr="00C1768B">
        <w:rPr>
          <w:rFonts w:ascii="Arial" w:hAnsi="Arial" w:cs="Arial"/>
          <w:noProof/>
        </w:rPr>
        <w:t>.2023. godine</w:t>
      </w:r>
    </w:p>
    <w:p w14:paraId="7E7DCFB7" w14:textId="77777777" w:rsidR="00C1768B" w:rsidRPr="00C1768B" w:rsidRDefault="00C1768B" w:rsidP="00C1768B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37165C08" w14:textId="226CF325" w:rsidR="00C1768B" w:rsidRDefault="00C1768B" w:rsidP="00C1768B">
      <w:pPr>
        <w:spacing w:after="0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Na temelju članka 29. Statuta Općine Bogdanovci (Službeni vjesnik“ Vukovarsko-srijemske županije, broj 04/21, 21/22) i članka 12. stavka 3. Etičkog kodeks nositelja političkih dužnosti u Općini Bogdanovci („Službeni vjesnik“ Vukovarsko-srijemske županije, broj 14/22) Općinsko vijeće Općine Bogdanovci na 23. sjednici održanoj </w:t>
      </w:r>
      <w:r w:rsidR="00E4393D">
        <w:rPr>
          <w:rFonts w:ascii="Arial" w:hAnsi="Arial" w:cs="Arial"/>
          <w:noProof/>
        </w:rPr>
        <w:t>06.02.2023</w:t>
      </w:r>
      <w:r w:rsidRPr="00C1768B">
        <w:rPr>
          <w:rFonts w:ascii="Arial" w:hAnsi="Arial" w:cs="Arial"/>
          <w:noProof/>
        </w:rPr>
        <w:t>. godine, donijelo je</w:t>
      </w:r>
      <w:r>
        <w:rPr>
          <w:rFonts w:ascii="Arial" w:hAnsi="Arial" w:cs="Arial"/>
          <w:noProof/>
        </w:rPr>
        <w:t>:</w:t>
      </w:r>
    </w:p>
    <w:p w14:paraId="6892770F" w14:textId="77777777" w:rsidR="00C1768B" w:rsidRPr="00C1768B" w:rsidRDefault="00C1768B" w:rsidP="00C1768B">
      <w:pPr>
        <w:spacing w:after="0"/>
        <w:jc w:val="both"/>
        <w:rPr>
          <w:rFonts w:ascii="Arial" w:hAnsi="Arial" w:cs="Arial"/>
          <w:noProof/>
        </w:rPr>
      </w:pPr>
    </w:p>
    <w:p w14:paraId="70F4B780" w14:textId="108317C6" w:rsidR="00954BE9" w:rsidRPr="00C1768B" w:rsidRDefault="001F5006" w:rsidP="00954BE9">
      <w:pPr>
        <w:spacing w:after="0"/>
        <w:jc w:val="center"/>
        <w:rPr>
          <w:rFonts w:ascii="Arial" w:hAnsi="Arial" w:cs="Arial"/>
          <w:b/>
          <w:bCs/>
          <w:noProof/>
        </w:rPr>
      </w:pPr>
      <w:r w:rsidRPr="00C1768B">
        <w:rPr>
          <w:rFonts w:ascii="Arial" w:hAnsi="Arial" w:cs="Arial"/>
          <w:b/>
          <w:bCs/>
          <w:noProof/>
        </w:rPr>
        <w:t>ODLUKU</w:t>
      </w:r>
    </w:p>
    <w:p w14:paraId="055B3D2F" w14:textId="1033BA69" w:rsidR="00954BE9" w:rsidRPr="00C1768B" w:rsidRDefault="001F5006" w:rsidP="00954BE9">
      <w:pPr>
        <w:spacing w:after="0"/>
        <w:jc w:val="center"/>
        <w:rPr>
          <w:rFonts w:ascii="Arial" w:hAnsi="Arial" w:cs="Arial"/>
          <w:b/>
          <w:bCs/>
          <w:noProof/>
        </w:rPr>
      </w:pPr>
      <w:r w:rsidRPr="00C1768B">
        <w:rPr>
          <w:rFonts w:ascii="Arial" w:hAnsi="Arial" w:cs="Arial"/>
          <w:b/>
          <w:bCs/>
          <w:noProof/>
        </w:rPr>
        <w:t>o imenovanju Vijeća časti</w:t>
      </w:r>
    </w:p>
    <w:p w14:paraId="037FB580" w14:textId="77777777" w:rsidR="001F4AD8" w:rsidRPr="00C1768B" w:rsidRDefault="001F4AD8" w:rsidP="002807C6">
      <w:pPr>
        <w:rPr>
          <w:rFonts w:ascii="Arial" w:hAnsi="Arial" w:cs="Arial"/>
          <w:noProof/>
        </w:rPr>
      </w:pPr>
    </w:p>
    <w:p w14:paraId="14891FA2" w14:textId="717DD5CB" w:rsidR="00954BE9" w:rsidRPr="00C1768B" w:rsidRDefault="001F5006" w:rsidP="00954BE9">
      <w:pPr>
        <w:jc w:val="center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>Članak 1.</w:t>
      </w:r>
    </w:p>
    <w:p w14:paraId="74D3E748" w14:textId="15AAD3FE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Ovom se Odlukom imenuje Vijeće časti Općine </w:t>
      </w:r>
      <w:r w:rsidR="004C3E71">
        <w:rPr>
          <w:rFonts w:ascii="Arial" w:hAnsi="Arial" w:cs="Arial"/>
          <w:noProof/>
        </w:rPr>
        <w:t>Bogdanovc</w:t>
      </w:r>
      <w:r w:rsidR="00954BE9" w:rsidRPr="00C1768B">
        <w:rPr>
          <w:rFonts w:ascii="Arial" w:hAnsi="Arial" w:cs="Arial"/>
          <w:noProof/>
        </w:rPr>
        <w:t>i</w:t>
      </w:r>
      <w:r w:rsidRPr="00C1768B">
        <w:rPr>
          <w:rFonts w:ascii="Arial" w:hAnsi="Arial" w:cs="Arial"/>
          <w:noProof/>
        </w:rPr>
        <w:t xml:space="preserve">. </w:t>
      </w:r>
    </w:p>
    <w:p w14:paraId="00BA4FC2" w14:textId="723DF0F5" w:rsidR="00954BE9" w:rsidRPr="00C1768B" w:rsidRDefault="001F5006" w:rsidP="00954BE9">
      <w:pPr>
        <w:jc w:val="center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>Članka 2.</w:t>
      </w:r>
    </w:p>
    <w:p w14:paraId="3B653221" w14:textId="77777777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U Vijeće časti imenuju se: </w:t>
      </w:r>
    </w:p>
    <w:p w14:paraId="37BC9EE0" w14:textId="32C1E80F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1. </w:t>
      </w:r>
      <w:r w:rsidR="00C1768B">
        <w:rPr>
          <w:rFonts w:ascii="Arial" w:hAnsi="Arial" w:cs="Arial"/>
          <w:noProof/>
        </w:rPr>
        <w:t>______________________</w:t>
      </w:r>
      <w:r w:rsidRPr="00C1768B">
        <w:rPr>
          <w:rFonts w:ascii="Arial" w:hAnsi="Arial" w:cs="Arial"/>
          <w:noProof/>
        </w:rPr>
        <w:t xml:space="preserve">, za predsjednika, </w:t>
      </w:r>
    </w:p>
    <w:p w14:paraId="41E8BB4E" w14:textId="723C6641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2. </w:t>
      </w:r>
      <w:r w:rsidR="00C1768B">
        <w:rPr>
          <w:rFonts w:ascii="Arial" w:hAnsi="Arial" w:cs="Arial"/>
          <w:noProof/>
        </w:rPr>
        <w:t>______________________</w:t>
      </w:r>
      <w:r w:rsidR="00C41383" w:rsidRPr="00C1768B">
        <w:rPr>
          <w:rFonts w:ascii="Arial" w:hAnsi="Arial" w:cs="Arial"/>
          <w:noProof/>
        </w:rPr>
        <w:t>, z</w:t>
      </w:r>
      <w:r w:rsidRPr="00C1768B">
        <w:rPr>
          <w:rFonts w:ascii="Arial" w:hAnsi="Arial" w:cs="Arial"/>
          <w:noProof/>
        </w:rPr>
        <w:t xml:space="preserve">a člana, </w:t>
      </w:r>
    </w:p>
    <w:p w14:paraId="2B16099F" w14:textId="597CB8BE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3. </w:t>
      </w:r>
      <w:r w:rsidR="00C1768B">
        <w:rPr>
          <w:rFonts w:ascii="Arial" w:hAnsi="Arial" w:cs="Arial"/>
          <w:noProof/>
        </w:rPr>
        <w:t>______________________</w:t>
      </w:r>
      <w:r w:rsidRPr="00C1768B">
        <w:rPr>
          <w:rFonts w:ascii="Arial" w:hAnsi="Arial" w:cs="Arial"/>
          <w:noProof/>
        </w:rPr>
        <w:t xml:space="preserve">, za člana, </w:t>
      </w:r>
    </w:p>
    <w:p w14:paraId="35931819" w14:textId="09F99889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4. </w:t>
      </w:r>
      <w:r w:rsidR="00C1768B">
        <w:rPr>
          <w:rFonts w:ascii="Arial" w:hAnsi="Arial" w:cs="Arial"/>
          <w:noProof/>
        </w:rPr>
        <w:t>______________________</w:t>
      </w:r>
      <w:r w:rsidR="00C41383" w:rsidRPr="00C1768B">
        <w:rPr>
          <w:rFonts w:ascii="Arial" w:hAnsi="Arial" w:cs="Arial"/>
          <w:noProof/>
        </w:rPr>
        <w:t>,</w:t>
      </w:r>
      <w:r w:rsidRPr="00C1768B">
        <w:rPr>
          <w:rFonts w:ascii="Arial" w:hAnsi="Arial" w:cs="Arial"/>
          <w:noProof/>
        </w:rPr>
        <w:t xml:space="preserve"> za člana, </w:t>
      </w:r>
    </w:p>
    <w:p w14:paraId="75C13924" w14:textId="08853D51" w:rsidR="00954BE9" w:rsidRPr="00C1768B" w:rsidRDefault="001F5006" w:rsidP="007758B9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5. </w:t>
      </w:r>
      <w:r w:rsidR="00C1768B">
        <w:rPr>
          <w:rFonts w:ascii="Arial" w:hAnsi="Arial" w:cs="Arial"/>
          <w:noProof/>
        </w:rPr>
        <w:t>______________________</w:t>
      </w:r>
      <w:r w:rsidRPr="00C1768B">
        <w:rPr>
          <w:rFonts w:ascii="Arial" w:hAnsi="Arial" w:cs="Arial"/>
          <w:noProof/>
        </w:rPr>
        <w:t>, za člana.</w:t>
      </w:r>
    </w:p>
    <w:p w14:paraId="4AE8D802" w14:textId="445B00E4" w:rsidR="00954BE9" w:rsidRPr="00C1768B" w:rsidRDefault="001F5006" w:rsidP="00954BE9">
      <w:pPr>
        <w:jc w:val="center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>Članak 3.</w:t>
      </w:r>
    </w:p>
    <w:p w14:paraId="5E17536F" w14:textId="50EE2D68" w:rsidR="002B6117" w:rsidRPr="00C1768B" w:rsidRDefault="002B6117" w:rsidP="002B61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Mandat predsjednika i članova Vijeća časti traje do isteka mandata članova Općinskog vijeća </w:t>
      </w:r>
    </w:p>
    <w:p w14:paraId="5CFBBA95" w14:textId="77777777" w:rsidR="002B6117" w:rsidRPr="00C1768B" w:rsidRDefault="002B6117" w:rsidP="00C8374A">
      <w:pPr>
        <w:jc w:val="both"/>
        <w:rPr>
          <w:rFonts w:ascii="Arial" w:hAnsi="Arial" w:cs="Arial"/>
          <w:noProof/>
        </w:rPr>
      </w:pPr>
    </w:p>
    <w:p w14:paraId="4F3CA329" w14:textId="78B19D58" w:rsidR="002B6117" w:rsidRPr="00C1768B" w:rsidRDefault="002B6117" w:rsidP="002B6117">
      <w:pPr>
        <w:jc w:val="center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>Članak 4.</w:t>
      </w:r>
    </w:p>
    <w:p w14:paraId="61FFAB26" w14:textId="4031BD6C" w:rsidR="00C8374A" w:rsidRPr="00C1768B" w:rsidRDefault="00C8374A" w:rsidP="00C8374A">
      <w:pPr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Ova Odluka stupa na snagu osmog dana od dana objave u “Službenom vjesniku” Vukovarsko-srijemske županije. </w:t>
      </w:r>
    </w:p>
    <w:p w14:paraId="24D3507B" w14:textId="014094A7" w:rsidR="00C1768B" w:rsidRPr="00C1768B" w:rsidRDefault="00954BE9" w:rsidP="00C1768B">
      <w:pPr>
        <w:spacing w:after="0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ab/>
      </w:r>
      <w:r w:rsidRPr="00C1768B">
        <w:rPr>
          <w:rFonts w:ascii="Arial" w:hAnsi="Arial" w:cs="Arial"/>
          <w:noProof/>
        </w:rPr>
        <w:tab/>
      </w:r>
      <w:r w:rsidRPr="00C1768B">
        <w:rPr>
          <w:rFonts w:ascii="Arial" w:hAnsi="Arial" w:cs="Arial"/>
          <w:noProof/>
        </w:rPr>
        <w:tab/>
      </w:r>
      <w:r w:rsidRPr="00C1768B">
        <w:rPr>
          <w:rFonts w:ascii="Arial" w:hAnsi="Arial" w:cs="Arial"/>
          <w:noProof/>
        </w:rPr>
        <w:tab/>
      </w:r>
      <w:r w:rsidRPr="00C1768B">
        <w:rPr>
          <w:rFonts w:ascii="Arial" w:hAnsi="Arial" w:cs="Arial"/>
          <w:noProof/>
        </w:rPr>
        <w:tab/>
      </w:r>
      <w:r w:rsidRPr="00C1768B">
        <w:rPr>
          <w:rFonts w:ascii="Arial" w:hAnsi="Arial" w:cs="Arial"/>
          <w:noProof/>
        </w:rPr>
        <w:tab/>
      </w:r>
      <w:r w:rsidR="00C1768B">
        <w:rPr>
          <w:rFonts w:ascii="Arial" w:hAnsi="Arial" w:cs="Arial"/>
          <w:noProof/>
        </w:rPr>
        <w:t xml:space="preserve">      </w:t>
      </w:r>
      <w:r w:rsidR="00C1768B" w:rsidRPr="00C1768B">
        <w:rPr>
          <w:rFonts w:ascii="Arial" w:hAnsi="Arial" w:cs="Arial"/>
          <w:noProof/>
        </w:rPr>
        <w:t>Predsjednica Općinskog vijeća</w:t>
      </w:r>
    </w:p>
    <w:p w14:paraId="59C342F1" w14:textId="77777777" w:rsidR="00C1768B" w:rsidRPr="00C1768B" w:rsidRDefault="00C1768B" w:rsidP="00C1768B">
      <w:pPr>
        <w:spacing w:after="0"/>
        <w:jc w:val="both"/>
        <w:rPr>
          <w:rFonts w:ascii="Arial" w:hAnsi="Arial" w:cs="Arial"/>
          <w:noProof/>
        </w:rPr>
      </w:pPr>
      <w:r w:rsidRPr="00C1768B">
        <w:rPr>
          <w:rFonts w:ascii="Arial" w:hAnsi="Arial" w:cs="Arial"/>
          <w:noProof/>
        </w:rPr>
        <w:t xml:space="preserve">                                                                           Anamarija Savić Bajac, bacc.admin.publ. </w:t>
      </w:r>
    </w:p>
    <w:p w14:paraId="1CCE0E35" w14:textId="77777777" w:rsidR="001F5006" w:rsidRPr="00C1768B" w:rsidRDefault="001F5006" w:rsidP="007758B9">
      <w:pPr>
        <w:jc w:val="both"/>
        <w:rPr>
          <w:rFonts w:ascii="Arial" w:hAnsi="Arial" w:cs="Arial"/>
          <w:noProof/>
        </w:rPr>
      </w:pPr>
    </w:p>
    <w:sectPr w:rsidR="001F5006" w:rsidRPr="00C1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DF"/>
    <w:rsid w:val="0005502E"/>
    <w:rsid w:val="000D6346"/>
    <w:rsid w:val="001B7C93"/>
    <w:rsid w:val="001F4AD8"/>
    <w:rsid w:val="001F5006"/>
    <w:rsid w:val="002175D2"/>
    <w:rsid w:val="002807C6"/>
    <w:rsid w:val="0029085C"/>
    <w:rsid w:val="002B6117"/>
    <w:rsid w:val="004C3E71"/>
    <w:rsid w:val="004D0EAB"/>
    <w:rsid w:val="00553823"/>
    <w:rsid w:val="00663210"/>
    <w:rsid w:val="006A1625"/>
    <w:rsid w:val="006C16DF"/>
    <w:rsid w:val="006C524F"/>
    <w:rsid w:val="006D56D5"/>
    <w:rsid w:val="006E1C20"/>
    <w:rsid w:val="007758B9"/>
    <w:rsid w:val="00825D45"/>
    <w:rsid w:val="008556FB"/>
    <w:rsid w:val="00896D62"/>
    <w:rsid w:val="00952D13"/>
    <w:rsid w:val="00954BE9"/>
    <w:rsid w:val="00961646"/>
    <w:rsid w:val="00A60627"/>
    <w:rsid w:val="00C1768B"/>
    <w:rsid w:val="00C41383"/>
    <w:rsid w:val="00C8374A"/>
    <w:rsid w:val="00CE3438"/>
    <w:rsid w:val="00D1303D"/>
    <w:rsid w:val="00D3459E"/>
    <w:rsid w:val="00E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AFA6"/>
  <w15:chartTrackingRefBased/>
  <w15:docId w15:val="{05C3DA4C-17F6-4148-9CA6-155FE4F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1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5</cp:revision>
  <dcterms:created xsi:type="dcterms:W3CDTF">2023-02-20T13:28:00Z</dcterms:created>
  <dcterms:modified xsi:type="dcterms:W3CDTF">2023-03-01T10:46:00Z</dcterms:modified>
</cp:coreProperties>
</file>