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0A5" w14:textId="77777777" w:rsidR="00E203DB" w:rsidRDefault="00A641CA" w:rsidP="00C94141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lang w:val="hr-HR" w:eastAsia="ar-SA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314C7B4D" wp14:editId="5E231309">
            <wp:extent cx="5492750" cy="16402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B98A5" w14:textId="77777777" w:rsidR="00A641CA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</w:p>
    <w:p w14:paraId="12BBD1C7" w14:textId="5AC9D3B3" w:rsidR="00A641CA" w:rsidRPr="006335C1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  <w:r w:rsidRPr="006335C1">
        <w:rPr>
          <w:rFonts w:ascii="Arial" w:hAnsi="Arial" w:cs="Arial"/>
          <w:lang w:val="hr-HR" w:eastAsia="ar-SA"/>
        </w:rPr>
        <w:t>KLASA: 246-02/2</w:t>
      </w:r>
      <w:r w:rsidR="00CD38F1">
        <w:rPr>
          <w:rFonts w:ascii="Arial" w:hAnsi="Arial" w:cs="Arial"/>
          <w:lang w:val="hr-HR" w:eastAsia="ar-SA"/>
        </w:rPr>
        <w:t>6</w:t>
      </w:r>
      <w:r w:rsidRPr="006335C1">
        <w:rPr>
          <w:rFonts w:ascii="Arial" w:hAnsi="Arial" w:cs="Arial"/>
          <w:lang w:val="hr-HR" w:eastAsia="ar-SA"/>
        </w:rPr>
        <w:t>-01/</w:t>
      </w:r>
      <w:r w:rsidR="00392320" w:rsidRPr="006335C1">
        <w:rPr>
          <w:rFonts w:ascii="Arial" w:hAnsi="Arial" w:cs="Arial"/>
          <w:lang w:val="hr-HR" w:eastAsia="ar-SA"/>
        </w:rPr>
        <w:t>0</w:t>
      </w:r>
      <w:r w:rsidR="00B71BC0" w:rsidRPr="006335C1">
        <w:rPr>
          <w:rFonts w:ascii="Arial" w:hAnsi="Arial" w:cs="Arial"/>
          <w:lang w:val="hr-HR" w:eastAsia="ar-SA"/>
        </w:rPr>
        <w:t>1</w:t>
      </w:r>
      <w:r w:rsidRPr="006335C1">
        <w:rPr>
          <w:rFonts w:ascii="Arial" w:hAnsi="Arial" w:cs="Arial"/>
          <w:lang w:val="hr-HR" w:eastAsia="ar-SA"/>
        </w:rPr>
        <w:tab/>
      </w:r>
      <w:r w:rsidRPr="006335C1">
        <w:rPr>
          <w:rFonts w:ascii="Arial" w:hAnsi="Arial" w:cs="Arial"/>
          <w:lang w:val="hr-HR" w:eastAsia="ar-SA"/>
        </w:rPr>
        <w:tab/>
      </w:r>
      <w:r w:rsidRPr="006335C1">
        <w:rPr>
          <w:rFonts w:ascii="Arial" w:hAnsi="Arial" w:cs="Arial"/>
          <w:lang w:val="hr-HR" w:eastAsia="ar-SA"/>
        </w:rPr>
        <w:tab/>
      </w:r>
      <w:r w:rsidRPr="006335C1">
        <w:rPr>
          <w:rFonts w:ascii="Arial" w:hAnsi="Arial" w:cs="Arial"/>
          <w:lang w:val="hr-HR" w:eastAsia="ar-SA"/>
        </w:rPr>
        <w:tab/>
      </w:r>
      <w:r w:rsidRPr="006335C1">
        <w:rPr>
          <w:rFonts w:ascii="Arial" w:hAnsi="Arial" w:cs="Arial"/>
          <w:lang w:val="hr-HR" w:eastAsia="ar-SA"/>
        </w:rPr>
        <w:tab/>
      </w:r>
      <w:r w:rsidRPr="006335C1">
        <w:rPr>
          <w:rFonts w:ascii="Arial" w:hAnsi="Arial" w:cs="Arial"/>
          <w:lang w:val="hr-HR" w:eastAsia="ar-SA"/>
        </w:rPr>
        <w:tab/>
      </w:r>
    </w:p>
    <w:p w14:paraId="4A6B7EFB" w14:textId="1334D3A0" w:rsidR="00A641CA" w:rsidRPr="00687044" w:rsidRDefault="00A641CA" w:rsidP="0091548B">
      <w:pPr>
        <w:widowControl w:val="0"/>
        <w:tabs>
          <w:tab w:val="left" w:pos="1182"/>
          <w:tab w:val="left" w:pos="6463"/>
        </w:tabs>
        <w:suppressAutoHyphens/>
        <w:rPr>
          <w:rFonts w:ascii="Arial" w:hAnsi="Arial" w:cs="Arial"/>
          <w:color w:val="FF0000"/>
          <w:lang w:val="hr-HR" w:eastAsia="ar-SA"/>
        </w:rPr>
      </w:pPr>
      <w:r w:rsidRPr="006335C1">
        <w:rPr>
          <w:rFonts w:ascii="Arial" w:hAnsi="Arial" w:cs="Arial"/>
          <w:lang w:val="hr-HR" w:eastAsia="ar-SA"/>
        </w:rPr>
        <w:t>URBROJ: 2196-8-01/01-2</w:t>
      </w:r>
      <w:r w:rsidR="00B71BC0" w:rsidRPr="006335C1">
        <w:rPr>
          <w:rFonts w:ascii="Arial" w:hAnsi="Arial" w:cs="Arial"/>
          <w:lang w:val="hr-HR" w:eastAsia="ar-SA"/>
        </w:rPr>
        <w:t>6</w:t>
      </w:r>
      <w:r w:rsidRPr="006335C1">
        <w:rPr>
          <w:rFonts w:ascii="Arial" w:hAnsi="Arial" w:cs="Arial"/>
          <w:lang w:val="hr-HR" w:eastAsia="ar-SA"/>
        </w:rPr>
        <w:t>-</w:t>
      </w:r>
      <w:r w:rsidR="00CD38F1">
        <w:rPr>
          <w:rFonts w:ascii="Arial" w:hAnsi="Arial" w:cs="Arial"/>
          <w:lang w:val="hr-HR" w:eastAsia="ar-SA"/>
        </w:rPr>
        <w:t>02</w:t>
      </w:r>
      <w:r w:rsidR="0091548B" w:rsidRPr="00687044">
        <w:rPr>
          <w:rFonts w:ascii="Arial" w:hAnsi="Arial" w:cs="Arial"/>
          <w:color w:val="FF0000"/>
          <w:lang w:val="hr-HR" w:eastAsia="ar-SA"/>
        </w:rPr>
        <w:tab/>
      </w:r>
    </w:p>
    <w:p w14:paraId="18F34C29" w14:textId="3CCDB18C" w:rsidR="00A641CA" w:rsidRPr="00B71BC0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  <w:r w:rsidRPr="00B71BC0">
        <w:rPr>
          <w:rFonts w:ascii="Arial" w:hAnsi="Arial" w:cs="Arial"/>
          <w:lang w:val="hr-HR" w:eastAsia="ar-SA"/>
        </w:rPr>
        <w:t xml:space="preserve">Bogdanovci, </w:t>
      </w:r>
      <w:r w:rsidR="00CD38F1">
        <w:rPr>
          <w:rFonts w:ascii="Arial" w:hAnsi="Arial" w:cs="Arial"/>
          <w:lang w:val="hr-HR" w:eastAsia="ar-SA"/>
        </w:rPr>
        <w:t>23</w:t>
      </w:r>
      <w:r w:rsidRPr="00B71BC0">
        <w:rPr>
          <w:rFonts w:ascii="Arial" w:hAnsi="Arial" w:cs="Arial"/>
          <w:lang w:val="hr-HR" w:eastAsia="ar-SA"/>
        </w:rPr>
        <w:t>.0</w:t>
      </w:r>
      <w:r w:rsidR="0054090D" w:rsidRPr="00B71BC0">
        <w:rPr>
          <w:rFonts w:ascii="Arial" w:hAnsi="Arial" w:cs="Arial"/>
          <w:lang w:val="hr-HR" w:eastAsia="ar-SA"/>
        </w:rPr>
        <w:t>2</w:t>
      </w:r>
      <w:r w:rsidRPr="00B71BC0">
        <w:rPr>
          <w:rFonts w:ascii="Arial" w:hAnsi="Arial" w:cs="Arial"/>
          <w:lang w:val="hr-HR" w:eastAsia="ar-SA"/>
        </w:rPr>
        <w:t>.202</w:t>
      </w:r>
      <w:r w:rsidR="00B71BC0" w:rsidRPr="00B71BC0">
        <w:rPr>
          <w:rFonts w:ascii="Arial" w:hAnsi="Arial" w:cs="Arial"/>
          <w:lang w:val="hr-HR" w:eastAsia="ar-SA"/>
        </w:rPr>
        <w:t>6</w:t>
      </w:r>
      <w:r w:rsidRPr="00B71BC0">
        <w:rPr>
          <w:rFonts w:ascii="Arial" w:hAnsi="Arial" w:cs="Arial"/>
          <w:lang w:val="hr-HR" w:eastAsia="ar-SA"/>
        </w:rPr>
        <w:t>.</w:t>
      </w:r>
      <w:r w:rsidR="0054090D" w:rsidRPr="00B71BC0">
        <w:rPr>
          <w:rFonts w:ascii="Arial" w:hAnsi="Arial" w:cs="Arial"/>
          <w:lang w:val="hr-HR" w:eastAsia="ar-SA"/>
        </w:rPr>
        <w:t xml:space="preserve"> </w:t>
      </w:r>
    </w:p>
    <w:p w14:paraId="48BD86BA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lang w:val="hr-HR" w:eastAsia="ar-SA"/>
        </w:rPr>
      </w:pPr>
    </w:p>
    <w:p w14:paraId="29E67280" w14:textId="151815F6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lang w:val="hr-HR" w:eastAsia="ar-SA"/>
        </w:rPr>
      </w:pPr>
      <w:r w:rsidRPr="00A641CA">
        <w:rPr>
          <w:rFonts w:ascii="Arial" w:hAnsi="Arial" w:cs="Arial"/>
          <w:lang w:val="hr-HR" w:eastAsia="ar-SA"/>
        </w:rPr>
        <w:t xml:space="preserve">Temeljem članka 29. Statuta Općine Bogdanovci („Službeni vjesnik“ Vukovarsko-srijemske županije br. 4/21, 21/22), Općinsko vijeće Općine Bogdanovci na </w:t>
      </w:r>
      <w:r w:rsidR="0054090D">
        <w:rPr>
          <w:rFonts w:ascii="Arial" w:hAnsi="Arial" w:cs="Arial"/>
          <w:lang w:val="hr-HR" w:eastAsia="ar-SA"/>
        </w:rPr>
        <w:t>8</w:t>
      </w:r>
      <w:r w:rsidRPr="00A641CA">
        <w:rPr>
          <w:rFonts w:ascii="Arial" w:hAnsi="Arial" w:cs="Arial"/>
          <w:lang w:val="hr-HR" w:eastAsia="ar-SA"/>
        </w:rPr>
        <w:t xml:space="preserve">. sjednici održanoj dana </w:t>
      </w:r>
      <w:r w:rsidR="00CD38F1">
        <w:rPr>
          <w:rFonts w:ascii="Arial" w:hAnsi="Arial" w:cs="Arial"/>
          <w:lang w:val="hr-HR" w:eastAsia="ar-SA"/>
        </w:rPr>
        <w:t>23</w:t>
      </w:r>
      <w:r w:rsidRPr="00A641CA">
        <w:rPr>
          <w:rFonts w:ascii="Arial" w:hAnsi="Arial" w:cs="Arial"/>
          <w:lang w:val="hr-HR" w:eastAsia="ar-SA"/>
        </w:rPr>
        <w:t>.0</w:t>
      </w:r>
      <w:r w:rsidR="0054090D">
        <w:rPr>
          <w:rFonts w:ascii="Arial" w:hAnsi="Arial" w:cs="Arial"/>
          <w:lang w:val="hr-HR" w:eastAsia="ar-SA"/>
        </w:rPr>
        <w:t>2</w:t>
      </w:r>
      <w:r w:rsidRPr="00A641CA">
        <w:rPr>
          <w:rFonts w:ascii="Arial" w:hAnsi="Arial" w:cs="Arial"/>
          <w:lang w:val="hr-HR" w:eastAsia="ar-SA"/>
        </w:rPr>
        <w:t>.202</w:t>
      </w:r>
      <w:r w:rsidR="00687044">
        <w:rPr>
          <w:rFonts w:ascii="Arial" w:hAnsi="Arial" w:cs="Arial"/>
          <w:lang w:val="hr-HR" w:eastAsia="ar-SA"/>
        </w:rPr>
        <w:t>6</w:t>
      </w:r>
      <w:r w:rsidRPr="00A641CA">
        <w:rPr>
          <w:rFonts w:ascii="Arial" w:hAnsi="Arial" w:cs="Arial"/>
          <w:lang w:val="hr-HR" w:eastAsia="ar-SA"/>
        </w:rPr>
        <w:t xml:space="preserve">. godine, donosi: </w:t>
      </w:r>
    </w:p>
    <w:p w14:paraId="08C365AE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i/>
          <w:iCs/>
          <w:lang w:val="hr-HR" w:eastAsia="ar-SA"/>
        </w:rPr>
      </w:pPr>
    </w:p>
    <w:p w14:paraId="4B207B22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3820A6A9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ODLUKU</w:t>
      </w:r>
    </w:p>
    <w:p w14:paraId="57A67D08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 xml:space="preserve">o usvajanju Izvješća o izvršenju Plana djelovanja  u području </w:t>
      </w:r>
    </w:p>
    <w:p w14:paraId="29177B5E" w14:textId="40AF965F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prirodnih nepogoda za 202</w:t>
      </w:r>
      <w:r w:rsidR="00687044">
        <w:rPr>
          <w:rFonts w:ascii="Arial" w:hAnsi="Arial" w:cs="Arial"/>
          <w:b/>
          <w:iCs/>
          <w:lang w:val="hr-HR" w:eastAsia="ar-SA"/>
        </w:rPr>
        <w:t>5</w:t>
      </w:r>
      <w:r w:rsidRPr="00A641CA">
        <w:rPr>
          <w:rFonts w:ascii="Arial" w:hAnsi="Arial" w:cs="Arial"/>
          <w:b/>
          <w:iCs/>
          <w:lang w:val="hr-HR" w:eastAsia="ar-SA"/>
        </w:rPr>
        <w:t>. godinu</w:t>
      </w:r>
    </w:p>
    <w:p w14:paraId="04E4885D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4E5008A3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6F683F89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Članak 1.</w:t>
      </w:r>
    </w:p>
    <w:p w14:paraId="0D5A614F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</w:p>
    <w:p w14:paraId="5F53D4F6" w14:textId="4DADBF6E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iCs/>
          <w:lang w:val="hr-HR" w:eastAsia="ar-SA"/>
        </w:rPr>
      </w:pPr>
      <w:r w:rsidRPr="00A641CA">
        <w:rPr>
          <w:rFonts w:ascii="Arial" w:hAnsi="Arial" w:cs="Arial"/>
          <w:iCs/>
          <w:lang w:val="hr-HR" w:eastAsia="ar-SA"/>
        </w:rPr>
        <w:t>Usvaja se Izvješće o izvršenju Plana djelovanja u području prirodnih nepogoda za 202</w:t>
      </w:r>
      <w:r w:rsidR="00687044">
        <w:rPr>
          <w:rFonts w:ascii="Arial" w:hAnsi="Arial" w:cs="Arial"/>
          <w:iCs/>
          <w:lang w:val="hr-HR" w:eastAsia="ar-SA"/>
        </w:rPr>
        <w:t>5</w:t>
      </w:r>
      <w:r w:rsidRPr="00A641CA">
        <w:rPr>
          <w:rFonts w:ascii="Arial" w:hAnsi="Arial" w:cs="Arial"/>
          <w:iCs/>
          <w:lang w:val="hr-HR" w:eastAsia="ar-SA"/>
        </w:rPr>
        <w:t>. godinu.</w:t>
      </w:r>
    </w:p>
    <w:p w14:paraId="2E1DC33A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6D74416" w14:textId="77777777" w:rsidR="00A641CA" w:rsidRPr="00593729" w:rsidRDefault="00A641CA" w:rsidP="00E4568D">
      <w:pPr>
        <w:jc w:val="center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Članak 2.</w:t>
      </w:r>
    </w:p>
    <w:p w14:paraId="4B5BECCA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097D155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Ova Odluka stupa na snagu osmi dan od dana objave u “Službenom vjesniku” Vukovarsko-srijemske županije.</w:t>
      </w:r>
    </w:p>
    <w:p w14:paraId="7B467C72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A21280F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50AB106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6360A65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  <w:t>Predsjednica Općinskog vijeća</w:t>
      </w:r>
    </w:p>
    <w:p w14:paraId="2239AF04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Općine Bogdanovci</w:t>
      </w:r>
    </w:p>
    <w:p w14:paraId="19FBFCA1" w14:textId="00356EE4" w:rsidR="00A641CA" w:rsidRPr="00593729" w:rsidRDefault="00687044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>
        <w:rPr>
          <w:rFonts w:ascii="Arial" w:hAnsi="Arial" w:cs="Arial"/>
          <w:color w:val="414145"/>
          <w:lang w:val="hr-HR" w:eastAsia="hr-HR"/>
        </w:rPr>
        <w:t>Jelena Vinaj, mag.oec.</w:t>
      </w:r>
    </w:p>
    <w:p w14:paraId="73176D99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64D480DD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________________________</w:t>
      </w:r>
    </w:p>
    <w:p w14:paraId="476088E8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5D711854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56BF2582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7E0EC1A4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727B37B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691D35BF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0A3C5D8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5E9A0B2" w14:textId="77777777" w:rsidR="00804607" w:rsidRPr="00593729" w:rsidRDefault="0080460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EC6B378" w14:textId="77777777" w:rsidR="000C1197" w:rsidRDefault="0054090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>
        <w:rPr>
          <w:rFonts w:ascii="Arial" w:hAnsi="Arial" w:cs="Arial"/>
          <w:color w:val="414145"/>
          <w:lang w:val="hr-HR" w:eastAsia="hr-HR"/>
        </w:rPr>
        <w:lastRenderedPageBreak/>
        <w:t xml:space="preserve">                            </w:t>
      </w:r>
      <w:r w:rsidR="005F62EA">
        <w:rPr>
          <w:rFonts w:ascii="Arial" w:hAnsi="Arial" w:cs="Arial"/>
          <w:noProof/>
          <w:color w:val="414145"/>
          <w:lang w:val="hr-HR" w:eastAsia="hr-HR"/>
        </w:rPr>
        <w:drawing>
          <wp:inline distT="0" distB="0" distL="0" distR="0" wp14:anchorId="029E26DA" wp14:editId="08451FDD">
            <wp:extent cx="463550" cy="628015"/>
            <wp:effectExtent l="0" t="0" r="0" b="635"/>
            <wp:docPr id="16352159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FBE2A" w14:textId="77777777" w:rsidR="005F62EA" w:rsidRPr="00593729" w:rsidRDefault="005F62E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D8F143E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        </w:t>
      </w:r>
      <w:r w:rsidR="0054090D">
        <w:rPr>
          <w:rFonts w:ascii="Arial" w:hAnsi="Arial" w:cs="Arial"/>
          <w:color w:val="414145"/>
          <w:lang w:val="hr-HR" w:eastAsia="hr-HR"/>
        </w:rPr>
        <w:t xml:space="preserve"> </w:t>
      </w:r>
      <w:r w:rsidRPr="00593729">
        <w:rPr>
          <w:rFonts w:ascii="Arial" w:hAnsi="Arial" w:cs="Arial"/>
          <w:color w:val="414145"/>
          <w:lang w:val="hr-HR" w:eastAsia="hr-HR"/>
        </w:rPr>
        <w:t xml:space="preserve"> REPUBLIKA HRVATSKA</w:t>
      </w:r>
    </w:p>
    <w:p w14:paraId="75087732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VUKOVARSKO-SRIJEMSKA ŽUPANIJA</w:t>
      </w:r>
    </w:p>
    <w:p w14:paraId="60D1AFEC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noProof/>
          <w:color w:val="414145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EE40A46" wp14:editId="6D6AF79C">
            <wp:simplePos x="0" y="0"/>
            <wp:positionH relativeFrom="column">
              <wp:posOffset>97155</wp:posOffset>
            </wp:positionH>
            <wp:positionV relativeFrom="paragraph">
              <wp:posOffset>47625</wp:posOffset>
            </wp:positionV>
            <wp:extent cx="495300" cy="622300"/>
            <wp:effectExtent l="19050" t="0" r="0" b="0"/>
            <wp:wrapNone/>
            <wp:docPr id="4" name="Slika 4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6ED30" w14:textId="77777777" w:rsidR="000C1197" w:rsidRPr="00593729" w:rsidRDefault="000C1197" w:rsidP="00593729">
      <w:pPr>
        <w:jc w:val="both"/>
        <w:rPr>
          <w:rFonts w:ascii="Arial" w:hAnsi="Arial" w:cs="Arial"/>
          <w:b/>
          <w:bCs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ab/>
      </w:r>
      <w:r w:rsidR="0054090D">
        <w:rPr>
          <w:rFonts w:ascii="Arial" w:hAnsi="Arial" w:cs="Arial"/>
          <w:color w:val="414145"/>
          <w:lang w:val="hr-HR" w:eastAsia="hr-HR"/>
        </w:rPr>
        <w:t xml:space="preserve">       </w:t>
      </w:r>
      <w:r w:rsidRPr="00593729">
        <w:rPr>
          <w:rFonts w:ascii="Arial" w:hAnsi="Arial" w:cs="Arial"/>
          <w:b/>
          <w:bCs/>
          <w:color w:val="414145"/>
          <w:lang w:val="hr-HR" w:eastAsia="hr-HR"/>
        </w:rPr>
        <w:t>OPĆINA BOGDANOVCI</w:t>
      </w:r>
    </w:p>
    <w:p w14:paraId="0CD63F54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b/>
          <w:bCs/>
          <w:color w:val="414145"/>
          <w:lang w:val="hr-HR" w:eastAsia="hr-HR"/>
        </w:rPr>
        <w:tab/>
        <w:t xml:space="preserve">      </w:t>
      </w:r>
      <w:r w:rsidR="0054090D">
        <w:rPr>
          <w:rFonts w:ascii="Arial" w:hAnsi="Arial" w:cs="Arial"/>
          <w:b/>
          <w:bCs/>
          <w:color w:val="414145"/>
          <w:lang w:val="hr-HR" w:eastAsia="hr-HR"/>
        </w:rPr>
        <w:t xml:space="preserve">   </w:t>
      </w:r>
      <w:r w:rsidRPr="00593729">
        <w:rPr>
          <w:rFonts w:ascii="Arial" w:hAnsi="Arial" w:cs="Arial"/>
          <w:b/>
          <w:bCs/>
          <w:color w:val="414145"/>
          <w:lang w:val="hr-HR" w:eastAsia="hr-HR"/>
        </w:rPr>
        <w:t xml:space="preserve"> NAČELNIK OPĆINE</w:t>
      </w:r>
    </w:p>
    <w:p w14:paraId="7803C625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3D58230" w14:textId="6A00CE24" w:rsidR="00804607" w:rsidRPr="005F3481" w:rsidRDefault="00804607" w:rsidP="00593729">
      <w:pPr>
        <w:jc w:val="both"/>
        <w:rPr>
          <w:rFonts w:ascii="Arial" w:hAnsi="Arial" w:cs="Arial"/>
          <w:lang w:val="hr-HR" w:eastAsia="hr-HR"/>
        </w:rPr>
      </w:pPr>
      <w:r w:rsidRPr="005F3481">
        <w:rPr>
          <w:rFonts w:ascii="Arial" w:hAnsi="Arial" w:cs="Arial"/>
          <w:lang w:val="hr-HR" w:eastAsia="hr-HR"/>
        </w:rPr>
        <w:t xml:space="preserve">KLASA: </w:t>
      </w:r>
      <w:r w:rsidR="00F37A64" w:rsidRPr="005F3481">
        <w:rPr>
          <w:rFonts w:ascii="Arial" w:hAnsi="Arial" w:cs="Arial"/>
          <w:lang w:val="hr-HR" w:eastAsia="hr-HR"/>
        </w:rPr>
        <w:t>246-02</w:t>
      </w:r>
      <w:r w:rsidRPr="005F3481">
        <w:rPr>
          <w:rFonts w:ascii="Arial" w:hAnsi="Arial" w:cs="Arial"/>
          <w:lang w:val="hr-HR" w:eastAsia="hr-HR"/>
        </w:rPr>
        <w:t>/</w:t>
      </w:r>
      <w:r w:rsidR="0054090D" w:rsidRPr="005F3481">
        <w:rPr>
          <w:rFonts w:ascii="Arial" w:hAnsi="Arial" w:cs="Arial"/>
          <w:lang w:val="hr-HR" w:eastAsia="hr-HR"/>
        </w:rPr>
        <w:t>2</w:t>
      </w:r>
      <w:r w:rsidR="00CD38F1">
        <w:rPr>
          <w:rFonts w:ascii="Arial" w:hAnsi="Arial" w:cs="Arial"/>
          <w:lang w:val="hr-HR" w:eastAsia="hr-HR"/>
        </w:rPr>
        <w:t>6</w:t>
      </w:r>
      <w:r w:rsidRPr="005F3481">
        <w:rPr>
          <w:rFonts w:ascii="Arial" w:hAnsi="Arial" w:cs="Arial"/>
          <w:lang w:val="hr-HR" w:eastAsia="hr-HR"/>
        </w:rPr>
        <w:t>-01/</w:t>
      </w:r>
      <w:r w:rsidR="00826062" w:rsidRPr="005F3481">
        <w:rPr>
          <w:rFonts w:ascii="Arial" w:hAnsi="Arial" w:cs="Arial"/>
          <w:lang w:val="hr-HR" w:eastAsia="hr-HR"/>
        </w:rPr>
        <w:t>0</w:t>
      </w:r>
      <w:r w:rsidR="005F3481" w:rsidRPr="005F3481">
        <w:rPr>
          <w:rFonts w:ascii="Arial" w:hAnsi="Arial" w:cs="Arial"/>
          <w:lang w:val="hr-HR" w:eastAsia="hr-HR"/>
        </w:rPr>
        <w:t>1</w:t>
      </w:r>
    </w:p>
    <w:p w14:paraId="70F031F1" w14:textId="2F0C1B62" w:rsidR="00804607" w:rsidRPr="005F3481" w:rsidRDefault="00804607" w:rsidP="00593729">
      <w:pPr>
        <w:jc w:val="both"/>
        <w:rPr>
          <w:rFonts w:ascii="Arial" w:hAnsi="Arial" w:cs="Arial"/>
          <w:lang w:val="hr-HR" w:eastAsia="hr-HR"/>
        </w:rPr>
      </w:pPr>
      <w:r w:rsidRPr="005F3481">
        <w:rPr>
          <w:rFonts w:ascii="Arial" w:hAnsi="Arial" w:cs="Arial"/>
          <w:lang w:val="hr-HR" w:eastAsia="hr-HR"/>
        </w:rPr>
        <w:t>URBROJ: 2196</w:t>
      </w:r>
      <w:r w:rsidR="00F37A64" w:rsidRPr="005F3481">
        <w:rPr>
          <w:rFonts w:ascii="Arial" w:hAnsi="Arial" w:cs="Arial"/>
          <w:lang w:val="hr-HR" w:eastAsia="hr-HR"/>
        </w:rPr>
        <w:t>-8</w:t>
      </w:r>
      <w:r w:rsidRPr="005F3481">
        <w:rPr>
          <w:rFonts w:ascii="Arial" w:hAnsi="Arial" w:cs="Arial"/>
          <w:lang w:val="hr-HR" w:eastAsia="hr-HR"/>
        </w:rPr>
        <w:t>-0</w:t>
      </w:r>
      <w:r w:rsidR="000C1197" w:rsidRPr="005F3481">
        <w:rPr>
          <w:rFonts w:ascii="Arial" w:hAnsi="Arial" w:cs="Arial"/>
          <w:lang w:val="hr-HR" w:eastAsia="hr-HR"/>
        </w:rPr>
        <w:t>1</w:t>
      </w:r>
      <w:r w:rsidRPr="005F3481">
        <w:rPr>
          <w:rFonts w:ascii="Arial" w:hAnsi="Arial" w:cs="Arial"/>
          <w:lang w:val="hr-HR" w:eastAsia="hr-HR"/>
        </w:rPr>
        <w:t>/0</w:t>
      </w:r>
      <w:r w:rsidR="00F37A64" w:rsidRPr="005F3481">
        <w:rPr>
          <w:rFonts w:ascii="Arial" w:hAnsi="Arial" w:cs="Arial"/>
          <w:lang w:val="hr-HR" w:eastAsia="hr-HR"/>
        </w:rPr>
        <w:t>1</w:t>
      </w:r>
      <w:r w:rsidRPr="005F3481">
        <w:rPr>
          <w:rFonts w:ascii="Arial" w:hAnsi="Arial" w:cs="Arial"/>
          <w:lang w:val="hr-HR" w:eastAsia="hr-HR"/>
        </w:rPr>
        <w:t>-2</w:t>
      </w:r>
      <w:r w:rsidR="005F3481" w:rsidRPr="005F3481">
        <w:rPr>
          <w:rFonts w:ascii="Arial" w:hAnsi="Arial" w:cs="Arial"/>
          <w:lang w:val="hr-HR" w:eastAsia="hr-HR"/>
        </w:rPr>
        <w:t>6</w:t>
      </w:r>
      <w:r w:rsidRPr="005F3481">
        <w:rPr>
          <w:rFonts w:ascii="Arial" w:hAnsi="Arial" w:cs="Arial"/>
          <w:lang w:val="hr-HR" w:eastAsia="hr-HR"/>
        </w:rPr>
        <w:t>-</w:t>
      </w:r>
      <w:r w:rsidR="00CD38F1">
        <w:rPr>
          <w:rFonts w:ascii="Arial" w:hAnsi="Arial" w:cs="Arial"/>
          <w:lang w:val="hr-HR" w:eastAsia="hr-HR"/>
        </w:rPr>
        <w:t>01</w:t>
      </w:r>
    </w:p>
    <w:p w14:paraId="49B8E7D5" w14:textId="630742A2" w:rsidR="00804607" w:rsidRPr="005F3481" w:rsidRDefault="00804607" w:rsidP="00593729">
      <w:pPr>
        <w:jc w:val="both"/>
        <w:rPr>
          <w:rFonts w:ascii="Arial" w:hAnsi="Arial" w:cs="Arial"/>
          <w:lang w:val="hr-HR" w:eastAsia="hr-HR"/>
        </w:rPr>
      </w:pPr>
      <w:r w:rsidRPr="005F3481">
        <w:rPr>
          <w:rFonts w:ascii="Arial" w:hAnsi="Arial" w:cs="Arial"/>
          <w:lang w:val="hr-HR" w:eastAsia="hr-HR"/>
        </w:rPr>
        <w:t xml:space="preserve">Bogdanovci, </w:t>
      </w:r>
      <w:r w:rsidR="00CD38F1">
        <w:rPr>
          <w:rFonts w:ascii="Arial" w:hAnsi="Arial" w:cs="Arial"/>
          <w:lang w:val="hr-HR" w:eastAsia="hr-HR"/>
        </w:rPr>
        <w:t>23</w:t>
      </w:r>
      <w:r w:rsidR="000C1197" w:rsidRPr="005F3481">
        <w:rPr>
          <w:rFonts w:ascii="Arial" w:hAnsi="Arial" w:cs="Arial"/>
          <w:lang w:val="hr-HR" w:eastAsia="hr-HR"/>
        </w:rPr>
        <w:t>.</w:t>
      </w:r>
      <w:r w:rsidRPr="005F3481">
        <w:rPr>
          <w:rFonts w:ascii="Arial" w:hAnsi="Arial" w:cs="Arial"/>
          <w:lang w:val="hr-HR" w:eastAsia="hr-HR"/>
        </w:rPr>
        <w:t>0</w:t>
      </w:r>
      <w:r w:rsidR="009530EF" w:rsidRPr="005F3481">
        <w:rPr>
          <w:rFonts w:ascii="Arial" w:hAnsi="Arial" w:cs="Arial"/>
          <w:lang w:val="hr-HR" w:eastAsia="hr-HR"/>
        </w:rPr>
        <w:t>2</w:t>
      </w:r>
      <w:r w:rsidRPr="005F3481">
        <w:rPr>
          <w:rFonts w:ascii="Arial" w:hAnsi="Arial" w:cs="Arial"/>
          <w:lang w:val="hr-HR" w:eastAsia="hr-HR"/>
        </w:rPr>
        <w:t>.202</w:t>
      </w:r>
      <w:r w:rsidR="005F3481" w:rsidRPr="005F3481">
        <w:rPr>
          <w:rFonts w:ascii="Arial" w:hAnsi="Arial" w:cs="Arial"/>
          <w:lang w:val="hr-HR" w:eastAsia="hr-HR"/>
        </w:rPr>
        <w:t>6</w:t>
      </w:r>
      <w:r w:rsidRPr="005F3481">
        <w:rPr>
          <w:rFonts w:ascii="Arial" w:hAnsi="Arial" w:cs="Arial"/>
          <w:lang w:val="hr-HR" w:eastAsia="hr-HR"/>
        </w:rPr>
        <w:t>.</w:t>
      </w:r>
    </w:p>
    <w:p w14:paraId="55A2A4D4" w14:textId="77777777" w:rsidR="0054090D" w:rsidRPr="005F3481" w:rsidRDefault="0054090D" w:rsidP="00593729">
      <w:pPr>
        <w:jc w:val="both"/>
        <w:rPr>
          <w:rFonts w:ascii="Arial" w:hAnsi="Arial" w:cs="Arial"/>
          <w:lang w:val="hr-HR" w:eastAsia="hr-HR"/>
        </w:rPr>
      </w:pPr>
    </w:p>
    <w:p w14:paraId="5B9A39AC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6A36176" w14:textId="77777777" w:rsidR="00E203DB" w:rsidRPr="009530EF" w:rsidRDefault="00E203DB" w:rsidP="00593729">
      <w:pPr>
        <w:jc w:val="center"/>
        <w:rPr>
          <w:rFonts w:ascii="Arial" w:hAnsi="Arial" w:cs="Arial"/>
          <w:b/>
          <w:bCs/>
          <w:lang w:val="hr-HR" w:eastAsia="hr-HR"/>
        </w:rPr>
      </w:pPr>
      <w:r w:rsidRPr="009530EF">
        <w:rPr>
          <w:rFonts w:ascii="Arial" w:hAnsi="Arial" w:cs="Arial"/>
          <w:b/>
          <w:bCs/>
          <w:lang w:val="hr-HR" w:eastAsia="hr-HR"/>
        </w:rPr>
        <w:t>IZVJEŠĆE</w:t>
      </w:r>
    </w:p>
    <w:p w14:paraId="04DECDE1" w14:textId="77777777" w:rsidR="00E203DB" w:rsidRPr="009530EF" w:rsidRDefault="00E203DB" w:rsidP="00593729">
      <w:pPr>
        <w:jc w:val="center"/>
        <w:rPr>
          <w:rFonts w:ascii="Arial" w:hAnsi="Arial" w:cs="Arial"/>
          <w:b/>
          <w:bCs/>
          <w:lang w:val="hr-HR" w:eastAsia="hr-HR"/>
        </w:rPr>
      </w:pPr>
      <w:r w:rsidRPr="009530EF">
        <w:rPr>
          <w:rFonts w:ascii="Arial" w:hAnsi="Arial" w:cs="Arial"/>
          <w:b/>
          <w:bCs/>
          <w:lang w:val="hr-HR" w:eastAsia="hr-HR"/>
        </w:rPr>
        <w:t>O IZVRŠENJU PLANA DJELOVANJA</w:t>
      </w:r>
    </w:p>
    <w:p w14:paraId="728CD454" w14:textId="204A8E58" w:rsidR="00E203DB" w:rsidRPr="009530EF" w:rsidRDefault="00E203DB" w:rsidP="00593729">
      <w:pPr>
        <w:jc w:val="center"/>
        <w:rPr>
          <w:rFonts w:ascii="Arial" w:hAnsi="Arial" w:cs="Arial"/>
          <w:b/>
          <w:bCs/>
          <w:lang w:val="hr-HR" w:eastAsia="hr-HR"/>
        </w:rPr>
      </w:pPr>
      <w:r w:rsidRPr="009530EF">
        <w:rPr>
          <w:rFonts w:ascii="Arial" w:hAnsi="Arial" w:cs="Arial"/>
          <w:b/>
          <w:bCs/>
          <w:lang w:val="hr-HR" w:eastAsia="hr-HR"/>
        </w:rPr>
        <w:t>U PODRUČJU PRIRODNIH NEPOGODA ZA 20</w:t>
      </w:r>
      <w:r w:rsidR="00804607" w:rsidRPr="009530EF">
        <w:rPr>
          <w:rFonts w:ascii="Arial" w:hAnsi="Arial" w:cs="Arial"/>
          <w:b/>
          <w:bCs/>
          <w:lang w:val="hr-HR" w:eastAsia="hr-HR"/>
        </w:rPr>
        <w:t>2</w:t>
      </w:r>
      <w:r w:rsidR="00687044">
        <w:rPr>
          <w:rFonts w:ascii="Arial" w:hAnsi="Arial" w:cs="Arial"/>
          <w:b/>
          <w:bCs/>
          <w:lang w:val="hr-HR" w:eastAsia="hr-HR"/>
        </w:rPr>
        <w:t>5</w:t>
      </w:r>
      <w:r w:rsidRPr="009530EF">
        <w:rPr>
          <w:rFonts w:ascii="Arial" w:hAnsi="Arial" w:cs="Arial"/>
          <w:b/>
          <w:bCs/>
          <w:lang w:val="hr-HR" w:eastAsia="hr-HR"/>
        </w:rPr>
        <w:t>. GODINU</w:t>
      </w:r>
    </w:p>
    <w:p w14:paraId="1FBA7F12" w14:textId="77777777" w:rsidR="00E203DB" w:rsidRPr="009530EF" w:rsidRDefault="00E203DB" w:rsidP="00E203DB">
      <w:pPr>
        <w:jc w:val="both"/>
        <w:rPr>
          <w:rFonts w:ascii="Arial" w:hAnsi="Arial" w:cs="Arial"/>
          <w:lang w:val="hr-HR" w:eastAsia="hr-HR"/>
        </w:rPr>
      </w:pPr>
    </w:p>
    <w:p w14:paraId="50A9A663" w14:textId="77777777" w:rsidR="00E203DB" w:rsidRPr="00593729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Na temelju članka 17.  stavak 3. Zakona o ublažavanju i uklanjanju posljedica prirodnih nepogoda (NN 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Plana djelovanja u području prirodnih nepogoda za proteklu kalendarsku godinu.</w:t>
      </w:r>
    </w:p>
    <w:p w14:paraId="1760FD6F" w14:textId="77777777" w:rsidR="00E203DB" w:rsidRPr="00593729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EE73A27" w14:textId="6531AF5F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Temeljem članka 3 Zakona, Prirodnom nepogodom, u smislu ovoga Zakona, smatraju se iznenadne okolnosti uzrokovane nepovoljnim vremenskim prilikama, seizmičkim uzrocima i drugim prirodnim uzrocima koje prekidaju normalno odvijanje života, uzrokuju žrtve, štetu na imovini i/ili njezin gubitak te štetu na</w:t>
      </w:r>
      <w:r w:rsidR="006E3AFE">
        <w:rPr>
          <w:rFonts w:ascii="Arial" w:hAnsi="Arial" w:cs="Arial"/>
          <w:color w:val="414145"/>
          <w:lang w:val="hr-HR" w:eastAsia="hr-HR"/>
        </w:rPr>
        <w:t xml:space="preserve"> </w:t>
      </w:r>
      <w:r w:rsidRPr="00593729">
        <w:rPr>
          <w:rFonts w:ascii="Arial" w:hAnsi="Arial" w:cs="Arial"/>
          <w:color w:val="414145"/>
          <w:lang w:val="hr-HR" w:eastAsia="hr-HR"/>
        </w:rPr>
        <w:t>javnoj infrastrukturi i/ili u okolišu.</w:t>
      </w:r>
      <w:r w:rsidR="009530EF">
        <w:rPr>
          <w:rFonts w:ascii="Arial" w:hAnsi="Arial" w:cs="Arial"/>
          <w:color w:val="414145"/>
          <w:lang w:val="hr-HR" w:eastAsia="hr-HR"/>
        </w:rPr>
        <w:t xml:space="preserve"> </w:t>
      </w:r>
      <w:r w:rsidRPr="00593729">
        <w:rPr>
          <w:rFonts w:ascii="Arial" w:hAnsi="Arial" w:cs="Arial"/>
          <w:color w:val="414145"/>
          <w:lang w:val="hr-HR" w:eastAsia="hr-HR"/>
        </w:rPr>
        <w:t>Prirodnim nepogodama smatraju se: potres, olujni, orkanski i ostali jak vjetar, požar, poplava, suša, tuča, mraz, izvanredno velika visina snijega, snježni nanos i lavina, nagomilavanje leda na vodotocima, klizanje, tečenje, odronjavanje i prevrtanje zemljišta te druge pojave takva opsega koje, ovisno o mjesnim prilikama, uzrokuju bitne poremećaje u životu ljudi na određenom području.</w:t>
      </w:r>
    </w:p>
    <w:p w14:paraId="07AED82B" w14:textId="77777777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Štetama od prirodnih nepogoda ne smatraju se one štete koje su namjerno izazvane na vlastitoj imovini te štete koje su nastale zbog nemara i/ili zbog nepoduzimanja propisanih mjera zaštite. </w:t>
      </w:r>
    </w:p>
    <w:p w14:paraId="59A78F9C" w14:textId="77777777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C3D3109" w14:textId="77777777" w:rsidR="00061E5D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Prilikom provedbi mjera radi djelomičnog ublažavanja šteta od prirodnih nepogoda, obvezno se uzima u obzir opseg nastalih šteta i utjecaj prirodnih nepogoda na stradanja stanovništva, ugrozu života i zdravlja ljudi te onemogućavanje nesmetanog funkcioniranja gospodarstva.</w:t>
      </w:r>
    </w:p>
    <w:p w14:paraId="228EE62F" w14:textId="77777777" w:rsidR="00061E5D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0E930B1" w14:textId="1B597524" w:rsidR="00E203DB" w:rsidRPr="006E3AFE" w:rsidRDefault="00E203DB" w:rsidP="00593729">
      <w:pPr>
        <w:jc w:val="both"/>
        <w:rPr>
          <w:rFonts w:ascii="Arial" w:hAnsi="Arial" w:cs="Arial"/>
          <w:color w:val="FF0000"/>
          <w:lang w:val="hr-HR" w:eastAsia="hr-HR"/>
        </w:rPr>
      </w:pPr>
      <w:r w:rsidRPr="00072E27">
        <w:rPr>
          <w:rFonts w:ascii="Arial" w:hAnsi="Arial" w:cs="Arial"/>
          <w:lang w:val="hr-HR" w:eastAsia="hr-HR"/>
        </w:rPr>
        <w:t>Plan djelovanja u području prirodnih nepogoda za 202</w:t>
      </w:r>
      <w:r w:rsidR="006E3AFE">
        <w:rPr>
          <w:rFonts w:ascii="Arial" w:hAnsi="Arial" w:cs="Arial"/>
          <w:lang w:val="hr-HR" w:eastAsia="hr-HR"/>
        </w:rPr>
        <w:t>5</w:t>
      </w:r>
      <w:r w:rsidRPr="00072E27">
        <w:rPr>
          <w:rFonts w:ascii="Arial" w:hAnsi="Arial" w:cs="Arial"/>
          <w:lang w:val="hr-HR" w:eastAsia="hr-HR"/>
        </w:rPr>
        <w:t xml:space="preserve">. godinu (u daljnjem tekstu Plan) </w:t>
      </w:r>
      <w:r w:rsidRPr="005F3481">
        <w:rPr>
          <w:rFonts w:ascii="Arial" w:hAnsi="Arial" w:cs="Arial"/>
          <w:lang w:val="hr-HR" w:eastAsia="hr-HR"/>
        </w:rPr>
        <w:t>donesen je na</w:t>
      </w:r>
      <w:r w:rsidR="00072E27" w:rsidRPr="005F3481">
        <w:rPr>
          <w:rFonts w:ascii="Arial" w:hAnsi="Arial" w:cs="Arial"/>
          <w:lang w:val="hr-HR" w:eastAsia="hr-HR"/>
        </w:rPr>
        <w:t xml:space="preserve"> </w:t>
      </w:r>
      <w:r w:rsidR="005F3481" w:rsidRPr="005F3481">
        <w:rPr>
          <w:rFonts w:ascii="Arial" w:hAnsi="Arial" w:cs="Arial"/>
          <w:lang w:val="hr-HR" w:eastAsia="hr-HR"/>
        </w:rPr>
        <w:t>45</w:t>
      </w:r>
      <w:r w:rsidR="00072E27" w:rsidRPr="005F3481">
        <w:rPr>
          <w:rFonts w:ascii="Arial" w:hAnsi="Arial" w:cs="Arial"/>
          <w:lang w:val="hr-HR" w:eastAsia="hr-HR"/>
        </w:rPr>
        <w:t>.</w:t>
      </w:r>
      <w:r w:rsidRPr="005F3481">
        <w:rPr>
          <w:rFonts w:ascii="Arial" w:hAnsi="Arial" w:cs="Arial"/>
          <w:lang w:val="hr-HR" w:eastAsia="hr-HR"/>
        </w:rPr>
        <w:t xml:space="preserve"> sjednici Općinskog vijeća Općine Bogdanovci, dana </w:t>
      </w:r>
      <w:r w:rsidR="005F3481" w:rsidRPr="005F3481">
        <w:rPr>
          <w:rFonts w:ascii="Arial" w:hAnsi="Arial" w:cs="Arial"/>
          <w:lang w:val="hr-HR" w:eastAsia="hr-HR"/>
        </w:rPr>
        <w:t>25</w:t>
      </w:r>
      <w:r w:rsidR="00E52AB0" w:rsidRPr="005F3481">
        <w:rPr>
          <w:rFonts w:ascii="Arial" w:hAnsi="Arial" w:cs="Arial"/>
          <w:lang w:val="hr-HR" w:eastAsia="hr-HR"/>
        </w:rPr>
        <w:t xml:space="preserve">. </w:t>
      </w:r>
      <w:r w:rsidR="00072E27" w:rsidRPr="005F3481">
        <w:rPr>
          <w:rFonts w:ascii="Arial" w:hAnsi="Arial" w:cs="Arial"/>
          <w:lang w:val="hr-HR" w:eastAsia="hr-HR"/>
        </w:rPr>
        <w:t>studenog</w:t>
      </w:r>
      <w:r w:rsidR="00E52AB0" w:rsidRPr="005F3481">
        <w:rPr>
          <w:rFonts w:ascii="Arial" w:hAnsi="Arial" w:cs="Arial"/>
          <w:lang w:val="hr-HR" w:eastAsia="hr-HR"/>
        </w:rPr>
        <w:t xml:space="preserve"> 202</w:t>
      </w:r>
      <w:r w:rsidR="005F3481" w:rsidRPr="005F3481">
        <w:rPr>
          <w:rFonts w:ascii="Arial" w:hAnsi="Arial" w:cs="Arial"/>
          <w:lang w:val="hr-HR" w:eastAsia="hr-HR"/>
        </w:rPr>
        <w:t>4</w:t>
      </w:r>
      <w:r w:rsidR="00E52AB0" w:rsidRPr="005F3481">
        <w:rPr>
          <w:rFonts w:ascii="Arial" w:hAnsi="Arial" w:cs="Arial"/>
          <w:lang w:val="hr-HR" w:eastAsia="hr-HR"/>
        </w:rPr>
        <w:t xml:space="preserve">. godine, </w:t>
      </w:r>
      <w:r w:rsidR="000706BD" w:rsidRPr="005F3481">
        <w:rPr>
          <w:rFonts w:ascii="Arial" w:hAnsi="Arial" w:cs="Arial"/>
          <w:lang w:val="hr-HR" w:eastAsia="hr-HR"/>
        </w:rPr>
        <w:t xml:space="preserve">KLASA: </w:t>
      </w:r>
      <w:r w:rsidR="004B4021" w:rsidRPr="005F3481">
        <w:rPr>
          <w:rFonts w:ascii="Arial" w:hAnsi="Arial" w:cs="Arial"/>
          <w:lang w:val="hr-HR" w:eastAsia="hr-HR"/>
        </w:rPr>
        <w:t>246-02/2</w:t>
      </w:r>
      <w:r w:rsidR="005F3481" w:rsidRPr="005F3481">
        <w:rPr>
          <w:rFonts w:ascii="Arial" w:hAnsi="Arial" w:cs="Arial"/>
          <w:lang w:val="hr-HR" w:eastAsia="hr-HR"/>
        </w:rPr>
        <w:t>4</w:t>
      </w:r>
      <w:r w:rsidR="004B4021" w:rsidRPr="005F3481">
        <w:rPr>
          <w:rFonts w:ascii="Arial" w:hAnsi="Arial" w:cs="Arial"/>
          <w:lang w:val="hr-HR" w:eastAsia="hr-HR"/>
        </w:rPr>
        <w:t>-01/</w:t>
      </w:r>
      <w:r w:rsidR="005F3481" w:rsidRPr="005F3481">
        <w:rPr>
          <w:rFonts w:ascii="Arial" w:hAnsi="Arial" w:cs="Arial"/>
          <w:lang w:val="hr-HR" w:eastAsia="hr-HR"/>
        </w:rPr>
        <w:t>0</w:t>
      </w:r>
      <w:r w:rsidR="00072E27" w:rsidRPr="005F3481">
        <w:rPr>
          <w:rFonts w:ascii="Arial" w:hAnsi="Arial" w:cs="Arial"/>
          <w:lang w:val="hr-HR" w:eastAsia="hr-HR"/>
        </w:rPr>
        <w:t>1</w:t>
      </w:r>
      <w:r w:rsidR="000706BD" w:rsidRPr="005F3481">
        <w:rPr>
          <w:rFonts w:ascii="Arial" w:hAnsi="Arial" w:cs="Arial"/>
          <w:lang w:val="hr-HR" w:eastAsia="hr-HR"/>
        </w:rPr>
        <w:t xml:space="preserve">, URBROJ: </w:t>
      </w:r>
      <w:r w:rsidR="004B4021" w:rsidRPr="005F3481">
        <w:rPr>
          <w:rFonts w:ascii="Arial" w:hAnsi="Arial" w:cs="Arial"/>
          <w:lang w:val="hr-HR" w:eastAsia="hr-HR"/>
        </w:rPr>
        <w:t>2196-8-0</w:t>
      </w:r>
      <w:r w:rsidR="00072E27" w:rsidRPr="005F3481">
        <w:rPr>
          <w:rFonts w:ascii="Arial" w:hAnsi="Arial" w:cs="Arial"/>
          <w:lang w:val="hr-HR" w:eastAsia="hr-HR"/>
        </w:rPr>
        <w:t>1/01-2</w:t>
      </w:r>
      <w:r w:rsidR="005F3481" w:rsidRPr="005F3481">
        <w:rPr>
          <w:rFonts w:ascii="Arial" w:hAnsi="Arial" w:cs="Arial"/>
          <w:lang w:val="hr-HR" w:eastAsia="hr-HR"/>
        </w:rPr>
        <w:t>4</w:t>
      </w:r>
      <w:r w:rsidR="00072E27" w:rsidRPr="005F3481">
        <w:rPr>
          <w:rFonts w:ascii="Arial" w:hAnsi="Arial" w:cs="Arial"/>
          <w:lang w:val="hr-HR" w:eastAsia="hr-HR"/>
        </w:rPr>
        <w:t>-01</w:t>
      </w:r>
      <w:r w:rsidR="006D6542" w:rsidRPr="005F3481">
        <w:rPr>
          <w:rFonts w:ascii="Arial" w:hAnsi="Arial" w:cs="Arial"/>
          <w:lang w:val="hr-HR" w:eastAsia="hr-HR"/>
        </w:rPr>
        <w:t>.</w:t>
      </w:r>
    </w:p>
    <w:p w14:paraId="2CFDB5FE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lastRenderedPageBreak/>
        <w:t>Navedenim Planom utvrđene su prirodne ugroze za koje se Plan donosi, te mjere i nositelji u slučaju nastajanja prirodne nepogode.</w:t>
      </w:r>
    </w:p>
    <w:p w14:paraId="34A5314D" w14:textId="2A498086" w:rsidR="00E203DB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Planom je predviđeno da će se obrađivati mjere i postupci JLS u slučaju slijedećih prirodnih nepogoda:</w:t>
      </w:r>
    </w:p>
    <w:p w14:paraId="4B5F7283" w14:textId="77777777" w:rsidR="00473999" w:rsidRPr="00593729" w:rsidRDefault="00473999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061158A" w14:textId="77777777" w:rsidR="00E203DB" w:rsidRDefault="00E203DB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Suše</w:t>
      </w:r>
    </w:p>
    <w:p w14:paraId="67841C4F" w14:textId="77777777" w:rsidR="00E203DB" w:rsidRDefault="00C94141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Tuča</w:t>
      </w:r>
    </w:p>
    <w:p w14:paraId="523EDFFC" w14:textId="77777777" w:rsidR="00E203DB" w:rsidRPr="00593729" w:rsidRDefault="00C94141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Olujno i orkansko nevrijeme</w:t>
      </w:r>
    </w:p>
    <w:p w14:paraId="5123A5DB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F9E9E32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</w:t>
      </w:r>
      <w:r w:rsidR="00221B62" w:rsidRPr="00593729">
        <w:rPr>
          <w:rFonts w:ascii="Arial" w:hAnsi="Arial" w:cs="Arial"/>
          <w:color w:val="414145"/>
          <w:lang w:val="hr-HR" w:eastAsia="hr-HR"/>
        </w:rPr>
        <w:t xml:space="preserve">djelovanja </w:t>
      </w:r>
      <w:r w:rsidRPr="00593729">
        <w:rPr>
          <w:rFonts w:ascii="Arial" w:hAnsi="Arial" w:cs="Arial"/>
          <w:color w:val="414145"/>
          <w:lang w:val="hr-HR" w:eastAsia="hr-HR"/>
        </w:rPr>
        <w:t>CZ za područje Općine (potres, poplava, ekstremne vremenske pojave-visoke temperature i epidemije i pandemije i degradacija tla-klizišta) neće obrađivati ovim Planom jer su mjere i postupci obrađeni u Planu djelovanja sustava CZ.</w:t>
      </w:r>
    </w:p>
    <w:p w14:paraId="6327C39F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7889457" w14:textId="7C7D8F09" w:rsidR="007E3721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Prirodna nepogoda može se proglasiti ako je vrijednost ukupne izravne štete najmanje 20% vrijednosti izvornih prihoda Općine Bogdanovci za prethodnu godinu ili ako je prirod (rod) umanjen najmanje 30% prethodnog trogodišnjeg prosjeka na području Općine Bogdanovci ili ako je nepogoda umanjila vrijednost imovine na području Općine Bogdanovci najmanje 30%.</w:t>
      </w:r>
    </w:p>
    <w:p w14:paraId="1DAF7E76" w14:textId="77777777" w:rsidR="007E3721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Ispunjenje uvjeta iz prethodnog stavka utvrđuje Općinsko povjerenstvo za procjenu šteta.</w:t>
      </w:r>
    </w:p>
    <w:p w14:paraId="095A4D42" w14:textId="77777777" w:rsidR="007F2B94" w:rsidRDefault="007F2B94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D3009B8" w14:textId="22386C7F" w:rsidR="00242147" w:rsidRPr="00D42343" w:rsidRDefault="00EE5CC7" w:rsidP="00593729">
      <w:pPr>
        <w:jc w:val="both"/>
        <w:rPr>
          <w:rFonts w:ascii="Arial" w:hAnsi="Arial" w:cs="Arial"/>
          <w:lang w:val="hr-HR" w:eastAsia="hr-HR"/>
        </w:rPr>
      </w:pPr>
      <w:r w:rsidRPr="00A416F5">
        <w:rPr>
          <w:rFonts w:ascii="Arial" w:hAnsi="Arial" w:cs="Arial"/>
          <w:lang w:val="hr-HR" w:eastAsia="hr-HR"/>
        </w:rPr>
        <w:t>Sukladno Odluci župana Vukovarsko-srijemske županije od 0</w:t>
      </w:r>
      <w:r w:rsidR="00A416F5" w:rsidRPr="00A416F5">
        <w:rPr>
          <w:rFonts w:ascii="Arial" w:hAnsi="Arial" w:cs="Arial"/>
          <w:lang w:val="hr-HR" w:eastAsia="hr-HR"/>
        </w:rPr>
        <w:t>4</w:t>
      </w:r>
      <w:r w:rsidRPr="00A416F5">
        <w:rPr>
          <w:rFonts w:ascii="Arial" w:hAnsi="Arial" w:cs="Arial"/>
          <w:lang w:val="hr-HR" w:eastAsia="hr-HR"/>
        </w:rPr>
        <w:t>.09.202</w:t>
      </w:r>
      <w:r w:rsidR="00A416F5" w:rsidRPr="00A416F5">
        <w:rPr>
          <w:rFonts w:ascii="Arial" w:hAnsi="Arial" w:cs="Arial"/>
          <w:lang w:val="hr-HR" w:eastAsia="hr-HR"/>
        </w:rPr>
        <w:t>5</w:t>
      </w:r>
      <w:r w:rsidRPr="00A416F5">
        <w:rPr>
          <w:rFonts w:ascii="Arial" w:hAnsi="Arial" w:cs="Arial"/>
          <w:lang w:val="hr-HR" w:eastAsia="hr-HR"/>
        </w:rPr>
        <w:t>. godine KLASA: 920-09/2</w:t>
      </w:r>
      <w:r w:rsidR="00A416F5" w:rsidRPr="00A416F5">
        <w:rPr>
          <w:rFonts w:ascii="Arial" w:hAnsi="Arial" w:cs="Arial"/>
          <w:lang w:val="hr-HR" w:eastAsia="hr-HR"/>
        </w:rPr>
        <w:t>5</w:t>
      </w:r>
      <w:r w:rsidRPr="00A416F5">
        <w:rPr>
          <w:rFonts w:ascii="Arial" w:hAnsi="Arial" w:cs="Arial"/>
          <w:lang w:val="hr-HR" w:eastAsia="hr-HR"/>
        </w:rPr>
        <w:t>-01/</w:t>
      </w:r>
      <w:r w:rsidR="00A416F5" w:rsidRPr="00A416F5">
        <w:rPr>
          <w:rFonts w:ascii="Arial" w:hAnsi="Arial" w:cs="Arial"/>
          <w:lang w:val="hr-HR" w:eastAsia="hr-HR"/>
        </w:rPr>
        <w:t>61</w:t>
      </w:r>
      <w:r w:rsidRPr="00A416F5">
        <w:rPr>
          <w:rFonts w:ascii="Arial" w:hAnsi="Arial" w:cs="Arial"/>
          <w:lang w:val="hr-HR" w:eastAsia="hr-HR"/>
        </w:rPr>
        <w:t>, URBROJ: 2196-01-2</w:t>
      </w:r>
      <w:r w:rsidR="00A416F5" w:rsidRPr="00A416F5">
        <w:rPr>
          <w:rFonts w:ascii="Arial" w:hAnsi="Arial" w:cs="Arial"/>
          <w:lang w:val="hr-HR" w:eastAsia="hr-HR"/>
        </w:rPr>
        <w:t>5</w:t>
      </w:r>
      <w:r w:rsidRPr="00A416F5">
        <w:rPr>
          <w:rFonts w:ascii="Arial" w:hAnsi="Arial" w:cs="Arial"/>
          <w:lang w:val="hr-HR" w:eastAsia="hr-HR"/>
        </w:rPr>
        <w:t>-2 o proglašenju prirodne nepogode suš</w:t>
      </w:r>
      <w:r w:rsidR="00D42343">
        <w:rPr>
          <w:rFonts w:ascii="Arial" w:hAnsi="Arial" w:cs="Arial"/>
          <w:lang w:val="hr-HR" w:eastAsia="hr-HR"/>
        </w:rPr>
        <w:t>a</w:t>
      </w:r>
      <w:r w:rsidRPr="00A416F5">
        <w:rPr>
          <w:rFonts w:ascii="Arial" w:hAnsi="Arial" w:cs="Arial"/>
          <w:lang w:val="hr-HR" w:eastAsia="hr-HR"/>
        </w:rPr>
        <w:t xml:space="preserve"> na području Grada</w:t>
      </w:r>
      <w:r w:rsidR="00A416F5">
        <w:rPr>
          <w:rFonts w:ascii="Arial" w:hAnsi="Arial" w:cs="Arial"/>
          <w:lang w:val="hr-HR" w:eastAsia="hr-HR"/>
        </w:rPr>
        <w:t xml:space="preserve"> Otoka, Grada Vinkovaca, Grada Županje, Općine Andrijaševci, Općine Babina Greda, Općine Bogdanovci, Općine Borovo, Općine Bošnjaci, Općine Drenovci, Općine Gradišt</w:t>
      </w:r>
      <w:r w:rsidR="00D42343">
        <w:rPr>
          <w:rFonts w:ascii="Arial" w:hAnsi="Arial" w:cs="Arial"/>
          <w:lang w:val="hr-HR" w:eastAsia="hr-HR"/>
        </w:rPr>
        <w:t>e</w:t>
      </w:r>
      <w:r w:rsidR="00A416F5">
        <w:rPr>
          <w:rFonts w:ascii="Arial" w:hAnsi="Arial" w:cs="Arial"/>
          <w:lang w:val="hr-HR" w:eastAsia="hr-HR"/>
        </w:rPr>
        <w:t>,</w:t>
      </w:r>
      <w:r w:rsidR="00D42343">
        <w:rPr>
          <w:rFonts w:ascii="Arial" w:hAnsi="Arial" w:cs="Arial"/>
          <w:lang w:val="hr-HR" w:eastAsia="hr-HR"/>
        </w:rPr>
        <w:t xml:space="preserve"> Općine Gunja, Općine Ivankovo, Općine Lovas, Općine Markušica, Općine Negoslavci, Općine Nijemci, Općine Privlaka, Općine Stari Jankovci, Općine Štitar, Općine Tompojevci, Općine Tordinsci, Općine Tovarnik, Općine Trpinja, Općine Vrbanja</w:t>
      </w:r>
      <w:r w:rsidR="00242147" w:rsidRPr="00D42343">
        <w:rPr>
          <w:rFonts w:ascii="Arial" w:hAnsi="Arial" w:cs="Arial"/>
          <w:lang w:val="hr-HR" w:eastAsia="hr-HR"/>
        </w:rPr>
        <w:t>, proglašena je prirodna nepogoda na području Općine Bogdanovci (naselja Bogdanovci, Petrovci, Svinjarevci) zbog vremenskih nepogoda uzrokovanih sušom kojom su na navedenom području nanijete velike materijalne štete na poljoprivredi od 01.06.202</w:t>
      </w:r>
      <w:r w:rsidR="00D42343" w:rsidRPr="00D42343">
        <w:rPr>
          <w:rFonts w:ascii="Arial" w:hAnsi="Arial" w:cs="Arial"/>
          <w:lang w:val="hr-HR" w:eastAsia="hr-HR"/>
        </w:rPr>
        <w:t>5</w:t>
      </w:r>
      <w:r w:rsidR="00242147" w:rsidRPr="00D42343">
        <w:rPr>
          <w:rFonts w:ascii="Arial" w:hAnsi="Arial" w:cs="Arial"/>
          <w:lang w:val="hr-HR" w:eastAsia="hr-HR"/>
        </w:rPr>
        <w:t>. do 31.08.202</w:t>
      </w:r>
      <w:r w:rsidR="00D42343" w:rsidRPr="00D42343">
        <w:rPr>
          <w:rFonts w:ascii="Arial" w:hAnsi="Arial" w:cs="Arial"/>
          <w:lang w:val="hr-HR" w:eastAsia="hr-HR"/>
        </w:rPr>
        <w:t>5</w:t>
      </w:r>
      <w:r w:rsidR="00242147" w:rsidRPr="00D42343">
        <w:rPr>
          <w:rFonts w:ascii="Arial" w:hAnsi="Arial" w:cs="Arial"/>
          <w:lang w:val="hr-HR" w:eastAsia="hr-HR"/>
        </w:rPr>
        <w:t xml:space="preserve">. godine. </w:t>
      </w:r>
      <w:r w:rsidRPr="00D42343">
        <w:rPr>
          <w:rFonts w:ascii="Arial" w:hAnsi="Arial" w:cs="Arial"/>
          <w:lang w:val="hr-HR" w:eastAsia="hr-HR"/>
        </w:rPr>
        <w:t xml:space="preserve"> </w:t>
      </w:r>
    </w:p>
    <w:p w14:paraId="1CBC8BFB" w14:textId="5ABF7C8E" w:rsidR="00242147" w:rsidRPr="00D42343" w:rsidRDefault="00242147" w:rsidP="00593729">
      <w:pPr>
        <w:jc w:val="both"/>
        <w:rPr>
          <w:rFonts w:ascii="Arial" w:hAnsi="Arial" w:cs="Arial"/>
          <w:lang w:val="hr-HR" w:eastAsia="hr-HR"/>
        </w:rPr>
      </w:pPr>
      <w:r w:rsidRPr="00D42343">
        <w:rPr>
          <w:rFonts w:ascii="Arial" w:hAnsi="Arial" w:cs="Arial"/>
          <w:lang w:val="hr-HR" w:eastAsia="hr-HR"/>
        </w:rPr>
        <w:t>Sukladno odredbama Zakona o ublažavanju i uklanjanju posljedica prirodnih nepogoda, općinsko povjerenstvo za procjenu štete od elementarnih nepogoda za unijelo je procjenu šteta u Registar šteta</w:t>
      </w:r>
      <w:r w:rsidR="00473999" w:rsidRPr="00D42343">
        <w:rPr>
          <w:rFonts w:ascii="Arial" w:hAnsi="Arial" w:cs="Arial"/>
          <w:lang w:val="hr-HR" w:eastAsia="hr-HR"/>
        </w:rPr>
        <w:t>.</w:t>
      </w:r>
    </w:p>
    <w:p w14:paraId="00551D58" w14:textId="77777777" w:rsidR="00593729" w:rsidRPr="00D42343" w:rsidRDefault="00593729" w:rsidP="00593729">
      <w:pPr>
        <w:jc w:val="both"/>
        <w:rPr>
          <w:rFonts w:ascii="Arial" w:hAnsi="Arial" w:cs="Arial"/>
          <w:lang w:val="hr-HR" w:eastAsia="hr-HR"/>
        </w:rPr>
      </w:pPr>
    </w:p>
    <w:p w14:paraId="5C5365ED" w14:textId="7FB7BBDA" w:rsidR="007356CF" w:rsidRPr="005F3481" w:rsidRDefault="001360BB" w:rsidP="006F611F">
      <w:pPr>
        <w:jc w:val="both"/>
        <w:rPr>
          <w:rFonts w:ascii="Arial" w:hAnsi="Arial" w:cs="Arial"/>
          <w:lang w:val="hr-HR" w:eastAsia="hr-HR"/>
        </w:rPr>
      </w:pPr>
      <w:r w:rsidRPr="005F3481">
        <w:rPr>
          <w:rFonts w:ascii="Arial" w:hAnsi="Arial" w:cs="Arial"/>
          <w:lang w:val="hr-HR" w:eastAsia="hr-HR"/>
        </w:rPr>
        <w:t xml:space="preserve">Općinsko vijeće Općine Bogdanovci je na </w:t>
      </w:r>
      <w:r w:rsidR="005F3481" w:rsidRPr="005F3481">
        <w:rPr>
          <w:rFonts w:ascii="Arial" w:hAnsi="Arial" w:cs="Arial"/>
          <w:lang w:val="hr-HR" w:eastAsia="hr-HR"/>
        </w:rPr>
        <w:t>45</w:t>
      </w:r>
      <w:r w:rsidRPr="005F3481">
        <w:rPr>
          <w:rFonts w:ascii="Arial" w:hAnsi="Arial" w:cs="Arial"/>
          <w:lang w:val="hr-HR" w:eastAsia="hr-HR"/>
        </w:rPr>
        <w:t xml:space="preserve">. redovnoj sjednici održanoj </w:t>
      </w:r>
      <w:r w:rsidR="005F3481" w:rsidRPr="005F3481">
        <w:rPr>
          <w:rFonts w:ascii="Arial" w:hAnsi="Arial" w:cs="Arial"/>
          <w:lang w:val="hr-HR" w:eastAsia="hr-HR"/>
        </w:rPr>
        <w:t>25</w:t>
      </w:r>
      <w:r w:rsidRPr="005F3481">
        <w:rPr>
          <w:rFonts w:ascii="Arial" w:hAnsi="Arial" w:cs="Arial"/>
          <w:lang w:val="hr-HR" w:eastAsia="hr-HR"/>
        </w:rPr>
        <w:t xml:space="preserve">. </w:t>
      </w:r>
      <w:r w:rsidR="00072E27" w:rsidRPr="005F3481">
        <w:rPr>
          <w:rFonts w:ascii="Arial" w:hAnsi="Arial" w:cs="Arial"/>
          <w:lang w:val="hr-HR" w:eastAsia="hr-HR"/>
        </w:rPr>
        <w:t>studenog</w:t>
      </w:r>
      <w:r w:rsidRPr="005F3481">
        <w:rPr>
          <w:rFonts w:ascii="Arial" w:hAnsi="Arial" w:cs="Arial"/>
          <w:lang w:val="hr-HR" w:eastAsia="hr-HR"/>
        </w:rPr>
        <w:t xml:space="preserve"> 202</w:t>
      </w:r>
      <w:r w:rsidR="005F3481" w:rsidRPr="005F3481">
        <w:rPr>
          <w:rFonts w:ascii="Arial" w:hAnsi="Arial" w:cs="Arial"/>
          <w:lang w:val="hr-HR" w:eastAsia="hr-HR"/>
        </w:rPr>
        <w:t>4</w:t>
      </w:r>
      <w:r w:rsidRPr="005F3481">
        <w:rPr>
          <w:rFonts w:ascii="Arial" w:hAnsi="Arial" w:cs="Arial"/>
          <w:lang w:val="hr-HR" w:eastAsia="hr-HR"/>
        </w:rPr>
        <w:t xml:space="preserve">. godine donijelo </w:t>
      </w:r>
      <w:r w:rsidR="000706BD" w:rsidRPr="005F3481">
        <w:rPr>
          <w:rFonts w:ascii="Arial" w:hAnsi="Arial" w:cs="Arial"/>
          <w:lang w:val="hr-HR" w:eastAsia="hr-HR"/>
        </w:rPr>
        <w:t>Plan djelovanja u području prirodnih nepogoda za 202</w:t>
      </w:r>
      <w:r w:rsidR="005F3481">
        <w:rPr>
          <w:rFonts w:ascii="Arial" w:hAnsi="Arial" w:cs="Arial"/>
          <w:lang w:val="hr-HR" w:eastAsia="hr-HR"/>
        </w:rPr>
        <w:t>5</w:t>
      </w:r>
      <w:r w:rsidR="000706BD" w:rsidRPr="005F3481">
        <w:rPr>
          <w:rFonts w:ascii="Arial" w:hAnsi="Arial" w:cs="Arial"/>
          <w:lang w:val="hr-HR" w:eastAsia="hr-HR"/>
        </w:rPr>
        <w:t xml:space="preserve">. godinu </w:t>
      </w:r>
      <w:r w:rsidRPr="005F3481">
        <w:rPr>
          <w:rFonts w:ascii="Arial" w:hAnsi="Arial" w:cs="Arial"/>
          <w:lang w:val="hr-HR" w:eastAsia="hr-HR"/>
        </w:rPr>
        <w:t xml:space="preserve">(„Službeni </w:t>
      </w:r>
      <w:r w:rsidR="005D756B" w:rsidRPr="005F3481">
        <w:rPr>
          <w:rFonts w:ascii="Arial" w:hAnsi="Arial" w:cs="Arial"/>
          <w:lang w:val="hr-HR" w:eastAsia="hr-HR"/>
        </w:rPr>
        <w:t xml:space="preserve">vjesnik“ Vukovarsko-srijemske županije br. </w:t>
      </w:r>
      <w:r w:rsidR="007F2B94" w:rsidRPr="005F3481">
        <w:rPr>
          <w:rFonts w:ascii="Arial" w:hAnsi="Arial" w:cs="Arial"/>
          <w:lang w:val="hr-HR" w:eastAsia="hr-HR"/>
        </w:rPr>
        <w:t>2</w:t>
      </w:r>
      <w:r w:rsidR="005F3481" w:rsidRPr="005F3481">
        <w:rPr>
          <w:rFonts w:ascii="Arial" w:hAnsi="Arial" w:cs="Arial"/>
          <w:lang w:val="hr-HR" w:eastAsia="hr-HR"/>
        </w:rPr>
        <w:t>7</w:t>
      </w:r>
      <w:r w:rsidR="00072E27" w:rsidRPr="005F3481">
        <w:rPr>
          <w:rFonts w:ascii="Arial" w:hAnsi="Arial" w:cs="Arial"/>
          <w:lang w:val="hr-HR" w:eastAsia="hr-HR"/>
        </w:rPr>
        <w:t>/2</w:t>
      </w:r>
      <w:r w:rsidR="005F3481" w:rsidRPr="005F3481">
        <w:rPr>
          <w:rFonts w:ascii="Arial" w:hAnsi="Arial" w:cs="Arial"/>
          <w:lang w:val="hr-HR" w:eastAsia="hr-HR"/>
        </w:rPr>
        <w:t>4</w:t>
      </w:r>
      <w:r w:rsidRPr="005F3481">
        <w:rPr>
          <w:rFonts w:ascii="Arial" w:hAnsi="Arial" w:cs="Arial"/>
          <w:lang w:val="hr-HR" w:eastAsia="hr-HR"/>
        </w:rPr>
        <w:t>), čime je Općina ispunila zakonsku obvezu sukladno članku 17. stavku 1. Zakona</w:t>
      </w:r>
      <w:r w:rsidR="006D6542" w:rsidRPr="005F3481">
        <w:rPr>
          <w:rFonts w:ascii="Arial" w:hAnsi="Arial" w:cs="Arial"/>
          <w:lang w:val="hr-HR" w:eastAsia="hr-HR"/>
        </w:rPr>
        <w:t xml:space="preserve"> o ublažavanju i uklanjanju posljedica prirodnih nepogoda</w:t>
      </w:r>
      <w:r w:rsidRPr="005F3481">
        <w:rPr>
          <w:rFonts w:ascii="Arial" w:hAnsi="Arial" w:cs="Arial"/>
          <w:lang w:val="hr-HR" w:eastAsia="hr-HR"/>
        </w:rPr>
        <w:t>.</w:t>
      </w:r>
    </w:p>
    <w:p w14:paraId="1384EE49" w14:textId="77777777" w:rsidR="00E203DB" w:rsidRPr="005F3481" w:rsidRDefault="00E203DB" w:rsidP="00E203DB">
      <w:pPr>
        <w:jc w:val="both"/>
        <w:rPr>
          <w:rFonts w:ascii="Arial" w:hAnsi="Arial" w:cs="Arial"/>
          <w:lang w:val="hr-HR" w:eastAsia="hr-HR"/>
        </w:rPr>
      </w:pPr>
    </w:p>
    <w:p w14:paraId="6DB60F5A" w14:textId="5D90E580" w:rsidR="00C94141" w:rsidRPr="00C94141" w:rsidRDefault="00A4433C" w:rsidP="00241D95">
      <w:pPr>
        <w:tabs>
          <w:tab w:val="left" w:pos="5953"/>
        </w:tabs>
        <w:suppressAutoHyphens/>
        <w:jc w:val="right"/>
        <w:rPr>
          <w:rFonts w:ascii="Arial" w:hAnsi="Arial" w:cs="Arial"/>
          <w:lang w:val="hr-HR" w:eastAsia="ar-SA"/>
        </w:rPr>
      </w:pPr>
      <w:r>
        <w:rPr>
          <w:rFonts w:ascii="Arial" w:hAnsi="Arial" w:cs="Arial"/>
          <w:lang w:val="hr-HR" w:eastAsia="ar-SA"/>
        </w:rPr>
        <w:t>OPĆINSKI NAČELNIK</w:t>
      </w:r>
    </w:p>
    <w:p w14:paraId="4657CC7C" w14:textId="72F2F8AA" w:rsidR="00C94141" w:rsidRPr="00826062" w:rsidRDefault="00C94141" w:rsidP="00826062">
      <w:pPr>
        <w:tabs>
          <w:tab w:val="left" w:pos="5953"/>
        </w:tabs>
        <w:suppressAutoHyphens/>
        <w:jc w:val="right"/>
        <w:rPr>
          <w:rFonts w:ascii="Arial" w:hAnsi="Arial" w:cs="Arial"/>
          <w:lang w:val="hr-HR" w:eastAsia="ar-SA"/>
        </w:rPr>
      </w:pPr>
      <w:r w:rsidRPr="00C94141">
        <w:rPr>
          <w:rFonts w:ascii="Arial" w:hAnsi="Arial" w:cs="Arial"/>
          <w:lang w:val="hr-HR" w:eastAsia="ar-SA"/>
        </w:rPr>
        <w:t xml:space="preserve">Marko Barun, </w:t>
      </w:r>
      <w:r w:rsidR="006A0172">
        <w:rPr>
          <w:rFonts w:ascii="Arial" w:hAnsi="Arial" w:cs="Arial"/>
          <w:lang w:val="hr-HR" w:eastAsia="ar-SA"/>
        </w:rPr>
        <w:t>mag</w:t>
      </w:r>
      <w:r w:rsidRPr="00C94141">
        <w:rPr>
          <w:rFonts w:ascii="Arial" w:hAnsi="Arial" w:cs="Arial"/>
          <w:lang w:val="hr-HR" w:eastAsia="ar-SA"/>
        </w:rPr>
        <w:t>.admin.publ</w:t>
      </w:r>
      <w:r w:rsidR="005D756B">
        <w:rPr>
          <w:rFonts w:ascii="Arial" w:hAnsi="Arial" w:cs="Arial"/>
          <w:lang w:val="hr-HR" w:eastAsia="ar-SA"/>
        </w:rPr>
        <w:t>.</w:t>
      </w:r>
    </w:p>
    <w:sectPr w:rsidR="00C94141" w:rsidRPr="00826062" w:rsidSect="0041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3EE3" w14:textId="77777777" w:rsidR="002322EF" w:rsidRDefault="002322EF" w:rsidP="00ED13D5">
      <w:r>
        <w:separator/>
      </w:r>
    </w:p>
  </w:endnote>
  <w:endnote w:type="continuationSeparator" w:id="0">
    <w:p w14:paraId="1CC7AAAF" w14:textId="77777777" w:rsidR="002322EF" w:rsidRDefault="002322EF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6C6A" w14:textId="77777777" w:rsidR="002322EF" w:rsidRDefault="002322EF" w:rsidP="00ED13D5">
      <w:r>
        <w:separator/>
      </w:r>
    </w:p>
  </w:footnote>
  <w:footnote w:type="continuationSeparator" w:id="0">
    <w:p w14:paraId="5BC08051" w14:textId="77777777" w:rsidR="002322EF" w:rsidRDefault="002322EF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33F08"/>
    <w:multiLevelType w:val="hybridMultilevel"/>
    <w:tmpl w:val="961AF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116869540">
    <w:abstractNumId w:val="4"/>
  </w:num>
  <w:num w:numId="2" w16cid:durableId="532814071">
    <w:abstractNumId w:val="6"/>
  </w:num>
  <w:num w:numId="3" w16cid:durableId="1133717663">
    <w:abstractNumId w:val="7"/>
  </w:num>
  <w:num w:numId="4" w16cid:durableId="2098398051">
    <w:abstractNumId w:val="5"/>
  </w:num>
  <w:num w:numId="5" w16cid:durableId="1154225613">
    <w:abstractNumId w:val="8"/>
  </w:num>
  <w:num w:numId="6" w16cid:durableId="1318610132">
    <w:abstractNumId w:val="2"/>
  </w:num>
  <w:num w:numId="7" w16cid:durableId="1779909795">
    <w:abstractNumId w:val="3"/>
  </w:num>
  <w:num w:numId="8" w16cid:durableId="2107915912">
    <w:abstractNumId w:val="0"/>
  </w:num>
  <w:num w:numId="9" w16cid:durableId="186574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4FF"/>
    <w:rsid w:val="00004BF5"/>
    <w:rsid w:val="00004C16"/>
    <w:rsid w:val="00004C7D"/>
    <w:rsid w:val="00010073"/>
    <w:rsid w:val="000109D9"/>
    <w:rsid w:val="000116AC"/>
    <w:rsid w:val="000321EE"/>
    <w:rsid w:val="00047170"/>
    <w:rsid w:val="00053C39"/>
    <w:rsid w:val="00056AE1"/>
    <w:rsid w:val="000602D5"/>
    <w:rsid w:val="00061E5D"/>
    <w:rsid w:val="00063F86"/>
    <w:rsid w:val="000660D0"/>
    <w:rsid w:val="00066A51"/>
    <w:rsid w:val="000706BD"/>
    <w:rsid w:val="00072E27"/>
    <w:rsid w:val="00080638"/>
    <w:rsid w:val="000814E6"/>
    <w:rsid w:val="00083449"/>
    <w:rsid w:val="00084D1E"/>
    <w:rsid w:val="0008577B"/>
    <w:rsid w:val="0009187A"/>
    <w:rsid w:val="00096812"/>
    <w:rsid w:val="000A332D"/>
    <w:rsid w:val="000A7FC0"/>
    <w:rsid w:val="000C1197"/>
    <w:rsid w:val="000C3A27"/>
    <w:rsid w:val="000C73EC"/>
    <w:rsid w:val="000E0D66"/>
    <w:rsid w:val="000E15E1"/>
    <w:rsid w:val="000E41B6"/>
    <w:rsid w:val="000F5431"/>
    <w:rsid w:val="00101522"/>
    <w:rsid w:val="0010770A"/>
    <w:rsid w:val="00107824"/>
    <w:rsid w:val="001110E5"/>
    <w:rsid w:val="00121FB0"/>
    <w:rsid w:val="00130508"/>
    <w:rsid w:val="001345BF"/>
    <w:rsid w:val="001360BB"/>
    <w:rsid w:val="0013621B"/>
    <w:rsid w:val="00137198"/>
    <w:rsid w:val="00150FD0"/>
    <w:rsid w:val="001574FC"/>
    <w:rsid w:val="00160537"/>
    <w:rsid w:val="001666C6"/>
    <w:rsid w:val="00177E1B"/>
    <w:rsid w:val="00186F73"/>
    <w:rsid w:val="00191FCA"/>
    <w:rsid w:val="001C7910"/>
    <w:rsid w:val="001D435C"/>
    <w:rsid w:val="001E28A9"/>
    <w:rsid w:val="001F5C35"/>
    <w:rsid w:val="002044D5"/>
    <w:rsid w:val="002134B2"/>
    <w:rsid w:val="00214155"/>
    <w:rsid w:val="00221B62"/>
    <w:rsid w:val="0022275A"/>
    <w:rsid w:val="002322EF"/>
    <w:rsid w:val="00241D95"/>
    <w:rsid w:val="00242147"/>
    <w:rsid w:val="002441EB"/>
    <w:rsid w:val="002527E2"/>
    <w:rsid w:val="0025467E"/>
    <w:rsid w:val="002639E0"/>
    <w:rsid w:val="00274A27"/>
    <w:rsid w:val="00277922"/>
    <w:rsid w:val="00283DED"/>
    <w:rsid w:val="00290CD3"/>
    <w:rsid w:val="00293CF2"/>
    <w:rsid w:val="00294BFF"/>
    <w:rsid w:val="002B1EA2"/>
    <w:rsid w:val="002B258D"/>
    <w:rsid w:val="002F141E"/>
    <w:rsid w:val="00303850"/>
    <w:rsid w:val="0030506C"/>
    <w:rsid w:val="003055C6"/>
    <w:rsid w:val="0031793D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320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15496"/>
    <w:rsid w:val="004278D6"/>
    <w:rsid w:val="00430B95"/>
    <w:rsid w:val="00432A3F"/>
    <w:rsid w:val="00434DD7"/>
    <w:rsid w:val="00436D9E"/>
    <w:rsid w:val="0044282D"/>
    <w:rsid w:val="004463C1"/>
    <w:rsid w:val="00447B71"/>
    <w:rsid w:val="00447E67"/>
    <w:rsid w:val="00473999"/>
    <w:rsid w:val="004866CD"/>
    <w:rsid w:val="00495463"/>
    <w:rsid w:val="004A1768"/>
    <w:rsid w:val="004A1D6A"/>
    <w:rsid w:val="004B028A"/>
    <w:rsid w:val="004B32A5"/>
    <w:rsid w:val="004B4021"/>
    <w:rsid w:val="004C09CE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090D"/>
    <w:rsid w:val="00544B7F"/>
    <w:rsid w:val="005627CB"/>
    <w:rsid w:val="0056545E"/>
    <w:rsid w:val="0056555B"/>
    <w:rsid w:val="00570869"/>
    <w:rsid w:val="00571293"/>
    <w:rsid w:val="005907A1"/>
    <w:rsid w:val="0059254F"/>
    <w:rsid w:val="00593729"/>
    <w:rsid w:val="00595261"/>
    <w:rsid w:val="005A2263"/>
    <w:rsid w:val="005B419B"/>
    <w:rsid w:val="005B7745"/>
    <w:rsid w:val="005C3753"/>
    <w:rsid w:val="005C617F"/>
    <w:rsid w:val="005D10F4"/>
    <w:rsid w:val="005D23BF"/>
    <w:rsid w:val="005D6E08"/>
    <w:rsid w:val="005D756B"/>
    <w:rsid w:val="005E0C95"/>
    <w:rsid w:val="005E6C6B"/>
    <w:rsid w:val="005F1061"/>
    <w:rsid w:val="005F3481"/>
    <w:rsid w:val="005F62EA"/>
    <w:rsid w:val="00601E31"/>
    <w:rsid w:val="0060243A"/>
    <w:rsid w:val="00606CEC"/>
    <w:rsid w:val="00607DC1"/>
    <w:rsid w:val="00612FDB"/>
    <w:rsid w:val="006335C1"/>
    <w:rsid w:val="00651ED5"/>
    <w:rsid w:val="0065520B"/>
    <w:rsid w:val="00656A56"/>
    <w:rsid w:val="0067336E"/>
    <w:rsid w:val="00675F65"/>
    <w:rsid w:val="00687044"/>
    <w:rsid w:val="00697162"/>
    <w:rsid w:val="006A0172"/>
    <w:rsid w:val="006A75C6"/>
    <w:rsid w:val="006B4D2F"/>
    <w:rsid w:val="006B7B8F"/>
    <w:rsid w:val="006C1EBE"/>
    <w:rsid w:val="006D6542"/>
    <w:rsid w:val="006E3AFE"/>
    <w:rsid w:val="006E51ED"/>
    <w:rsid w:val="006E6B9B"/>
    <w:rsid w:val="006E6CA5"/>
    <w:rsid w:val="006F611F"/>
    <w:rsid w:val="006F665D"/>
    <w:rsid w:val="006F79AB"/>
    <w:rsid w:val="00702DC1"/>
    <w:rsid w:val="007040C1"/>
    <w:rsid w:val="007051A5"/>
    <w:rsid w:val="0070534D"/>
    <w:rsid w:val="00714CAF"/>
    <w:rsid w:val="00721D2C"/>
    <w:rsid w:val="00724AA3"/>
    <w:rsid w:val="0072693C"/>
    <w:rsid w:val="00726A1F"/>
    <w:rsid w:val="00727161"/>
    <w:rsid w:val="00731727"/>
    <w:rsid w:val="007356CF"/>
    <w:rsid w:val="00736470"/>
    <w:rsid w:val="007443C4"/>
    <w:rsid w:val="00760FD7"/>
    <w:rsid w:val="007620A3"/>
    <w:rsid w:val="0076319B"/>
    <w:rsid w:val="00767CF1"/>
    <w:rsid w:val="00770751"/>
    <w:rsid w:val="0077216C"/>
    <w:rsid w:val="007824F2"/>
    <w:rsid w:val="00797051"/>
    <w:rsid w:val="007A2BE3"/>
    <w:rsid w:val="007A743C"/>
    <w:rsid w:val="007A769F"/>
    <w:rsid w:val="007B38CC"/>
    <w:rsid w:val="007B5F3B"/>
    <w:rsid w:val="007D0CAC"/>
    <w:rsid w:val="007D58D5"/>
    <w:rsid w:val="007D59F9"/>
    <w:rsid w:val="007E3721"/>
    <w:rsid w:val="007E4082"/>
    <w:rsid w:val="007E7BDB"/>
    <w:rsid w:val="007F2B94"/>
    <w:rsid w:val="007F6E42"/>
    <w:rsid w:val="00804607"/>
    <w:rsid w:val="0081181A"/>
    <w:rsid w:val="008118CD"/>
    <w:rsid w:val="00826062"/>
    <w:rsid w:val="00832252"/>
    <w:rsid w:val="0083389B"/>
    <w:rsid w:val="00835B25"/>
    <w:rsid w:val="008367B8"/>
    <w:rsid w:val="00842FA5"/>
    <w:rsid w:val="00844A7B"/>
    <w:rsid w:val="00853928"/>
    <w:rsid w:val="00857C2C"/>
    <w:rsid w:val="00861B5A"/>
    <w:rsid w:val="0086599D"/>
    <w:rsid w:val="0086663B"/>
    <w:rsid w:val="00875281"/>
    <w:rsid w:val="00893825"/>
    <w:rsid w:val="008A1A95"/>
    <w:rsid w:val="008B1727"/>
    <w:rsid w:val="008B41F0"/>
    <w:rsid w:val="008B69BD"/>
    <w:rsid w:val="008C07BA"/>
    <w:rsid w:val="008C50EB"/>
    <w:rsid w:val="008D1FF6"/>
    <w:rsid w:val="008D2C30"/>
    <w:rsid w:val="008D3357"/>
    <w:rsid w:val="008D3ECE"/>
    <w:rsid w:val="008E7AFF"/>
    <w:rsid w:val="008F1672"/>
    <w:rsid w:val="009021DB"/>
    <w:rsid w:val="00902D6D"/>
    <w:rsid w:val="00905460"/>
    <w:rsid w:val="00905D55"/>
    <w:rsid w:val="0091548B"/>
    <w:rsid w:val="00922670"/>
    <w:rsid w:val="009412E8"/>
    <w:rsid w:val="00941CBB"/>
    <w:rsid w:val="009429E2"/>
    <w:rsid w:val="009530EF"/>
    <w:rsid w:val="0095399C"/>
    <w:rsid w:val="00957E05"/>
    <w:rsid w:val="009658F7"/>
    <w:rsid w:val="009713AE"/>
    <w:rsid w:val="00973355"/>
    <w:rsid w:val="0097595F"/>
    <w:rsid w:val="009759A4"/>
    <w:rsid w:val="009825DF"/>
    <w:rsid w:val="0099735A"/>
    <w:rsid w:val="009A17AE"/>
    <w:rsid w:val="009B2A98"/>
    <w:rsid w:val="009C529D"/>
    <w:rsid w:val="009C5862"/>
    <w:rsid w:val="009D1186"/>
    <w:rsid w:val="009F0B17"/>
    <w:rsid w:val="00A0183C"/>
    <w:rsid w:val="00A04200"/>
    <w:rsid w:val="00A05A1C"/>
    <w:rsid w:val="00A17931"/>
    <w:rsid w:val="00A26E9D"/>
    <w:rsid w:val="00A27CA0"/>
    <w:rsid w:val="00A416F5"/>
    <w:rsid w:val="00A4433C"/>
    <w:rsid w:val="00A56B7C"/>
    <w:rsid w:val="00A641CA"/>
    <w:rsid w:val="00A82FE1"/>
    <w:rsid w:val="00A9650D"/>
    <w:rsid w:val="00AA5A6E"/>
    <w:rsid w:val="00AA69ED"/>
    <w:rsid w:val="00AD328A"/>
    <w:rsid w:val="00AD356D"/>
    <w:rsid w:val="00AD4787"/>
    <w:rsid w:val="00AE0065"/>
    <w:rsid w:val="00B06F2B"/>
    <w:rsid w:val="00B072A5"/>
    <w:rsid w:val="00B12E07"/>
    <w:rsid w:val="00B17AD2"/>
    <w:rsid w:val="00B240BD"/>
    <w:rsid w:val="00B25F17"/>
    <w:rsid w:val="00B335C6"/>
    <w:rsid w:val="00B40EE1"/>
    <w:rsid w:val="00B43EFD"/>
    <w:rsid w:val="00B44EE2"/>
    <w:rsid w:val="00B51483"/>
    <w:rsid w:val="00B55121"/>
    <w:rsid w:val="00B571A5"/>
    <w:rsid w:val="00B63C7C"/>
    <w:rsid w:val="00B6665E"/>
    <w:rsid w:val="00B71BC0"/>
    <w:rsid w:val="00B92D8C"/>
    <w:rsid w:val="00B93278"/>
    <w:rsid w:val="00BB6072"/>
    <w:rsid w:val="00BC1ECA"/>
    <w:rsid w:val="00BC5E5A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2082"/>
    <w:rsid w:val="00C67322"/>
    <w:rsid w:val="00C713B5"/>
    <w:rsid w:val="00C80060"/>
    <w:rsid w:val="00C81136"/>
    <w:rsid w:val="00C8117A"/>
    <w:rsid w:val="00C8662A"/>
    <w:rsid w:val="00C86C78"/>
    <w:rsid w:val="00C94141"/>
    <w:rsid w:val="00CA3DAA"/>
    <w:rsid w:val="00CA637A"/>
    <w:rsid w:val="00CB3CAF"/>
    <w:rsid w:val="00CB4889"/>
    <w:rsid w:val="00CB4F34"/>
    <w:rsid w:val="00CB5F52"/>
    <w:rsid w:val="00CB6518"/>
    <w:rsid w:val="00CB6D98"/>
    <w:rsid w:val="00CB713C"/>
    <w:rsid w:val="00CC35DE"/>
    <w:rsid w:val="00CD38F1"/>
    <w:rsid w:val="00CD54FF"/>
    <w:rsid w:val="00CD6B3B"/>
    <w:rsid w:val="00CE2E9E"/>
    <w:rsid w:val="00CF38AB"/>
    <w:rsid w:val="00D04405"/>
    <w:rsid w:val="00D13EA0"/>
    <w:rsid w:val="00D15A47"/>
    <w:rsid w:val="00D36143"/>
    <w:rsid w:val="00D42343"/>
    <w:rsid w:val="00D479A6"/>
    <w:rsid w:val="00D51924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03DB"/>
    <w:rsid w:val="00E22CA3"/>
    <w:rsid w:val="00E3059F"/>
    <w:rsid w:val="00E33248"/>
    <w:rsid w:val="00E352B2"/>
    <w:rsid w:val="00E41FCF"/>
    <w:rsid w:val="00E4568D"/>
    <w:rsid w:val="00E45785"/>
    <w:rsid w:val="00E52AB0"/>
    <w:rsid w:val="00E52D73"/>
    <w:rsid w:val="00E567D8"/>
    <w:rsid w:val="00E569E4"/>
    <w:rsid w:val="00E738CF"/>
    <w:rsid w:val="00E74469"/>
    <w:rsid w:val="00E77B7F"/>
    <w:rsid w:val="00E82466"/>
    <w:rsid w:val="00E87737"/>
    <w:rsid w:val="00EA7316"/>
    <w:rsid w:val="00EB2780"/>
    <w:rsid w:val="00EB6BEA"/>
    <w:rsid w:val="00EC2CEC"/>
    <w:rsid w:val="00EC301E"/>
    <w:rsid w:val="00ED13D5"/>
    <w:rsid w:val="00ED4530"/>
    <w:rsid w:val="00ED5CDC"/>
    <w:rsid w:val="00EE076E"/>
    <w:rsid w:val="00EE5CC7"/>
    <w:rsid w:val="00EF12F5"/>
    <w:rsid w:val="00EF19BA"/>
    <w:rsid w:val="00EF6D8B"/>
    <w:rsid w:val="00EF72A4"/>
    <w:rsid w:val="00F03FA3"/>
    <w:rsid w:val="00F04235"/>
    <w:rsid w:val="00F07D39"/>
    <w:rsid w:val="00F2187B"/>
    <w:rsid w:val="00F27244"/>
    <w:rsid w:val="00F30941"/>
    <w:rsid w:val="00F37994"/>
    <w:rsid w:val="00F37A64"/>
    <w:rsid w:val="00F37D3E"/>
    <w:rsid w:val="00F402C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9DFB"/>
  <w15:docId w15:val="{E8E5A1A2-4BF1-46FB-B43A-59C8DDE1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Reetkatablice">
    <w:name w:val="Table Grid"/>
    <w:basedOn w:val="Obinatablica"/>
    <w:uiPriority w:val="39"/>
    <w:rsid w:val="00E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9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Bogdanovci</dc:creator>
  <cp:lastModifiedBy>Ivo</cp:lastModifiedBy>
  <cp:revision>32</cp:revision>
  <cp:lastPrinted>2025-02-18T08:56:00Z</cp:lastPrinted>
  <dcterms:created xsi:type="dcterms:W3CDTF">2023-03-22T12:34:00Z</dcterms:created>
  <dcterms:modified xsi:type="dcterms:W3CDTF">2026-02-25T12:01:00Z</dcterms:modified>
</cp:coreProperties>
</file>