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E25" w14:textId="77777777" w:rsidR="00213D6C" w:rsidRPr="00C06DD9" w:rsidRDefault="00213D6C" w:rsidP="00213D6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837D5" w:rsidRPr="00C06DD9" w14:paraId="6ADD751D" w14:textId="77777777" w:rsidTr="00D77AFA">
        <w:tc>
          <w:tcPr>
            <w:tcW w:w="4428" w:type="dxa"/>
          </w:tcPr>
          <w:p w14:paraId="2A78952E" w14:textId="77777777" w:rsidR="00F837D5" w:rsidRPr="00C06DD9" w:rsidRDefault="00F837D5" w:rsidP="00F83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476CF1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7" o:title=""/>
                </v:shape>
                <o:OLEObject Type="Embed" ProgID="CDraw" ShapeID="_x0000_i1025" DrawAspect="Content" ObjectID="_1770800976" r:id="rId8"/>
              </w:object>
            </w:r>
          </w:p>
          <w:p w14:paraId="6EFFC0FA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649B2AA8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2FC06857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C06DD9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36FAE5F" w14:textId="77777777" w:rsidR="00F837D5" w:rsidRPr="00C06DD9" w:rsidRDefault="00F24BEE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6E81210A" w14:textId="77777777" w:rsidR="00F837D5" w:rsidRPr="00C06DD9" w:rsidRDefault="00F837D5" w:rsidP="00F83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0AB87AA" w14:textId="77777777" w:rsidR="0075481C" w:rsidRPr="0075481C" w:rsidRDefault="0075481C" w:rsidP="007548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481C">
        <w:rPr>
          <w:rFonts w:ascii="Times New Roman" w:eastAsia="Times New Roman" w:hAnsi="Times New Roman" w:cs="Times New Roman"/>
          <w:lang w:eastAsia="hr-HR"/>
        </w:rPr>
        <w:t>KLASA: 112-02/24-01/01</w:t>
      </w:r>
    </w:p>
    <w:p w14:paraId="5F8063FD" w14:textId="2D19241E" w:rsidR="0075481C" w:rsidRPr="0075481C" w:rsidRDefault="0075481C" w:rsidP="007548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481C">
        <w:rPr>
          <w:rFonts w:ascii="Times New Roman" w:eastAsia="Times New Roman" w:hAnsi="Times New Roman" w:cs="Times New Roman"/>
          <w:lang w:eastAsia="hr-HR"/>
        </w:rPr>
        <w:t>URBROJ: 2158-19-03-24-</w:t>
      </w:r>
      <w:r>
        <w:rPr>
          <w:rFonts w:ascii="Times New Roman" w:eastAsia="Times New Roman" w:hAnsi="Times New Roman" w:cs="Times New Roman"/>
          <w:lang w:eastAsia="hr-HR"/>
        </w:rPr>
        <w:t>4</w:t>
      </w:r>
    </w:p>
    <w:p w14:paraId="5B88DBF1" w14:textId="54E08279" w:rsidR="0075481C" w:rsidRPr="0075481C" w:rsidRDefault="0075481C" w:rsidP="007548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481C">
        <w:rPr>
          <w:rFonts w:ascii="Times New Roman" w:eastAsia="Times New Roman" w:hAnsi="Times New Roman" w:cs="Times New Roman"/>
          <w:lang w:eastAsia="hr-HR"/>
        </w:rPr>
        <w:t>Ernestinovo, 2</w:t>
      </w:r>
      <w:r>
        <w:rPr>
          <w:rFonts w:ascii="Times New Roman" w:eastAsia="Times New Roman" w:hAnsi="Times New Roman" w:cs="Times New Roman"/>
          <w:lang w:eastAsia="hr-HR"/>
        </w:rPr>
        <w:t>7</w:t>
      </w:r>
      <w:r w:rsidRPr="0075481C">
        <w:rPr>
          <w:rFonts w:ascii="Times New Roman" w:eastAsia="Times New Roman" w:hAnsi="Times New Roman" w:cs="Times New Roman"/>
          <w:lang w:eastAsia="hr-HR"/>
        </w:rPr>
        <w:t xml:space="preserve">. veljače 2024. </w:t>
      </w:r>
    </w:p>
    <w:p w14:paraId="55B1164B" w14:textId="77777777" w:rsidR="00F837D5" w:rsidRPr="00C06DD9" w:rsidRDefault="00F837D5" w:rsidP="00F837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B113F7" w14:textId="515E6F2A" w:rsidR="00766BC7" w:rsidRPr="00C06DD9" w:rsidRDefault="00213D6C" w:rsidP="000745AA">
      <w:pPr>
        <w:jc w:val="both"/>
        <w:rPr>
          <w:rFonts w:ascii="Times New Roman" w:hAnsi="Times New Roman" w:cs="Times New Roman"/>
        </w:rPr>
      </w:pPr>
      <w:r w:rsidRPr="00C06DD9">
        <w:rPr>
          <w:rFonts w:ascii="Times New Roman" w:hAnsi="Times New Roman" w:cs="Times New Roman"/>
        </w:rPr>
        <w:t xml:space="preserve">Na temelju članka </w:t>
      </w:r>
      <w:r w:rsidR="00C06DD9" w:rsidRPr="00C06DD9">
        <w:rPr>
          <w:rFonts w:ascii="Times New Roman" w:hAnsi="Times New Roman" w:cs="Times New Roman"/>
        </w:rPr>
        <w:t>19</w:t>
      </w:r>
      <w:r w:rsidR="00A56599" w:rsidRPr="00C06DD9">
        <w:rPr>
          <w:rFonts w:ascii="Times New Roman" w:hAnsi="Times New Roman" w:cs="Times New Roman"/>
        </w:rPr>
        <w:t>.</w:t>
      </w:r>
      <w:r w:rsidR="00766BC7" w:rsidRPr="00C06DD9">
        <w:rPr>
          <w:rFonts w:ascii="Times New Roman" w:hAnsi="Times New Roman" w:cs="Times New Roman"/>
        </w:rPr>
        <w:t xml:space="preserve"> </w:t>
      </w:r>
      <w:r w:rsidRPr="00C06DD9">
        <w:rPr>
          <w:rFonts w:ascii="Times New Roman" w:hAnsi="Times New Roman" w:cs="Times New Roman"/>
        </w:rPr>
        <w:t>Zakona o službenicima i namještenicima u lokalnoj i područnoj (regionalnoj) samoupravi (Narodne novine br. 86/08, 61/11</w:t>
      </w:r>
      <w:r w:rsidR="00363B41" w:rsidRPr="00C06DD9">
        <w:rPr>
          <w:rFonts w:ascii="Times New Roman" w:hAnsi="Times New Roman" w:cs="Times New Roman"/>
        </w:rPr>
        <w:t>, 4/18</w:t>
      </w:r>
      <w:r w:rsidR="00C06DD9" w:rsidRPr="00C06DD9">
        <w:rPr>
          <w:rFonts w:ascii="Times New Roman" w:hAnsi="Times New Roman" w:cs="Times New Roman"/>
        </w:rPr>
        <w:t>, 112/19</w:t>
      </w:r>
      <w:r w:rsidR="00CA0094" w:rsidRPr="00C06DD9">
        <w:rPr>
          <w:rFonts w:ascii="Times New Roman" w:hAnsi="Times New Roman" w:cs="Times New Roman"/>
        </w:rPr>
        <w:t>) objavljuju se</w:t>
      </w:r>
    </w:p>
    <w:p w14:paraId="7557A09A" w14:textId="77777777" w:rsidR="00CA0094" w:rsidRPr="00C06DD9" w:rsidRDefault="00CA0094" w:rsidP="00527965">
      <w:pPr>
        <w:pStyle w:val="Bezproreda"/>
        <w:jc w:val="center"/>
        <w:rPr>
          <w:rFonts w:ascii="Times New Roman" w:hAnsi="Times New Roman" w:cs="Times New Roman"/>
          <w:b/>
        </w:rPr>
      </w:pPr>
      <w:r w:rsidRPr="00C06DD9">
        <w:rPr>
          <w:rFonts w:ascii="Times New Roman" w:hAnsi="Times New Roman" w:cs="Times New Roman"/>
          <w:b/>
        </w:rPr>
        <w:t xml:space="preserve">OPIS POSLOVA RADNOG MJESTA </w:t>
      </w:r>
    </w:p>
    <w:p w14:paraId="3DB924CA" w14:textId="77777777" w:rsidR="007C4D48" w:rsidRPr="00C06DD9" w:rsidRDefault="00CA0094" w:rsidP="00527965">
      <w:pPr>
        <w:pStyle w:val="Bezproreda"/>
        <w:jc w:val="center"/>
        <w:rPr>
          <w:rFonts w:ascii="Times New Roman" w:hAnsi="Times New Roman" w:cs="Times New Roman"/>
          <w:b/>
        </w:rPr>
      </w:pPr>
      <w:r w:rsidRPr="00C06DD9">
        <w:rPr>
          <w:rFonts w:ascii="Times New Roman" w:hAnsi="Times New Roman" w:cs="Times New Roman"/>
          <w:b/>
        </w:rPr>
        <w:t>I PODATCI</w:t>
      </w:r>
      <w:r w:rsidR="00766BC7" w:rsidRPr="00C06DD9">
        <w:rPr>
          <w:rFonts w:ascii="Times New Roman" w:hAnsi="Times New Roman" w:cs="Times New Roman"/>
          <w:b/>
        </w:rPr>
        <w:t xml:space="preserve"> O PLAĆI</w:t>
      </w:r>
    </w:p>
    <w:p w14:paraId="02C52224" w14:textId="77777777" w:rsidR="00964BA9" w:rsidRPr="00C06DD9" w:rsidRDefault="00964BA9" w:rsidP="00964BA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BB80DD" w14:textId="1C445B55" w:rsidR="00766CF1" w:rsidRPr="00C06DD9" w:rsidRDefault="00766BC7" w:rsidP="000B6D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 xml:space="preserve">Radno mjesto: 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="00334849"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="009F7EF1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C06DD9">
        <w:rPr>
          <w:rFonts w:ascii="Times New Roman" w:eastAsia="Times New Roman" w:hAnsi="Times New Roman" w:cs="Times New Roman"/>
          <w:lang w:eastAsia="hr-HR"/>
        </w:rPr>
        <w:t xml:space="preserve">Viši </w:t>
      </w:r>
      <w:r w:rsidR="009F7EF1">
        <w:rPr>
          <w:rFonts w:ascii="Times New Roman" w:eastAsia="Times New Roman" w:hAnsi="Times New Roman" w:cs="Times New Roman"/>
          <w:lang w:eastAsia="hr-HR"/>
        </w:rPr>
        <w:t>referent za opće poslove</w:t>
      </w:r>
    </w:p>
    <w:p w14:paraId="374B8A8F" w14:textId="3D48DB62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Kategorija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Pr="00C06DD9">
        <w:rPr>
          <w:rFonts w:ascii="Times New Roman" w:eastAsia="Times New Roman" w:hAnsi="Times New Roman" w:cs="Times New Roman"/>
          <w:lang w:eastAsia="hr-HR"/>
        </w:rPr>
        <w:tab/>
        <w:t>II</w:t>
      </w:r>
      <w:r w:rsidR="009F7EF1">
        <w:rPr>
          <w:rFonts w:ascii="Times New Roman" w:eastAsia="Times New Roman" w:hAnsi="Times New Roman" w:cs="Times New Roman"/>
          <w:lang w:eastAsia="hr-HR"/>
        </w:rPr>
        <w:t>I</w:t>
      </w:r>
      <w:r w:rsidRPr="00C06DD9">
        <w:rPr>
          <w:rFonts w:ascii="Times New Roman" w:eastAsia="Times New Roman" w:hAnsi="Times New Roman" w:cs="Times New Roman"/>
          <w:lang w:eastAsia="hr-HR"/>
        </w:rPr>
        <w:t>.</w:t>
      </w:r>
    </w:p>
    <w:p w14:paraId="680F6C7C" w14:textId="1C166551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Potkategorija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Pr="00C06DD9">
        <w:rPr>
          <w:rFonts w:ascii="Times New Roman" w:eastAsia="Times New Roman" w:hAnsi="Times New Roman" w:cs="Times New Roman"/>
          <w:lang w:eastAsia="hr-HR"/>
        </w:rPr>
        <w:tab/>
        <w:t xml:space="preserve">Viši </w:t>
      </w:r>
      <w:r w:rsidR="009F7EF1">
        <w:rPr>
          <w:rFonts w:ascii="Times New Roman" w:eastAsia="Times New Roman" w:hAnsi="Times New Roman" w:cs="Times New Roman"/>
          <w:lang w:eastAsia="hr-HR"/>
        </w:rPr>
        <w:t>referent</w:t>
      </w:r>
    </w:p>
    <w:p w14:paraId="32C1B766" w14:textId="05708E32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Klasifikacijski rang: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="009F7EF1">
        <w:rPr>
          <w:rFonts w:ascii="Times New Roman" w:eastAsia="Times New Roman" w:hAnsi="Times New Roman" w:cs="Times New Roman"/>
          <w:lang w:eastAsia="hr-HR"/>
        </w:rPr>
        <w:t xml:space="preserve"> 9</w:t>
      </w:r>
      <w:r w:rsidRPr="00C06DD9">
        <w:rPr>
          <w:rFonts w:ascii="Times New Roman" w:eastAsia="Times New Roman" w:hAnsi="Times New Roman" w:cs="Times New Roman"/>
          <w:lang w:eastAsia="hr-HR"/>
        </w:rPr>
        <w:t>.</w:t>
      </w:r>
    </w:p>
    <w:p w14:paraId="4CA5A28A" w14:textId="77777777" w:rsidR="00766BC7" w:rsidRPr="00C06DD9" w:rsidRDefault="00766BC7" w:rsidP="000B6D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6"/>
        <w:gridCol w:w="1304"/>
      </w:tblGrid>
      <w:tr w:rsidR="009F7EF1" w:rsidRPr="009F7EF1" w14:paraId="5567EEF6" w14:textId="77777777" w:rsidTr="00005FFE">
        <w:tc>
          <w:tcPr>
            <w:tcW w:w="7756" w:type="dxa"/>
            <w:vAlign w:val="center"/>
          </w:tcPr>
          <w:p w14:paraId="146CAC3F" w14:textId="77777777" w:rsidR="009F7EF1" w:rsidRPr="009F7EF1" w:rsidRDefault="009F7EF1" w:rsidP="009F7EF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Poslovi radnog mjesta – viši referent za opće poslove </w:t>
            </w:r>
          </w:p>
        </w:tc>
        <w:tc>
          <w:tcPr>
            <w:tcW w:w="1304" w:type="dxa"/>
            <w:vAlign w:val="center"/>
          </w:tcPr>
          <w:p w14:paraId="2818AB14" w14:textId="77777777" w:rsidR="009F7EF1" w:rsidRPr="009F7EF1" w:rsidRDefault="009F7EF1" w:rsidP="009F7EF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bCs/>
                <w:lang w:eastAsia="hr-HR"/>
              </w:rPr>
              <w:t>Približan postotak radnog vremena</w:t>
            </w:r>
          </w:p>
        </w:tc>
      </w:tr>
      <w:tr w:rsidR="009F7EF1" w:rsidRPr="009F7EF1" w14:paraId="6AECF363" w14:textId="77777777" w:rsidTr="00005FFE">
        <w:tc>
          <w:tcPr>
            <w:tcW w:w="7756" w:type="dxa"/>
          </w:tcPr>
          <w:p w14:paraId="0F474543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 xml:space="preserve">Obavlja aktivnosti oko provođenja i nadzora programa financiranja udruga iz proračuna Općine, te vodi potrebne evidencije </w:t>
            </w:r>
          </w:p>
        </w:tc>
        <w:tc>
          <w:tcPr>
            <w:tcW w:w="1304" w:type="dxa"/>
          </w:tcPr>
          <w:p w14:paraId="3C38D26A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9F7EF1" w:rsidRPr="009F7EF1" w14:paraId="3EB67FE9" w14:textId="77777777" w:rsidTr="00005FFE">
        <w:trPr>
          <w:trHeight w:val="626"/>
        </w:trPr>
        <w:tc>
          <w:tcPr>
            <w:tcW w:w="7756" w:type="dxa"/>
          </w:tcPr>
          <w:p w14:paraId="1F4216BA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Obavlja aktivnosti oko provođenja i nadzora na provedbi natječaja za dodjelu sredstava predviđenih programima i općim aktima Općine, te vodi potrebne evidencije</w:t>
            </w:r>
          </w:p>
        </w:tc>
        <w:tc>
          <w:tcPr>
            <w:tcW w:w="1304" w:type="dxa"/>
          </w:tcPr>
          <w:p w14:paraId="456E977D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9F7EF1" w:rsidRPr="009F7EF1" w14:paraId="4BC546CF" w14:textId="77777777" w:rsidTr="00005FFE">
        <w:trPr>
          <w:trHeight w:val="1068"/>
        </w:trPr>
        <w:tc>
          <w:tcPr>
            <w:tcW w:w="7756" w:type="dxa"/>
          </w:tcPr>
          <w:p w14:paraId="7A55DDE4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Sudjeluje u pripremama nacrta i prijedloga općih akata, programa, izvješća i drugih dokumenata iz samoupravnog djelokruga Općine</w:t>
            </w:r>
          </w:p>
          <w:p w14:paraId="4B2E6246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 xml:space="preserve">Obavlja poslove do donošenja rješenja u upravnim stvarima iz ove oblasti te prati stanje u tim područjima </w:t>
            </w:r>
          </w:p>
        </w:tc>
        <w:tc>
          <w:tcPr>
            <w:tcW w:w="1304" w:type="dxa"/>
          </w:tcPr>
          <w:p w14:paraId="4D7CE761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9F7EF1" w:rsidRPr="009F7EF1" w14:paraId="3F0F24B8" w14:textId="77777777" w:rsidTr="00005FFE">
        <w:trPr>
          <w:trHeight w:val="1068"/>
        </w:trPr>
        <w:tc>
          <w:tcPr>
            <w:tcW w:w="7756" w:type="dxa"/>
          </w:tcPr>
          <w:p w14:paraId="6A3A537B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 xml:space="preserve">Sudjeluje u poslovima na rješavanju imovinsko-pravnih odnosa za potrebe Općine </w:t>
            </w:r>
          </w:p>
          <w:p w14:paraId="5AA17F2E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Prati zakonske propise u nadležnosti JLS</w:t>
            </w:r>
          </w:p>
          <w:p w14:paraId="0098FE54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 xml:space="preserve">Izrađuje prijedloge ugovora </w:t>
            </w:r>
          </w:p>
          <w:p w14:paraId="08617E3D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Zaprima zahtjeve i izdaje potvrde</w:t>
            </w:r>
          </w:p>
        </w:tc>
        <w:tc>
          <w:tcPr>
            <w:tcW w:w="1304" w:type="dxa"/>
          </w:tcPr>
          <w:p w14:paraId="1F349399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9F7EF1" w:rsidRPr="009F7EF1" w14:paraId="55A86163" w14:textId="77777777" w:rsidTr="00005FFE">
        <w:trPr>
          <w:trHeight w:val="383"/>
        </w:trPr>
        <w:tc>
          <w:tcPr>
            <w:tcW w:w="7756" w:type="dxa"/>
          </w:tcPr>
          <w:p w14:paraId="430077A7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Zaprima prijave elementarnih nepogoda i unosi ih u aplikaciju Registar štete</w:t>
            </w:r>
          </w:p>
        </w:tc>
        <w:tc>
          <w:tcPr>
            <w:tcW w:w="1304" w:type="dxa"/>
          </w:tcPr>
          <w:p w14:paraId="03FB2ADF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9F7EF1" w:rsidRPr="009F7EF1" w14:paraId="1EC2C5BD" w14:textId="77777777" w:rsidTr="00005FFE">
        <w:trPr>
          <w:trHeight w:val="491"/>
        </w:trPr>
        <w:tc>
          <w:tcPr>
            <w:tcW w:w="7756" w:type="dxa"/>
          </w:tcPr>
          <w:p w14:paraId="37ACEB88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Obavlja poslove pisarnice, prijamnog ureda;</w:t>
            </w:r>
          </w:p>
          <w:p w14:paraId="7FD48EB4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Vodi uredsko poslovanje sukladno Uredbi o uredskom poslovanju;</w:t>
            </w:r>
          </w:p>
          <w:p w14:paraId="1873887A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Primjenom odgovarajućeg računalnog programa vodi uredske knjige sukladno Uredbi o uredskom poslovanju</w:t>
            </w:r>
          </w:p>
          <w:p w14:paraId="2347782E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Zaprima i otprema poštu</w:t>
            </w:r>
          </w:p>
          <w:p w14:paraId="07DA379C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Javlja se na kontakt telefon za opće obavijesti i usmjerava stranke, zaprima zahtjeve stranaka te pomaže strankama u ispunjavanju obrazaca za podnošenje zahtjeva;</w:t>
            </w:r>
          </w:p>
        </w:tc>
        <w:tc>
          <w:tcPr>
            <w:tcW w:w="1304" w:type="dxa"/>
          </w:tcPr>
          <w:p w14:paraId="5994064E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35%</w:t>
            </w:r>
          </w:p>
        </w:tc>
      </w:tr>
      <w:tr w:rsidR="009F7EF1" w:rsidRPr="009F7EF1" w14:paraId="22C4DC32" w14:textId="77777777" w:rsidTr="00005FFE">
        <w:trPr>
          <w:trHeight w:val="491"/>
        </w:trPr>
        <w:tc>
          <w:tcPr>
            <w:tcW w:w="7756" w:type="dxa"/>
          </w:tcPr>
          <w:p w14:paraId="3128B09D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Sastavlja pozive za sjednice Općinskog vijeća, umnožava materijale, brine o pravodobnoj otpremi materijala za sjednicu;</w:t>
            </w:r>
          </w:p>
          <w:p w14:paraId="010C3F6C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Vodi zapisnike sa sjednica Općinskog vijeća te radnih tijela;</w:t>
            </w:r>
          </w:p>
          <w:p w14:paraId="4DE9B12E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Brine o presnimavanju tonskih snimki sjednica na CD i odlaganju u pismohranu;</w:t>
            </w:r>
          </w:p>
        </w:tc>
        <w:tc>
          <w:tcPr>
            <w:tcW w:w="1304" w:type="dxa"/>
          </w:tcPr>
          <w:p w14:paraId="193F0C3A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9F7EF1" w:rsidRPr="009F7EF1" w14:paraId="2E044AE0" w14:textId="77777777" w:rsidTr="00005FFE">
        <w:tc>
          <w:tcPr>
            <w:tcW w:w="7756" w:type="dxa"/>
          </w:tcPr>
          <w:p w14:paraId="75403CCF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Sudjeluje u izradi i praćenju evidencija i registara iz nadležnosti Općine</w:t>
            </w:r>
          </w:p>
          <w:p w14:paraId="3C69B873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Obavlja poslove službenika odgovornog za rad pismohrane sukladno Pravilniku o zaštiti arhivskog i </w:t>
            </w:r>
            <w:proofErr w:type="spellStart"/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registraturnog</w:t>
            </w:r>
            <w:proofErr w:type="spellEnd"/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 xml:space="preserve"> gradiva Općine Ernestinovo</w:t>
            </w:r>
          </w:p>
          <w:p w14:paraId="3ED5F94E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Vodi brigu o pečatima s grbom RH, rukuje pečatima i vodi brigu o njihovom propisnom čuvanju;</w:t>
            </w:r>
          </w:p>
        </w:tc>
        <w:tc>
          <w:tcPr>
            <w:tcW w:w="1304" w:type="dxa"/>
          </w:tcPr>
          <w:p w14:paraId="31CA03E6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10%</w:t>
            </w:r>
          </w:p>
        </w:tc>
      </w:tr>
      <w:tr w:rsidR="009F7EF1" w:rsidRPr="009F7EF1" w14:paraId="619DBDC2" w14:textId="77777777" w:rsidTr="00005FFE">
        <w:tc>
          <w:tcPr>
            <w:tcW w:w="7756" w:type="dxa"/>
          </w:tcPr>
          <w:p w14:paraId="75B92F51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Obavlja administrativne poslove za potrebe Stožera civilne zaštite (zapisnici, pozivi i drugo), provodi redovno tekuće ažuriranje priloga i podataka iz sadržaja važećih planskih dokumenata, ažurira osobne podatke i kontakt telefone osoba uključenih u sustav civilne zaštite Općine Ernestinovo</w:t>
            </w:r>
          </w:p>
        </w:tc>
        <w:tc>
          <w:tcPr>
            <w:tcW w:w="1304" w:type="dxa"/>
          </w:tcPr>
          <w:p w14:paraId="5C591C40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9F7EF1" w:rsidRPr="009F7EF1" w14:paraId="0CE8DD89" w14:textId="77777777" w:rsidTr="00005FFE">
        <w:tc>
          <w:tcPr>
            <w:tcW w:w="7756" w:type="dxa"/>
          </w:tcPr>
          <w:p w14:paraId="7B8594A3" w14:textId="77777777" w:rsidR="009F7EF1" w:rsidRPr="009F7EF1" w:rsidRDefault="009F7EF1" w:rsidP="009F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Obavlja i druge poslove koje mu povjeri  pročelnik, u skladu sa zakonom</w:t>
            </w:r>
          </w:p>
        </w:tc>
        <w:tc>
          <w:tcPr>
            <w:tcW w:w="1304" w:type="dxa"/>
          </w:tcPr>
          <w:p w14:paraId="4EA43743" w14:textId="77777777" w:rsidR="009F7EF1" w:rsidRPr="009F7EF1" w:rsidRDefault="009F7EF1" w:rsidP="009F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F7EF1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</w:tbl>
    <w:p w14:paraId="6FE3F2B9" w14:textId="3D666875" w:rsidR="00766BC7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C22DB8" w14:textId="31EAA1EE" w:rsidR="00404BF0" w:rsidRDefault="00404BF0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CE0AD25" w14:textId="77777777" w:rsidR="00404BF0" w:rsidRPr="00C06DD9" w:rsidRDefault="00404BF0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E39C5E" w14:textId="710FDEAE" w:rsidR="00CA0094" w:rsidRPr="00C06DD9" w:rsidRDefault="00CA0094" w:rsidP="00CA0094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6DD9">
        <w:rPr>
          <w:rFonts w:ascii="Times New Roman" w:eastAsia="Times New Roman" w:hAnsi="Times New Roman" w:cs="Times New Roman"/>
          <w:b/>
          <w:lang w:eastAsia="hr-HR"/>
        </w:rPr>
        <w:t xml:space="preserve">Plaća višeg </w:t>
      </w:r>
      <w:r w:rsidR="009F7EF1">
        <w:rPr>
          <w:rFonts w:ascii="Times New Roman" w:eastAsia="Times New Roman" w:hAnsi="Times New Roman" w:cs="Times New Roman"/>
          <w:b/>
          <w:lang w:eastAsia="hr-HR"/>
        </w:rPr>
        <w:t xml:space="preserve">referenta za opće poslove </w:t>
      </w:r>
      <w:r w:rsidRPr="00C06DD9">
        <w:rPr>
          <w:rFonts w:ascii="Times New Roman" w:eastAsia="Times New Roman" w:hAnsi="Times New Roman" w:cs="Times New Roman"/>
          <w:b/>
          <w:lang w:eastAsia="hr-HR"/>
        </w:rPr>
        <w:t xml:space="preserve">čini umnožak koeficijenta složenosti poslova radnog mjesta </w:t>
      </w:r>
      <w:r w:rsidR="009F7EF1">
        <w:rPr>
          <w:rFonts w:ascii="Times New Roman" w:eastAsia="Times New Roman" w:hAnsi="Times New Roman" w:cs="Times New Roman"/>
          <w:b/>
          <w:lang w:eastAsia="hr-HR"/>
        </w:rPr>
        <w:t xml:space="preserve">2,55 </w:t>
      </w:r>
      <w:r w:rsidRPr="00C06DD9">
        <w:rPr>
          <w:rFonts w:ascii="Times New Roman" w:eastAsia="Times New Roman" w:hAnsi="Times New Roman" w:cs="Times New Roman"/>
          <w:b/>
          <w:lang w:eastAsia="hr-HR"/>
        </w:rPr>
        <w:t xml:space="preserve"> i osnovice za obračun plaće </w:t>
      </w:r>
      <w:r w:rsidR="009F7EF1">
        <w:rPr>
          <w:rFonts w:ascii="Times New Roman" w:eastAsia="Times New Roman" w:hAnsi="Times New Roman" w:cs="Times New Roman"/>
          <w:b/>
          <w:lang w:eastAsia="hr-HR"/>
        </w:rPr>
        <w:t xml:space="preserve">(390,00 eura) </w:t>
      </w:r>
      <w:r w:rsidRPr="00C06DD9">
        <w:rPr>
          <w:rFonts w:ascii="Times New Roman" w:eastAsia="Times New Roman" w:hAnsi="Times New Roman" w:cs="Times New Roman"/>
          <w:b/>
          <w:lang w:eastAsia="hr-HR"/>
        </w:rPr>
        <w:t>uvećan za 0,5% za svaku navršenu godinu radnog staža.</w:t>
      </w:r>
    </w:p>
    <w:p w14:paraId="34F2910D" w14:textId="6E37AAE5" w:rsidR="00CA0094" w:rsidRPr="00C06DD9" w:rsidRDefault="00CA0094" w:rsidP="00CA0094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6DD9">
        <w:rPr>
          <w:rFonts w:ascii="Times New Roman" w:eastAsia="Times New Roman" w:hAnsi="Times New Roman" w:cs="Times New Roman"/>
          <w:b/>
          <w:lang w:eastAsia="hr-HR"/>
        </w:rPr>
        <w:t xml:space="preserve">Umnožak koeficijenta i osnovice plaće predstavlja plaću u bruto </w:t>
      </w:r>
      <w:r w:rsidR="0075481C">
        <w:rPr>
          <w:rFonts w:ascii="Times New Roman" w:eastAsia="Times New Roman" w:hAnsi="Times New Roman" w:cs="Times New Roman"/>
          <w:b/>
          <w:lang w:eastAsia="hr-HR"/>
        </w:rPr>
        <w:t>I</w:t>
      </w:r>
      <w:r w:rsidRPr="00C06DD9">
        <w:rPr>
          <w:rFonts w:ascii="Times New Roman" w:eastAsia="Times New Roman" w:hAnsi="Times New Roman" w:cs="Times New Roman"/>
          <w:b/>
          <w:lang w:eastAsia="hr-HR"/>
        </w:rPr>
        <w:t xml:space="preserve"> iznosu, koji se umanjuje za iznos obveznih doprinosa i poreza.</w:t>
      </w:r>
    </w:p>
    <w:p w14:paraId="74156B7B" w14:textId="77777777" w:rsidR="00CA0094" w:rsidRPr="00C06DD9" w:rsidRDefault="00CA0094" w:rsidP="00846413">
      <w:pPr>
        <w:ind w:left="4248"/>
        <w:jc w:val="center"/>
        <w:rPr>
          <w:rFonts w:ascii="Times New Roman" w:hAnsi="Times New Roman" w:cs="Times New Roman"/>
        </w:rPr>
      </w:pPr>
    </w:p>
    <w:p w14:paraId="052DC1B5" w14:textId="6A74F7AF" w:rsidR="0066330E" w:rsidRPr="00527965" w:rsidRDefault="002A3BF2" w:rsidP="0075481C">
      <w:pPr>
        <w:ind w:left="4956"/>
        <w:jc w:val="center"/>
      </w:pPr>
      <w:r>
        <w:rPr>
          <w:rFonts w:ascii="Times New Roman" w:hAnsi="Times New Roman" w:cs="Times New Roman"/>
        </w:rPr>
        <w:t xml:space="preserve">POVJERENSTVO ZA </w:t>
      </w:r>
      <w:r w:rsidRPr="002A3BF2">
        <w:rPr>
          <w:rFonts w:ascii="Times New Roman" w:hAnsi="Times New Roman" w:cs="Times New Roman"/>
        </w:rPr>
        <w:t>PROVEDBU JAVNOG NATJEČAJA</w:t>
      </w:r>
    </w:p>
    <w:sectPr w:rsidR="0066330E" w:rsidRPr="00527965" w:rsidSect="00350D04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AD85" w14:textId="77777777" w:rsidR="00350D04" w:rsidRDefault="00350D04" w:rsidP="00EA2109">
      <w:pPr>
        <w:spacing w:after="0" w:line="240" w:lineRule="auto"/>
      </w:pPr>
      <w:r>
        <w:separator/>
      </w:r>
    </w:p>
  </w:endnote>
  <w:endnote w:type="continuationSeparator" w:id="0">
    <w:p w14:paraId="16B43867" w14:textId="77777777" w:rsidR="00350D04" w:rsidRDefault="00350D04" w:rsidP="00EA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00241"/>
      <w:docPartObj>
        <w:docPartGallery w:val="Page Numbers (Bottom of Page)"/>
        <w:docPartUnique/>
      </w:docPartObj>
    </w:sdtPr>
    <w:sdtContent>
      <w:p w14:paraId="3193B59F" w14:textId="77777777" w:rsidR="00D77AFA" w:rsidRDefault="004E555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AB6743" w14:textId="77777777" w:rsidR="00D77AFA" w:rsidRDefault="00D77A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7C48" w14:textId="77777777" w:rsidR="00350D04" w:rsidRDefault="00350D04" w:rsidP="00EA2109">
      <w:pPr>
        <w:spacing w:after="0" w:line="240" w:lineRule="auto"/>
      </w:pPr>
      <w:r>
        <w:separator/>
      </w:r>
    </w:p>
  </w:footnote>
  <w:footnote w:type="continuationSeparator" w:id="0">
    <w:p w14:paraId="0821A051" w14:textId="77777777" w:rsidR="00350D04" w:rsidRDefault="00350D04" w:rsidP="00EA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DD3"/>
    <w:multiLevelType w:val="hybridMultilevel"/>
    <w:tmpl w:val="F6D02822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7D69"/>
    <w:multiLevelType w:val="hybridMultilevel"/>
    <w:tmpl w:val="633080EE"/>
    <w:lvl w:ilvl="0" w:tplc="C41CF0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7AD7"/>
    <w:multiLevelType w:val="hybridMultilevel"/>
    <w:tmpl w:val="CCCAE4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0413"/>
    <w:multiLevelType w:val="hybridMultilevel"/>
    <w:tmpl w:val="E76A4FC8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2237B"/>
    <w:multiLevelType w:val="hybridMultilevel"/>
    <w:tmpl w:val="CA861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34AA4"/>
    <w:multiLevelType w:val="hybridMultilevel"/>
    <w:tmpl w:val="B0E86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127D1"/>
    <w:multiLevelType w:val="hybridMultilevel"/>
    <w:tmpl w:val="6F14F08E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4520D"/>
    <w:multiLevelType w:val="hybridMultilevel"/>
    <w:tmpl w:val="4C082F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24FEC"/>
    <w:multiLevelType w:val="hybridMultilevel"/>
    <w:tmpl w:val="708ACC3A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838705">
    <w:abstractNumId w:val="2"/>
  </w:num>
  <w:num w:numId="2" w16cid:durableId="1399094453">
    <w:abstractNumId w:val="5"/>
  </w:num>
  <w:num w:numId="3" w16cid:durableId="1154952649">
    <w:abstractNumId w:val="4"/>
  </w:num>
  <w:num w:numId="4" w16cid:durableId="1055814167">
    <w:abstractNumId w:val="9"/>
  </w:num>
  <w:num w:numId="5" w16cid:durableId="947741708">
    <w:abstractNumId w:val="7"/>
  </w:num>
  <w:num w:numId="6" w16cid:durableId="1882090757">
    <w:abstractNumId w:val="3"/>
  </w:num>
  <w:num w:numId="7" w16cid:durableId="606667089">
    <w:abstractNumId w:val="0"/>
  </w:num>
  <w:num w:numId="8" w16cid:durableId="697311967">
    <w:abstractNumId w:val="8"/>
  </w:num>
  <w:num w:numId="9" w16cid:durableId="985280460">
    <w:abstractNumId w:val="6"/>
  </w:num>
  <w:num w:numId="10" w16cid:durableId="622419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6C"/>
    <w:rsid w:val="00013DC0"/>
    <w:rsid w:val="00046DE8"/>
    <w:rsid w:val="000745AA"/>
    <w:rsid w:val="000B6D41"/>
    <w:rsid w:val="000E615C"/>
    <w:rsid w:val="000F22A7"/>
    <w:rsid w:val="0010080D"/>
    <w:rsid w:val="00120582"/>
    <w:rsid w:val="00153372"/>
    <w:rsid w:val="00157D27"/>
    <w:rsid w:val="00182367"/>
    <w:rsid w:val="001A1B7C"/>
    <w:rsid w:val="001A4AE1"/>
    <w:rsid w:val="001C015B"/>
    <w:rsid w:val="001F429A"/>
    <w:rsid w:val="001F6FA9"/>
    <w:rsid w:val="00213D6C"/>
    <w:rsid w:val="00267F22"/>
    <w:rsid w:val="002A00DA"/>
    <w:rsid w:val="002A3BF2"/>
    <w:rsid w:val="002C64A3"/>
    <w:rsid w:val="00313662"/>
    <w:rsid w:val="00321017"/>
    <w:rsid w:val="00334849"/>
    <w:rsid w:val="00343A99"/>
    <w:rsid w:val="00350D04"/>
    <w:rsid w:val="00363B41"/>
    <w:rsid w:val="00385D1F"/>
    <w:rsid w:val="003A195B"/>
    <w:rsid w:val="003C4D4B"/>
    <w:rsid w:val="003E1661"/>
    <w:rsid w:val="00404BF0"/>
    <w:rsid w:val="004A66E9"/>
    <w:rsid w:val="004C7CC2"/>
    <w:rsid w:val="004D08D0"/>
    <w:rsid w:val="004E5558"/>
    <w:rsid w:val="004F16DB"/>
    <w:rsid w:val="005263E1"/>
    <w:rsid w:val="00527965"/>
    <w:rsid w:val="0057156E"/>
    <w:rsid w:val="005A56FC"/>
    <w:rsid w:val="005F2922"/>
    <w:rsid w:val="006075D8"/>
    <w:rsid w:val="0061614A"/>
    <w:rsid w:val="00633E88"/>
    <w:rsid w:val="006525CB"/>
    <w:rsid w:val="0066330E"/>
    <w:rsid w:val="006C6895"/>
    <w:rsid w:val="00711A3D"/>
    <w:rsid w:val="00726521"/>
    <w:rsid w:val="0075481C"/>
    <w:rsid w:val="00766BC7"/>
    <w:rsid w:val="00766CF1"/>
    <w:rsid w:val="007C2247"/>
    <w:rsid w:val="007C4D48"/>
    <w:rsid w:val="007D4245"/>
    <w:rsid w:val="007E138F"/>
    <w:rsid w:val="007E4904"/>
    <w:rsid w:val="00846413"/>
    <w:rsid w:val="00914CB3"/>
    <w:rsid w:val="009379C9"/>
    <w:rsid w:val="00941A75"/>
    <w:rsid w:val="00964BA9"/>
    <w:rsid w:val="00966141"/>
    <w:rsid w:val="009F7EF1"/>
    <w:rsid w:val="00A01AB2"/>
    <w:rsid w:val="00A45BB3"/>
    <w:rsid w:val="00A56599"/>
    <w:rsid w:val="00AB09ED"/>
    <w:rsid w:val="00AF3F60"/>
    <w:rsid w:val="00B801E9"/>
    <w:rsid w:val="00B94FAC"/>
    <w:rsid w:val="00C06DD9"/>
    <w:rsid w:val="00C55EFB"/>
    <w:rsid w:val="00C60040"/>
    <w:rsid w:val="00C62EC7"/>
    <w:rsid w:val="00CA0094"/>
    <w:rsid w:val="00CF3688"/>
    <w:rsid w:val="00D35B94"/>
    <w:rsid w:val="00D4065C"/>
    <w:rsid w:val="00D56646"/>
    <w:rsid w:val="00D77AFA"/>
    <w:rsid w:val="00DA0905"/>
    <w:rsid w:val="00DC2968"/>
    <w:rsid w:val="00E03DD8"/>
    <w:rsid w:val="00EA2109"/>
    <w:rsid w:val="00F05E22"/>
    <w:rsid w:val="00F24BEE"/>
    <w:rsid w:val="00F837D5"/>
    <w:rsid w:val="00FD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2510"/>
  <w15:docId w15:val="{EA17FB30-5779-45CA-A49C-DAE2D326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05"/>
  </w:style>
  <w:style w:type="paragraph" w:styleId="Naslov2">
    <w:name w:val="heading 2"/>
    <w:basedOn w:val="Normal"/>
    <w:link w:val="Naslov2Char"/>
    <w:uiPriority w:val="9"/>
    <w:qFormat/>
    <w:rsid w:val="007C4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5B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2109"/>
  </w:style>
  <w:style w:type="paragraph" w:styleId="Podnoje">
    <w:name w:val="footer"/>
    <w:basedOn w:val="Normal"/>
    <w:link w:val="Podno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2109"/>
  </w:style>
  <w:style w:type="character" w:customStyle="1" w:styleId="Naslov2Char">
    <w:name w:val="Naslov 2 Char"/>
    <w:basedOn w:val="Zadanifontodlomka"/>
    <w:link w:val="Naslov2"/>
    <w:uiPriority w:val="9"/>
    <w:rsid w:val="007C4D4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title">
    <w:name w:val="property-titl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C4D48"/>
    <w:rPr>
      <w:color w:val="0000FF"/>
      <w:u w:val="single"/>
    </w:rPr>
  </w:style>
  <w:style w:type="paragraph" w:styleId="Bezproreda">
    <w:name w:val="No Spacing"/>
    <w:uiPriority w:val="1"/>
    <w:qFormat/>
    <w:rsid w:val="00527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Opcina_Ernestinovo Opcinaen</dc:creator>
  <cp:lastModifiedBy>Ivana Švast</cp:lastModifiedBy>
  <cp:revision>5</cp:revision>
  <cp:lastPrinted>2021-01-11T10:18:00Z</cp:lastPrinted>
  <dcterms:created xsi:type="dcterms:W3CDTF">2024-02-22T13:19:00Z</dcterms:created>
  <dcterms:modified xsi:type="dcterms:W3CDTF">2024-03-01T11:23:00Z</dcterms:modified>
</cp:coreProperties>
</file>