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49FD5C" w14:textId="77777777" w:rsidR="00460414" w:rsidRDefault="00460414" w:rsidP="00460414">
      <w:pPr>
        <w:ind w:firstLine="0"/>
        <w:jc w:val="center"/>
        <w:rPr>
          <w:rFonts w:cs="Times New Roman"/>
          <w:b/>
          <w:sz w:val="36"/>
          <w:szCs w:val="28"/>
        </w:rPr>
      </w:pPr>
      <w:r>
        <w:rPr>
          <w:rFonts w:cs="Times New Roman"/>
          <w:b/>
          <w:sz w:val="36"/>
          <w:szCs w:val="28"/>
        </w:rPr>
        <w:t>OPĆINA</w:t>
      </w:r>
      <w:r w:rsidR="00BA0D5D">
        <w:rPr>
          <w:rFonts w:cs="Times New Roman"/>
          <w:b/>
          <w:sz w:val="36"/>
          <w:szCs w:val="28"/>
        </w:rPr>
        <w:t xml:space="preserve"> ERNESTINOVO</w:t>
      </w:r>
    </w:p>
    <w:p w14:paraId="3F899780" w14:textId="77777777" w:rsidR="00460414" w:rsidRPr="009B5367" w:rsidRDefault="00460414" w:rsidP="00460414">
      <w:pPr>
        <w:ind w:firstLine="0"/>
        <w:jc w:val="center"/>
        <w:rPr>
          <w:rFonts w:cs="Times New Roman"/>
          <w:b/>
          <w:sz w:val="36"/>
          <w:szCs w:val="28"/>
        </w:rPr>
      </w:pPr>
    </w:p>
    <w:p w14:paraId="1C85E49E" w14:textId="77777777" w:rsidR="00460414" w:rsidRDefault="00460414" w:rsidP="00460414">
      <w:pPr>
        <w:ind w:firstLine="0"/>
        <w:jc w:val="center"/>
        <w:rPr>
          <w:rFonts w:cs="Times New Roman"/>
          <w:sz w:val="28"/>
          <w:szCs w:val="28"/>
        </w:rPr>
      </w:pPr>
      <w:r>
        <w:rPr>
          <w:rFonts w:cs="Times New Roman"/>
          <w:noProof/>
          <w:sz w:val="28"/>
          <w:szCs w:val="28"/>
          <w:lang w:eastAsia="hr-HR"/>
        </w:rPr>
        <w:drawing>
          <wp:inline distT="0" distB="0" distL="0" distR="0" wp14:anchorId="4A25DF8B" wp14:editId="29FDB2D6">
            <wp:extent cx="3013953" cy="3600000"/>
            <wp:effectExtent l="0" t="0" r="0" b="635"/>
            <wp:docPr id="33" name="Slik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b.jpg"/>
                    <pic:cNvPicPr/>
                  </pic:nvPicPr>
                  <pic:blipFill>
                    <a:blip r:embed="rId8">
                      <a:extLst>
                        <a:ext uri="{BEBA8EAE-BF5A-486C-A8C5-ECC9F3942E4B}">
                          <a14:imgProps xmlns:a14="http://schemas.microsoft.com/office/drawing/2010/main">
                            <a14:imgLayer r:embed="rId9">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3013953" cy="3600000"/>
                    </a:xfrm>
                    <a:prstGeom prst="rect">
                      <a:avLst/>
                    </a:prstGeom>
                  </pic:spPr>
                </pic:pic>
              </a:graphicData>
            </a:graphic>
          </wp:inline>
        </w:drawing>
      </w:r>
    </w:p>
    <w:p w14:paraId="57A03014" w14:textId="77777777" w:rsidR="00460414" w:rsidRPr="00974502" w:rsidRDefault="00460414" w:rsidP="00460414">
      <w:pPr>
        <w:jc w:val="center"/>
        <w:rPr>
          <w:rFonts w:cs="Times New Roman"/>
          <w:b/>
          <w:sz w:val="28"/>
          <w:szCs w:val="28"/>
          <w:u w:val="single"/>
        </w:rPr>
      </w:pPr>
    </w:p>
    <w:p w14:paraId="37614F53" w14:textId="77777777" w:rsidR="00460414" w:rsidRPr="009B5367" w:rsidRDefault="00460414" w:rsidP="00460414">
      <w:pPr>
        <w:ind w:firstLine="0"/>
        <w:jc w:val="center"/>
        <w:rPr>
          <w:rFonts w:cs="Times New Roman"/>
          <w:b/>
          <w:sz w:val="36"/>
          <w:szCs w:val="28"/>
        </w:rPr>
      </w:pPr>
      <w:r w:rsidRPr="009B5367">
        <w:rPr>
          <w:rFonts w:cs="Times New Roman"/>
          <w:b/>
          <w:sz w:val="36"/>
          <w:szCs w:val="28"/>
        </w:rPr>
        <w:t>PROCJENA RIZIKA OD VELIKIH NESREĆA</w:t>
      </w:r>
    </w:p>
    <w:p w14:paraId="2B2CF7BF" w14:textId="77777777" w:rsidR="00460414" w:rsidRDefault="00460414" w:rsidP="00460414">
      <w:pPr>
        <w:jc w:val="center"/>
        <w:rPr>
          <w:rFonts w:cs="Times New Roman"/>
          <w:b/>
          <w:sz w:val="28"/>
          <w:szCs w:val="28"/>
          <w:u w:val="single"/>
        </w:rPr>
      </w:pPr>
    </w:p>
    <w:p w14:paraId="772936FF" w14:textId="77777777" w:rsidR="00460414" w:rsidRDefault="00460414" w:rsidP="00460414">
      <w:pPr>
        <w:jc w:val="center"/>
        <w:rPr>
          <w:rFonts w:cs="Times New Roman"/>
          <w:b/>
          <w:sz w:val="28"/>
          <w:szCs w:val="28"/>
          <w:u w:val="single"/>
        </w:rPr>
      </w:pPr>
    </w:p>
    <w:p w14:paraId="032FC1F6" w14:textId="77777777" w:rsidR="00460414" w:rsidRDefault="00460414" w:rsidP="00460414">
      <w:pPr>
        <w:jc w:val="center"/>
        <w:rPr>
          <w:rFonts w:cs="Times New Roman"/>
          <w:b/>
          <w:sz w:val="28"/>
          <w:szCs w:val="28"/>
          <w:u w:val="single"/>
        </w:rPr>
      </w:pPr>
    </w:p>
    <w:p w14:paraId="5A30AE71" w14:textId="77777777" w:rsidR="00460414" w:rsidRDefault="00460414" w:rsidP="00460414">
      <w:pPr>
        <w:jc w:val="center"/>
        <w:rPr>
          <w:rFonts w:cs="Times New Roman"/>
          <w:b/>
          <w:sz w:val="28"/>
          <w:szCs w:val="28"/>
          <w:u w:val="single"/>
        </w:rPr>
      </w:pPr>
    </w:p>
    <w:p w14:paraId="18A1081C" w14:textId="77777777" w:rsidR="00460414" w:rsidRDefault="00460414" w:rsidP="00460414">
      <w:pPr>
        <w:jc w:val="center"/>
        <w:rPr>
          <w:rFonts w:cs="Times New Roman"/>
          <w:b/>
          <w:sz w:val="28"/>
          <w:szCs w:val="28"/>
          <w:u w:val="single"/>
        </w:rPr>
      </w:pPr>
    </w:p>
    <w:p w14:paraId="74C0E998" w14:textId="77777777" w:rsidR="00460414" w:rsidRDefault="00460414" w:rsidP="00460414">
      <w:pPr>
        <w:jc w:val="center"/>
        <w:rPr>
          <w:rFonts w:cs="Times New Roman"/>
          <w:b/>
          <w:sz w:val="28"/>
          <w:szCs w:val="28"/>
          <w:u w:val="single"/>
        </w:rPr>
      </w:pPr>
    </w:p>
    <w:p w14:paraId="27CE5ABD" w14:textId="77777777" w:rsidR="00460414" w:rsidRDefault="00460414" w:rsidP="00460414">
      <w:pPr>
        <w:jc w:val="center"/>
        <w:rPr>
          <w:rFonts w:cs="Times New Roman"/>
          <w:b/>
          <w:sz w:val="28"/>
          <w:szCs w:val="28"/>
          <w:u w:val="single"/>
        </w:rPr>
      </w:pPr>
    </w:p>
    <w:p w14:paraId="54A0AB58" w14:textId="5FDE0207" w:rsidR="00460414" w:rsidRPr="00974502" w:rsidRDefault="00460414" w:rsidP="00A77F5C">
      <w:pPr>
        <w:jc w:val="center"/>
        <w:rPr>
          <w:rFonts w:cs="Times New Roman"/>
          <w:sz w:val="24"/>
          <w:szCs w:val="24"/>
        </w:rPr>
      </w:pPr>
      <w:r w:rsidRPr="009B5367">
        <w:rPr>
          <w:rFonts w:cs="Times New Roman"/>
          <w:b/>
          <w:sz w:val="24"/>
          <w:szCs w:val="24"/>
        </w:rPr>
        <w:t xml:space="preserve">                                                                       </w:t>
      </w:r>
      <w:r w:rsidR="00BA0D5D">
        <w:rPr>
          <w:rFonts w:cs="Times New Roman"/>
          <w:b/>
          <w:sz w:val="24"/>
          <w:szCs w:val="24"/>
        </w:rPr>
        <w:t xml:space="preserve">                        </w:t>
      </w:r>
    </w:p>
    <w:p w14:paraId="32DA33C0" w14:textId="77777777" w:rsidR="00460414" w:rsidRDefault="00460414" w:rsidP="00460414">
      <w:pPr>
        <w:rPr>
          <w:rFonts w:cs="Times New Roman"/>
          <w:sz w:val="28"/>
          <w:szCs w:val="28"/>
        </w:rPr>
      </w:pPr>
    </w:p>
    <w:p w14:paraId="78000BFD" w14:textId="77777777" w:rsidR="00460414" w:rsidRDefault="00460414" w:rsidP="00460414">
      <w:pPr>
        <w:rPr>
          <w:rFonts w:cs="Times New Roman"/>
          <w:sz w:val="28"/>
          <w:szCs w:val="28"/>
        </w:rPr>
      </w:pPr>
    </w:p>
    <w:p w14:paraId="34D8CE70" w14:textId="10C4C063" w:rsidR="00460414" w:rsidRDefault="00460414" w:rsidP="00460414">
      <w:pPr>
        <w:rPr>
          <w:rFonts w:cs="Times New Roman"/>
          <w:sz w:val="28"/>
          <w:szCs w:val="28"/>
        </w:rPr>
      </w:pPr>
    </w:p>
    <w:p w14:paraId="67153E59" w14:textId="77777777" w:rsidR="00A77F5C" w:rsidRDefault="00A77F5C" w:rsidP="00460414">
      <w:pPr>
        <w:rPr>
          <w:rFonts w:cs="Times New Roman"/>
          <w:sz w:val="28"/>
          <w:szCs w:val="28"/>
        </w:rPr>
      </w:pPr>
    </w:p>
    <w:p w14:paraId="7C747D52" w14:textId="77777777" w:rsidR="00460414" w:rsidRDefault="00460414" w:rsidP="00460414">
      <w:pPr>
        <w:rPr>
          <w:rFonts w:cs="Times New Roman"/>
          <w:sz w:val="28"/>
          <w:szCs w:val="28"/>
        </w:rPr>
      </w:pPr>
    </w:p>
    <w:p w14:paraId="1BF89C71" w14:textId="77777777" w:rsidR="00460414" w:rsidRDefault="00460414" w:rsidP="00460414">
      <w:pPr>
        <w:rPr>
          <w:rFonts w:cs="Times New Roman"/>
          <w:sz w:val="28"/>
          <w:szCs w:val="28"/>
        </w:rPr>
      </w:pPr>
    </w:p>
    <w:p w14:paraId="2B965306" w14:textId="071EDBE2" w:rsidR="00460414" w:rsidRDefault="00BA0D5D" w:rsidP="00460414">
      <w:pPr>
        <w:ind w:firstLine="0"/>
        <w:jc w:val="center"/>
        <w:rPr>
          <w:rFonts w:cs="Times New Roman"/>
          <w:sz w:val="24"/>
          <w:szCs w:val="24"/>
        </w:rPr>
      </w:pPr>
      <w:r w:rsidRPr="00BA0D5D">
        <w:rPr>
          <w:rFonts w:cs="Times New Roman"/>
          <w:sz w:val="24"/>
          <w:szCs w:val="24"/>
        </w:rPr>
        <w:t>Ernestinovo</w:t>
      </w:r>
      <w:r w:rsidR="00460414" w:rsidRPr="00BA0D5D">
        <w:rPr>
          <w:rFonts w:cs="Times New Roman"/>
          <w:sz w:val="24"/>
          <w:szCs w:val="24"/>
        </w:rPr>
        <w:t>, 20</w:t>
      </w:r>
      <w:r w:rsidR="008A3C08">
        <w:rPr>
          <w:rFonts w:cs="Times New Roman"/>
          <w:sz w:val="24"/>
          <w:szCs w:val="24"/>
        </w:rPr>
        <w:t>21</w:t>
      </w:r>
      <w:r w:rsidR="00460414" w:rsidRPr="00BA0D5D">
        <w:rPr>
          <w:rFonts w:cs="Times New Roman"/>
          <w:sz w:val="24"/>
          <w:szCs w:val="24"/>
        </w:rPr>
        <w:t>.</w:t>
      </w:r>
    </w:p>
    <w:p w14:paraId="2D62C5DA" w14:textId="77777777" w:rsidR="008A3C08" w:rsidRDefault="008A3C08" w:rsidP="0020282B">
      <w:pPr>
        <w:spacing w:line="360" w:lineRule="auto"/>
        <w:ind w:firstLine="0"/>
        <w:rPr>
          <w:b/>
          <w:noProof/>
          <w:lang w:eastAsia="hr-HR"/>
        </w:rPr>
        <w:sectPr w:rsidR="008A3C08" w:rsidSect="008A3C08">
          <w:footerReference w:type="default" r:id="rId10"/>
          <w:pgSz w:w="11906" w:h="16838"/>
          <w:pgMar w:top="1134" w:right="1134" w:bottom="1134" w:left="1134" w:header="720" w:footer="720" w:gutter="0"/>
          <w:pgBorders w:display="firstPage" w:offsetFrom="page">
            <w:top w:val="single" w:sz="18" w:space="24" w:color="2E74B5" w:themeColor="accent1" w:themeShade="BF"/>
            <w:left w:val="single" w:sz="18" w:space="24" w:color="2E74B5" w:themeColor="accent1" w:themeShade="BF"/>
            <w:bottom w:val="single" w:sz="18" w:space="24" w:color="2E74B5" w:themeColor="accent1" w:themeShade="BF"/>
            <w:right w:val="single" w:sz="18" w:space="24" w:color="2E74B5" w:themeColor="accent1" w:themeShade="BF"/>
          </w:pgBorders>
          <w:pgNumType w:start="1"/>
          <w:cols w:space="720"/>
          <w:docGrid w:linePitch="360"/>
        </w:sectPr>
      </w:pPr>
    </w:p>
    <w:p w14:paraId="43E92716" w14:textId="25777184" w:rsidR="0051293F" w:rsidRDefault="008A3C08" w:rsidP="0020282B">
      <w:pPr>
        <w:spacing w:line="360" w:lineRule="auto"/>
        <w:ind w:firstLine="0"/>
        <w:rPr>
          <w:b/>
          <w:noProof/>
          <w:lang w:eastAsia="hr-HR"/>
        </w:rPr>
      </w:pPr>
      <w:r>
        <w:rPr>
          <w:b/>
          <w:noProof/>
          <w:lang w:eastAsia="hr-HR"/>
        </w:rPr>
        <w:lastRenderedPageBreak/>
        <w:drawing>
          <wp:inline distT="0" distB="0" distL="0" distR="0" wp14:anchorId="030D45EC" wp14:editId="4C21A94D">
            <wp:extent cx="6461066" cy="9144493"/>
            <wp:effectExtent l="0" t="0" r="0" b="0"/>
            <wp:docPr id="40" name="Slik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lika 40"/>
                    <pic:cNvPicPr/>
                  </pic:nvPicPr>
                  <pic:blipFill>
                    <a:blip r:embed="rId11">
                      <a:extLst>
                        <a:ext uri="{28A0092B-C50C-407E-A947-70E740481C1C}">
                          <a14:useLocalDpi xmlns:a14="http://schemas.microsoft.com/office/drawing/2010/main" val="0"/>
                        </a:ext>
                      </a:extLst>
                    </a:blip>
                    <a:stretch>
                      <a:fillRect/>
                    </a:stretch>
                  </pic:blipFill>
                  <pic:spPr>
                    <a:xfrm>
                      <a:off x="0" y="0"/>
                      <a:ext cx="6461066" cy="9144493"/>
                    </a:xfrm>
                    <a:prstGeom prst="rect">
                      <a:avLst/>
                    </a:prstGeom>
                  </pic:spPr>
                </pic:pic>
              </a:graphicData>
            </a:graphic>
          </wp:inline>
        </w:drawing>
      </w:r>
    </w:p>
    <w:p w14:paraId="628D3CC0" w14:textId="77777777" w:rsidR="0020282B" w:rsidRPr="002F6558" w:rsidRDefault="0020282B" w:rsidP="0020282B">
      <w:pPr>
        <w:spacing w:line="360" w:lineRule="auto"/>
        <w:ind w:firstLine="0"/>
        <w:rPr>
          <w:b/>
        </w:rPr>
      </w:pPr>
      <w:r w:rsidRPr="002F6558">
        <w:rPr>
          <w:b/>
        </w:rPr>
        <w:lastRenderedPageBreak/>
        <w:t>SADRŽAJ</w:t>
      </w:r>
    </w:p>
    <w:sdt>
      <w:sdtPr>
        <w:rPr>
          <w:b/>
          <w:sz w:val="32"/>
        </w:rPr>
        <w:id w:val="-414236817"/>
        <w:docPartObj>
          <w:docPartGallery w:val="Table of Contents"/>
          <w:docPartUnique/>
        </w:docPartObj>
      </w:sdtPr>
      <w:sdtEndPr>
        <w:rPr>
          <w:b w:val="0"/>
          <w:bCs/>
          <w:sz w:val="22"/>
        </w:rPr>
      </w:sdtEndPr>
      <w:sdtContent>
        <w:p w14:paraId="0B652ECF" w14:textId="5CF2F4F1" w:rsidR="009D1CE5" w:rsidRDefault="00285DD7">
          <w:pPr>
            <w:pStyle w:val="Sadraj1"/>
            <w:tabs>
              <w:tab w:val="right" w:leader="dot" w:pos="9628"/>
            </w:tabs>
            <w:rPr>
              <w:rFonts w:asciiTheme="minorHAnsi" w:eastAsiaTheme="minorEastAsia" w:hAnsiTheme="minorHAnsi"/>
              <w:noProof/>
              <w:lang w:eastAsia="hr-HR"/>
            </w:rPr>
          </w:pPr>
          <w:r>
            <w:fldChar w:fldCharType="begin"/>
          </w:r>
          <w:r>
            <w:instrText xml:space="preserve"> TOC \o "1-6" \h \z \u </w:instrText>
          </w:r>
          <w:r>
            <w:fldChar w:fldCharType="separate"/>
          </w:r>
          <w:hyperlink w:anchor="_Toc64269259" w:history="1">
            <w:r w:rsidR="009D1CE5" w:rsidRPr="00A11ED5">
              <w:rPr>
                <w:rStyle w:val="Hiperveza"/>
                <w:noProof/>
              </w:rPr>
              <w:t>UVOD</w:t>
            </w:r>
            <w:r w:rsidR="009D1CE5">
              <w:rPr>
                <w:noProof/>
                <w:webHidden/>
              </w:rPr>
              <w:tab/>
            </w:r>
            <w:r w:rsidR="009D1CE5">
              <w:rPr>
                <w:noProof/>
                <w:webHidden/>
              </w:rPr>
              <w:fldChar w:fldCharType="begin"/>
            </w:r>
            <w:r w:rsidR="009D1CE5">
              <w:rPr>
                <w:noProof/>
                <w:webHidden/>
              </w:rPr>
              <w:instrText xml:space="preserve"> PAGEREF _Toc64269259 \h </w:instrText>
            </w:r>
            <w:r w:rsidR="009D1CE5">
              <w:rPr>
                <w:noProof/>
                <w:webHidden/>
              </w:rPr>
            </w:r>
            <w:r w:rsidR="009D1CE5">
              <w:rPr>
                <w:noProof/>
                <w:webHidden/>
              </w:rPr>
              <w:fldChar w:fldCharType="separate"/>
            </w:r>
            <w:r w:rsidR="00305531">
              <w:rPr>
                <w:noProof/>
                <w:webHidden/>
              </w:rPr>
              <w:t>1</w:t>
            </w:r>
            <w:r w:rsidR="009D1CE5">
              <w:rPr>
                <w:noProof/>
                <w:webHidden/>
              </w:rPr>
              <w:fldChar w:fldCharType="end"/>
            </w:r>
          </w:hyperlink>
        </w:p>
        <w:p w14:paraId="43C166F5" w14:textId="729DD4E5" w:rsidR="009D1CE5" w:rsidRDefault="00305531">
          <w:pPr>
            <w:pStyle w:val="Sadraj1"/>
            <w:tabs>
              <w:tab w:val="right" w:leader="dot" w:pos="9628"/>
            </w:tabs>
            <w:rPr>
              <w:rFonts w:asciiTheme="minorHAnsi" w:eastAsiaTheme="minorEastAsia" w:hAnsiTheme="minorHAnsi"/>
              <w:noProof/>
              <w:lang w:eastAsia="hr-HR"/>
            </w:rPr>
          </w:pPr>
          <w:hyperlink w:anchor="_Toc64269260" w:history="1">
            <w:r w:rsidR="009D1CE5" w:rsidRPr="00A11ED5">
              <w:rPr>
                <w:rStyle w:val="Hiperveza"/>
                <w:noProof/>
              </w:rPr>
              <w:t>1.</w:t>
            </w:r>
            <w:r w:rsidR="009D1CE5">
              <w:rPr>
                <w:rFonts w:asciiTheme="minorHAnsi" w:eastAsiaTheme="minorEastAsia" w:hAnsiTheme="minorHAnsi"/>
                <w:noProof/>
                <w:lang w:eastAsia="hr-HR"/>
              </w:rPr>
              <w:tab/>
            </w:r>
            <w:r w:rsidR="009D1CE5" w:rsidRPr="00A11ED5">
              <w:rPr>
                <w:rStyle w:val="Hiperveza"/>
                <w:noProof/>
              </w:rPr>
              <w:t>OSNOVNE KARAKTERISTIKE PODRUČJA OPĆINE</w:t>
            </w:r>
            <w:r w:rsidR="009D1CE5">
              <w:rPr>
                <w:noProof/>
                <w:webHidden/>
              </w:rPr>
              <w:tab/>
            </w:r>
            <w:r w:rsidR="009D1CE5">
              <w:rPr>
                <w:noProof/>
                <w:webHidden/>
              </w:rPr>
              <w:fldChar w:fldCharType="begin"/>
            </w:r>
            <w:r w:rsidR="009D1CE5">
              <w:rPr>
                <w:noProof/>
                <w:webHidden/>
              </w:rPr>
              <w:instrText xml:space="preserve"> PAGEREF _Toc64269260 \h </w:instrText>
            </w:r>
            <w:r w:rsidR="009D1CE5">
              <w:rPr>
                <w:noProof/>
                <w:webHidden/>
              </w:rPr>
            </w:r>
            <w:r w:rsidR="009D1CE5">
              <w:rPr>
                <w:noProof/>
                <w:webHidden/>
              </w:rPr>
              <w:fldChar w:fldCharType="separate"/>
            </w:r>
            <w:r>
              <w:rPr>
                <w:noProof/>
                <w:webHidden/>
              </w:rPr>
              <w:t>1</w:t>
            </w:r>
            <w:r w:rsidR="009D1CE5">
              <w:rPr>
                <w:noProof/>
                <w:webHidden/>
              </w:rPr>
              <w:fldChar w:fldCharType="end"/>
            </w:r>
          </w:hyperlink>
        </w:p>
        <w:p w14:paraId="6D97A1D6" w14:textId="2D4C7D46" w:rsidR="009D1CE5" w:rsidRDefault="00305531">
          <w:pPr>
            <w:pStyle w:val="Sadraj2"/>
            <w:tabs>
              <w:tab w:val="right" w:leader="dot" w:pos="9628"/>
            </w:tabs>
            <w:rPr>
              <w:rFonts w:asciiTheme="minorHAnsi" w:eastAsiaTheme="minorEastAsia" w:hAnsiTheme="minorHAnsi"/>
              <w:noProof/>
              <w:lang w:eastAsia="hr-HR"/>
            </w:rPr>
          </w:pPr>
          <w:hyperlink w:anchor="_Toc64269261" w:history="1">
            <w:r w:rsidR="009D1CE5" w:rsidRPr="00A11ED5">
              <w:rPr>
                <w:rStyle w:val="Hiperveza"/>
                <w:noProof/>
              </w:rPr>
              <w:t>1.1.</w:t>
            </w:r>
            <w:r w:rsidR="009D1CE5">
              <w:rPr>
                <w:rFonts w:asciiTheme="minorHAnsi" w:eastAsiaTheme="minorEastAsia" w:hAnsiTheme="minorHAnsi"/>
                <w:noProof/>
                <w:lang w:eastAsia="hr-HR"/>
              </w:rPr>
              <w:tab/>
            </w:r>
            <w:r w:rsidR="009D1CE5" w:rsidRPr="00A11ED5">
              <w:rPr>
                <w:rStyle w:val="Hiperveza"/>
                <w:noProof/>
              </w:rPr>
              <w:t>GEOGRAFSKI POKAZATELJI</w:t>
            </w:r>
            <w:r w:rsidR="009D1CE5">
              <w:rPr>
                <w:noProof/>
                <w:webHidden/>
              </w:rPr>
              <w:tab/>
            </w:r>
            <w:r w:rsidR="009D1CE5">
              <w:rPr>
                <w:noProof/>
                <w:webHidden/>
              </w:rPr>
              <w:fldChar w:fldCharType="begin"/>
            </w:r>
            <w:r w:rsidR="009D1CE5">
              <w:rPr>
                <w:noProof/>
                <w:webHidden/>
              </w:rPr>
              <w:instrText xml:space="preserve"> PAGEREF _Toc64269261 \h </w:instrText>
            </w:r>
            <w:r w:rsidR="009D1CE5">
              <w:rPr>
                <w:noProof/>
                <w:webHidden/>
              </w:rPr>
            </w:r>
            <w:r w:rsidR="009D1CE5">
              <w:rPr>
                <w:noProof/>
                <w:webHidden/>
              </w:rPr>
              <w:fldChar w:fldCharType="separate"/>
            </w:r>
            <w:r>
              <w:rPr>
                <w:noProof/>
                <w:webHidden/>
              </w:rPr>
              <w:t>1</w:t>
            </w:r>
            <w:r w:rsidR="009D1CE5">
              <w:rPr>
                <w:noProof/>
                <w:webHidden/>
              </w:rPr>
              <w:fldChar w:fldCharType="end"/>
            </w:r>
          </w:hyperlink>
        </w:p>
        <w:p w14:paraId="6D2890F7" w14:textId="318BBA03" w:rsidR="009D1CE5" w:rsidRDefault="00305531">
          <w:pPr>
            <w:pStyle w:val="Sadraj3"/>
            <w:tabs>
              <w:tab w:val="right" w:leader="dot" w:pos="9628"/>
            </w:tabs>
            <w:rPr>
              <w:rFonts w:asciiTheme="minorHAnsi" w:eastAsiaTheme="minorEastAsia" w:hAnsiTheme="minorHAnsi"/>
              <w:noProof/>
              <w:lang w:eastAsia="hr-HR"/>
            </w:rPr>
          </w:pPr>
          <w:hyperlink w:anchor="_Toc64269262" w:history="1">
            <w:r w:rsidR="009D1CE5" w:rsidRPr="00A11ED5">
              <w:rPr>
                <w:rStyle w:val="Hiperveza"/>
                <w:noProof/>
              </w:rPr>
              <w:t>1.1.1.</w:t>
            </w:r>
            <w:r w:rsidR="009D1CE5">
              <w:rPr>
                <w:rFonts w:asciiTheme="minorHAnsi" w:eastAsiaTheme="minorEastAsia" w:hAnsiTheme="minorHAnsi"/>
                <w:noProof/>
                <w:lang w:eastAsia="hr-HR"/>
              </w:rPr>
              <w:tab/>
            </w:r>
            <w:r w:rsidR="009D1CE5" w:rsidRPr="00A11ED5">
              <w:rPr>
                <w:rStyle w:val="Hiperveza"/>
                <w:noProof/>
              </w:rPr>
              <w:t>Geografski položaj</w:t>
            </w:r>
            <w:r w:rsidR="009D1CE5">
              <w:rPr>
                <w:noProof/>
                <w:webHidden/>
              </w:rPr>
              <w:tab/>
            </w:r>
            <w:r w:rsidR="009D1CE5">
              <w:rPr>
                <w:noProof/>
                <w:webHidden/>
              </w:rPr>
              <w:fldChar w:fldCharType="begin"/>
            </w:r>
            <w:r w:rsidR="009D1CE5">
              <w:rPr>
                <w:noProof/>
                <w:webHidden/>
              </w:rPr>
              <w:instrText xml:space="preserve"> PAGEREF _Toc64269262 \h </w:instrText>
            </w:r>
            <w:r w:rsidR="009D1CE5">
              <w:rPr>
                <w:noProof/>
                <w:webHidden/>
              </w:rPr>
            </w:r>
            <w:r w:rsidR="009D1CE5">
              <w:rPr>
                <w:noProof/>
                <w:webHidden/>
              </w:rPr>
              <w:fldChar w:fldCharType="separate"/>
            </w:r>
            <w:r>
              <w:rPr>
                <w:noProof/>
                <w:webHidden/>
              </w:rPr>
              <w:t>1</w:t>
            </w:r>
            <w:r w:rsidR="009D1CE5">
              <w:rPr>
                <w:noProof/>
                <w:webHidden/>
              </w:rPr>
              <w:fldChar w:fldCharType="end"/>
            </w:r>
          </w:hyperlink>
        </w:p>
        <w:p w14:paraId="484E483E" w14:textId="3CD887B2" w:rsidR="009D1CE5" w:rsidRDefault="00305531">
          <w:pPr>
            <w:pStyle w:val="Sadraj3"/>
            <w:tabs>
              <w:tab w:val="right" w:leader="dot" w:pos="9628"/>
            </w:tabs>
            <w:rPr>
              <w:rFonts w:asciiTheme="minorHAnsi" w:eastAsiaTheme="minorEastAsia" w:hAnsiTheme="minorHAnsi"/>
              <w:noProof/>
              <w:lang w:eastAsia="hr-HR"/>
            </w:rPr>
          </w:pPr>
          <w:hyperlink w:anchor="_Toc64269263" w:history="1">
            <w:r w:rsidR="009D1CE5" w:rsidRPr="00A11ED5">
              <w:rPr>
                <w:rStyle w:val="Hiperveza"/>
                <w:noProof/>
              </w:rPr>
              <w:t>1.1.2.</w:t>
            </w:r>
            <w:r w:rsidR="009D1CE5">
              <w:rPr>
                <w:rFonts w:asciiTheme="minorHAnsi" w:eastAsiaTheme="minorEastAsia" w:hAnsiTheme="minorHAnsi"/>
                <w:noProof/>
                <w:lang w:eastAsia="hr-HR"/>
              </w:rPr>
              <w:tab/>
            </w:r>
            <w:r w:rsidR="009D1CE5" w:rsidRPr="00A11ED5">
              <w:rPr>
                <w:rStyle w:val="Hiperveza"/>
                <w:noProof/>
              </w:rPr>
              <w:t>Broj stanovnika, gustoća naseljenosti, razmještaj stanovništva, spolna i dobna struktura stanovništva i ranjive skupine</w:t>
            </w:r>
            <w:r w:rsidR="009D1CE5">
              <w:rPr>
                <w:noProof/>
                <w:webHidden/>
              </w:rPr>
              <w:tab/>
            </w:r>
            <w:r w:rsidR="009D1CE5">
              <w:rPr>
                <w:noProof/>
                <w:webHidden/>
              </w:rPr>
              <w:fldChar w:fldCharType="begin"/>
            </w:r>
            <w:r w:rsidR="009D1CE5">
              <w:rPr>
                <w:noProof/>
                <w:webHidden/>
              </w:rPr>
              <w:instrText xml:space="preserve"> PAGEREF _Toc64269263 \h </w:instrText>
            </w:r>
            <w:r w:rsidR="009D1CE5">
              <w:rPr>
                <w:noProof/>
                <w:webHidden/>
              </w:rPr>
            </w:r>
            <w:r w:rsidR="009D1CE5">
              <w:rPr>
                <w:noProof/>
                <w:webHidden/>
              </w:rPr>
              <w:fldChar w:fldCharType="separate"/>
            </w:r>
            <w:r>
              <w:rPr>
                <w:noProof/>
                <w:webHidden/>
              </w:rPr>
              <w:t>1</w:t>
            </w:r>
            <w:r w:rsidR="009D1CE5">
              <w:rPr>
                <w:noProof/>
                <w:webHidden/>
              </w:rPr>
              <w:fldChar w:fldCharType="end"/>
            </w:r>
          </w:hyperlink>
        </w:p>
        <w:p w14:paraId="7E365DBE" w14:textId="2ECB0D88" w:rsidR="009D1CE5" w:rsidRDefault="00305531">
          <w:pPr>
            <w:pStyle w:val="Sadraj3"/>
            <w:tabs>
              <w:tab w:val="right" w:leader="dot" w:pos="9628"/>
            </w:tabs>
            <w:rPr>
              <w:rFonts w:asciiTheme="minorHAnsi" w:eastAsiaTheme="minorEastAsia" w:hAnsiTheme="minorHAnsi"/>
              <w:noProof/>
              <w:lang w:eastAsia="hr-HR"/>
            </w:rPr>
          </w:pPr>
          <w:hyperlink w:anchor="_Toc64269264" w:history="1">
            <w:r w:rsidR="009D1CE5" w:rsidRPr="00A11ED5">
              <w:rPr>
                <w:rStyle w:val="Hiperveza"/>
                <w:noProof/>
              </w:rPr>
              <w:t>1.1.3.</w:t>
            </w:r>
            <w:r w:rsidR="009D1CE5">
              <w:rPr>
                <w:rFonts w:asciiTheme="minorHAnsi" w:eastAsiaTheme="minorEastAsia" w:hAnsiTheme="minorHAnsi"/>
                <w:noProof/>
                <w:lang w:eastAsia="hr-HR"/>
              </w:rPr>
              <w:tab/>
            </w:r>
            <w:r w:rsidR="009D1CE5" w:rsidRPr="00A11ED5">
              <w:rPr>
                <w:rStyle w:val="Hiperveza"/>
                <w:noProof/>
              </w:rPr>
              <w:t>Prometna povezanost</w:t>
            </w:r>
            <w:r w:rsidR="009D1CE5">
              <w:rPr>
                <w:noProof/>
                <w:webHidden/>
              </w:rPr>
              <w:tab/>
            </w:r>
            <w:r w:rsidR="009D1CE5">
              <w:rPr>
                <w:noProof/>
                <w:webHidden/>
              </w:rPr>
              <w:fldChar w:fldCharType="begin"/>
            </w:r>
            <w:r w:rsidR="009D1CE5">
              <w:rPr>
                <w:noProof/>
                <w:webHidden/>
              </w:rPr>
              <w:instrText xml:space="preserve"> PAGEREF _Toc64269264 \h </w:instrText>
            </w:r>
            <w:r w:rsidR="009D1CE5">
              <w:rPr>
                <w:noProof/>
                <w:webHidden/>
              </w:rPr>
            </w:r>
            <w:r w:rsidR="009D1CE5">
              <w:rPr>
                <w:noProof/>
                <w:webHidden/>
              </w:rPr>
              <w:fldChar w:fldCharType="separate"/>
            </w:r>
            <w:r>
              <w:rPr>
                <w:noProof/>
                <w:webHidden/>
              </w:rPr>
              <w:t>2</w:t>
            </w:r>
            <w:r w:rsidR="009D1CE5">
              <w:rPr>
                <w:noProof/>
                <w:webHidden/>
              </w:rPr>
              <w:fldChar w:fldCharType="end"/>
            </w:r>
          </w:hyperlink>
        </w:p>
        <w:p w14:paraId="06B73F75" w14:textId="3B86E25D" w:rsidR="009D1CE5" w:rsidRDefault="00305531">
          <w:pPr>
            <w:pStyle w:val="Sadraj2"/>
            <w:tabs>
              <w:tab w:val="right" w:leader="dot" w:pos="9628"/>
            </w:tabs>
            <w:rPr>
              <w:rFonts w:asciiTheme="minorHAnsi" w:eastAsiaTheme="minorEastAsia" w:hAnsiTheme="minorHAnsi"/>
              <w:noProof/>
              <w:lang w:eastAsia="hr-HR"/>
            </w:rPr>
          </w:pPr>
          <w:hyperlink w:anchor="_Toc64269265" w:history="1">
            <w:r w:rsidR="009D1CE5" w:rsidRPr="00A11ED5">
              <w:rPr>
                <w:rStyle w:val="Hiperveza"/>
                <w:noProof/>
              </w:rPr>
              <w:t>1.2.</w:t>
            </w:r>
            <w:r w:rsidR="009D1CE5">
              <w:rPr>
                <w:rFonts w:asciiTheme="minorHAnsi" w:eastAsiaTheme="minorEastAsia" w:hAnsiTheme="minorHAnsi"/>
                <w:noProof/>
                <w:lang w:eastAsia="hr-HR"/>
              </w:rPr>
              <w:tab/>
            </w:r>
            <w:r w:rsidR="009D1CE5" w:rsidRPr="00A11ED5">
              <w:rPr>
                <w:rStyle w:val="Hiperveza"/>
                <w:noProof/>
              </w:rPr>
              <w:t>DRUŠTVENO-POLITIČKI POKAZATELJI</w:t>
            </w:r>
            <w:r w:rsidR="009D1CE5">
              <w:rPr>
                <w:noProof/>
                <w:webHidden/>
              </w:rPr>
              <w:tab/>
            </w:r>
            <w:r w:rsidR="009D1CE5">
              <w:rPr>
                <w:noProof/>
                <w:webHidden/>
              </w:rPr>
              <w:fldChar w:fldCharType="begin"/>
            </w:r>
            <w:r w:rsidR="009D1CE5">
              <w:rPr>
                <w:noProof/>
                <w:webHidden/>
              </w:rPr>
              <w:instrText xml:space="preserve"> PAGEREF _Toc64269265 \h </w:instrText>
            </w:r>
            <w:r w:rsidR="009D1CE5">
              <w:rPr>
                <w:noProof/>
                <w:webHidden/>
              </w:rPr>
            </w:r>
            <w:r w:rsidR="009D1CE5">
              <w:rPr>
                <w:noProof/>
                <w:webHidden/>
              </w:rPr>
              <w:fldChar w:fldCharType="separate"/>
            </w:r>
            <w:r>
              <w:rPr>
                <w:noProof/>
                <w:webHidden/>
              </w:rPr>
              <w:t>3</w:t>
            </w:r>
            <w:r w:rsidR="009D1CE5">
              <w:rPr>
                <w:noProof/>
                <w:webHidden/>
              </w:rPr>
              <w:fldChar w:fldCharType="end"/>
            </w:r>
          </w:hyperlink>
        </w:p>
        <w:p w14:paraId="3F0A21AD" w14:textId="5DF2DD3C" w:rsidR="009D1CE5" w:rsidRDefault="00305531">
          <w:pPr>
            <w:pStyle w:val="Sadraj3"/>
            <w:tabs>
              <w:tab w:val="right" w:leader="dot" w:pos="9628"/>
            </w:tabs>
            <w:rPr>
              <w:rFonts w:asciiTheme="minorHAnsi" w:eastAsiaTheme="minorEastAsia" w:hAnsiTheme="minorHAnsi"/>
              <w:noProof/>
              <w:lang w:eastAsia="hr-HR"/>
            </w:rPr>
          </w:pPr>
          <w:hyperlink w:anchor="_Toc64269266" w:history="1">
            <w:r w:rsidR="009D1CE5" w:rsidRPr="00A11ED5">
              <w:rPr>
                <w:rStyle w:val="Hiperveza"/>
                <w:noProof/>
              </w:rPr>
              <w:t>1.2.1.</w:t>
            </w:r>
            <w:r w:rsidR="009D1CE5">
              <w:rPr>
                <w:rFonts w:asciiTheme="minorHAnsi" w:eastAsiaTheme="minorEastAsia" w:hAnsiTheme="minorHAnsi"/>
                <w:noProof/>
                <w:lang w:eastAsia="hr-HR"/>
              </w:rPr>
              <w:tab/>
            </w:r>
            <w:r w:rsidR="009D1CE5" w:rsidRPr="00A11ED5">
              <w:rPr>
                <w:rStyle w:val="Hiperveza"/>
                <w:noProof/>
              </w:rPr>
              <w:t>Sjedište uprave, zdravstvene ustanove, odgojno-obrazovne ustanove i ostale građevine od javnog društvenog značaja</w:t>
            </w:r>
            <w:r w:rsidR="009D1CE5">
              <w:rPr>
                <w:noProof/>
                <w:webHidden/>
              </w:rPr>
              <w:tab/>
            </w:r>
            <w:r w:rsidR="009D1CE5">
              <w:rPr>
                <w:noProof/>
                <w:webHidden/>
              </w:rPr>
              <w:fldChar w:fldCharType="begin"/>
            </w:r>
            <w:r w:rsidR="009D1CE5">
              <w:rPr>
                <w:noProof/>
                <w:webHidden/>
              </w:rPr>
              <w:instrText xml:space="preserve"> PAGEREF _Toc64269266 \h </w:instrText>
            </w:r>
            <w:r w:rsidR="009D1CE5">
              <w:rPr>
                <w:noProof/>
                <w:webHidden/>
              </w:rPr>
            </w:r>
            <w:r w:rsidR="009D1CE5">
              <w:rPr>
                <w:noProof/>
                <w:webHidden/>
              </w:rPr>
              <w:fldChar w:fldCharType="separate"/>
            </w:r>
            <w:r>
              <w:rPr>
                <w:noProof/>
                <w:webHidden/>
              </w:rPr>
              <w:t>3</w:t>
            </w:r>
            <w:r w:rsidR="009D1CE5">
              <w:rPr>
                <w:noProof/>
                <w:webHidden/>
              </w:rPr>
              <w:fldChar w:fldCharType="end"/>
            </w:r>
          </w:hyperlink>
        </w:p>
        <w:p w14:paraId="02BAD034" w14:textId="25F62672" w:rsidR="009D1CE5" w:rsidRDefault="00305531">
          <w:pPr>
            <w:pStyle w:val="Sadraj3"/>
            <w:tabs>
              <w:tab w:val="right" w:leader="dot" w:pos="9628"/>
            </w:tabs>
            <w:rPr>
              <w:rFonts w:asciiTheme="minorHAnsi" w:eastAsiaTheme="minorEastAsia" w:hAnsiTheme="minorHAnsi"/>
              <w:noProof/>
              <w:lang w:eastAsia="hr-HR"/>
            </w:rPr>
          </w:pPr>
          <w:hyperlink w:anchor="_Toc64269267" w:history="1">
            <w:r w:rsidR="009D1CE5" w:rsidRPr="00A11ED5">
              <w:rPr>
                <w:rStyle w:val="Hiperveza"/>
                <w:noProof/>
              </w:rPr>
              <w:t>1.2.2.</w:t>
            </w:r>
            <w:r w:rsidR="009D1CE5">
              <w:rPr>
                <w:rFonts w:asciiTheme="minorHAnsi" w:eastAsiaTheme="minorEastAsia" w:hAnsiTheme="minorHAnsi"/>
                <w:noProof/>
                <w:lang w:eastAsia="hr-HR"/>
              </w:rPr>
              <w:tab/>
            </w:r>
            <w:r w:rsidR="009D1CE5" w:rsidRPr="00A11ED5">
              <w:rPr>
                <w:rStyle w:val="Hiperveza"/>
                <w:noProof/>
              </w:rPr>
              <w:t>Broj kućanstava i broj članova obitelji po kućanstvu</w:t>
            </w:r>
            <w:r w:rsidR="009D1CE5">
              <w:rPr>
                <w:noProof/>
                <w:webHidden/>
              </w:rPr>
              <w:tab/>
            </w:r>
            <w:r w:rsidR="009D1CE5">
              <w:rPr>
                <w:noProof/>
                <w:webHidden/>
              </w:rPr>
              <w:fldChar w:fldCharType="begin"/>
            </w:r>
            <w:r w:rsidR="009D1CE5">
              <w:rPr>
                <w:noProof/>
                <w:webHidden/>
              </w:rPr>
              <w:instrText xml:space="preserve"> PAGEREF _Toc64269267 \h </w:instrText>
            </w:r>
            <w:r w:rsidR="009D1CE5">
              <w:rPr>
                <w:noProof/>
                <w:webHidden/>
              </w:rPr>
            </w:r>
            <w:r w:rsidR="009D1CE5">
              <w:rPr>
                <w:noProof/>
                <w:webHidden/>
              </w:rPr>
              <w:fldChar w:fldCharType="separate"/>
            </w:r>
            <w:r>
              <w:rPr>
                <w:noProof/>
                <w:webHidden/>
              </w:rPr>
              <w:t>3</w:t>
            </w:r>
            <w:r w:rsidR="009D1CE5">
              <w:rPr>
                <w:noProof/>
                <w:webHidden/>
              </w:rPr>
              <w:fldChar w:fldCharType="end"/>
            </w:r>
          </w:hyperlink>
        </w:p>
        <w:p w14:paraId="53D21303" w14:textId="46F36D1B" w:rsidR="009D1CE5" w:rsidRDefault="00305531">
          <w:pPr>
            <w:pStyle w:val="Sadraj3"/>
            <w:tabs>
              <w:tab w:val="right" w:leader="dot" w:pos="9628"/>
            </w:tabs>
            <w:rPr>
              <w:rFonts w:asciiTheme="minorHAnsi" w:eastAsiaTheme="minorEastAsia" w:hAnsiTheme="minorHAnsi"/>
              <w:noProof/>
              <w:lang w:eastAsia="hr-HR"/>
            </w:rPr>
          </w:pPr>
          <w:hyperlink w:anchor="_Toc64269268" w:history="1">
            <w:r w:rsidR="009D1CE5" w:rsidRPr="00A11ED5">
              <w:rPr>
                <w:rStyle w:val="Hiperveza"/>
                <w:noProof/>
              </w:rPr>
              <w:t>1.2.3.</w:t>
            </w:r>
            <w:r w:rsidR="009D1CE5">
              <w:rPr>
                <w:rFonts w:asciiTheme="minorHAnsi" w:eastAsiaTheme="minorEastAsia" w:hAnsiTheme="minorHAnsi"/>
                <w:noProof/>
                <w:lang w:eastAsia="hr-HR"/>
              </w:rPr>
              <w:tab/>
            </w:r>
            <w:r w:rsidR="009D1CE5" w:rsidRPr="00A11ED5">
              <w:rPr>
                <w:rStyle w:val="Hiperveza"/>
                <w:noProof/>
              </w:rPr>
              <w:t>Broj, vrsta, namjena i starost građevina</w:t>
            </w:r>
            <w:r w:rsidR="009D1CE5">
              <w:rPr>
                <w:noProof/>
                <w:webHidden/>
              </w:rPr>
              <w:tab/>
            </w:r>
            <w:r w:rsidR="009D1CE5">
              <w:rPr>
                <w:noProof/>
                <w:webHidden/>
              </w:rPr>
              <w:fldChar w:fldCharType="begin"/>
            </w:r>
            <w:r w:rsidR="009D1CE5">
              <w:rPr>
                <w:noProof/>
                <w:webHidden/>
              </w:rPr>
              <w:instrText xml:space="preserve"> PAGEREF _Toc64269268 \h </w:instrText>
            </w:r>
            <w:r w:rsidR="009D1CE5">
              <w:rPr>
                <w:noProof/>
                <w:webHidden/>
              </w:rPr>
            </w:r>
            <w:r w:rsidR="009D1CE5">
              <w:rPr>
                <w:noProof/>
                <w:webHidden/>
              </w:rPr>
              <w:fldChar w:fldCharType="separate"/>
            </w:r>
            <w:r>
              <w:rPr>
                <w:noProof/>
                <w:webHidden/>
              </w:rPr>
              <w:t>3</w:t>
            </w:r>
            <w:r w:rsidR="009D1CE5">
              <w:rPr>
                <w:noProof/>
                <w:webHidden/>
              </w:rPr>
              <w:fldChar w:fldCharType="end"/>
            </w:r>
          </w:hyperlink>
        </w:p>
        <w:p w14:paraId="3D3035CE" w14:textId="33842519" w:rsidR="009D1CE5" w:rsidRDefault="00305531">
          <w:pPr>
            <w:pStyle w:val="Sadraj2"/>
            <w:tabs>
              <w:tab w:val="right" w:leader="dot" w:pos="9628"/>
            </w:tabs>
            <w:rPr>
              <w:rFonts w:asciiTheme="minorHAnsi" w:eastAsiaTheme="minorEastAsia" w:hAnsiTheme="minorHAnsi"/>
              <w:noProof/>
              <w:lang w:eastAsia="hr-HR"/>
            </w:rPr>
          </w:pPr>
          <w:hyperlink w:anchor="_Toc64269269" w:history="1">
            <w:r w:rsidR="009D1CE5" w:rsidRPr="00A11ED5">
              <w:rPr>
                <w:rStyle w:val="Hiperveza"/>
                <w:noProof/>
              </w:rPr>
              <w:t>1.3.</w:t>
            </w:r>
            <w:r w:rsidR="009D1CE5">
              <w:rPr>
                <w:rFonts w:asciiTheme="minorHAnsi" w:eastAsiaTheme="minorEastAsia" w:hAnsiTheme="minorHAnsi"/>
                <w:noProof/>
                <w:lang w:eastAsia="hr-HR"/>
              </w:rPr>
              <w:tab/>
            </w:r>
            <w:r w:rsidR="009D1CE5" w:rsidRPr="00A11ED5">
              <w:rPr>
                <w:rStyle w:val="Hiperveza"/>
                <w:noProof/>
              </w:rPr>
              <w:t>EKONOMSKO-GOSPODARSKI POKAZATELJI</w:t>
            </w:r>
            <w:r w:rsidR="009D1CE5">
              <w:rPr>
                <w:noProof/>
                <w:webHidden/>
              </w:rPr>
              <w:tab/>
            </w:r>
            <w:r w:rsidR="009D1CE5">
              <w:rPr>
                <w:noProof/>
                <w:webHidden/>
              </w:rPr>
              <w:fldChar w:fldCharType="begin"/>
            </w:r>
            <w:r w:rsidR="009D1CE5">
              <w:rPr>
                <w:noProof/>
                <w:webHidden/>
              </w:rPr>
              <w:instrText xml:space="preserve"> PAGEREF _Toc64269269 \h </w:instrText>
            </w:r>
            <w:r w:rsidR="009D1CE5">
              <w:rPr>
                <w:noProof/>
                <w:webHidden/>
              </w:rPr>
            </w:r>
            <w:r w:rsidR="009D1CE5">
              <w:rPr>
                <w:noProof/>
                <w:webHidden/>
              </w:rPr>
              <w:fldChar w:fldCharType="separate"/>
            </w:r>
            <w:r>
              <w:rPr>
                <w:noProof/>
                <w:webHidden/>
              </w:rPr>
              <w:t>4</w:t>
            </w:r>
            <w:r w:rsidR="009D1CE5">
              <w:rPr>
                <w:noProof/>
                <w:webHidden/>
              </w:rPr>
              <w:fldChar w:fldCharType="end"/>
            </w:r>
          </w:hyperlink>
        </w:p>
        <w:p w14:paraId="7D8CF6E6" w14:textId="7FDA2271" w:rsidR="009D1CE5" w:rsidRDefault="00305531">
          <w:pPr>
            <w:pStyle w:val="Sadraj3"/>
            <w:tabs>
              <w:tab w:val="right" w:leader="dot" w:pos="9628"/>
            </w:tabs>
            <w:rPr>
              <w:rFonts w:asciiTheme="minorHAnsi" w:eastAsiaTheme="minorEastAsia" w:hAnsiTheme="minorHAnsi"/>
              <w:noProof/>
              <w:lang w:eastAsia="hr-HR"/>
            </w:rPr>
          </w:pPr>
          <w:hyperlink w:anchor="_Toc64269270" w:history="1">
            <w:r w:rsidR="009D1CE5" w:rsidRPr="00A11ED5">
              <w:rPr>
                <w:rStyle w:val="Hiperveza"/>
                <w:noProof/>
              </w:rPr>
              <w:t>1.3.1.</w:t>
            </w:r>
            <w:r w:rsidR="009D1CE5">
              <w:rPr>
                <w:rFonts w:asciiTheme="minorHAnsi" w:eastAsiaTheme="minorEastAsia" w:hAnsiTheme="minorHAnsi"/>
                <w:noProof/>
                <w:lang w:eastAsia="hr-HR"/>
              </w:rPr>
              <w:tab/>
            </w:r>
            <w:r w:rsidR="009D1CE5" w:rsidRPr="00A11ED5">
              <w:rPr>
                <w:rStyle w:val="Hiperveza"/>
                <w:noProof/>
              </w:rPr>
              <w:t>Broj zaposlenih i mjesta zaposlenja</w:t>
            </w:r>
            <w:r w:rsidR="009D1CE5">
              <w:rPr>
                <w:noProof/>
                <w:webHidden/>
              </w:rPr>
              <w:tab/>
            </w:r>
            <w:r w:rsidR="009D1CE5">
              <w:rPr>
                <w:noProof/>
                <w:webHidden/>
              </w:rPr>
              <w:fldChar w:fldCharType="begin"/>
            </w:r>
            <w:r w:rsidR="009D1CE5">
              <w:rPr>
                <w:noProof/>
                <w:webHidden/>
              </w:rPr>
              <w:instrText xml:space="preserve"> PAGEREF _Toc64269270 \h </w:instrText>
            </w:r>
            <w:r w:rsidR="009D1CE5">
              <w:rPr>
                <w:noProof/>
                <w:webHidden/>
              </w:rPr>
            </w:r>
            <w:r w:rsidR="009D1CE5">
              <w:rPr>
                <w:noProof/>
                <w:webHidden/>
              </w:rPr>
              <w:fldChar w:fldCharType="separate"/>
            </w:r>
            <w:r>
              <w:rPr>
                <w:noProof/>
                <w:webHidden/>
              </w:rPr>
              <w:t>4</w:t>
            </w:r>
            <w:r w:rsidR="009D1CE5">
              <w:rPr>
                <w:noProof/>
                <w:webHidden/>
              </w:rPr>
              <w:fldChar w:fldCharType="end"/>
            </w:r>
          </w:hyperlink>
        </w:p>
        <w:p w14:paraId="23E8D84E" w14:textId="332804D8" w:rsidR="009D1CE5" w:rsidRDefault="00305531">
          <w:pPr>
            <w:pStyle w:val="Sadraj3"/>
            <w:tabs>
              <w:tab w:val="right" w:leader="dot" w:pos="9628"/>
            </w:tabs>
            <w:rPr>
              <w:rFonts w:asciiTheme="minorHAnsi" w:eastAsiaTheme="minorEastAsia" w:hAnsiTheme="minorHAnsi"/>
              <w:noProof/>
              <w:lang w:eastAsia="hr-HR"/>
            </w:rPr>
          </w:pPr>
          <w:hyperlink w:anchor="_Toc64269271" w:history="1">
            <w:r w:rsidR="009D1CE5" w:rsidRPr="00A11ED5">
              <w:rPr>
                <w:rStyle w:val="Hiperveza"/>
                <w:noProof/>
              </w:rPr>
              <w:t>1.3.2.</w:t>
            </w:r>
            <w:r w:rsidR="009D1CE5">
              <w:rPr>
                <w:rFonts w:asciiTheme="minorHAnsi" w:eastAsiaTheme="minorEastAsia" w:hAnsiTheme="minorHAnsi"/>
                <w:noProof/>
                <w:lang w:eastAsia="hr-HR"/>
              </w:rPr>
              <w:tab/>
            </w:r>
            <w:r w:rsidR="009D1CE5" w:rsidRPr="00A11ED5">
              <w:rPr>
                <w:rStyle w:val="Hiperveza"/>
                <w:noProof/>
              </w:rPr>
              <w:t>Broj primatelja socijalnih, mirovinskih i sličnih naknada</w:t>
            </w:r>
            <w:r w:rsidR="009D1CE5">
              <w:rPr>
                <w:noProof/>
                <w:webHidden/>
              </w:rPr>
              <w:tab/>
            </w:r>
            <w:r w:rsidR="009D1CE5">
              <w:rPr>
                <w:noProof/>
                <w:webHidden/>
              </w:rPr>
              <w:fldChar w:fldCharType="begin"/>
            </w:r>
            <w:r w:rsidR="009D1CE5">
              <w:rPr>
                <w:noProof/>
                <w:webHidden/>
              </w:rPr>
              <w:instrText xml:space="preserve"> PAGEREF _Toc64269271 \h </w:instrText>
            </w:r>
            <w:r w:rsidR="009D1CE5">
              <w:rPr>
                <w:noProof/>
                <w:webHidden/>
              </w:rPr>
            </w:r>
            <w:r w:rsidR="009D1CE5">
              <w:rPr>
                <w:noProof/>
                <w:webHidden/>
              </w:rPr>
              <w:fldChar w:fldCharType="separate"/>
            </w:r>
            <w:r>
              <w:rPr>
                <w:noProof/>
                <w:webHidden/>
              </w:rPr>
              <w:t>4</w:t>
            </w:r>
            <w:r w:rsidR="009D1CE5">
              <w:rPr>
                <w:noProof/>
                <w:webHidden/>
              </w:rPr>
              <w:fldChar w:fldCharType="end"/>
            </w:r>
          </w:hyperlink>
        </w:p>
        <w:p w14:paraId="36BF00D4" w14:textId="5E1353F6" w:rsidR="009D1CE5" w:rsidRDefault="00305531">
          <w:pPr>
            <w:pStyle w:val="Sadraj3"/>
            <w:tabs>
              <w:tab w:val="right" w:leader="dot" w:pos="9628"/>
            </w:tabs>
            <w:rPr>
              <w:rFonts w:asciiTheme="minorHAnsi" w:eastAsiaTheme="minorEastAsia" w:hAnsiTheme="minorHAnsi"/>
              <w:noProof/>
              <w:lang w:eastAsia="hr-HR"/>
            </w:rPr>
          </w:pPr>
          <w:hyperlink w:anchor="_Toc64269272" w:history="1">
            <w:r w:rsidR="009D1CE5" w:rsidRPr="00A11ED5">
              <w:rPr>
                <w:rStyle w:val="Hiperveza"/>
                <w:noProof/>
              </w:rPr>
              <w:t>1.3.3.</w:t>
            </w:r>
            <w:r w:rsidR="009D1CE5">
              <w:rPr>
                <w:rFonts w:asciiTheme="minorHAnsi" w:eastAsiaTheme="minorEastAsia" w:hAnsiTheme="minorHAnsi"/>
                <w:noProof/>
                <w:lang w:eastAsia="hr-HR"/>
              </w:rPr>
              <w:tab/>
            </w:r>
            <w:r w:rsidR="009D1CE5" w:rsidRPr="00A11ED5">
              <w:rPr>
                <w:rStyle w:val="Hiperveza"/>
                <w:noProof/>
              </w:rPr>
              <w:t>Proračun Općine</w:t>
            </w:r>
            <w:r w:rsidR="009D1CE5">
              <w:rPr>
                <w:noProof/>
                <w:webHidden/>
              </w:rPr>
              <w:tab/>
            </w:r>
            <w:r w:rsidR="009D1CE5">
              <w:rPr>
                <w:noProof/>
                <w:webHidden/>
              </w:rPr>
              <w:fldChar w:fldCharType="begin"/>
            </w:r>
            <w:r w:rsidR="009D1CE5">
              <w:rPr>
                <w:noProof/>
                <w:webHidden/>
              </w:rPr>
              <w:instrText xml:space="preserve"> PAGEREF _Toc64269272 \h </w:instrText>
            </w:r>
            <w:r w:rsidR="009D1CE5">
              <w:rPr>
                <w:noProof/>
                <w:webHidden/>
              </w:rPr>
            </w:r>
            <w:r w:rsidR="009D1CE5">
              <w:rPr>
                <w:noProof/>
                <w:webHidden/>
              </w:rPr>
              <w:fldChar w:fldCharType="separate"/>
            </w:r>
            <w:r>
              <w:rPr>
                <w:noProof/>
                <w:webHidden/>
              </w:rPr>
              <w:t>4</w:t>
            </w:r>
            <w:r w:rsidR="009D1CE5">
              <w:rPr>
                <w:noProof/>
                <w:webHidden/>
              </w:rPr>
              <w:fldChar w:fldCharType="end"/>
            </w:r>
          </w:hyperlink>
        </w:p>
        <w:p w14:paraId="588F8C59" w14:textId="6EBE0686" w:rsidR="009D1CE5" w:rsidRDefault="00305531">
          <w:pPr>
            <w:pStyle w:val="Sadraj3"/>
            <w:tabs>
              <w:tab w:val="right" w:leader="dot" w:pos="9628"/>
            </w:tabs>
            <w:rPr>
              <w:rFonts w:asciiTheme="minorHAnsi" w:eastAsiaTheme="minorEastAsia" w:hAnsiTheme="minorHAnsi"/>
              <w:noProof/>
              <w:lang w:eastAsia="hr-HR"/>
            </w:rPr>
          </w:pPr>
          <w:hyperlink w:anchor="_Toc64269273" w:history="1">
            <w:r w:rsidR="009D1CE5" w:rsidRPr="00A11ED5">
              <w:rPr>
                <w:rStyle w:val="Hiperveza"/>
                <w:noProof/>
              </w:rPr>
              <w:t>1.3.4.</w:t>
            </w:r>
            <w:r w:rsidR="009D1CE5">
              <w:rPr>
                <w:rFonts w:asciiTheme="minorHAnsi" w:eastAsiaTheme="minorEastAsia" w:hAnsiTheme="minorHAnsi"/>
                <w:noProof/>
                <w:lang w:eastAsia="hr-HR"/>
              </w:rPr>
              <w:tab/>
            </w:r>
            <w:r w:rsidR="009D1CE5" w:rsidRPr="00A11ED5">
              <w:rPr>
                <w:rStyle w:val="Hiperveza"/>
                <w:noProof/>
              </w:rPr>
              <w:t>Gospodarske grane, velike gospodarske tvrtke i objekti kritične infrastrukture</w:t>
            </w:r>
            <w:r w:rsidR="009D1CE5">
              <w:rPr>
                <w:noProof/>
                <w:webHidden/>
              </w:rPr>
              <w:tab/>
            </w:r>
            <w:r w:rsidR="009D1CE5">
              <w:rPr>
                <w:noProof/>
                <w:webHidden/>
              </w:rPr>
              <w:fldChar w:fldCharType="begin"/>
            </w:r>
            <w:r w:rsidR="009D1CE5">
              <w:rPr>
                <w:noProof/>
                <w:webHidden/>
              </w:rPr>
              <w:instrText xml:space="preserve"> PAGEREF _Toc64269273 \h </w:instrText>
            </w:r>
            <w:r w:rsidR="009D1CE5">
              <w:rPr>
                <w:noProof/>
                <w:webHidden/>
              </w:rPr>
            </w:r>
            <w:r w:rsidR="009D1CE5">
              <w:rPr>
                <w:noProof/>
                <w:webHidden/>
              </w:rPr>
              <w:fldChar w:fldCharType="separate"/>
            </w:r>
            <w:r>
              <w:rPr>
                <w:noProof/>
                <w:webHidden/>
              </w:rPr>
              <w:t>4</w:t>
            </w:r>
            <w:r w:rsidR="009D1CE5">
              <w:rPr>
                <w:noProof/>
                <w:webHidden/>
              </w:rPr>
              <w:fldChar w:fldCharType="end"/>
            </w:r>
          </w:hyperlink>
        </w:p>
        <w:p w14:paraId="1608092D" w14:textId="136D50A6" w:rsidR="009D1CE5" w:rsidRDefault="00305531">
          <w:pPr>
            <w:pStyle w:val="Sadraj2"/>
            <w:tabs>
              <w:tab w:val="right" w:leader="dot" w:pos="9628"/>
            </w:tabs>
            <w:rPr>
              <w:rFonts w:asciiTheme="minorHAnsi" w:eastAsiaTheme="minorEastAsia" w:hAnsiTheme="minorHAnsi"/>
              <w:noProof/>
              <w:lang w:eastAsia="hr-HR"/>
            </w:rPr>
          </w:pPr>
          <w:hyperlink w:anchor="_Toc64269274" w:history="1">
            <w:r w:rsidR="009D1CE5" w:rsidRPr="00A11ED5">
              <w:rPr>
                <w:rStyle w:val="Hiperveza"/>
                <w:noProof/>
              </w:rPr>
              <w:t>1.4.</w:t>
            </w:r>
            <w:r w:rsidR="009D1CE5">
              <w:rPr>
                <w:rFonts w:asciiTheme="minorHAnsi" w:eastAsiaTheme="minorEastAsia" w:hAnsiTheme="minorHAnsi"/>
                <w:noProof/>
                <w:lang w:eastAsia="hr-HR"/>
              </w:rPr>
              <w:tab/>
            </w:r>
            <w:r w:rsidR="009D1CE5" w:rsidRPr="00A11ED5">
              <w:rPr>
                <w:rStyle w:val="Hiperveza"/>
                <w:noProof/>
              </w:rPr>
              <w:t>PRIRODNO-KULTURNI POKAZATELJI (ZAŠTIĆENA PODRUČJA I KULTURNO POVJESNA BAŠTINA)</w:t>
            </w:r>
            <w:r w:rsidR="009D1CE5">
              <w:rPr>
                <w:noProof/>
                <w:webHidden/>
              </w:rPr>
              <w:tab/>
            </w:r>
            <w:r w:rsidR="009D1CE5">
              <w:rPr>
                <w:noProof/>
                <w:webHidden/>
              </w:rPr>
              <w:fldChar w:fldCharType="begin"/>
            </w:r>
            <w:r w:rsidR="009D1CE5">
              <w:rPr>
                <w:noProof/>
                <w:webHidden/>
              </w:rPr>
              <w:instrText xml:space="preserve"> PAGEREF _Toc64269274 \h </w:instrText>
            </w:r>
            <w:r w:rsidR="009D1CE5">
              <w:rPr>
                <w:noProof/>
                <w:webHidden/>
              </w:rPr>
            </w:r>
            <w:r w:rsidR="009D1CE5">
              <w:rPr>
                <w:noProof/>
                <w:webHidden/>
              </w:rPr>
              <w:fldChar w:fldCharType="separate"/>
            </w:r>
            <w:r>
              <w:rPr>
                <w:noProof/>
                <w:webHidden/>
              </w:rPr>
              <w:t>5</w:t>
            </w:r>
            <w:r w:rsidR="009D1CE5">
              <w:rPr>
                <w:noProof/>
                <w:webHidden/>
              </w:rPr>
              <w:fldChar w:fldCharType="end"/>
            </w:r>
          </w:hyperlink>
        </w:p>
        <w:p w14:paraId="4D54CAD4" w14:textId="32CE8713" w:rsidR="009D1CE5" w:rsidRDefault="00305531">
          <w:pPr>
            <w:pStyle w:val="Sadraj2"/>
            <w:tabs>
              <w:tab w:val="right" w:leader="dot" w:pos="9628"/>
            </w:tabs>
            <w:rPr>
              <w:rFonts w:asciiTheme="minorHAnsi" w:eastAsiaTheme="minorEastAsia" w:hAnsiTheme="minorHAnsi"/>
              <w:noProof/>
              <w:lang w:eastAsia="hr-HR"/>
            </w:rPr>
          </w:pPr>
          <w:hyperlink w:anchor="_Toc64269275" w:history="1">
            <w:r w:rsidR="009D1CE5" w:rsidRPr="00A11ED5">
              <w:rPr>
                <w:rStyle w:val="Hiperveza"/>
                <w:noProof/>
              </w:rPr>
              <w:t>1.5.</w:t>
            </w:r>
            <w:r w:rsidR="009D1CE5">
              <w:rPr>
                <w:rFonts w:asciiTheme="minorHAnsi" w:eastAsiaTheme="minorEastAsia" w:hAnsiTheme="minorHAnsi"/>
                <w:noProof/>
                <w:lang w:eastAsia="hr-HR"/>
              </w:rPr>
              <w:tab/>
            </w:r>
            <w:r w:rsidR="009D1CE5" w:rsidRPr="00A11ED5">
              <w:rPr>
                <w:rStyle w:val="Hiperveza"/>
                <w:noProof/>
              </w:rPr>
              <w:t>POVJESNI POKAZATELJI (PRIJAŠNJI NEŽELJENI DOGAĐAJI, ŠTETE USLIJED NJIH I UVEDENE MJERE/LEKCIJE)</w:t>
            </w:r>
            <w:r w:rsidR="009D1CE5">
              <w:rPr>
                <w:noProof/>
                <w:webHidden/>
              </w:rPr>
              <w:tab/>
            </w:r>
            <w:r w:rsidR="009D1CE5">
              <w:rPr>
                <w:noProof/>
                <w:webHidden/>
              </w:rPr>
              <w:fldChar w:fldCharType="begin"/>
            </w:r>
            <w:r w:rsidR="009D1CE5">
              <w:rPr>
                <w:noProof/>
                <w:webHidden/>
              </w:rPr>
              <w:instrText xml:space="preserve"> PAGEREF _Toc64269275 \h </w:instrText>
            </w:r>
            <w:r w:rsidR="009D1CE5">
              <w:rPr>
                <w:noProof/>
                <w:webHidden/>
              </w:rPr>
            </w:r>
            <w:r w:rsidR="009D1CE5">
              <w:rPr>
                <w:noProof/>
                <w:webHidden/>
              </w:rPr>
              <w:fldChar w:fldCharType="separate"/>
            </w:r>
            <w:r>
              <w:rPr>
                <w:noProof/>
                <w:webHidden/>
              </w:rPr>
              <w:t>6</w:t>
            </w:r>
            <w:r w:rsidR="009D1CE5">
              <w:rPr>
                <w:noProof/>
                <w:webHidden/>
              </w:rPr>
              <w:fldChar w:fldCharType="end"/>
            </w:r>
          </w:hyperlink>
        </w:p>
        <w:p w14:paraId="48F60BCB" w14:textId="5C2747AB" w:rsidR="009D1CE5" w:rsidRDefault="00305531">
          <w:pPr>
            <w:pStyle w:val="Sadraj2"/>
            <w:tabs>
              <w:tab w:val="right" w:leader="dot" w:pos="9628"/>
            </w:tabs>
            <w:rPr>
              <w:rFonts w:asciiTheme="minorHAnsi" w:eastAsiaTheme="minorEastAsia" w:hAnsiTheme="minorHAnsi"/>
              <w:noProof/>
              <w:lang w:eastAsia="hr-HR"/>
            </w:rPr>
          </w:pPr>
          <w:hyperlink w:anchor="_Toc64269276" w:history="1">
            <w:r w:rsidR="009D1CE5" w:rsidRPr="00A11ED5">
              <w:rPr>
                <w:rStyle w:val="Hiperveza"/>
                <w:noProof/>
              </w:rPr>
              <w:t>1.6.</w:t>
            </w:r>
            <w:r w:rsidR="009D1CE5">
              <w:rPr>
                <w:rFonts w:asciiTheme="minorHAnsi" w:eastAsiaTheme="minorEastAsia" w:hAnsiTheme="minorHAnsi"/>
                <w:noProof/>
                <w:lang w:eastAsia="hr-HR"/>
              </w:rPr>
              <w:tab/>
            </w:r>
            <w:r w:rsidR="009D1CE5" w:rsidRPr="00A11ED5">
              <w:rPr>
                <w:rStyle w:val="Hiperveza"/>
                <w:noProof/>
              </w:rPr>
              <w:t>POKAZATELJI OPERATIVNE SPOSOBNOSTI</w:t>
            </w:r>
            <w:r w:rsidR="009D1CE5">
              <w:rPr>
                <w:noProof/>
                <w:webHidden/>
              </w:rPr>
              <w:tab/>
            </w:r>
            <w:r w:rsidR="009D1CE5">
              <w:rPr>
                <w:noProof/>
                <w:webHidden/>
              </w:rPr>
              <w:fldChar w:fldCharType="begin"/>
            </w:r>
            <w:r w:rsidR="009D1CE5">
              <w:rPr>
                <w:noProof/>
                <w:webHidden/>
              </w:rPr>
              <w:instrText xml:space="preserve"> PAGEREF _Toc64269276 \h </w:instrText>
            </w:r>
            <w:r w:rsidR="009D1CE5">
              <w:rPr>
                <w:noProof/>
                <w:webHidden/>
              </w:rPr>
            </w:r>
            <w:r w:rsidR="009D1CE5">
              <w:rPr>
                <w:noProof/>
                <w:webHidden/>
              </w:rPr>
              <w:fldChar w:fldCharType="separate"/>
            </w:r>
            <w:r>
              <w:rPr>
                <w:noProof/>
                <w:webHidden/>
              </w:rPr>
              <w:t>6</w:t>
            </w:r>
            <w:r w:rsidR="009D1CE5">
              <w:rPr>
                <w:noProof/>
                <w:webHidden/>
              </w:rPr>
              <w:fldChar w:fldCharType="end"/>
            </w:r>
          </w:hyperlink>
        </w:p>
        <w:p w14:paraId="222F505A" w14:textId="0160832C" w:rsidR="009D1CE5" w:rsidRDefault="00305531">
          <w:pPr>
            <w:pStyle w:val="Sadraj3"/>
            <w:tabs>
              <w:tab w:val="right" w:leader="dot" w:pos="9628"/>
            </w:tabs>
            <w:rPr>
              <w:rFonts w:asciiTheme="minorHAnsi" w:eastAsiaTheme="minorEastAsia" w:hAnsiTheme="minorHAnsi"/>
              <w:noProof/>
              <w:lang w:eastAsia="hr-HR"/>
            </w:rPr>
          </w:pPr>
          <w:hyperlink w:anchor="_Toc64269277" w:history="1">
            <w:r w:rsidR="009D1CE5" w:rsidRPr="00A11ED5">
              <w:rPr>
                <w:rStyle w:val="Hiperveza"/>
                <w:noProof/>
              </w:rPr>
              <w:t>1.6.1.</w:t>
            </w:r>
            <w:r w:rsidR="009D1CE5">
              <w:rPr>
                <w:rFonts w:asciiTheme="minorHAnsi" w:eastAsiaTheme="minorEastAsia" w:hAnsiTheme="minorHAnsi"/>
                <w:noProof/>
                <w:lang w:eastAsia="hr-HR"/>
              </w:rPr>
              <w:tab/>
            </w:r>
            <w:r w:rsidR="009D1CE5" w:rsidRPr="00A11ED5">
              <w:rPr>
                <w:rStyle w:val="Hiperveza"/>
                <w:noProof/>
              </w:rPr>
              <w:t>Popis operativnih snaga Općine</w:t>
            </w:r>
            <w:r w:rsidR="009D1CE5">
              <w:rPr>
                <w:noProof/>
                <w:webHidden/>
              </w:rPr>
              <w:tab/>
            </w:r>
            <w:r w:rsidR="009D1CE5">
              <w:rPr>
                <w:noProof/>
                <w:webHidden/>
              </w:rPr>
              <w:fldChar w:fldCharType="begin"/>
            </w:r>
            <w:r w:rsidR="009D1CE5">
              <w:rPr>
                <w:noProof/>
                <w:webHidden/>
              </w:rPr>
              <w:instrText xml:space="preserve"> PAGEREF _Toc64269277 \h </w:instrText>
            </w:r>
            <w:r w:rsidR="009D1CE5">
              <w:rPr>
                <w:noProof/>
                <w:webHidden/>
              </w:rPr>
            </w:r>
            <w:r w:rsidR="009D1CE5">
              <w:rPr>
                <w:noProof/>
                <w:webHidden/>
              </w:rPr>
              <w:fldChar w:fldCharType="separate"/>
            </w:r>
            <w:r>
              <w:rPr>
                <w:noProof/>
                <w:webHidden/>
              </w:rPr>
              <w:t>6</w:t>
            </w:r>
            <w:r w:rsidR="009D1CE5">
              <w:rPr>
                <w:noProof/>
                <w:webHidden/>
              </w:rPr>
              <w:fldChar w:fldCharType="end"/>
            </w:r>
          </w:hyperlink>
        </w:p>
        <w:p w14:paraId="0C2A4BDD" w14:textId="614D7434" w:rsidR="009D1CE5" w:rsidRDefault="00305531">
          <w:pPr>
            <w:pStyle w:val="Sadraj3"/>
            <w:tabs>
              <w:tab w:val="right" w:leader="dot" w:pos="9628"/>
            </w:tabs>
            <w:rPr>
              <w:rFonts w:asciiTheme="minorHAnsi" w:eastAsiaTheme="minorEastAsia" w:hAnsiTheme="minorHAnsi"/>
              <w:noProof/>
              <w:lang w:eastAsia="hr-HR"/>
            </w:rPr>
          </w:pPr>
          <w:hyperlink w:anchor="_Toc64269278" w:history="1">
            <w:r w:rsidR="009D1CE5" w:rsidRPr="00A11ED5">
              <w:rPr>
                <w:rStyle w:val="Hiperveza"/>
                <w:noProof/>
              </w:rPr>
              <w:t>1.6.2.</w:t>
            </w:r>
            <w:r w:rsidR="009D1CE5">
              <w:rPr>
                <w:rFonts w:asciiTheme="minorHAnsi" w:eastAsiaTheme="minorEastAsia" w:hAnsiTheme="minorHAnsi"/>
                <w:noProof/>
                <w:lang w:eastAsia="hr-HR"/>
              </w:rPr>
              <w:tab/>
            </w:r>
            <w:r w:rsidR="009D1CE5" w:rsidRPr="00A11ED5">
              <w:rPr>
                <w:rStyle w:val="Hiperveza"/>
                <w:noProof/>
              </w:rPr>
              <w:t>Analiza dostatnosti operativnih snaga</w:t>
            </w:r>
            <w:r w:rsidR="009D1CE5">
              <w:rPr>
                <w:noProof/>
                <w:webHidden/>
              </w:rPr>
              <w:tab/>
            </w:r>
            <w:r w:rsidR="009D1CE5">
              <w:rPr>
                <w:noProof/>
                <w:webHidden/>
              </w:rPr>
              <w:fldChar w:fldCharType="begin"/>
            </w:r>
            <w:r w:rsidR="009D1CE5">
              <w:rPr>
                <w:noProof/>
                <w:webHidden/>
              </w:rPr>
              <w:instrText xml:space="preserve"> PAGEREF _Toc64269278 \h </w:instrText>
            </w:r>
            <w:r w:rsidR="009D1CE5">
              <w:rPr>
                <w:noProof/>
                <w:webHidden/>
              </w:rPr>
            </w:r>
            <w:r w:rsidR="009D1CE5">
              <w:rPr>
                <w:noProof/>
                <w:webHidden/>
              </w:rPr>
              <w:fldChar w:fldCharType="separate"/>
            </w:r>
            <w:r>
              <w:rPr>
                <w:noProof/>
                <w:webHidden/>
              </w:rPr>
              <w:t>7</w:t>
            </w:r>
            <w:r w:rsidR="009D1CE5">
              <w:rPr>
                <w:noProof/>
                <w:webHidden/>
              </w:rPr>
              <w:fldChar w:fldCharType="end"/>
            </w:r>
          </w:hyperlink>
        </w:p>
        <w:p w14:paraId="4DAD157B" w14:textId="229CBDCC" w:rsidR="009D1CE5" w:rsidRDefault="00305531">
          <w:pPr>
            <w:pStyle w:val="Sadraj1"/>
            <w:tabs>
              <w:tab w:val="right" w:leader="dot" w:pos="9628"/>
            </w:tabs>
            <w:rPr>
              <w:rFonts w:asciiTheme="minorHAnsi" w:eastAsiaTheme="minorEastAsia" w:hAnsiTheme="minorHAnsi"/>
              <w:noProof/>
              <w:lang w:eastAsia="hr-HR"/>
            </w:rPr>
          </w:pPr>
          <w:hyperlink w:anchor="_Toc64269279" w:history="1">
            <w:r w:rsidR="009D1CE5" w:rsidRPr="00A11ED5">
              <w:rPr>
                <w:rStyle w:val="Hiperveza"/>
                <w:noProof/>
              </w:rPr>
              <w:t>2.</w:t>
            </w:r>
            <w:r w:rsidR="009D1CE5">
              <w:rPr>
                <w:rFonts w:asciiTheme="minorHAnsi" w:eastAsiaTheme="minorEastAsia" w:hAnsiTheme="minorHAnsi"/>
                <w:noProof/>
                <w:lang w:eastAsia="hr-HR"/>
              </w:rPr>
              <w:tab/>
            </w:r>
            <w:r w:rsidR="009D1CE5" w:rsidRPr="00A11ED5">
              <w:rPr>
                <w:rStyle w:val="Hiperveza"/>
                <w:noProof/>
              </w:rPr>
              <w:t>IDENTIFIKACIJA PRIJETNJI I RIZIKA</w:t>
            </w:r>
            <w:r w:rsidR="009D1CE5">
              <w:rPr>
                <w:noProof/>
                <w:webHidden/>
              </w:rPr>
              <w:tab/>
            </w:r>
            <w:r w:rsidR="009D1CE5">
              <w:rPr>
                <w:noProof/>
                <w:webHidden/>
              </w:rPr>
              <w:fldChar w:fldCharType="begin"/>
            </w:r>
            <w:r w:rsidR="009D1CE5">
              <w:rPr>
                <w:noProof/>
                <w:webHidden/>
              </w:rPr>
              <w:instrText xml:space="preserve"> PAGEREF _Toc64269279 \h </w:instrText>
            </w:r>
            <w:r w:rsidR="009D1CE5">
              <w:rPr>
                <w:noProof/>
                <w:webHidden/>
              </w:rPr>
            </w:r>
            <w:r w:rsidR="009D1CE5">
              <w:rPr>
                <w:noProof/>
                <w:webHidden/>
              </w:rPr>
              <w:fldChar w:fldCharType="separate"/>
            </w:r>
            <w:r>
              <w:rPr>
                <w:noProof/>
                <w:webHidden/>
              </w:rPr>
              <w:t>9</w:t>
            </w:r>
            <w:r w:rsidR="009D1CE5">
              <w:rPr>
                <w:noProof/>
                <w:webHidden/>
              </w:rPr>
              <w:fldChar w:fldCharType="end"/>
            </w:r>
          </w:hyperlink>
        </w:p>
        <w:p w14:paraId="041DF25E" w14:textId="507BA217" w:rsidR="009D1CE5" w:rsidRDefault="00305531">
          <w:pPr>
            <w:pStyle w:val="Sadraj2"/>
            <w:tabs>
              <w:tab w:val="right" w:leader="dot" w:pos="9628"/>
            </w:tabs>
            <w:rPr>
              <w:rFonts w:asciiTheme="minorHAnsi" w:eastAsiaTheme="minorEastAsia" w:hAnsiTheme="minorHAnsi"/>
              <w:noProof/>
              <w:lang w:eastAsia="hr-HR"/>
            </w:rPr>
          </w:pPr>
          <w:hyperlink w:anchor="_Toc64269280" w:history="1">
            <w:r w:rsidR="009D1CE5" w:rsidRPr="00A11ED5">
              <w:rPr>
                <w:rStyle w:val="Hiperveza"/>
                <w:noProof/>
              </w:rPr>
              <w:t>2.1.</w:t>
            </w:r>
            <w:r w:rsidR="009D1CE5">
              <w:rPr>
                <w:rFonts w:asciiTheme="minorHAnsi" w:eastAsiaTheme="minorEastAsia" w:hAnsiTheme="minorHAnsi"/>
                <w:noProof/>
                <w:lang w:eastAsia="hr-HR"/>
              </w:rPr>
              <w:tab/>
            </w:r>
            <w:r w:rsidR="009D1CE5" w:rsidRPr="00A11ED5">
              <w:rPr>
                <w:rStyle w:val="Hiperveza"/>
                <w:noProof/>
              </w:rPr>
              <w:t>POPIS IDENTIFICIRANIH PRIJETNJI I RIZIKA – REGISTAR PRIJETNJI</w:t>
            </w:r>
            <w:r w:rsidR="009D1CE5">
              <w:rPr>
                <w:noProof/>
                <w:webHidden/>
              </w:rPr>
              <w:tab/>
            </w:r>
            <w:r w:rsidR="009D1CE5">
              <w:rPr>
                <w:noProof/>
                <w:webHidden/>
              </w:rPr>
              <w:fldChar w:fldCharType="begin"/>
            </w:r>
            <w:r w:rsidR="009D1CE5">
              <w:rPr>
                <w:noProof/>
                <w:webHidden/>
              </w:rPr>
              <w:instrText xml:space="preserve"> PAGEREF _Toc64269280 \h </w:instrText>
            </w:r>
            <w:r w:rsidR="009D1CE5">
              <w:rPr>
                <w:noProof/>
                <w:webHidden/>
              </w:rPr>
            </w:r>
            <w:r w:rsidR="009D1CE5">
              <w:rPr>
                <w:noProof/>
                <w:webHidden/>
              </w:rPr>
              <w:fldChar w:fldCharType="separate"/>
            </w:r>
            <w:r>
              <w:rPr>
                <w:noProof/>
                <w:webHidden/>
              </w:rPr>
              <w:t>9</w:t>
            </w:r>
            <w:r w:rsidR="009D1CE5">
              <w:rPr>
                <w:noProof/>
                <w:webHidden/>
              </w:rPr>
              <w:fldChar w:fldCharType="end"/>
            </w:r>
          </w:hyperlink>
        </w:p>
        <w:p w14:paraId="0BE7BC18" w14:textId="32F9868F" w:rsidR="009D1CE5" w:rsidRDefault="00305531">
          <w:pPr>
            <w:pStyle w:val="Sadraj2"/>
            <w:tabs>
              <w:tab w:val="right" w:leader="dot" w:pos="9628"/>
            </w:tabs>
            <w:rPr>
              <w:rFonts w:asciiTheme="minorHAnsi" w:eastAsiaTheme="minorEastAsia" w:hAnsiTheme="minorHAnsi"/>
              <w:noProof/>
              <w:lang w:eastAsia="hr-HR"/>
            </w:rPr>
          </w:pPr>
          <w:hyperlink w:anchor="_Toc64269281" w:history="1">
            <w:r w:rsidR="009D1CE5" w:rsidRPr="00A11ED5">
              <w:rPr>
                <w:rStyle w:val="Hiperveza"/>
                <w:noProof/>
              </w:rPr>
              <w:t>2.2.</w:t>
            </w:r>
            <w:r w:rsidR="009D1CE5">
              <w:rPr>
                <w:rFonts w:asciiTheme="minorHAnsi" w:eastAsiaTheme="minorEastAsia" w:hAnsiTheme="minorHAnsi"/>
                <w:noProof/>
                <w:lang w:eastAsia="hr-HR"/>
              </w:rPr>
              <w:tab/>
            </w:r>
            <w:r w:rsidR="009D1CE5" w:rsidRPr="00A11ED5">
              <w:rPr>
                <w:rStyle w:val="Hiperveza"/>
                <w:noProof/>
              </w:rPr>
              <w:t>ODABIR JEDNOSTAVNIH PRIORITETNIH PRIJETNJI KOJE ĆE SE ANALIZIRATI U PROCJENI RIZIKA</w:t>
            </w:r>
            <w:r w:rsidR="009D1CE5">
              <w:rPr>
                <w:noProof/>
                <w:webHidden/>
              </w:rPr>
              <w:tab/>
            </w:r>
            <w:r w:rsidR="009D1CE5">
              <w:rPr>
                <w:noProof/>
                <w:webHidden/>
              </w:rPr>
              <w:fldChar w:fldCharType="begin"/>
            </w:r>
            <w:r w:rsidR="009D1CE5">
              <w:rPr>
                <w:noProof/>
                <w:webHidden/>
              </w:rPr>
              <w:instrText xml:space="preserve"> PAGEREF _Toc64269281 \h </w:instrText>
            </w:r>
            <w:r w:rsidR="009D1CE5">
              <w:rPr>
                <w:noProof/>
                <w:webHidden/>
              </w:rPr>
            </w:r>
            <w:r w:rsidR="009D1CE5">
              <w:rPr>
                <w:noProof/>
                <w:webHidden/>
              </w:rPr>
              <w:fldChar w:fldCharType="separate"/>
            </w:r>
            <w:r>
              <w:rPr>
                <w:noProof/>
                <w:webHidden/>
              </w:rPr>
              <w:t>9</w:t>
            </w:r>
            <w:r w:rsidR="009D1CE5">
              <w:rPr>
                <w:noProof/>
                <w:webHidden/>
              </w:rPr>
              <w:fldChar w:fldCharType="end"/>
            </w:r>
          </w:hyperlink>
        </w:p>
        <w:p w14:paraId="5427A42F" w14:textId="43016F13" w:rsidR="009D1CE5" w:rsidRDefault="00305531">
          <w:pPr>
            <w:pStyle w:val="Sadraj2"/>
            <w:tabs>
              <w:tab w:val="right" w:leader="dot" w:pos="9628"/>
            </w:tabs>
            <w:rPr>
              <w:rFonts w:asciiTheme="minorHAnsi" w:eastAsiaTheme="minorEastAsia" w:hAnsiTheme="minorHAnsi"/>
              <w:noProof/>
              <w:lang w:eastAsia="hr-HR"/>
            </w:rPr>
          </w:pPr>
          <w:hyperlink w:anchor="_Toc64269282" w:history="1">
            <w:r w:rsidR="009D1CE5" w:rsidRPr="00A11ED5">
              <w:rPr>
                <w:rStyle w:val="Hiperveza"/>
                <w:noProof/>
              </w:rPr>
              <w:t>2.3.</w:t>
            </w:r>
            <w:r w:rsidR="009D1CE5">
              <w:rPr>
                <w:rFonts w:asciiTheme="minorHAnsi" w:eastAsiaTheme="minorEastAsia" w:hAnsiTheme="minorHAnsi"/>
                <w:noProof/>
                <w:lang w:eastAsia="hr-HR"/>
              </w:rPr>
              <w:tab/>
            </w:r>
            <w:r w:rsidR="009D1CE5" w:rsidRPr="00A11ED5">
              <w:rPr>
                <w:rStyle w:val="Hiperveza"/>
                <w:noProof/>
              </w:rPr>
              <w:t>KARTE PRIJETNJI</w:t>
            </w:r>
            <w:r w:rsidR="009D1CE5">
              <w:rPr>
                <w:noProof/>
                <w:webHidden/>
              </w:rPr>
              <w:tab/>
            </w:r>
            <w:r w:rsidR="009D1CE5">
              <w:rPr>
                <w:noProof/>
                <w:webHidden/>
              </w:rPr>
              <w:fldChar w:fldCharType="begin"/>
            </w:r>
            <w:r w:rsidR="009D1CE5">
              <w:rPr>
                <w:noProof/>
                <w:webHidden/>
              </w:rPr>
              <w:instrText xml:space="preserve"> PAGEREF _Toc64269282 \h </w:instrText>
            </w:r>
            <w:r w:rsidR="009D1CE5">
              <w:rPr>
                <w:noProof/>
                <w:webHidden/>
              </w:rPr>
            </w:r>
            <w:r w:rsidR="009D1CE5">
              <w:rPr>
                <w:noProof/>
                <w:webHidden/>
              </w:rPr>
              <w:fldChar w:fldCharType="separate"/>
            </w:r>
            <w:r>
              <w:rPr>
                <w:noProof/>
                <w:webHidden/>
              </w:rPr>
              <w:t>9</w:t>
            </w:r>
            <w:r w:rsidR="009D1CE5">
              <w:rPr>
                <w:noProof/>
                <w:webHidden/>
              </w:rPr>
              <w:fldChar w:fldCharType="end"/>
            </w:r>
          </w:hyperlink>
        </w:p>
        <w:p w14:paraId="0FD27326" w14:textId="40FD1474" w:rsidR="009D1CE5" w:rsidRDefault="00305531">
          <w:pPr>
            <w:pStyle w:val="Sadraj1"/>
            <w:tabs>
              <w:tab w:val="right" w:leader="dot" w:pos="9628"/>
            </w:tabs>
            <w:rPr>
              <w:rFonts w:asciiTheme="minorHAnsi" w:eastAsiaTheme="minorEastAsia" w:hAnsiTheme="minorHAnsi"/>
              <w:noProof/>
              <w:lang w:eastAsia="hr-HR"/>
            </w:rPr>
          </w:pPr>
          <w:hyperlink w:anchor="_Toc64269283" w:history="1">
            <w:r w:rsidR="009D1CE5" w:rsidRPr="00A11ED5">
              <w:rPr>
                <w:rStyle w:val="Hiperveza"/>
                <w:noProof/>
              </w:rPr>
              <w:t>3.</w:t>
            </w:r>
            <w:r w:rsidR="009D1CE5">
              <w:rPr>
                <w:rFonts w:asciiTheme="minorHAnsi" w:eastAsiaTheme="minorEastAsia" w:hAnsiTheme="minorHAnsi"/>
                <w:noProof/>
                <w:lang w:eastAsia="hr-HR"/>
              </w:rPr>
              <w:tab/>
            </w:r>
            <w:r w:rsidR="009D1CE5" w:rsidRPr="00A11ED5">
              <w:rPr>
                <w:rStyle w:val="Hiperveza"/>
                <w:noProof/>
              </w:rPr>
              <w:t>KRITERIJ ZA PROCJENU UTJECAJA PRIJETNJI NA KATEGORIJE DRUŠTVENIH VRIJEDNOSTI</w:t>
            </w:r>
            <w:r w:rsidR="009D1CE5">
              <w:rPr>
                <w:noProof/>
                <w:webHidden/>
              </w:rPr>
              <w:tab/>
            </w:r>
            <w:r w:rsidR="009D1CE5">
              <w:rPr>
                <w:noProof/>
                <w:webHidden/>
              </w:rPr>
              <w:fldChar w:fldCharType="begin"/>
            </w:r>
            <w:r w:rsidR="009D1CE5">
              <w:rPr>
                <w:noProof/>
                <w:webHidden/>
              </w:rPr>
              <w:instrText xml:space="preserve"> PAGEREF _Toc64269283 \h </w:instrText>
            </w:r>
            <w:r w:rsidR="009D1CE5">
              <w:rPr>
                <w:noProof/>
                <w:webHidden/>
              </w:rPr>
            </w:r>
            <w:r w:rsidR="009D1CE5">
              <w:rPr>
                <w:noProof/>
                <w:webHidden/>
              </w:rPr>
              <w:fldChar w:fldCharType="separate"/>
            </w:r>
            <w:r>
              <w:rPr>
                <w:noProof/>
                <w:webHidden/>
              </w:rPr>
              <w:t>10</w:t>
            </w:r>
            <w:r w:rsidR="009D1CE5">
              <w:rPr>
                <w:noProof/>
                <w:webHidden/>
              </w:rPr>
              <w:fldChar w:fldCharType="end"/>
            </w:r>
          </w:hyperlink>
        </w:p>
        <w:p w14:paraId="179824A4" w14:textId="3C4053AB" w:rsidR="009D1CE5" w:rsidRDefault="00305531">
          <w:pPr>
            <w:pStyle w:val="Sadraj2"/>
            <w:tabs>
              <w:tab w:val="right" w:leader="dot" w:pos="9628"/>
            </w:tabs>
            <w:rPr>
              <w:rFonts w:asciiTheme="minorHAnsi" w:eastAsiaTheme="minorEastAsia" w:hAnsiTheme="minorHAnsi"/>
              <w:noProof/>
              <w:lang w:eastAsia="hr-HR"/>
            </w:rPr>
          </w:pPr>
          <w:hyperlink w:anchor="_Toc64269284" w:history="1">
            <w:r w:rsidR="009D1CE5" w:rsidRPr="00A11ED5">
              <w:rPr>
                <w:rStyle w:val="Hiperveza"/>
                <w:noProof/>
              </w:rPr>
              <w:t>3.1.</w:t>
            </w:r>
            <w:r w:rsidR="009D1CE5">
              <w:rPr>
                <w:rFonts w:asciiTheme="minorHAnsi" w:eastAsiaTheme="minorEastAsia" w:hAnsiTheme="minorHAnsi"/>
                <w:noProof/>
                <w:lang w:eastAsia="hr-HR"/>
              </w:rPr>
              <w:tab/>
            </w:r>
            <w:r w:rsidR="009D1CE5" w:rsidRPr="00A11ED5">
              <w:rPr>
                <w:rStyle w:val="Hiperveza"/>
                <w:noProof/>
              </w:rPr>
              <w:t>DRUŠTVENA VRIJEDNOST – ŽIVOT I ZDRAVLJE LJUDI</w:t>
            </w:r>
            <w:r w:rsidR="009D1CE5">
              <w:rPr>
                <w:noProof/>
                <w:webHidden/>
              </w:rPr>
              <w:tab/>
            </w:r>
            <w:r w:rsidR="009D1CE5">
              <w:rPr>
                <w:noProof/>
                <w:webHidden/>
              </w:rPr>
              <w:fldChar w:fldCharType="begin"/>
            </w:r>
            <w:r w:rsidR="009D1CE5">
              <w:rPr>
                <w:noProof/>
                <w:webHidden/>
              </w:rPr>
              <w:instrText xml:space="preserve"> PAGEREF _Toc64269284 \h </w:instrText>
            </w:r>
            <w:r w:rsidR="009D1CE5">
              <w:rPr>
                <w:noProof/>
                <w:webHidden/>
              </w:rPr>
            </w:r>
            <w:r w:rsidR="009D1CE5">
              <w:rPr>
                <w:noProof/>
                <w:webHidden/>
              </w:rPr>
              <w:fldChar w:fldCharType="separate"/>
            </w:r>
            <w:r>
              <w:rPr>
                <w:noProof/>
                <w:webHidden/>
              </w:rPr>
              <w:t>10</w:t>
            </w:r>
            <w:r w:rsidR="009D1CE5">
              <w:rPr>
                <w:noProof/>
                <w:webHidden/>
              </w:rPr>
              <w:fldChar w:fldCharType="end"/>
            </w:r>
          </w:hyperlink>
        </w:p>
        <w:p w14:paraId="42C26505" w14:textId="63FE70A9" w:rsidR="009D1CE5" w:rsidRDefault="00305531">
          <w:pPr>
            <w:pStyle w:val="Sadraj2"/>
            <w:tabs>
              <w:tab w:val="right" w:leader="dot" w:pos="9628"/>
            </w:tabs>
            <w:rPr>
              <w:rFonts w:asciiTheme="minorHAnsi" w:eastAsiaTheme="minorEastAsia" w:hAnsiTheme="minorHAnsi"/>
              <w:noProof/>
              <w:lang w:eastAsia="hr-HR"/>
            </w:rPr>
          </w:pPr>
          <w:hyperlink w:anchor="_Toc64269285" w:history="1">
            <w:r w:rsidR="009D1CE5" w:rsidRPr="00A11ED5">
              <w:rPr>
                <w:rStyle w:val="Hiperveza"/>
                <w:noProof/>
              </w:rPr>
              <w:t>3.2.</w:t>
            </w:r>
            <w:r w:rsidR="009D1CE5">
              <w:rPr>
                <w:rFonts w:asciiTheme="minorHAnsi" w:eastAsiaTheme="minorEastAsia" w:hAnsiTheme="minorHAnsi"/>
                <w:noProof/>
                <w:lang w:eastAsia="hr-HR"/>
              </w:rPr>
              <w:tab/>
            </w:r>
            <w:r w:rsidR="009D1CE5" w:rsidRPr="00A11ED5">
              <w:rPr>
                <w:rStyle w:val="Hiperveza"/>
                <w:noProof/>
              </w:rPr>
              <w:t>DRUŠTVENA VRIJEDNOST – GOSPODARSTVO</w:t>
            </w:r>
            <w:r w:rsidR="009D1CE5">
              <w:rPr>
                <w:noProof/>
                <w:webHidden/>
              </w:rPr>
              <w:tab/>
            </w:r>
            <w:r w:rsidR="009D1CE5">
              <w:rPr>
                <w:noProof/>
                <w:webHidden/>
              </w:rPr>
              <w:fldChar w:fldCharType="begin"/>
            </w:r>
            <w:r w:rsidR="009D1CE5">
              <w:rPr>
                <w:noProof/>
                <w:webHidden/>
              </w:rPr>
              <w:instrText xml:space="preserve"> PAGEREF _Toc64269285 \h </w:instrText>
            </w:r>
            <w:r w:rsidR="009D1CE5">
              <w:rPr>
                <w:noProof/>
                <w:webHidden/>
              </w:rPr>
            </w:r>
            <w:r w:rsidR="009D1CE5">
              <w:rPr>
                <w:noProof/>
                <w:webHidden/>
              </w:rPr>
              <w:fldChar w:fldCharType="separate"/>
            </w:r>
            <w:r>
              <w:rPr>
                <w:noProof/>
                <w:webHidden/>
              </w:rPr>
              <w:t>10</w:t>
            </w:r>
            <w:r w:rsidR="009D1CE5">
              <w:rPr>
                <w:noProof/>
                <w:webHidden/>
              </w:rPr>
              <w:fldChar w:fldCharType="end"/>
            </w:r>
          </w:hyperlink>
        </w:p>
        <w:p w14:paraId="36AA488F" w14:textId="135F1BB0" w:rsidR="009D1CE5" w:rsidRDefault="00305531">
          <w:pPr>
            <w:pStyle w:val="Sadraj2"/>
            <w:tabs>
              <w:tab w:val="right" w:leader="dot" w:pos="9628"/>
            </w:tabs>
            <w:rPr>
              <w:rFonts w:asciiTheme="minorHAnsi" w:eastAsiaTheme="minorEastAsia" w:hAnsiTheme="minorHAnsi"/>
              <w:noProof/>
              <w:lang w:eastAsia="hr-HR"/>
            </w:rPr>
          </w:pPr>
          <w:hyperlink w:anchor="_Toc64269286" w:history="1">
            <w:r w:rsidR="009D1CE5" w:rsidRPr="00A11ED5">
              <w:rPr>
                <w:rStyle w:val="Hiperveza"/>
                <w:noProof/>
              </w:rPr>
              <w:t>3.3.</w:t>
            </w:r>
            <w:r w:rsidR="009D1CE5">
              <w:rPr>
                <w:rFonts w:asciiTheme="minorHAnsi" w:eastAsiaTheme="minorEastAsia" w:hAnsiTheme="minorHAnsi"/>
                <w:noProof/>
                <w:lang w:eastAsia="hr-HR"/>
              </w:rPr>
              <w:tab/>
            </w:r>
            <w:r w:rsidR="009D1CE5" w:rsidRPr="00A11ED5">
              <w:rPr>
                <w:rStyle w:val="Hiperveza"/>
                <w:noProof/>
              </w:rPr>
              <w:t>DRUŠTVENA VRIJEDNOST – DRUŠTVENA STABILNOST I POLITIKA</w:t>
            </w:r>
            <w:r w:rsidR="009D1CE5">
              <w:rPr>
                <w:noProof/>
                <w:webHidden/>
              </w:rPr>
              <w:tab/>
            </w:r>
            <w:r w:rsidR="009D1CE5">
              <w:rPr>
                <w:noProof/>
                <w:webHidden/>
              </w:rPr>
              <w:fldChar w:fldCharType="begin"/>
            </w:r>
            <w:r w:rsidR="009D1CE5">
              <w:rPr>
                <w:noProof/>
                <w:webHidden/>
              </w:rPr>
              <w:instrText xml:space="preserve"> PAGEREF _Toc64269286 \h </w:instrText>
            </w:r>
            <w:r w:rsidR="009D1CE5">
              <w:rPr>
                <w:noProof/>
                <w:webHidden/>
              </w:rPr>
            </w:r>
            <w:r w:rsidR="009D1CE5">
              <w:rPr>
                <w:noProof/>
                <w:webHidden/>
              </w:rPr>
              <w:fldChar w:fldCharType="separate"/>
            </w:r>
            <w:r>
              <w:rPr>
                <w:noProof/>
                <w:webHidden/>
              </w:rPr>
              <w:t>10</w:t>
            </w:r>
            <w:r w:rsidR="009D1CE5">
              <w:rPr>
                <w:noProof/>
                <w:webHidden/>
              </w:rPr>
              <w:fldChar w:fldCharType="end"/>
            </w:r>
          </w:hyperlink>
        </w:p>
        <w:p w14:paraId="3DAE6453" w14:textId="599BAD12" w:rsidR="009D1CE5" w:rsidRDefault="00305531">
          <w:pPr>
            <w:pStyle w:val="Sadraj1"/>
            <w:tabs>
              <w:tab w:val="right" w:leader="dot" w:pos="9628"/>
            </w:tabs>
            <w:rPr>
              <w:rFonts w:asciiTheme="minorHAnsi" w:eastAsiaTheme="minorEastAsia" w:hAnsiTheme="minorHAnsi"/>
              <w:noProof/>
              <w:lang w:eastAsia="hr-HR"/>
            </w:rPr>
          </w:pPr>
          <w:hyperlink w:anchor="_Toc64269287" w:history="1">
            <w:r w:rsidR="009D1CE5" w:rsidRPr="00A11ED5">
              <w:rPr>
                <w:rStyle w:val="Hiperveza"/>
                <w:noProof/>
              </w:rPr>
              <w:t>4.</w:t>
            </w:r>
            <w:r w:rsidR="009D1CE5">
              <w:rPr>
                <w:rFonts w:asciiTheme="minorHAnsi" w:eastAsiaTheme="minorEastAsia" w:hAnsiTheme="minorHAnsi"/>
                <w:noProof/>
                <w:lang w:eastAsia="hr-HR"/>
              </w:rPr>
              <w:tab/>
            </w:r>
            <w:r w:rsidR="009D1CE5" w:rsidRPr="00A11ED5">
              <w:rPr>
                <w:rStyle w:val="Hiperveza"/>
                <w:noProof/>
              </w:rPr>
              <w:t>TABLICE VJEROJATNOSTI/FREKVENCIJE</w:t>
            </w:r>
            <w:r w:rsidR="009D1CE5">
              <w:rPr>
                <w:noProof/>
                <w:webHidden/>
              </w:rPr>
              <w:tab/>
            </w:r>
            <w:r w:rsidR="009D1CE5">
              <w:rPr>
                <w:noProof/>
                <w:webHidden/>
              </w:rPr>
              <w:fldChar w:fldCharType="begin"/>
            </w:r>
            <w:r w:rsidR="009D1CE5">
              <w:rPr>
                <w:noProof/>
                <w:webHidden/>
              </w:rPr>
              <w:instrText xml:space="preserve"> PAGEREF _Toc64269287 \h </w:instrText>
            </w:r>
            <w:r w:rsidR="009D1CE5">
              <w:rPr>
                <w:noProof/>
                <w:webHidden/>
              </w:rPr>
            </w:r>
            <w:r w:rsidR="009D1CE5">
              <w:rPr>
                <w:noProof/>
                <w:webHidden/>
              </w:rPr>
              <w:fldChar w:fldCharType="separate"/>
            </w:r>
            <w:r>
              <w:rPr>
                <w:noProof/>
                <w:webHidden/>
              </w:rPr>
              <w:t>13</w:t>
            </w:r>
            <w:r w:rsidR="009D1CE5">
              <w:rPr>
                <w:noProof/>
                <w:webHidden/>
              </w:rPr>
              <w:fldChar w:fldCharType="end"/>
            </w:r>
          </w:hyperlink>
        </w:p>
        <w:p w14:paraId="664B9DD7" w14:textId="1E4BAB95" w:rsidR="009D1CE5" w:rsidRDefault="00305531">
          <w:pPr>
            <w:pStyle w:val="Sadraj1"/>
            <w:tabs>
              <w:tab w:val="right" w:leader="dot" w:pos="9628"/>
            </w:tabs>
            <w:rPr>
              <w:rFonts w:asciiTheme="minorHAnsi" w:eastAsiaTheme="minorEastAsia" w:hAnsiTheme="minorHAnsi"/>
              <w:noProof/>
              <w:lang w:eastAsia="hr-HR"/>
            </w:rPr>
          </w:pPr>
          <w:hyperlink w:anchor="_Toc64269288" w:history="1">
            <w:r w:rsidR="009D1CE5" w:rsidRPr="00A11ED5">
              <w:rPr>
                <w:rStyle w:val="Hiperveza"/>
                <w:noProof/>
              </w:rPr>
              <w:t>5.</w:t>
            </w:r>
            <w:r w:rsidR="009D1CE5">
              <w:rPr>
                <w:rFonts w:asciiTheme="minorHAnsi" w:eastAsiaTheme="minorEastAsia" w:hAnsiTheme="minorHAnsi"/>
                <w:noProof/>
                <w:lang w:eastAsia="hr-HR"/>
              </w:rPr>
              <w:tab/>
            </w:r>
            <w:r w:rsidR="009D1CE5" w:rsidRPr="00A11ED5">
              <w:rPr>
                <w:rStyle w:val="Hiperveza"/>
                <w:noProof/>
              </w:rPr>
              <w:t>SCENARIJI ZA JEDNOSTAVNE RIZIKE</w:t>
            </w:r>
            <w:r w:rsidR="009D1CE5">
              <w:rPr>
                <w:noProof/>
                <w:webHidden/>
              </w:rPr>
              <w:tab/>
            </w:r>
            <w:r w:rsidR="009D1CE5">
              <w:rPr>
                <w:noProof/>
                <w:webHidden/>
              </w:rPr>
              <w:fldChar w:fldCharType="begin"/>
            </w:r>
            <w:r w:rsidR="009D1CE5">
              <w:rPr>
                <w:noProof/>
                <w:webHidden/>
              </w:rPr>
              <w:instrText xml:space="preserve"> PAGEREF _Toc64269288 \h </w:instrText>
            </w:r>
            <w:r w:rsidR="009D1CE5">
              <w:rPr>
                <w:noProof/>
                <w:webHidden/>
              </w:rPr>
            </w:r>
            <w:r w:rsidR="009D1CE5">
              <w:rPr>
                <w:noProof/>
                <w:webHidden/>
              </w:rPr>
              <w:fldChar w:fldCharType="separate"/>
            </w:r>
            <w:r>
              <w:rPr>
                <w:noProof/>
                <w:webHidden/>
              </w:rPr>
              <w:t>14</w:t>
            </w:r>
            <w:r w:rsidR="009D1CE5">
              <w:rPr>
                <w:noProof/>
                <w:webHidden/>
              </w:rPr>
              <w:fldChar w:fldCharType="end"/>
            </w:r>
          </w:hyperlink>
        </w:p>
        <w:p w14:paraId="7DF32B33" w14:textId="6653512F" w:rsidR="009D1CE5" w:rsidRDefault="00305531">
          <w:pPr>
            <w:pStyle w:val="Sadraj2"/>
            <w:tabs>
              <w:tab w:val="right" w:leader="dot" w:pos="9628"/>
            </w:tabs>
            <w:rPr>
              <w:rFonts w:asciiTheme="minorHAnsi" w:eastAsiaTheme="minorEastAsia" w:hAnsiTheme="minorHAnsi"/>
              <w:noProof/>
              <w:lang w:eastAsia="hr-HR"/>
            </w:rPr>
          </w:pPr>
          <w:hyperlink w:anchor="_Toc64269289" w:history="1">
            <w:r w:rsidR="009D1CE5" w:rsidRPr="00A11ED5">
              <w:rPr>
                <w:rStyle w:val="Hiperveza"/>
                <w:noProof/>
              </w:rPr>
              <w:t>5.1.</w:t>
            </w:r>
            <w:r w:rsidR="009D1CE5">
              <w:rPr>
                <w:rFonts w:asciiTheme="minorHAnsi" w:eastAsiaTheme="minorEastAsia" w:hAnsiTheme="minorHAnsi"/>
                <w:noProof/>
                <w:lang w:eastAsia="hr-HR"/>
              </w:rPr>
              <w:tab/>
            </w:r>
            <w:r w:rsidR="009D1CE5" w:rsidRPr="00A11ED5">
              <w:rPr>
                <w:rStyle w:val="Hiperveza"/>
                <w:noProof/>
              </w:rPr>
              <w:t>OPIS SCENARIJA – POPLAVE IZAZVANE IZLIJEVANJEM KOPNENIH VODNIH TIJELA</w:t>
            </w:r>
            <w:r w:rsidR="009D1CE5">
              <w:rPr>
                <w:noProof/>
                <w:webHidden/>
              </w:rPr>
              <w:tab/>
            </w:r>
            <w:r w:rsidR="009D1CE5">
              <w:rPr>
                <w:noProof/>
                <w:webHidden/>
              </w:rPr>
              <w:fldChar w:fldCharType="begin"/>
            </w:r>
            <w:r w:rsidR="009D1CE5">
              <w:rPr>
                <w:noProof/>
                <w:webHidden/>
              </w:rPr>
              <w:instrText xml:space="preserve"> PAGEREF _Toc64269289 \h </w:instrText>
            </w:r>
            <w:r w:rsidR="009D1CE5">
              <w:rPr>
                <w:noProof/>
                <w:webHidden/>
              </w:rPr>
            </w:r>
            <w:r w:rsidR="009D1CE5">
              <w:rPr>
                <w:noProof/>
                <w:webHidden/>
              </w:rPr>
              <w:fldChar w:fldCharType="separate"/>
            </w:r>
            <w:r>
              <w:rPr>
                <w:noProof/>
                <w:webHidden/>
              </w:rPr>
              <w:t>15</w:t>
            </w:r>
            <w:r w:rsidR="009D1CE5">
              <w:rPr>
                <w:noProof/>
                <w:webHidden/>
              </w:rPr>
              <w:fldChar w:fldCharType="end"/>
            </w:r>
          </w:hyperlink>
        </w:p>
        <w:p w14:paraId="74CD4B85" w14:textId="3267626B" w:rsidR="009D1CE5" w:rsidRDefault="00305531">
          <w:pPr>
            <w:pStyle w:val="Sadraj3"/>
            <w:tabs>
              <w:tab w:val="right" w:leader="dot" w:pos="9628"/>
            </w:tabs>
            <w:rPr>
              <w:rFonts w:asciiTheme="minorHAnsi" w:eastAsiaTheme="minorEastAsia" w:hAnsiTheme="minorHAnsi"/>
              <w:noProof/>
              <w:lang w:eastAsia="hr-HR"/>
            </w:rPr>
          </w:pPr>
          <w:hyperlink w:anchor="_Toc64269290" w:history="1">
            <w:r w:rsidR="009D1CE5" w:rsidRPr="00A11ED5">
              <w:rPr>
                <w:rStyle w:val="Hiperveza"/>
                <w:noProof/>
              </w:rPr>
              <w:t>5.1.1.</w:t>
            </w:r>
            <w:r w:rsidR="009D1CE5">
              <w:rPr>
                <w:rFonts w:asciiTheme="minorHAnsi" w:eastAsiaTheme="minorEastAsia" w:hAnsiTheme="minorHAnsi"/>
                <w:noProof/>
                <w:lang w:eastAsia="hr-HR"/>
              </w:rPr>
              <w:tab/>
            </w:r>
            <w:r w:rsidR="009D1CE5" w:rsidRPr="00A11ED5">
              <w:rPr>
                <w:rStyle w:val="Hiperveza"/>
                <w:noProof/>
              </w:rPr>
              <w:t>Utjecaj na objekte kritične infrastrukture i funkcioniranje kritične infrastrukture</w:t>
            </w:r>
            <w:r w:rsidR="009D1CE5">
              <w:rPr>
                <w:noProof/>
                <w:webHidden/>
              </w:rPr>
              <w:tab/>
            </w:r>
            <w:r w:rsidR="009D1CE5">
              <w:rPr>
                <w:noProof/>
                <w:webHidden/>
              </w:rPr>
              <w:fldChar w:fldCharType="begin"/>
            </w:r>
            <w:r w:rsidR="009D1CE5">
              <w:rPr>
                <w:noProof/>
                <w:webHidden/>
              </w:rPr>
              <w:instrText xml:space="preserve"> PAGEREF _Toc64269290 \h </w:instrText>
            </w:r>
            <w:r w:rsidR="009D1CE5">
              <w:rPr>
                <w:noProof/>
                <w:webHidden/>
              </w:rPr>
            </w:r>
            <w:r w:rsidR="009D1CE5">
              <w:rPr>
                <w:noProof/>
                <w:webHidden/>
              </w:rPr>
              <w:fldChar w:fldCharType="separate"/>
            </w:r>
            <w:r>
              <w:rPr>
                <w:noProof/>
                <w:webHidden/>
              </w:rPr>
              <w:t>15</w:t>
            </w:r>
            <w:r w:rsidR="009D1CE5">
              <w:rPr>
                <w:noProof/>
                <w:webHidden/>
              </w:rPr>
              <w:fldChar w:fldCharType="end"/>
            </w:r>
          </w:hyperlink>
        </w:p>
        <w:p w14:paraId="02D7213C" w14:textId="3F374C24" w:rsidR="009D1CE5" w:rsidRDefault="00305531">
          <w:pPr>
            <w:pStyle w:val="Sadraj3"/>
            <w:tabs>
              <w:tab w:val="right" w:leader="dot" w:pos="9628"/>
            </w:tabs>
            <w:rPr>
              <w:rFonts w:asciiTheme="minorHAnsi" w:eastAsiaTheme="minorEastAsia" w:hAnsiTheme="minorHAnsi"/>
              <w:noProof/>
              <w:lang w:eastAsia="hr-HR"/>
            </w:rPr>
          </w:pPr>
          <w:hyperlink w:anchor="_Toc64269291" w:history="1">
            <w:r w:rsidR="009D1CE5" w:rsidRPr="00A11ED5">
              <w:rPr>
                <w:rStyle w:val="Hiperveza"/>
                <w:noProof/>
              </w:rPr>
              <w:t>5.1.2.</w:t>
            </w:r>
            <w:r w:rsidR="009D1CE5">
              <w:rPr>
                <w:rFonts w:asciiTheme="minorHAnsi" w:eastAsiaTheme="minorEastAsia" w:hAnsiTheme="minorHAnsi"/>
                <w:noProof/>
                <w:lang w:eastAsia="hr-HR"/>
              </w:rPr>
              <w:tab/>
            </w:r>
            <w:r w:rsidR="009D1CE5" w:rsidRPr="00A11ED5">
              <w:rPr>
                <w:rStyle w:val="Hiperveza"/>
                <w:noProof/>
              </w:rPr>
              <w:t>Kontekst</w:t>
            </w:r>
            <w:r w:rsidR="009D1CE5">
              <w:rPr>
                <w:noProof/>
                <w:webHidden/>
              </w:rPr>
              <w:tab/>
            </w:r>
            <w:r w:rsidR="009D1CE5">
              <w:rPr>
                <w:noProof/>
                <w:webHidden/>
              </w:rPr>
              <w:fldChar w:fldCharType="begin"/>
            </w:r>
            <w:r w:rsidR="009D1CE5">
              <w:rPr>
                <w:noProof/>
                <w:webHidden/>
              </w:rPr>
              <w:instrText xml:space="preserve"> PAGEREF _Toc64269291 \h </w:instrText>
            </w:r>
            <w:r w:rsidR="009D1CE5">
              <w:rPr>
                <w:noProof/>
                <w:webHidden/>
              </w:rPr>
            </w:r>
            <w:r w:rsidR="009D1CE5">
              <w:rPr>
                <w:noProof/>
                <w:webHidden/>
              </w:rPr>
              <w:fldChar w:fldCharType="separate"/>
            </w:r>
            <w:r>
              <w:rPr>
                <w:noProof/>
                <w:webHidden/>
              </w:rPr>
              <w:t>15</w:t>
            </w:r>
            <w:r w:rsidR="009D1CE5">
              <w:rPr>
                <w:noProof/>
                <w:webHidden/>
              </w:rPr>
              <w:fldChar w:fldCharType="end"/>
            </w:r>
          </w:hyperlink>
        </w:p>
        <w:p w14:paraId="1222AE47" w14:textId="4CB11BE4" w:rsidR="009D1CE5" w:rsidRDefault="00305531">
          <w:pPr>
            <w:pStyle w:val="Sadraj4"/>
            <w:tabs>
              <w:tab w:val="right" w:leader="dot" w:pos="9628"/>
            </w:tabs>
            <w:rPr>
              <w:rFonts w:asciiTheme="minorHAnsi" w:hAnsiTheme="minorHAnsi"/>
              <w:noProof/>
            </w:rPr>
          </w:pPr>
          <w:hyperlink w:anchor="_Toc64269292" w:history="1">
            <w:r w:rsidR="009D1CE5" w:rsidRPr="00A11ED5">
              <w:rPr>
                <w:rStyle w:val="Hiperveza"/>
                <w:noProof/>
              </w:rPr>
              <w:t>5.1.2.1.</w:t>
            </w:r>
            <w:r w:rsidR="009D1CE5">
              <w:rPr>
                <w:rFonts w:asciiTheme="minorHAnsi" w:hAnsiTheme="minorHAnsi"/>
                <w:noProof/>
              </w:rPr>
              <w:tab/>
            </w:r>
            <w:r w:rsidR="009D1CE5" w:rsidRPr="00A11ED5">
              <w:rPr>
                <w:rStyle w:val="Hiperveza"/>
                <w:noProof/>
              </w:rPr>
              <w:t>Karakteristike slivnog područja rijeke Vuke</w:t>
            </w:r>
            <w:r w:rsidR="009D1CE5">
              <w:rPr>
                <w:noProof/>
                <w:webHidden/>
              </w:rPr>
              <w:tab/>
            </w:r>
            <w:r w:rsidR="009D1CE5">
              <w:rPr>
                <w:noProof/>
                <w:webHidden/>
              </w:rPr>
              <w:fldChar w:fldCharType="begin"/>
            </w:r>
            <w:r w:rsidR="009D1CE5">
              <w:rPr>
                <w:noProof/>
                <w:webHidden/>
              </w:rPr>
              <w:instrText xml:space="preserve"> PAGEREF _Toc64269292 \h </w:instrText>
            </w:r>
            <w:r w:rsidR="009D1CE5">
              <w:rPr>
                <w:noProof/>
                <w:webHidden/>
              </w:rPr>
            </w:r>
            <w:r w:rsidR="009D1CE5">
              <w:rPr>
                <w:noProof/>
                <w:webHidden/>
              </w:rPr>
              <w:fldChar w:fldCharType="separate"/>
            </w:r>
            <w:r>
              <w:rPr>
                <w:noProof/>
                <w:webHidden/>
              </w:rPr>
              <w:t>15</w:t>
            </w:r>
            <w:r w:rsidR="009D1CE5">
              <w:rPr>
                <w:noProof/>
                <w:webHidden/>
              </w:rPr>
              <w:fldChar w:fldCharType="end"/>
            </w:r>
          </w:hyperlink>
        </w:p>
        <w:p w14:paraId="5784851A" w14:textId="146286B1" w:rsidR="009D1CE5" w:rsidRDefault="00305531">
          <w:pPr>
            <w:pStyle w:val="Sadraj4"/>
            <w:tabs>
              <w:tab w:val="right" w:leader="dot" w:pos="9628"/>
            </w:tabs>
            <w:rPr>
              <w:rFonts w:asciiTheme="minorHAnsi" w:hAnsiTheme="minorHAnsi"/>
              <w:noProof/>
            </w:rPr>
          </w:pPr>
          <w:hyperlink w:anchor="_Toc64269293" w:history="1">
            <w:r w:rsidR="009D1CE5" w:rsidRPr="00A11ED5">
              <w:rPr>
                <w:rStyle w:val="Hiperveza"/>
                <w:noProof/>
              </w:rPr>
              <w:t>5.1.2.2.</w:t>
            </w:r>
            <w:r w:rsidR="009D1CE5">
              <w:rPr>
                <w:rFonts w:asciiTheme="minorHAnsi" w:hAnsiTheme="minorHAnsi"/>
                <w:noProof/>
              </w:rPr>
              <w:tab/>
            </w:r>
            <w:r w:rsidR="009D1CE5" w:rsidRPr="00A11ED5">
              <w:rPr>
                <w:rStyle w:val="Hiperveza"/>
                <w:noProof/>
              </w:rPr>
              <w:t>Karakteristike Bobotskog kanala</w:t>
            </w:r>
            <w:r w:rsidR="009D1CE5">
              <w:rPr>
                <w:noProof/>
                <w:webHidden/>
              </w:rPr>
              <w:tab/>
            </w:r>
            <w:r w:rsidR="009D1CE5">
              <w:rPr>
                <w:noProof/>
                <w:webHidden/>
              </w:rPr>
              <w:fldChar w:fldCharType="begin"/>
            </w:r>
            <w:r w:rsidR="009D1CE5">
              <w:rPr>
                <w:noProof/>
                <w:webHidden/>
              </w:rPr>
              <w:instrText xml:space="preserve"> PAGEREF _Toc64269293 \h </w:instrText>
            </w:r>
            <w:r w:rsidR="009D1CE5">
              <w:rPr>
                <w:noProof/>
                <w:webHidden/>
              </w:rPr>
            </w:r>
            <w:r w:rsidR="009D1CE5">
              <w:rPr>
                <w:noProof/>
                <w:webHidden/>
              </w:rPr>
              <w:fldChar w:fldCharType="separate"/>
            </w:r>
            <w:r>
              <w:rPr>
                <w:noProof/>
                <w:webHidden/>
              </w:rPr>
              <w:t>17</w:t>
            </w:r>
            <w:r w:rsidR="009D1CE5">
              <w:rPr>
                <w:noProof/>
                <w:webHidden/>
              </w:rPr>
              <w:fldChar w:fldCharType="end"/>
            </w:r>
          </w:hyperlink>
        </w:p>
        <w:p w14:paraId="11F326D7" w14:textId="02DED255" w:rsidR="009D1CE5" w:rsidRDefault="00305531">
          <w:pPr>
            <w:pStyle w:val="Sadraj3"/>
            <w:tabs>
              <w:tab w:val="right" w:leader="dot" w:pos="9628"/>
            </w:tabs>
            <w:rPr>
              <w:rFonts w:asciiTheme="minorHAnsi" w:eastAsiaTheme="minorEastAsia" w:hAnsiTheme="minorHAnsi"/>
              <w:noProof/>
              <w:lang w:eastAsia="hr-HR"/>
            </w:rPr>
          </w:pPr>
          <w:hyperlink w:anchor="_Toc64269294" w:history="1">
            <w:r w:rsidR="009D1CE5" w:rsidRPr="00A11ED5">
              <w:rPr>
                <w:rStyle w:val="Hiperveza"/>
                <w:noProof/>
              </w:rPr>
              <w:t>5.1.3.</w:t>
            </w:r>
            <w:r w:rsidR="009D1CE5">
              <w:rPr>
                <w:rFonts w:asciiTheme="minorHAnsi" w:eastAsiaTheme="minorEastAsia" w:hAnsiTheme="minorHAnsi"/>
                <w:noProof/>
                <w:lang w:eastAsia="hr-HR"/>
              </w:rPr>
              <w:tab/>
            </w:r>
            <w:r w:rsidR="009D1CE5" w:rsidRPr="00A11ED5">
              <w:rPr>
                <w:rStyle w:val="Hiperveza"/>
                <w:noProof/>
              </w:rPr>
              <w:t>Uzrok</w:t>
            </w:r>
            <w:r w:rsidR="009D1CE5">
              <w:rPr>
                <w:noProof/>
                <w:webHidden/>
              </w:rPr>
              <w:tab/>
            </w:r>
            <w:r w:rsidR="009D1CE5">
              <w:rPr>
                <w:noProof/>
                <w:webHidden/>
              </w:rPr>
              <w:fldChar w:fldCharType="begin"/>
            </w:r>
            <w:r w:rsidR="009D1CE5">
              <w:rPr>
                <w:noProof/>
                <w:webHidden/>
              </w:rPr>
              <w:instrText xml:space="preserve"> PAGEREF _Toc64269294 \h </w:instrText>
            </w:r>
            <w:r w:rsidR="009D1CE5">
              <w:rPr>
                <w:noProof/>
                <w:webHidden/>
              </w:rPr>
            </w:r>
            <w:r w:rsidR="009D1CE5">
              <w:rPr>
                <w:noProof/>
                <w:webHidden/>
              </w:rPr>
              <w:fldChar w:fldCharType="separate"/>
            </w:r>
            <w:r>
              <w:rPr>
                <w:noProof/>
                <w:webHidden/>
              </w:rPr>
              <w:t>19</w:t>
            </w:r>
            <w:r w:rsidR="009D1CE5">
              <w:rPr>
                <w:noProof/>
                <w:webHidden/>
              </w:rPr>
              <w:fldChar w:fldCharType="end"/>
            </w:r>
          </w:hyperlink>
        </w:p>
        <w:p w14:paraId="3825CB44" w14:textId="28B31538" w:rsidR="009D1CE5" w:rsidRDefault="00305531">
          <w:pPr>
            <w:pStyle w:val="Sadraj4"/>
            <w:tabs>
              <w:tab w:val="right" w:leader="dot" w:pos="9628"/>
            </w:tabs>
            <w:rPr>
              <w:rFonts w:asciiTheme="minorHAnsi" w:hAnsiTheme="minorHAnsi"/>
              <w:noProof/>
            </w:rPr>
          </w:pPr>
          <w:hyperlink w:anchor="_Toc64269295" w:history="1">
            <w:r w:rsidR="009D1CE5" w:rsidRPr="00A11ED5">
              <w:rPr>
                <w:rStyle w:val="Hiperveza"/>
                <w:noProof/>
              </w:rPr>
              <w:t>5.1.3.1.</w:t>
            </w:r>
            <w:r w:rsidR="009D1CE5">
              <w:rPr>
                <w:rFonts w:asciiTheme="minorHAnsi" w:hAnsiTheme="minorHAnsi"/>
                <w:noProof/>
              </w:rPr>
              <w:tab/>
            </w:r>
            <w:r w:rsidR="009D1CE5" w:rsidRPr="00A11ED5">
              <w:rPr>
                <w:rStyle w:val="Hiperveza"/>
                <w:noProof/>
              </w:rPr>
              <w:t>Razvoj događaja koji je prethodio (ili može prethoditi po ocjeni stručnjaka) velikoj nesreći poplave rijeke Vuke i Bobotskog kanala</w:t>
            </w:r>
            <w:r w:rsidR="009D1CE5">
              <w:rPr>
                <w:noProof/>
                <w:webHidden/>
              </w:rPr>
              <w:tab/>
            </w:r>
            <w:r w:rsidR="009D1CE5">
              <w:rPr>
                <w:noProof/>
                <w:webHidden/>
              </w:rPr>
              <w:fldChar w:fldCharType="begin"/>
            </w:r>
            <w:r w:rsidR="009D1CE5">
              <w:rPr>
                <w:noProof/>
                <w:webHidden/>
              </w:rPr>
              <w:instrText xml:space="preserve"> PAGEREF _Toc64269295 \h </w:instrText>
            </w:r>
            <w:r w:rsidR="009D1CE5">
              <w:rPr>
                <w:noProof/>
                <w:webHidden/>
              </w:rPr>
            </w:r>
            <w:r w:rsidR="009D1CE5">
              <w:rPr>
                <w:noProof/>
                <w:webHidden/>
              </w:rPr>
              <w:fldChar w:fldCharType="separate"/>
            </w:r>
            <w:r>
              <w:rPr>
                <w:noProof/>
                <w:webHidden/>
              </w:rPr>
              <w:t>19</w:t>
            </w:r>
            <w:r w:rsidR="009D1CE5">
              <w:rPr>
                <w:noProof/>
                <w:webHidden/>
              </w:rPr>
              <w:fldChar w:fldCharType="end"/>
            </w:r>
          </w:hyperlink>
        </w:p>
        <w:p w14:paraId="1CF3BC48" w14:textId="6CEB58F6" w:rsidR="009D1CE5" w:rsidRDefault="00305531">
          <w:pPr>
            <w:pStyle w:val="Sadraj4"/>
            <w:tabs>
              <w:tab w:val="right" w:leader="dot" w:pos="9628"/>
            </w:tabs>
            <w:rPr>
              <w:rFonts w:asciiTheme="minorHAnsi" w:hAnsiTheme="minorHAnsi"/>
              <w:noProof/>
            </w:rPr>
          </w:pPr>
          <w:hyperlink w:anchor="_Toc64269296" w:history="1">
            <w:r w:rsidR="009D1CE5" w:rsidRPr="00A11ED5">
              <w:rPr>
                <w:rStyle w:val="Hiperveza"/>
                <w:noProof/>
              </w:rPr>
              <w:t>5.1.3.2.</w:t>
            </w:r>
            <w:r w:rsidR="009D1CE5">
              <w:rPr>
                <w:rFonts w:asciiTheme="minorHAnsi" w:hAnsiTheme="minorHAnsi"/>
                <w:noProof/>
              </w:rPr>
              <w:tab/>
            </w:r>
            <w:r w:rsidR="009D1CE5" w:rsidRPr="00A11ED5">
              <w:rPr>
                <w:rStyle w:val="Hiperveza"/>
                <w:noProof/>
              </w:rPr>
              <w:t>Okidač koji je uzrokovao (može uzrokovati po ocjeni stručnjaka) veliku nesreću poplave rijeke Vuke i Bobotskog kanala</w:t>
            </w:r>
            <w:r w:rsidR="009D1CE5">
              <w:rPr>
                <w:noProof/>
                <w:webHidden/>
              </w:rPr>
              <w:tab/>
            </w:r>
            <w:r w:rsidR="009D1CE5">
              <w:rPr>
                <w:noProof/>
                <w:webHidden/>
              </w:rPr>
              <w:fldChar w:fldCharType="begin"/>
            </w:r>
            <w:r w:rsidR="009D1CE5">
              <w:rPr>
                <w:noProof/>
                <w:webHidden/>
              </w:rPr>
              <w:instrText xml:space="preserve"> PAGEREF _Toc64269296 \h </w:instrText>
            </w:r>
            <w:r w:rsidR="009D1CE5">
              <w:rPr>
                <w:noProof/>
                <w:webHidden/>
              </w:rPr>
            </w:r>
            <w:r w:rsidR="009D1CE5">
              <w:rPr>
                <w:noProof/>
                <w:webHidden/>
              </w:rPr>
              <w:fldChar w:fldCharType="separate"/>
            </w:r>
            <w:r>
              <w:rPr>
                <w:noProof/>
                <w:webHidden/>
              </w:rPr>
              <w:t>19</w:t>
            </w:r>
            <w:r w:rsidR="009D1CE5">
              <w:rPr>
                <w:noProof/>
                <w:webHidden/>
              </w:rPr>
              <w:fldChar w:fldCharType="end"/>
            </w:r>
          </w:hyperlink>
        </w:p>
        <w:p w14:paraId="4D8AE20F" w14:textId="4F7217EC" w:rsidR="009D1CE5" w:rsidRDefault="00305531">
          <w:pPr>
            <w:pStyle w:val="Sadraj3"/>
            <w:tabs>
              <w:tab w:val="right" w:leader="dot" w:pos="9628"/>
            </w:tabs>
            <w:rPr>
              <w:rFonts w:asciiTheme="minorHAnsi" w:eastAsiaTheme="minorEastAsia" w:hAnsiTheme="minorHAnsi"/>
              <w:noProof/>
              <w:lang w:eastAsia="hr-HR"/>
            </w:rPr>
          </w:pPr>
          <w:hyperlink w:anchor="_Toc64269297" w:history="1">
            <w:r w:rsidR="009D1CE5" w:rsidRPr="00A11ED5">
              <w:rPr>
                <w:rStyle w:val="Hiperveza"/>
                <w:noProof/>
              </w:rPr>
              <w:t>5.1.4.</w:t>
            </w:r>
            <w:r w:rsidR="009D1CE5">
              <w:rPr>
                <w:rFonts w:asciiTheme="minorHAnsi" w:eastAsiaTheme="minorEastAsia" w:hAnsiTheme="minorHAnsi"/>
                <w:noProof/>
                <w:lang w:eastAsia="hr-HR"/>
              </w:rPr>
              <w:tab/>
            </w:r>
            <w:r w:rsidR="009D1CE5" w:rsidRPr="00A11ED5">
              <w:rPr>
                <w:rStyle w:val="Hiperveza"/>
                <w:noProof/>
              </w:rPr>
              <w:t>Opis događaja</w:t>
            </w:r>
            <w:r w:rsidR="009D1CE5">
              <w:rPr>
                <w:noProof/>
                <w:webHidden/>
              </w:rPr>
              <w:tab/>
            </w:r>
            <w:r w:rsidR="009D1CE5">
              <w:rPr>
                <w:noProof/>
                <w:webHidden/>
              </w:rPr>
              <w:fldChar w:fldCharType="begin"/>
            </w:r>
            <w:r w:rsidR="009D1CE5">
              <w:rPr>
                <w:noProof/>
                <w:webHidden/>
              </w:rPr>
              <w:instrText xml:space="preserve"> PAGEREF _Toc64269297 \h </w:instrText>
            </w:r>
            <w:r w:rsidR="009D1CE5">
              <w:rPr>
                <w:noProof/>
                <w:webHidden/>
              </w:rPr>
            </w:r>
            <w:r w:rsidR="009D1CE5">
              <w:rPr>
                <w:noProof/>
                <w:webHidden/>
              </w:rPr>
              <w:fldChar w:fldCharType="separate"/>
            </w:r>
            <w:r>
              <w:rPr>
                <w:noProof/>
                <w:webHidden/>
              </w:rPr>
              <w:t>20</w:t>
            </w:r>
            <w:r w:rsidR="009D1CE5">
              <w:rPr>
                <w:noProof/>
                <w:webHidden/>
              </w:rPr>
              <w:fldChar w:fldCharType="end"/>
            </w:r>
          </w:hyperlink>
        </w:p>
        <w:p w14:paraId="640F335C" w14:textId="6BDDDADA" w:rsidR="009D1CE5" w:rsidRDefault="00305531">
          <w:pPr>
            <w:pStyle w:val="Sadraj4"/>
            <w:tabs>
              <w:tab w:val="right" w:leader="dot" w:pos="9628"/>
            </w:tabs>
            <w:rPr>
              <w:rFonts w:asciiTheme="minorHAnsi" w:hAnsiTheme="minorHAnsi"/>
              <w:noProof/>
            </w:rPr>
          </w:pPr>
          <w:hyperlink w:anchor="_Toc64269298" w:history="1">
            <w:r w:rsidR="009D1CE5" w:rsidRPr="00A11ED5">
              <w:rPr>
                <w:rStyle w:val="Hiperveza"/>
                <w:noProof/>
              </w:rPr>
              <w:t>5.1.4.1.</w:t>
            </w:r>
            <w:r w:rsidR="009D1CE5">
              <w:rPr>
                <w:rFonts w:asciiTheme="minorHAnsi" w:hAnsiTheme="minorHAnsi"/>
                <w:noProof/>
              </w:rPr>
              <w:tab/>
            </w:r>
            <w:r w:rsidR="009D1CE5" w:rsidRPr="00A11ED5">
              <w:rPr>
                <w:rStyle w:val="Hiperveza"/>
                <w:noProof/>
              </w:rPr>
              <w:t>Posljedice na život i zdravlje ljudi</w:t>
            </w:r>
            <w:r w:rsidR="009D1CE5">
              <w:rPr>
                <w:noProof/>
                <w:webHidden/>
              </w:rPr>
              <w:tab/>
            </w:r>
            <w:r w:rsidR="009D1CE5">
              <w:rPr>
                <w:noProof/>
                <w:webHidden/>
              </w:rPr>
              <w:fldChar w:fldCharType="begin"/>
            </w:r>
            <w:r w:rsidR="009D1CE5">
              <w:rPr>
                <w:noProof/>
                <w:webHidden/>
              </w:rPr>
              <w:instrText xml:space="preserve"> PAGEREF _Toc64269298 \h </w:instrText>
            </w:r>
            <w:r w:rsidR="009D1CE5">
              <w:rPr>
                <w:noProof/>
                <w:webHidden/>
              </w:rPr>
            </w:r>
            <w:r w:rsidR="009D1CE5">
              <w:rPr>
                <w:noProof/>
                <w:webHidden/>
              </w:rPr>
              <w:fldChar w:fldCharType="separate"/>
            </w:r>
            <w:r>
              <w:rPr>
                <w:noProof/>
                <w:webHidden/>
              </w:rPr>
              <w:t>20</w:t>
            </w:r>
            <w:r w:rsidR="009D1CE5">
              <w:rPr>
                <w:noProof/>
                <w:webHidden/>
              </w:rPr>
              <w:fldChar w:fldCharType="end"/>
            </w:r>
          </w:hyperlink>
        </w:p>
        <w:p w14:paraId="36324F6D" w14:textId="60CD5F88" w:rsidR="009D1CE5" w:rsidRDefault="00305531">
          <w:pPr>
            <w:pStyle w:val="Sadraj4"/>
            <w:tabs>
              <w:tab w:val="right" w:leader="dot" w:pos="9628"/>
            </w:tabs>
            <w:rPr>
              <w:rFonts w:asciiTheme="minorHAnsi" w:hAnsiTheme="minorHAnsi"/>
              <w:noProof/>
            </w:rPr>
          </w:pPr>
          <w:hyperlink w:anchor="_Toc64269299" w:history="1">
            <w:r w:rsidR="009D1CE5" w:rsidRPr="00A11ED5">
              <w:rPr>
                <w:rStyle w:val="Hiperveza"/>
                <w:noProof/>
              </w:rPr>
              <w:t>5.1.4.2.</w:t>
            </w:r>
            <w:r w:rsidR="009D1CE5">
              <w:rPr>
                <w:rFonts w:asciiTheme="minorHAnsi" w:hAnsiTheme="minorHAnsi"/>
                <w:noProof/>
              </w:rPr>
              <w:tab/>
            </w:r>
            <w:r w:rsidR="009D1CE5" w:rsidRPr="00A11ED5">
              <w:rPr>
                <w:rStyle w:val="Hiperveza"/>
                <w:noProof/>
              </w:rPr>
              <w:t>Posljedice na gospodarstvo</w:t>
            </w:r>
            <w:r w:rsidR="009D1CE5">
              <w:rPr>
                <w:noProof/>
                <w:webHidden/>
              </w:rPr>
              <w:tab/>
            </w:r>
            <w:r w:rsidR="009D1CE5">
              <w:rPr>
                <w:noProof/>
                <w:webHidden/>
              </w:rPr>
              <w:fldChar w:fldCharType="begin"/>
            </w:r>
            <w:r w:rsidR="009D1CE5">
              <w:rPr>
                <w:noProof/>
                <w:webHidden/>
              </w:rPr>
              <w:instrText xml:space="preserve"> PAGEREF _Toc64269299 \h </w:instrText>
            </w:r>
            <w:r w:rsidR="009D1CE5">
              <w:rPr>
                <w:noProof/>
                <w:webHidden/>
              </w:rPr>
            </w:r>
            <w:r w:rsidR="009D1CE5">
              <w:rPr>
                <w:noProof/>
                <w:webHidden/>
              </w:rPr>
              <w:fldChar w:fldCharType="separate"/>
            </w:r>
            <w:r>
              <w:rPr>
                <w:noProof/>
                <w:webHidden/>
              </w:rPr>
              <w:t>20</w:t>
            </w:r>
            <w:r w:rsidR="009D1CE5">
              <w:rPr>
                <w:noProof/>
                <w:webHidden/>
              </w:rPr>
              <w:fldChar w:fldCharType="end"/>
            </w:r>
          </w:hyperlink>
        </w:p>
        <w:p w14:paraId="431DDDDE" w14:textId="66C8E2FF" w:rsidR="009D1CE5" w:rsidRDefault="00305531">
          <w:pPr>
            <w:pStyle w:val="Sadraj4"/>
            <w:tabs>
              <w:tab w:val="right" w:leader="dot" w:pos="9628"/>
            </w:tabs>
            <w:rPr>
              <w:rFonts w:asciiTheme="minorHAnsi" w:hAnsiTheme="minorHAnsi"/>
              <w:noProof/>
            </w:rPr>
          </w:pPr>
          <w:hyperlink w:anchor="_Toc64269300" w:history="1">
            <w:r w:rsidR="009D1CE5" w:rsidRPr="00A11ED5">
              <w:rPr>
                <w:rStyle w:val="Hiperveza"/>
                <w:noProof/>
              </w:rPr>
              <w:t>5.1.4.3.</w:t>
            </w:r>
            <w:r w:rsidR="009D1CE5">
              <w:rPr>
                <w:rFonts w:asciiTheme="minorHAnsi" w:hAnsiTheme="minorHAnsi"/>
                <w:noProof/>
              </w:rPr>
              <w:tab/>
            </w:r>
            <w:r w:rsidR="009D1CE5" w:rsidRPr="00A11ED5">
              <w:rPr>
                <w:rStyle w:val="Hiperveza"/>
                <w:noProof/>
              </w:rPr>
              <w:t>Posljedice na društvenu stabilnost i politiku</w:t>
            </w:r>
            <w:r w:rsidR="009D1CE5">
              <w:rPr>
                <w:noProof/>
                <w:webHidden/>
              </w:rPr>
              <w:tab/>
            </w:r>
            <w:r w:rsidR="009D1CE5">
              <w:rPr>
                <w:noProof/>
                <w:webHidden/>
              </w:rPr>
              <w:fldChar w:fldCharType="begin"/>
            </w:r>
            <w:r w:rsidR="009D1CE5">
              <w:rPr>
                <w:noProof/>
                <w:webHidden/>
              </w:rPr>
              <w:instrText xml:space="preserve"> PAGEREF _Toc64269300 \h </w:instrText>
            </w:r>
            <w:r w:rsidR="009D1CE5">
              <w:rPr>
                <w:noProof/>
                <w:webHidden/>
              </w:rPr>
            </w:r>
            <w:r w:rsidR="009D1CE5">
              <w:rPr>
                <w:noProof/>
                <w:webHidden/>
              </w:rPr>
              <w:fldChar w:fldCharType="separate"/>
            </w:r>
            <w:r>
              <w:rPr>
                <w:noProof/>
                <w:webHidden/>
              </w:rPr>
              <w:t>20</w:t>
            </w:r>
            <w:r w:rsidR="009D1CE5">
              <w:rPr>
                <w:noProof/>
                <w:webHidden/>
              </w:rPr>
              <w:fldChar w:fldCharType="end"/>
            </w:r>
          </w:hyperlink>
        </w:p>
        <w:p w14:paraId="6BD55C3F" w14:textId="33BEA38D" w:rsidR="009D1CE5" w:rsidRDefault="00305531">
          <w:pPr>
            <w:pStyle w:val="Sadraj5"/>
            <w:tabs>
              <w:tab w:val="right" w:leader="dot" w:pos="9628"/>
            </w:tabs>
            <w:rPr>
              <w:rFonts w:asciiTheme="minorHAnsi" w:hAnsiTheme="minorHAnsi"/>
              <w:noProof/>
            </w:rPr>
          </w:pPr>
          <w:hyperlink w:anchor="_Toc64269301" w:history="1">
            <w:r w:rsidR="009D1CE5" w:rsidRPr="00A11ED5">
              <w:rPr>
                <w:rStyle w:val="Hiperveza"/>
                <w:noProof/>
              </w:rPr>
              <w:t>5.1.4.3.1.</w:t>
            </w:r>
            <w:r w:rsidR="009D1CE5">
              <w:rPr>
                <w:rFonts w:asciiTheme="minorHAnsi" w:hAnsiTheme="minorHAnsi"/>
                <w:noProof/>
              </w:rPr>
              <w:tab/>
            </w:r>
            <w:r w:rsidR="009D1CE5" w:rsidRPr="00A11ED5">
              <w:rPr>
                <w:rStyle w:val="Hiperveza"/>
                <w:noProof/>
              </w:rPr>
              <w:t>Zbirne posljedice na društvenu stabilnost i politiku</w:t>
            </w:r>
            <w:r w:rsidR="009D1CE5">
              <w:rPr>
                <w:noProof/>
                <w:webHidden/>
              </w:rPr>
              <w:tab/>
            </w:r>
            <w:r w:rsidR="009D1CE5">
              <w:rPr>
                <w:noProof/>
                <w:webHidden/>
              </w:rPr>
              <w:fldChar w:fldCharType="begin"/>
            </w:r>
            <w:r w:rsidR="009D1CE5">
              <w:rPr>
                <w:noProof/>
                <w:webHidden/>
              </w:rPr>
              <w:instrText xml:space="preserve"> PAGEREF _Toc64269301 \h </w:instrText>
            </w:r>
            <w:r w:rsidR="009D1CE5">
              <w:rPr>
                <w:noProof/>
                <w:webHidden/>
              </w:rPr>
            </w:r>
            <w:r w:rsidR="009D1CE5">
              <w:rPr>
                <w:noProof/>
                <w:webHidden/>
              </w:rPr>
              <w:fldChar w:fldCharType="separate"/>
            </w:r>
            <w:r>
              <w:rPr>
                <w:noProof/>
                <w:webHidden/>
              </w:rPr>
              <w:t>21</w:t>
            </w:r>
            <w:r w:rsidR="009D1CE5">
              <w:rPr>
                <w:noProof/>
                <w:webHidden/>
              </w:rPr>
              <w:fldChar w:fldCharType="end"/>
            </w:r>
          </w:hyperlink>
        </w:p>
        <w:p w14:paraId="7340CB7A" w14:textId="7BDF964D" w:rsidR="009D1CE5" w:rsidRDefault="00305531">
          <w:pPr>
            <w:pStyle w:val="Sadraj4"/>
            <w:tabs>
              <w:tab w:val="right" w:leader="dot" w:pos="9628"/>
            </w:tabs>
            <w:rPr>
              <w:rFonts w:asciiTheme="minorHAnsi" w:hAnsiTheme="minorHAnsi"/>
              <w:noProof/>
            </w:rPr>
          </w:pPr>
          <w:hyperlink w:anchor="_Toc64269302" w:history="1">
            <w:r w:rsidR="009D1CE5" w:rsidRPr="00A11ED5">
              <w:rPr>
                <w:rStyle w:val="Hiperveza"/>
                <w:noProof/>
              </w:rPr>
              <w:t>5.1.4.4.</w:t>
            </w:r>
            <w:r w:rsidR="009D1CE5">
              <w:rPr>
                <w:rFonts w:asciiTheme="minorHAnsi" w:hAnsiTheme="minorHAnsi"/>
                <w:noProof/>
              </w:rPr>
              <w:tab/>
            </w:r>
            <w:r w:rsidR="009D1CE5" w:rsidRPr="00A11ED5">
              <w:rPr>
                <w:rStyle w:val="Hiperveza"/>
                <w:noProof/>
              </w:rPr>
              <w:t>Podatci, izvori i metode izračuna kod razrade kategorije šteta u slučaju poplava izazvanih izlijevanjem kopnenih vodnih tijela</w:t>
            </w:r>
            <w:r w:rsidR="009D1CE5">
              <w:rPr>
                <w:noProof/>
                <w:webHidden/>
              </w:rPr>
              <w:tab/>
            </w:r>
            <w:r w:rsidR="009D1CE5">
              <w:rPr>
                <w:noProof/>
                <w:webHidden/>
              </w:rPr>
              <w:fldChar w:fldCharType="begin"/>
            </w:r>
            <w:r w:rsidR="009D1CE5">
              <w:rPr>
                <w:noProof/>
                <w:webHidden/>
              </w:rPr>
              <w:instrText xml:space="preserve"> PAGEREF _Toc64269302 \h </w:instrText>
            </w:r>
            <w:r w:rsidR="009D1CE5">
              <w:rPr>
                <w:noProof/>
                <w:webHidden/>
              </w:rPr>
            </w:r>
            <w:r w:rsidR="009D1CE5">
              <w:rPr>
                <w:noProof/>
                <w:webHidden/>
              </w:rPr>
              <w:fldChar w:fldCharType="separate"/>
            </w:r>
            <w:r>
              <w:rPr>
                <w:noProof/>
                <w:webHidden/>
              </w:rPr>
              <w:t>22</w:t>
            </w:r>
            <w:r w:rsidR="009D1CE5">
              <w:rPr>
                <w:noProof/>
                <w:webHidden/>
              </w:rPr>
              <w:fldChar w:fldCharType="end"/>
            </w:r>
          </w:hyperlink>
        </w:p>
        <w:p w14:paraId="17CB0B6C" w14:textId="57654544" w:rsidR="009D1CE5" w:rsidRDefault="00305531">
          <w:pPr>
            <w:pStyle w:val="Sadraj3"/>
            <w:tabs>
              <w:tab w:val="right" w:leader="dot" w:pos="9628"/>
            </w:tabs>
            <w:rPr>
              <w:rFonts w:asciiTheme="minorHAnsi" w:eastAsiaTheme="minorEastAsia" w:hAnsiTheme="minorHAnsi"/>
              <w:noProof/>
              <w:lang w:eastAsia="hr-HR"/>
            </w:rPr>
          </w:pPr>
          <w:hyperlink w:anchor="_Toc64269303" w:history="1">
            <w:r w:rsidR="009D1CE5" w:rsidRPr="00A11ED5">
              <w:rPr>
                <w:rStyle w:val="Hiperveza"/>
                <w:noProof/>
              </w:rPr>
              <w:t>5.1.5.</w:t>
            </w:r>
            <w:r w:rsidR="009D1CE5">
              <w:rPr>
                <w:rFonts w:asciiTheme="minorHAnsi" w:eastAsiaTheme="minorEastAsia" w:hAnsiTheme="minorHAnsi"/>
                <w:noProof/>
                <w:lang w:eastAsia="hr-HR"/>
              </w:rPr>
              <w:tab/>
            </w:r>
            <w:r w:rsidR="009D1CE5" w:rsidRPr="00A11ED5">
              <w:rPr>
                <w:rStyle w:val="Hiperveza"/>
                <w:noProof/>
              </w:rPr>
              <w:t>Karta prijetnji u slučaju poplava izazvanih izlijevanjem kopnenih vodnih tijela</w:t>
            </w:r>
            <w:r w:rsidR="009D1CE5">
              <w:rPr>
                <w:noProof/>
                <w:webHidden/>
              </w:rPr>
              <w:tab/>
            </w:r>
            <w:r w:rsidR="009D1CE5">
              <w:rPr>
                <w:noProof/>
                <w:webHidden/>
              </w:rPr>
              <w:fldChar w:fldCharType="begin"/>
            </w:r>
            <w:r w:rsidR="009D1CE5">
              <w:rPr>
                <w:noProof/>
                <w:webHidden/>
              </w:rPr>
              <w:instrText xml:space="preserve"> PAGEREF _Toc64269303 \h </w:instrText>
            </w:r>
            <w:r w:rsidR="009D1CE5">
              <w:rPr>
                <w:noProof/>
                <w:webHidden/>
              </w:rPr>
            </w:r>
            <w:r w:rsidR="009D1CE5">
              <w:rPr>
                <w:noProof/>
                <w:webHidden/>
              </w:rPr>
              <w:fldChar w:fldCharType="separate"/>
            </w:r>
            <w:r>
              <w:rPr>
                <w:noProof/>
                <w:webHidden/>
              </w:rPr>
              <w:t>22</w:t>
            </w:r>
            <w:r w:rsidR="009D1CE5">
              <w:rPr>
                <w:noProof/>
                <w:webHidden/>
              </w:rPr>
              <w:fldChar w:fldCharType="end"/>
            </w:r>
          </w:hyperlink>
        </w:p>
        <w:p w14:paraId="6381EAB3" w14:textId="3DCEF9E1" w:rsidR="009D1CE5" w:rsidRDefault="00305531">
          <w:pPr>
            <w:pStyle w:val="Sadraj3"/>
            <w:tabs>
              <w:tab w:val="right" w:leader="dot" w:pos="9628"/>
            </w:tabs>
            <w:rPr>
              <w:rFonts w:asciiTheme="minorHAnsi" w:eastAsiaTheme="minorEastAsia" w:hAnsiTheme="minorHAnsi"/>
              <w:noProof/>
              <w:lang w:eastAsia="hr-HR"/>
            </w:rPr>
          </w:pPr>
          <w:hyperlink w:anchor="_Toc64269304" w:history="1">
            <w:r w:rsidR="009D1CE5" w:rsidRPr="00A11ED5">
              <w:rPr>
                <w:rStyle w:val="Hiperveza"/>
                <w:noProof/>
              </w:rPr>
              <w:t>5.1.6.</w:t>
            </w:r>
            <w:r w:rsidR="009D1CE5">
              <w:rPr>
                <w:rFonts w:asciiTheme="minorHAnsi" w:eastAsiaTheme="minorEastAsia" w:hAnsiTheme="minorHAnsi"/>
                <w:noProof/>
                <w:lang w:eastAsia="hr-HR"/>
              </w:rPr>
              <w:tab/>
            </w:r>
            <w:r w:rsidR="009D1CE5" w:rsidRPr="00A11ED5">
              <w:rPr>
                <w:rStyle w:val="Hiperveza"/>
                <w:noProof/>
              </w:rPr>
              <w:t>Matrice rizika u slučaju poplava izazvanih izlijevanjem kopnenih vodnih tijela</w:t>
            </w:r>
            <w:r w:rsidR="009D1CE5">
              <w:rPr>
                <w:noProof/>
                <w:webHidden/>
              </w:rPr>
              <w:tab/>
            </w:r>
            <w:r w:rsidR="009D1CE5">
              <w:rPr>
                <w:noProof/>
                <w:webHidden/>
              </w:rPr>
              <w:fldChar w:fldCharType="begin"/>
            </w:r>
            <w:r w:rsidR="009D1CE5">
              <w:rPr>
                <w:noProof/>
                <w:webHidden/>
              </w:rPr>
              <w:instrText xml:space="preserve"> PAGEREF _Toc64269304 \h </w:instrText>
            </w:r>
            <w:r w:rsidR="009D1CE5">
              <w:rPr>
                <w:noProof/>
                <w:webHidden/>
              </w:rPr>
            </w:r>
            <w:r w:rsidR="009D1CE5">
              <w:rPr>
                <w:noProof/>
                <w:webHidden/>
              </w:rPr>
              <w:fldChar w:fldCharType="separate"/>
            </w:r>
            <w:r>
              <w:rPr>
                <w:noProof/>
                <w:webHidden/>
              </w:rPr>
              <w:t>23</w:t>
            </w:r>
            <w:r w:rsidR="009D1CE5">
              <w:rPr>
                <w:noProof/>
                <w:webHidden/>
              </w:rPr>
              <w:fldChar w:fldCharType="end"/>
            </w:r>
          </w:hyperlink>
        </w:p>
        <w:p w14:paraId="0A15C546" w14:textId="02C4781A" w:rsidR="009D1CE5" w:rsidRDefault="00305531">
          <w:pPr>
            <w:pStyle w:val="Sadraj3"/>
            <w:tabs>
              <w:tab w:val="right" w:leader="dot" w:pos="9628"/>
            </w:tabs>
            <w:rPr>
              <w:rFonts w:asciiTheme="minorHAnsi" w:eastAsiaTheme="minorEastAsia" w:hAnsiTheme="minorHAnsi"/>
              <w:noProof/>
              <w:lang w:eastAsia="hr-HR"/>
            </w:rPr>
          </w:pPr>
          <w:hyperlink w:anchor="_Toc64269305" w:history="1">
            <w:r w:rsidR="009D1CE5" w:rsidRPr="00A11ED5">
              <w:rPr>
                <w:rStyle w:val="Hiperveza"/>
                <w:noProof/>
              </w:rPr>
              <w:t>5.1.7.</w:t>
            </w:r>
            <w:r w:rsidR="009D1CE5">
              <w:rPr>
                <w:rFonts w:asciiTheme="minorHAnsi" w:eastAsiaTheme="minorEastAsia" w:hAnsiTheme="minorHAnsi"/>
                <w:noProof/>
                <w:lang w:eastAsia="hr-HR"/>
              </w:rPr>
              <w:tab/>
            </w:r>
            <w:r w:rsidR="009D1CE5" w:rsidRPr="00A11ED5">
              <w:rPr>
                <w:rStyle w:val="Hiperveza"/>
                <w:noProof/>
              </w:rPr>
              <w:t>Karta rizika u slučaju poplava izazvanih izlijevanjem kopnenih vodnih tijela</w:t>
            </w:r>
            <w:r w:rsidR="009D1CE5">
              <w:rPr>
                <w:noProof/>
                <w:webHidden/>
              </w:rPr>
              <w:tab/>
            </w:r>
            <w:r w:rsidR="009D1CE5">
              <w:rPr>
                <w:noProof/>
                <w:webHidden/>
              </w:rPr>
              <w:fldChar w:fldCharType="begin"/>
            </w:r>
            <w:r w:rsidR="009D1CE5">
              <w:rPr>
                <w:noProof/>
                <w:webHidden/>
              </w:rPr>
              <w:instrText xml:space="preserve"> PAGEREF _Toc64269305 \h </w:instrText>
            </w:r>
            <w:r w:rsidR="009D1CE5">
              <w:rPr>
                <w:noProof/>
                <w:webHidden/>
              </w:rPr>
            </w:r>
            <w:r w:rsidR="009D1CE5">
              <w:rPr>
                <w:noProof/>
                <w:webHidden/>
              </w:rPr>
              <w:fldChar w:fldCharType="separate"/>
            </w:r>
            <w:r>
              <w:rPr>
                <w:noProof/>
                <w:webHidden/>
              </w:rPr>
              <w:t>25</w:t>
            </w:r>
            <w:r w:rsidR="009D1CE5">
              <w:rPr>
                <w:noProof/>
                <w:webHidden/>
              </w:rPr>
              <w:fldChar w:fldCharType="end"/>
            </w:r>
          </w:hyperlink>
        </w:p>
        <w:p w14:paraId="003DC5A8" w14:textId="2925ADF4" w:rsidR="009D1CE5" w:rsidRDefault="00305531">
          <w:pPr>
            <w:pStyle w:val="Sadraj2"/>
            <w:tabs>
              <w:tab w:val="right" w:leader="dot" w:pos="9628"/>
            </w:tabs>
            <w:rPr>
              <w:rFonts w:asciiTheme="minorHAnsi" w:eastAsiaTheme="minorEastAsia" w:hAnsiTheme="minorHAnsi"/>
              <w:noProof/>
              <w:lang w:eastAsia="hr-HR"/>
            </w:rPr>
          </w:pPr>
          <w:hyperlink w:anchor="_Toc64269306" w:history="1">
            <w:r w:rsidR="009D1CE5" w:rsidRPr="00A11ED5">
              <w:rPr>
                <w:rStyle w:val="Hiperveza"/>
                <w:noProof/>
              </w:rPr>
              <w:t>5.2.</w:t>
            </w:r>
            <w:r w:rsidR="009D1CE5">
              <w:rPr>
                <w:rFonts w:asciiTheme="minorHAnsi" w:eastAsiaTheme="minorEastAsia" w:hAnsiTheme="minorHAnsi"/>
                <w:noProof/>
                <w:lang w:eastAsia="hr-HR"/>
              </w:rPr>
              <w:tab/>
            </w:r>
            <w:r w:rsidR="009D1CE5" w:rsidRPr="00A11ED5">
              <w:rPr>
                <w:rStyle w:val="Hiperveza"/>
                <w:noProof/>
              </w:rPr>
              <w:t>OPIS SCENARIJA – POTRES</w:t>
            </w:r>
            <w:r w:rsidR="009D1CE5">
              <w:rPr>
                <w:noProof/>
                <w:webHidden/>
              </w:rPr>
              <w:tab/>
            </w:r>
            <w:r w:rsidR="009D1CE5">
              <w:rPr>
                <w:noProof/>
                <w:webHidden/>
              </w:rPr>
              <w:fldChar w:fldCharType="begin"/>
            </w:r>
            <w:r w:rsidR="009D1CE5">
              <w:rPr>
                <w:noProof/>
                <w:webHidden/>
              </w:rPr>
              <w:instrText xml:space="preserve"> PAGEREF _Toc64269306 \h </w:instrText>
            </w:r>
            <w:r w:rsidR="009D1CE5">
              <w:rPr>
                <w:noProof/>
                <w:webHidden/>
              </w:rPr>
            </w:r>
            <w:r w:rsidR="009D1CE5">
              <w:rPr>
                <w:noProof/>
                <w:webHidden/>
              </w:rPr>
              <w:fldChar w:fldCharType="separate"/>
            </w:r>
            <w:r>
              <w:rPr>
                <w:noProof/>
                <w:webHidden/>
              </w:rPr>
              <w:t>26</w:t>
            </w:r>
            <w:r w:rsidR="009D1CE5">
              <w:rPr>
                <w:noProof/>
                <w:webHidden/>
              </w:rPr>
              <w:fldChar w:fldCharType="end"/>
            </w:r>
          </w:hyperlink>
        </w:p>
        <w:p w14:paraId="5CD46C7C" w14:textId="7EDB53E0" w:rsidR="009D1CE5" w:rsidRDefault="00305531">
          <w:pPr>
            <w:pStyle w:val="Sadraj3"/>
            <w:tabs>
              <w:tab w:val="right" w:leader="dot" w:pos="9628"/>
            </w:tabs>
            <w:rPr>
              <w:rFonts w:asciiTheme="minorHAnsi" w:eastAsiaTheme="minorEastAsia" w:hAnsiTheme="minorHAnsi"/>
              <w:noProof/>
              <w:lang w:eastAsia="hr-HR"/>
            </w:rPr>
          </w:pPr>
          <w:hyperlink w:anchor="_Toc64269307" w:history="1">
            <w:r w:rsidR="009D1CE5" w:rsidRPr="00A11ED5">
              <w:rPr>
                <w:rStyle w:val="Hiperveza"/>
                <w:noProof/>
              </w:rPr>
              <w:t>5.2.1.</w:t>
            </w:r>
            <w:r w:rsidR="009D1CE5">
              <w:rPr>
                <w:rFonts w:asciiTheme="minorHAnsi" w:eastAsiaTheme="minorEastAsia" w:hAnsiTheme="minorHAnsi"/>
                <w:noProof/>
                <w:lang w:eastAsia="hr-HR"/>
              </w:rPr>
              <w:tab/>
            </w:r>
            <w:r w:rsidR="009D1CE5" w:rsidRPr="00A11ED5">
              <w:rPr>
                <w:rStyle w:val="Hiperveza"/>
                <w:noProof/>
              </w:rPr>
              <w:t>Utjecaj na objekte kritične infrastrukture i funkcioniranje kritične infrastrukture</w:t>
            </w:r>
            <w:r w:rsidR="009D1CE5">
              <w:rPr>
                <w:noProof/>
                <w:webHidden/>
              </w:rPr>
              <w:tab/>
            </w:r>
            <w:r w:rsidR="009D1CE5">
              <w:rPr>
                <w:noProof/>
                <w:webHidden/>
              </w:rPr>
              <w:fldChar w:fldCharType="begin"/>
            </w:r>
            <w:r w:rsidR="009D1CE5">
              <w:rPr>
                <w:noProof/>
                <w:webHidden/>
              </w:rPr>
              <w:instrText xml:space="preserve"> PAGEREF _Toc64269307 \h </w:instrText>
            </w:r>
            <w:r w:rsidR="009D1CE5">
              <w:rPr>
                <w:noProof/>
                <w:webHidden/>
              </w:rPr>
            </w:r>
            <w:r w:rsidR="009D1CE5">
              <w:rPr>
                <w:noProof/>
                <w:webHidden/>
              </w:rPr>
              <w:fldChar w:fldCharType="separate"/>
            </w:r>
            <w:r>
              <w:rPr>
                <w:noProof/>
                <w:webHidden/>
              </w:rPr>
              <w:t>26</w:t>
            </w:r>
            <w:r w:rsidR="009D1CE5">
              <w:rPr>
                <w:noProof/>
                <w:webHidden/>
              </w:rPr>
              <w:fldChar w:fldCharType="end"/>
            </w:r>
          </w:hyperlink>
        </w:p>
        <w:p w14:paraId="5C52C290" w14:textId="5990062E" w:rsidR="009D1CE5" w:rsidRDefault="00305531">
          <w:pPr>
            <w:pStyle w:val="Sadraj3"/>
            <w:tabs>
              <w:tab w:val="right" w:leader="dot" w:pos="9628"/>
            </w:tabs>
            <w:rPr>
              <w:rFonts w:asciiTheme="minorHAnsi" w:eastAsiaTheme="minorEastAsia" w:hAnsiTheme="minorHAnsi"/>
              <w:noProof/>
              <w:lang w:eastAsia="hr-HR"/>
            </w:rPr>
          </w:pPr>
          <w:hyperlink w:anchor="_Toc64269308" w:history="1">
            <w:r w:rsidR="009D1CE5" w:rsidRPr="00A11ED5">
              <w:rPr>
                <w:rStyle w:val="Hiperveza"/>
                <w:noProof/>
              </w:rPr>
              <w:t>5.2.2.</w:t>
            </w:r>
            <w:r w:rsidR="009D1CE5">
              <w:rPr>
                <w:rFonts w:asciiTheme="minorHAnsi" w:eastAsiaTheme="minorEastAsia" w:hAnsiTheme="minorHAnsi"/>
                <w:noProof/>
                <w:lang w:eastAsia="hr-HR"/>
              </w:rPr>
              <w:tab/>
            </w:r>
            <w:r w:rsidR="009D1CE5" w:rsidRPr="00A11ED5">
              <w:rPr>
                <w:rStyle w:val="Hiperveza"/>
                <w:noProof/>
              </w:rPr>
              <w:t>Kontekst</w:t>
            </w:r>
            <w:r w:rsidR="009D1CE5">
              <w:rPr>
                <w:noProof/>
                <w:webHidden/>
              </w:rPr>
              <w:tab/>
            </w:r>
            <w:r w:rsidR="009D1CE5">
              <w:rPr>
                <w:noProof/>
                <w:webHidden/>
              </w:rPr>
              <w:fldChar w:fldCharType="begin"/>
            </w:r>
            <w:r w:rsidR="009D1CE5">
              <w:rPr>
                <w:noProof/>
                <w:webHidden/>
              </w:rPr>
              <w:instrText xml:space="preserve"> PAGEREF _Toc64269308 \h </w:instrText>
            </w:r>
            <w:r w:rsidR="009D1CE5">
              <w:rPr>
                <w:noProof/>
                <w:webHidden/>
              </w:rPr>
            </w:r>
            <w:r w:rsidR="009D1CE5">
              <w:rPr>
                <w:noProof/>
                <w:webHidden/>
              </w:rPr>
              <w:fldChar w:fldCharType="separate"/>
            </w:r>
            <w:r>
              <w:rPr>
                <w:noProof/>
                <w:webHidden/>
              </w:rPr>
              <w:t>26</w:t>
            </w:r>
            <w:r w:rsidR="009D1CE5">
              <w:rPr>
                <w:noProof/>
                <w:webHidden/>
              </w:rPr>
              <w:fldChar w:fldCharType="end"/>
            </w:r>
          </w:hyperlink>
        </w:p>
        <w:p w14:paraId="6DFEFDA7" w14:textId="0479DB8E" w:rsidR="009D1CE5" w:rsidRDefault="00305531">
          <w:pPr>
            <w:pStyle w:val="Sadraj4"/>
            <w:tabs>
              <w:tab w:val="right" w:leader="dot" w:pos="9628"/>
            </w:tabs>
            <w:rPr>
              <w:rFonts w:asciiTheme="minorHAnsi" w:hAnsiTheme="minorHAnsi"/>
              <w:noProof/>
            </w:rPr>
          </w:pPr>
          <w:hyperlink w:anchor="_Toc64269309" w:history="1">
            <w:r w:rsidR="009D1CE5" w:rsidRPr="00A11ED5">
              <w:rPr>
                <w:rStyle w:val="Hiperveza"/>
                <w:noProof/>
              </w:rPr>
              <w:t>5.2.2.1.</w:t>
            </w:r>
            <w:r w:rsidR="009D1CE5">
              <w:rPr>
                <w:rFonts w:asciiTheme="minorHAnsi" w:hAnsiTheme="minorHAnsi"/>
                <w:noProof/>
              </w:rPr>
              <w:tab/>
            </w:r>
            <w:r w:rsidR="009D1CE5" w:rsidRPr="00A11ED5">
              <w:rPr>
                <w:rStyle w:val="Hiperveza"/>
                <w:noProof/>
              </w:rPr>
              <w:t>Seizmičke karakteristike terena i seizmološki rizik po život ljudi i materijalnih dobara</w:t>
            </w:r>
            <w:r w:rsidR="009D1CE5">
              <w:rPr>
                <w:noProof/>
                <w:webHidden/>
              </w:rPr>
              <w:tab/>
            </w:r>
            <w:r w:rsidR="009D1CE5">
              <w:rPr>
                <w:noProof/>
                <w:webHidden/>
              </w:rPr>
              <w:fldChar w:fldCharType="begin"/>
            </w:r>
            <w:r w:rsidR="009D1CE5">
              <w:rPr>
                <w:noProof/>
                <w:webHidden/>
              </w:rPr>
              <w:instrText xml:space="preserve"> PAGEREF _Toc64269309 \h </w:instrText>
            </w:r>
            <w:r w:rsidR="009D1CE5">
              <w:rPr>
                <w:noProof/>
                <w:webHidden/>
              </w:rPr>
            </w:r>
            <w:r w:rsidR="009D1CE5">
              <w:rPr>
                <w:noProof/>
                <w:webHidden/>
              </w:rPr>
              <w:fldChar w:fldCharType="separate"/>
            </w:r>
            <w:r>
              <w:rPr>
                <w:noProof/>
                <w:webHidden/>
              </w:rPr>
              <w:t>27</w:t>
            </w:r>
            <w:r w:rsidR="009D1CE5">
              <w:rPr>
                <w:noProof/>
                <w:webHidden/>
              </w:rPr>
              <w:fldChar w:fldCharType="end"/>
            </w:r>
          </w:hyperlink>
        </w:p>
        <w:p w14:paraId="6A55ECB9" w14:textId="62FC62DA" w:rsidR="009D1CE5" w:rsidRDefault="00305531">
          <w:pPr>
            <w:pStyle w:val="Sadraj4"/>
            <w:tabs>
              <w:tab w:val="right" w:leader="dot" w:pos="9628"/>
            </w:tabs>
            <w:rPr>
              <w:rFonts w:asciiTheme="minorHAnsi" w:hAnsiTheme="minorHAnsi"/>
              <w:noProof/>
            </w:rPr>
          </w:pPr>
          <w:hyperlink w:anchor="_Toc64269310" w:history="1">
            <w:r w:rsidR="009D1CE5" w:rsidRPr="00A11ED5">
              <w:rPr>
                <w:rStyle w:val="Hiperveza"/>
                <w:noProof/>
              </w:rPr>
              <w:t>5.2.2.2.</w:t>
            </w:r>
            <w:r w:rsidR="009D1CE5">
              <w:rPr>
                <w:rFonts w:asciiTheme="minorHAnsi" w:hAnsiTheme="minorHAnsi"/>
                <w:noProof/>
              </w:rPr>
              <w:tab/>
            </w:r>
            <w:r w:rsidR="009D1CE5" w:rsidRPr="00A11ED5">
              <w:rPr>
                <w:rStyle w:val="Hiperveza"/>
                <w:noProof/>
              </w:rPr>
              <w:t>Procjena šteta na stambenom fondu</w:t>
            </w:r>
            <w:r w:rsidR="009D1CE5">
              <w:rPr>
                <w:noProof/>
                <w:webHidden/>
              </w:rPr>
              <w:tab/>
            </w:r>
            <w:r w:rsidR="009D1CE5">
              <w:rPr>
                <w:noProof/>
                <w:webHidden/>
              </w:rPr>
              <w:fldChar w:fldCharType="begin"/>
            </w:r>
            <w:r w:rsidR="009D1CE5">
              <w:rPr>
                <w:noProof/>
                <w:webHidden/>
              </w:rPr>
              <w:instrText xml:space="preserve"> PAGEREF _Toc64269310 \h </w:instrText>
            </w:r>
            <w:r w:rsidR="009D1CE5">
              <w:rPr>
                <w:noProof/>
                <w:webHidden/>
              </w:rPr>
            </w:r>
            <w:r w:rsidR="009D1CE5">
              <w:rPr>
                <w:noProof/>
                <w:webHidden/>
              </w:rPr>
              <w:fldChar w:fldCharType="separate"/>
            </w:r>
            <w:r>
              <w:rPr>
                <w:noProof/>
                <w:webHidden/>
              </w:rPr>
              <w:t>31</w:t>
            </w:r>
            <w:r w:rsidR="009D1CE5">
              <w:rPr>
                <w:noProof/>
                <w:webHidden/>
              </w:rPr>
              <w:fldChar w:fldCharType="end"/>
            </w:r>
          </w:hyperlink>
        </w:p>
        <w:p w14:paraId="7D675530" w14:textId="67EF4165" w:rsidR="009D1CE5" w:rsidRDefault="00305531">
          <w:pPr>
            <w:pStyle w:val="Sadraj4"/>
            <w:tabs>
              <w:tab w:val="right" w:leader="dot" w:pos="9628"/>
            </w:tabs>
            <w:rPr>
              <w:rFonts w:asciiTheme="minorHAnsi" w:hAnsiTheme="minorHAnsi"/>
              <w:noProof/>
            </w:rPr>
          </w:pPr>
          <w:hyperlink w:anchor="_Toc64269311" w:history="1">
            <w:r w:rsidR="009D1CE5" w:rsidRPr="00A11ED5">
              <w:rPr>
                <w:rStyle w:val="Hiperveza"/>
                <w:noProof/>
              </w:rPr>
              <w:t>5.2.2.3.</w:t>
            </w:r>
            <w:r w:rsidR="009D1CE5">
              <w:rPr>
                <w:rFonts w:asciiTheme="minorHAnsi" w:hAnsiTheme="minorHAnsi"/>
                <w:noProof/>
              </w:rPr>
              <w:tab/>
            </w:r>
            <w:r w:rsidR="009D1CE5" w:rsidRPr="00A11ED5">
              <w:rPr>
                <w:rStyle w:val="Hiperveza"/>
                <w:noProof/>
              </w:rPr>
              <w:t>Procjena broja stradalih stanovnika</w:t>
            </w:r>
            <w:r w:rsidR="009D1CE5">
              <w:rPr>
                <w:noProof/>
                <w:webHidden/>
              </w:rPr>
              <w:tab/>
            </w:r>
            <w:r w:rsidR="009D1CE5">
              <w:rPr>
                <w:noProof/>
                <w:webHidden/>
              </w:rPr>
              <w:fldChar w:fldCharType="begin"/>
            </w:r>
            <w:r w:rsidR="009D1CE5">
              <w:rPr>
                <w:noProof/>
                <w:webHidden/>
              </w:rPr>
              <w:instrText xml:space="preserve"> PAGEREF _Toc64269311 \h </w:instrText>
            </w:r>
            <w:r w:rsidR="009D1CE5">
              <w:rPr>
                <w:noProof/>
                <w:webHidden/>
              </w:rPr>
            </w:r>
            <w:r w:rsidR="009D1CE5">
              <w:rPr>
                <w:noProof/>
                <w:webHidden/>
              </w:rPr>
              <w:fldChar w:fldCharType="separate"/>
            </w:r>
            <w:r>
              <w:rPr>
                <w:noProof/>
                <w:webHidden/>
              </w:rPr>
              <w:t>32</w:t>
            </w:r>
            <w:r w:rsidR="009D1CE5">
              <w:rPr>
                <w:noProof/>
                <w:webHidden/>
              </w:rPr>
              <w:fldChar w:fldCharType="end"/>
            </w:r>
          </w:hyperlink>
        </w:p>
        <w:p w14:paraId="003C066E" w14:textId="5BCF4271" w:rsidR="009D1CE5" w:rsidRDefault="00305531">
          <w:pPr>
            <w:pStyle w:val="Sadraj4"/>
            <w:tabs>
              <w:tab w:val="right" w:leader="dot" w:pos="9628"/>
            </w:tabs>
            <w:rPr>
              <w:rFonts w:asciiTheme="minorHAnsi" w:hAnsiTheme="minorHAnsi"/>
              <w:noProof/>
            </w:rPr>
          </w:pPr>
          <w:hyperlink w:anchor="_Toc64269312" w:history="1">
            <w:r w:rsidR="009D1CE5" w:rsidRPr="00A11ED5">
              <w:rPr>
                <w:rStyle w:val="Hiperveza"/>
                <w:noProof/>
              </w:rPr>
              <w:t>5.2.2.4.</w:t>
            </w:r>
            <w:r w:rsidR="009D1CE5">
              <w:rPr>
                <w:rFonts w:asciiTheme="minorHAnsi" w:hAnsiTheme="minorHAnsi"/>
                <w:noProof/>
              </w:rPr>
              <w:tab/>
            </w:r>
            <w:r w:rsidR="009D1CE5" w:rsidRPr="00A11ED5">
              <w:rPr>
                <w:rStyle w:val="Hiperveza"/>
                <w:noProof/>
              </w:rPr>
              <w:t>Procjena građevinskog otpada uzrokovanog potresom</w:t>
            </w:r>
            <w:r w:rsidR="009D1CE5">
              <w:rPr>
                <w:noProof/>
                <w:webHidden/>
              </w:rPr>
              <w:tab/>
            </w:r>
            <w:r w:rsidR="009D1CE5">
              <w:rPr>
                <w:noProof/>
                <w:webHidden/>
              </w:rPr>
              <w:fldChar w:fldCharType="begin"/>
            </w:r>
            <w:r w:rsidR="009D1CE5">
              <w:rPr>
                <w:noProof/>
                <w:webHidden/>
              </w:rPr>
              <w:instrText xml:space="preserve"> PAGEREF _Toc64269312 \h </w:instrText>
            </w:r>
            <w:r w:rsidR="009D1CE5">
              <w:rPr>
                <w:noProof/>
                <w:webHidden/>
              </w:rPr>
            </w:r>
            <w:r w:rsidR="009D1CE5">
              <w:rPr>
                <w:noProof/>
                <w:webHidden/>
              </w:rPr>
              <w:fldChar w:fldCharType="separate"/>
            </w:r>
            <w:r>
              <w:rPr>
                <w:noProof/>
                <w:webHidden/>
              </w:rPr>
              <w:t>32</w:t>
            </w:r>
            <w:r w:rsidR="009D1CE5">
              <w:rPr>
                <w:noProof/>
                <w:webHidden/>
              </w:rPr>
              <w:fldChar w:fldCharType="end"/>
            </w:r>
          </w:hyperlink>
        </w:p>
        <w:p w14:paraId="19CF6455" w14:textId="3C55A643" w:rsidR="009D1CE5" w:rsidRDefault="00305531">
          <w:pPr>
            <w:pStyle w:val="Sadraj4"/>
            <w:tabs>
              <w:tab w:val="right" w:leader="dot" w:pos="9628"/>
            </w:tabs>
            <w:rPr>
              <w:rFonts w:asciiTheme="minorHAnsi" w:hAnsiTheme="minorHAnsi"/>
              <w:noProof/>
            </w:rPr>
          </w:pPr>
          <w:hyperlink w:anchor="_Toc64269313" w:history="1">
            <w:r w:rsidR="009D1CE5" w:rsidRPr="00A11ED5">
              <w:rPr>
                <w:rStyle w:val="Hiperveza"/>
                <w:noProof/>
              </w:rPr>
              <w:t>5.2.2.5.</w:t>
            </w:r>
            <w:r w:rsidR="009D1CE5">
              <w:rPr>
                <w:rFonts w:asciiTheme="minorHAnsi" w:hAnsiTheme="minorHAnsi"/>
                <w:noProof/>
              </w:rPr>
              <w:tab/>
            </w:r>
            <w:r w:rsidR="009D1CE5" w:rsidRPr="00A11ED5">
              <w:rPr>
                <w:rStyle w:val="Hiperveza"/>
                <w:noProof/>
              </w:rPr>
              <w:t>Seizmološka karata za povratni period za razdoblje od 50, 100, 200 i 500 godina</w:t>
            </w:r>
            <w:r w:rsidR="009D1CE5">
              <w:rPr>
                <w:noProof/>
                <w:webHidden/>
              </w:rPr>
              <w:tab/>
            </w:r>
            <w:r w:rsidR="009D1CE5">
              <w:rPr>
                <w:noProof/>
                <w:webHidden/>
              </w:rPr>
              <w:fldChar w:fldCharType="begin"/>
            </w:r>
            <w:r w:rsidR="009D1CE5">
              <w:rPr>
                <w:noProof/>
                <w:webHidden/>
              </w:rPr>
              <w:instrText xml:space="preserve"> PAGEREF _Toc64269313 \h </w:instrText>
            </w:r>
            <w:r w:rsidR="009D1CE5">
              <w:rPr>
                <w:noProof/>
                <w:webHidden/>
              </w:rPr>
            </w:r>
            <w:r w:rsidR="009D1CE5">
              <w:rPr>
                <w:noProof/>
                <w:webHidden/>
              </w:rPr>
              <w:fldChar w:fldCharType="separate"/>
            </w:r>
            <w:r>
              <w:rPr>
                <w:noProof/>
                <w:webHidden/>
              </w:rPr>
              <w:t>33</w:t>
            </w:r>
            <w:r w:rsidR="009D1CE5">
              <w:rPr>
                <w:noProof/>
                <w:webHidden/>
              </w:rPr>
              <w:fldChar w:fldCharType="end"/>
            </w:r>
          </w:hyperlink>
        </w:p>
        <w:p w14:paraId="4448D776" w14:textId="4C9405AF" w:rsidR="009D1CE5" w:rsidRDefault="00305531">
          <w:pPr>
            <w:pStyle w:val="Sadraj4"/>
            <w:tabs>
              <w:tab w:val="right" w:leader="dot" w:pos="9628"/>
            </w:tabs>
            <w:rPr>
              <w:rFonts w:asciiTheme="minorHAnsi" w:hAnsiTheme="minorHAnsi"/>
              <w:noProof/>
            </w:rPr>
          </w:pPr>
          <w:hyperlink w:anchor="_Toc64269314" w:history="1">
            <w:r w:rsidR="009D1CE5" w:rsidRPr="00A11ED5">
              <w:rPr>
                <w:rStyle w:val="Hiperveza"/>
                <w:noProof/>
              </w:rPr>
              <w:t>5.2.2.6.</w:t>
            </w:r>
            <w:r w:rsidR="009D1CE5">
              <w:rPr>
                <w:rFonts w:asciiTheme="minorHAnsi" w:hAnsiTheme="minorHAnsi"/>
                <w:noProof/>
              </w:rPr>
              <w:tab/>
            </w:r>
            <w:r w:rsidR="009D1CE5" w:rsidRPr="00A11ED5">
              <w:rPr>
                <w:rStyle w:val="Hiperveza"/>
                <w:noProof/>
              </w:rPr>
              <w:t>Posljedice koje potresi mogu izazvati na stambenim, javnim, industrijskim i drugim objektima MCS skale</w:t>
            </w:r>
            <w:r w:rsidR="009D1CE5">
              <w:rPr>
                <w:noProof/>
                <w:webHidden/>
              </w:rPr>
              <w:tab/>
            </w:r>
            <w:r w:rsidR="009D1CE5">
              <w:rPr>
                <w:noProof/>
                <w:webHidden/>
              </w:rPr>
              <w:fldChar w:fldCharType="begin"/>
            </w:r>
            <w:r w:rsidR="009D1CE5">
              <w:rPr>
                <w:noProof/>
                <w:webHidden/>
              </w:rPr>
              <w:instrText xml:space="preserve"> PAGEREF _Toc64269314 \h </w:instrText>
            </w:r>
            <w:r w:rsidR="009D1CE5">
              <w:rPr>
                <w:noProof/>
                <w:webHidden/>
              </w:rPr>
            </w:r>
            <w:r w:rsidR="009D1CE5">
              <w:rPr>
                <w:noProof/>
                <w:webHidden/>
              </w:rPr>
              <w:fldChar w:fldCharType="separate"/>
            </w:r>
            <w:r>
              <w:rPr>
                <w:noProof/>
                <w:webHidden/>
              </w:rPr>
              <w:t>33</w:t>
            </w:r>
            <w:r w:rsidR="009D1CE5">
              <w:rPr>
                <w:noProof/>
                <w:webHidden/>
              </w:rPr>
              <w:fldChar w:fldCharType="end"/>
            </w:r>
          </w:hyperlink>
        </w:p>
        <w:p w14:paraId="397EB61F" w14:textId="6A4B4E2F" w:rsidR="009D1CE5" w:rsidRDefault="00305531">
          <w:pPr>
            <w:pStyle w:val="Sadraj3"/>
            <w:tabs>
              <w:tab w:val="right" w:leader="dot" w:pos="9628"/>
            </w:tabs>
            <w:rPr>
              <w:rFonts w:asciiTheme="minorHAnsi" w:eastAsiaTheme="minorEastAsia" w:hAnsiTheme="minorHAnsi"/>
              <w:noProof/>
              <w:lang w:eastAsia="hr-HR"/>
            </w:rPr>
          </w:pPr>
          <w:hyperlink w:anchor="_Toc64269315" w:history="1">
            <w:r w:rsidR="009D1CE5" w:rsidRPr="00A11ED5">
              <w:rPr>
                <w:rStyle w:val="Hiperveza"/>
                <w:noProof/>
              </w:rPr>
              <w:t>5.2.3.</w:t>
            </w:r>
            <w:r w:rsidR="009D1CE5">
              <w:rPr>
                <w:rFonts w:asciiTheme="minorHAnsi" w:eastAsiaTheme="minorEastAsia" w:hAnsiTheme="minorHAnsi"/>
                <w:noProof/>
                <w:lang w:eastAsia="hr-HR"/>
              </w:rPr>
              <w:tab/>
            </w:r>
            <w:r w:rsidR="009D1CE5" w:rsidRPr="00A11ED5">
              <w:rPr>
                <w:rStyle w:val="Hiperveza"/>
                <w:noProof/>
              </w:rPr>
              <w:t>Uzrok</w:t>
            </w:r>
            <w:r w:rsidR="009D1CE5">
              <w:rPr>
                <w:noProof/>
                <w:webHidden/>
              </w:rPr>
              <w:tab/>
            </w:r>
            <w:r w:rsidR="009D1CE5">
              <w:rPr>
                <w:noProof/>
                <w:webHidden/>
              </w:rPr>
              <w:fldChar w:fldCharType="begin"/>
            </w:r>
            <w:r w:rsidR="009D1CE5">
              <w:rPr>
                <w:noProof/>
                <w:webHidden/>
              </w:rPr>
              <w:instrText xml:space="preserve"> PAGEREF _Toc64269315 \h </w:instrText>
            </w:r>
            <w:r w:rsidR="009D1CE5">
              <w:rPr>
                <w:noProof/>
                <w:webHidden/>
              </w:rPr>
            </w:r>
            <w:r w:rsidR="009D1CE5">
              <w:rPr>
                <w:noProof/>
                <w:webHidden/>
              </w:rPr>
              <w:fldChar w:fldCharType="separate"/>
            </w:r>
            <w:r>
              <w:rPr>
                <w:noProof/>
                <w:webHidden/>
              </w:rPr>
              <w:t>33</w:t>
            </w:r>
            <w:r w:rsidR="009D1CE5">
              <w:rPr>
                <w:noProof/>
                <w:webHidden/>
              </w:rPr>
              <w:fldChar w:fldCharType="end"/>
            </w:r>
          </w:hyperlink>
        </w:p>
        <w:p w14:paraId="4D1D90AA" w14:textId="273F7A6E" w:rsidR="009D1CE5" w:rsidRDefault="00305531">
          <w:pPr>
            <w:pStyle w:val="Sadraj4"/>
            <w:tabs>
              <w:tab w:val="right" w:leader="dot" w:pos="9628"/>
            </w:tabs>
            <w:rPr>
              <w:rFonts w:asciiTheme="minorHAnsi" w:hAnsiTheme="minorHAnsi"/>
              <w:noProof/>
            </w:rPr>
          </w:pPr>
          <w:hyperlink w:anchor="_Toc64269316" w:history="1">
            <w:r w:rsidR="009D1CE5" w:rsidRPr="00A11ED5">
              <w:rPr>
                <w:rStyle w:val="Hiperveza"/>
                <w:noProof/>
              </w:rPr>
              <w:t>5.2.3.1.</w:t>
            </w:r>
            <w:r w:rsidR="009D1CE5">
              <w:rPr>
                <w:rFonts w:asciiTheme="minorHAnsi" w:hAnsiTheme="minorHAnsi"/>
                <w:noProof/>
              </w:rPr>
              <w:tab/>
            </w:r>
            <w:r w:rsidR="009D1CE5" w:rsidRPr="00A11ED5">
              <w:rPr>
                <w:rStyle w:val="Hiperveza"/>
                <w:noProof/>
              </w:rPr>
              <w:t>Razvoj događaja koji je prethodio (ili može prethoditi po ocjeni stručnjaka) velikoj nesreći izazvanoj potresom</w:t>
            </w:r>
            <w:r w:rsidR="009D1CE5">
              <w:rPr>
                <w:noProof/>
                <w:webHidden/>
              </w:rPr>
              <w:tab/>
            </w:r>
            <w:r w:rsidR="009D1CE5">
              <w:rPr>
                <w:noProof/>
                <w:webHidden/>
              </w:rPr>
              <w:fldChar w:fldCharType="begin"/>
            </w:r>
            <w:r w:rsidR="009D1CE5">
              <w:rPr>
                <w:noProof/>
                <w:webHidden/>
              </w:rPr>
              <w:instrText xml:space="preserve"> PAGEREF _Toc64269316 \h </w:instrText>
            </w:r>
            <w:r w:rsidR="009D1CE5">
              <w:rPr>
                <w:noProof/>
                <w:webHidden/>
              </w:rPr>
            </w:r>
            <w:r w:rsidR="009D1CE5">
              <w:rPr>
                <w:noProof/>
                <w:webHidden/>
              </w:rPr>
              <w:fldChar w:fldCharType="separate"/>
            </w:r>
            <w:r>
              <w:rPr>
                <w:noProof/>
                <w:webHidden/>
              </w:rPr>
              <w:t>33</w:t>
            </w:r>
            <w:r w:rsidR="009D1CE5">
              <w:rPr>
                <w:noProof/>
                <w:webHidden/>
              </w:rPr>
              <w:fldChar w:fldCharType="end"/>
            </w:r>
          </w:hyperlink>
        </w:p>
        <w:p w14:paraId="02439597" w14:textId="7EA5CB54" w:rsidR="009D1CE5" w:rsidRDefault="00305531">
          <w:pPr>
            <w:pStyle w:val="Sadraj4"/>
            <w:tabs>
              <w:tab w:val="right" w:leader="dot" w:pos="9628"/>
            </w:tabs>
            <w:rPr>
              <w:rFonts w:asciiTheme="minorHAnsi" w:hAnsiTheme="minorHAnsi"/>
              <w:noProof/>
            </w:rPr>
          </w:pPr>
          <w:hyperlink w:anchor="_Toc64269317" w:history="1">
            <w:r w:rsidR="009D1CE5" w:rsidRPr="00A11ED5">
              <w:rPr>
                <w:rStyle w:val="Hiperveza"/>
                <w:noProof/>
              </w:rPr>
              <w:t>5.2.3.2.</w:t>
            </w:r>
            <w:r w:rsidR="009D1CE5">
              <w:rPr>
                <w:rFonts w:asciiTheme="minorHAnsi" w:hAnsiTheme="minorHAnsi"/>
                <w:noProof/>
              </w:rPr>
              <w:tab/>
            </w:r>
            <w:r w:rsidR="009D1CE5" w:rsidRPr="00A11ED5">
              <w:rPr>
                <w:rStyle w:val="Hiperveza"/>
                <w:noProof/>
              </w:rPr>
              <w:t>Okidač koji je uzrokovao (može uzrokovati po ocjeni stručnjaka) veliku nesreću izazvanu potresom</w:t>
            </w:r>
            <w:r w:rsidR="009D1CE5">
              <w:rPr>
                <w:noProof/>
                <w:webHidden/>
              </w:rPr>
              <w:tab/>
            </w:r>
            <w:r w:rsidR="009D1CE5">
              <w:rPr>
                <w:noProof/>
                <w:webHidden/>
              </w:rPr>
              <w:fldChar w:fldCharType="begin"/>
            </w:r>
            <w:r w:rsidR="009D1CE5">
              <w:rPr>
                <w:noProof/>
                <w:webHidden/>
              </w:rPr>
              <w:instrText xml:space="preserve"> PAGEREF _Toc64269317 \h </w:instrText>
            </w:r>
            <w:r w:rsidR="009D1CE5">
              <w:rPr>
                <w:noProof/>
                <w:webHidden/>
              </w:rPr>
            </w:r>
            <w:r w:rsidR="009D1CE5">
              <w:rPr>
                <w:noProof/>
                <w:webHidden/>
              </w:rPr>
              <w:fldChar w:fldCharType="separate"/>
            </w:r>
            <w:r>
              <w:rPr>
                <w:noProof/>
                <w:webHidden/>
              </w:rPr>
              <w:t>34</w:t>
            </w:r>
            <w:r w:rsidR="009D1CE5">
              <w:rPr>
                <w:noProof/>
                <w:webHidden/>
              </w:rPr>
              <w:fldChar w:fldCharType="end"/>
            </w:r>
          </w:hyperlink>
        </w:p>
        <w:p w14:paraId="75CE6E6F" w14:textId="0BC065CC" w:rsidR="009D1CE5" w:rsidRDefault="00305531">
          <w:pPr>
            <w:pStyle w:val="Sadraj3"/>
            <w:tabs>
              <w:tab w:val="right" w:leader="dot" w:pos="9628"/>
            </w:tabs>
            <w:rPr>
              <w:rFonts w:asciiTheme="minorHAnsi" w:eastAsiaTheme="minorEastAsia" w:hAnsiTheme="minorHAnsi"/>
              <w:noProof/>
              <w:lang w:eastAsia="hr-HR"/>
            </w:rPr>
          </w:pPr>
          <w:hyperlink w:anchor="_Toc64269318" w:history="1">
            <w:r w:rsidR="009D1CE5" w:rsidRPr="00A11ED5">
              <w:rPr>
                <w:rStyle w:val="Hiperveza"/>
                <w:noProof/>
              </w:rPr>
              <w:t>5.2.4.</w:t>
            </w:r>
            <w:r w:rsidR="009D1CE5">
              <w:rPr>
                <w:rFonts w:asciiTheme="minorHAnsi" w:eastAsiaTheme="minorEastAsia" w:hAnsiTheme="minorHAnsi"/>
                <w:noProof/>
                <w:lang w:eastAsia="hr-HR"/>
              </w:rPr>
              <w:tab/>
            </w:r>
            <w:r w:rsidR="009D1CE5" w:rsidRPr="00A11ED5">
              <w:rPr>
                <w:rStyle w:val="Hiperveza"/>
                <w:noProof/>
              </w:rPr>
              <w:t>Opis događaja</w:t>
            </w:r>
            <w:r w:rsidR="009D1CE5">
              <w:rPr>
                <w:noProof/>
                <w:webHidden/>
              </w:rPr>
              <w:tab/>
            </w:r>
            <w:r w:rsidR="009D1CE5">
              <w:rPr>
                <w:noProof/>
                <w:webHidden/>
              </w:rPr>
              <w:fldChar w:fldCharType="begin"/>
            </w:r>
            <w:r w:rsidR="009D1CE5">
              <w:rPr>
                <w:noProof/>
                <w:webHidden/>
              </w:rPr>
              <w:instrText xml:space="preserve"> PAGEREF _Toc64269318 \h </w:instrText>
            </w:r>
            <w:r w:rsidR="009D1CE5">
              <w:rPr>
                <w:noProof/>
                <w:webHidden/>
              </w:rPr>
            </w:r>
            <w:r w:rsidR="009D1CE5">
              <w:rPr>
                <w:noProof/>
                <w:webHidden/>
              </w:rPr>
              <w:fldChar w:fldCharType="separate"/>
            </w:r>
            <w:r>
              <w:rPr>
                <w:noProof/>
                <w:webHidden/>
              </w:rPr>
              <w:t>34</w:t>
            </w:r>
            <w:r w:rsidR="009D1CE5">
              <w:rPr>
                <w:noProof/>
                <w:webHidden/>
              </w:rPr>
              <w:fldChar w:fldCharType="end"/>
            </w:r>
          </w:hyperlink>
        </w:p>
        <w:p w14:paraId="0B6F9B74" w14:textId="085D2BC7" w:rsidR="009D1CE5" w:rsidRDefault="00305531">
          <w:pPr>
            <w:pStyle w:val="Sadraj4"/>
            <w:tabs>
              <w:tab w:val="right" w:leader="dot" w:pos="9628"/>
            </w:tabs>
            <w:rPr>
              <w:rFonts w:asciiTheme="minorHAnsi" w:hAnsiTheme="minorHAnsi"/>
              <w:noProof/>
            </w:rPr>
          </w:pPr>
          <w:hyperlink w:anchor="_Toc64269319" w:history="1">
            <w:r w:rsidR="009D1CE5" w:rsidRPr="00A11ED5">
              <w:rPr>
                <w:rStyle w:val="Hiperveza"/>
                <w:noProof/>
              </w:rPr>
              <w:t>5.2.4.1.</w:t>
            </w:r>
            <w:r w:rsidR="009D1CE5">
              <w:rPr>
                <w:rFonts w:asciiTheme="minorHAnsi" w:hAnsiTheme="minorHAnsi"/>
                <w:noProof/>
              </w:rPr>
              <w:tab/>
            </w:r>
            <w:r w:rsidR="009D1CE5" w:rsidRPr="00A11ED5">
              <w:rPr>
                <w:rStyle w:val="Hiperveza"/>
                <w:noProof/>
              </w:rPr>
              <w:t>Posljedice na život i zdravlje ljudi</w:t>
            </w:r>
            <w:r w:rsidR="009D1CE5">
              <w:rPr>
                <w:noProof/>
                <w:webHidden/>
              </w:rPr>
              <w:tab/>
            </w:r>
            <w:r w:rsidR="009D1CE5">
              <w:rPr>
                <w:noProof/>
                <w:webHidden/>
              </w:rPr>
              <w:fldChar w:fldCharType="begin"/>
            </w:r>
            <w:r w:rsidR="009D1CE5">
              <w:rPr>
                <w:noProof/>
                <w:webHidden/>
              </w:rPr>
              <w:instrText xml:space="preserve"> PAGEREF _Toc64269319 \h </w:instrText>
            </w:r>
            <w:r w:rsidR="009D1CE5">
              <w:rPr>
                <w:noProof/>
                <w:webHidden/>
              </w:rPr>
            </w:r>
            <w:r w:rsidR="009D1CE5">
              <w:rPr>
                <w:noProof/>
                <w:webHidden/>
              </w:rPr>
              <w:fldChar w:fldCharType="separate"/>
            </w:r>
            <w:r>
              <w:rPr>
                <w:noProof/>
                <w:webHidden/>
              </w:rPr>
              <w:t>34</w:t>
            </w:r>
            <w:r w:rsidR="009D1CE5">
              <w:rPr>
                <w:noProof/>
                <w:webHidden/>
              </w:rPr>
              <w:fldChar w:fldCharType="end"/>
            </w:r>
          </w:hyperlink>
        </w:p>
        <w:p w14:paraId="53AB76C0" w14:textId="36CABC0D" w:rsidR="009D1CE5" w:rsidRDefault="00305531">
          <w:pPr>
            <w:pStyle w:val="Sadraj4"/>
            <w:tabs>
              <w:tab w:val="right" w:leader="dot" w:pos="9628"/>
            </w:tabs>
            <w:rPr>
              <w:rFonts w:asciiTheme="minorHAnsi" w:hAnsiTheme="minorHAnsi"/>
              <w:noProof/>
            </w:rPr>
          </w:pPr>
          <w:hyperlink w:anchor="_Toc64269320" w:history="1">
            <w:r w:rsidR="009D1CE5" w:rsidRPr="00A11ED5">
              <w:rPr>
                <w:rStyle w:val="Hiperveza"/>
                <w:noProof/>
              </w:rPr>
              <w:t>5.2.4.2.</w:t>
            </w:r>
            <w:r w:rsidR="009D1CE5">
              <w:rPr>
                <w:rFonts w:asciiTheme="minorHAnsi" w:hAnsiTheme="minorHAnsi"/>
                <w:noProof/>
              </w:rPr>
              <w:tab/>
            </w:r>
            <w:r w:rsidR="009D1CE5" w:rsidRPr="00A11ED5">
              <w:rPr>
                <w:rStyle w:val="Hiperveza"/>
                <w:noProof/>
              </w:rPr>
              <w:t>Posljedice na gospodarstvo</w:t>
            </w:r>
            <w:r w:rsidR="009D1CE5">
              <w:rPr>
                <w:noProof/>
                <w:webHidden/>
              </w:rPr>
              <w:tab/>
            </w:r>
            <w:r w:rsidR="009D1CE5">
              <w:rPr>
                <w:noProof/>
                <w:webHidden/>
              </w:rPr>
              <w:fldChar w:fldCharType="begin"/>
            </w:r>
            <w:r w:rsidR="009D1CE5">
              <w:rPr>
                <w:noProof/>
                <w:webHidden/>
              </w:rPr>
              <w:instrText xml:space="preserve"> PAGEREF _Toc64269320 \h </w:instrText>
            </w:r>
            <w:r w:rsidR="009D1CE5">
              <w:rPr>
                <w:noProof/>
                <w:webHidden/>
              </w:rPr>
            </w:r>
            <w:r w:rsidR="009D1CE5">
              <w:rPr>
                <w:noProof/>
                <w:webHidden/>
              </w:rPr>
              <w:fldChar w:fldCharType="separate"/>
            </w:r>
            <w:r>
              <w:rPr>
                <w:noProof/>
                <w:webHidden/>
              </w:rPr>
              <w:t>34</w:t>
            </w:r>
            <w:r w:rsidR="009D1CE5">
              <w:rPr>
                <w:noProof/>
                <w:webHidden/>
              </w:rPr>
              <w:fldChar w:fldCharType="end"/>
            </w:r>
          </w:hyperlink>
        </w:p>
        <w:p w14:paraId="73F773C5" w14:textId="177F2117" w:rsidR="009D1CE5" w:rsidRDefault="00305531">
          <w:pPr>
            <w:pStyle w:val="Sadraj4"/>
            <w:tabs>
              <w:tab w:val="right" w:leader="dot" w:pos="9628"/>
            </w:tabs>
            <w:rPr>
              <w:rFonts w:asciiTheme="minorHAnsi" w:hAnsiTheme="minorHAnsi"/>
              <w:noProof/>
            </w:rPr>
          </w:pPr>
          <w:hyperlink w:anchor="_Toc64269321" w:history="1">
            <w:r w:rsidR="009D1CE5" w:rsidRPr="00A11ED5">
              <w:rPr>
                <w:rStyle w:val="Hiperveza"/>
                <w:noProof/>
              </w:rPr>
              <w:t>5.2.4.3.</w:t>
            </w:r>
            <w:r w:rsidR="009D1CE5">
              <w:rPr>
                <w:rFonts w:asciiTheme="minorHAnsi" w:hAnsiTheme="minorHAnsi"/>
                <w:noProof/>
              </w:rPr>
              <w:tab/>
            </w:r>
            <w:r w:rsidR="009D1CE5" w:rsidRPr="00A11ED5">
              <w:rPr>
                <w:rStyle w:val="Hiperveza"/>
                <w:noProof/>
              </w:rPr>
              <w:t>Posljedice na društvenu stabilnost i politiku</w:t>
            </w:r>
            <w:r w:rsidR="009D1CE5">
              <w:rPr>
                <w:noProof/>
                <w:webHidden/>
              </w:rPr>
              <w:tab/>
            </w:r>
            <w:r w:rsidR="009D1CE5">
              <w:rPr>
                <w:noProof/>
                <w:webHidden/>
              </w:rPr>
              <w:fldChar w:fldCharType="begin"/>
            </w:r>
            <w:r w:rsidR="009D1CE5">
              <w:rPr>
                <w:noProof/>
                <w:webHidden/>
              </w:rPr>
              <w:instrText xml:space="preserve"> PAGEREF _Toc64269321 \h </w:instrText>
            </w:r>
            <w:r w:rsidR="009D1CE5">
              <w:rPr>
                <w:noProof/>
                <w:webHidden/>
              </w:rPr>
            </w:r>
            <w:r w:rsidR="009D1CE5">
              <w:rPr>
                <w:noProof/>
                <w:webHidden/>
              </w:rPr>
              <w:fldChar w:fldCharType="separate"/>
            </w:r>
            <w:r>
              <w:rPr>
                <w:noProof/>
                <w:webHidden/>
              </w:rPr>
              <w:t>36</w:t>
            </w:r>
            <w:r w:rsidR="009D1CE5">
              <w:rPr>
                <w:noProof/>
                <w:webHidden/>
              </w:rPr>
              <w:fldChar w:fldCharType="end"/>
            </w:r>
          </w:hyperlink>
        </w:p>
        <w:p w14:paraId="77214C77" w14:textId="45F7B18C" w:rsidR="009D1CE5" w:rsidRDefault="00305531">
          <w:pPr>
            <w:pStyle w:val="Sadraj5"/>
            <w:tabs>
              <w:tab w:val="right" w:leader="dot" w:pos="9628"/>
            </w:tabs>
            <w:rPr>
              <w:rFonts w:asciiTheme="minorHAnsi" w:hAnsiTheme="minorHAnsi"/>
              <w:noProof/>
            </w:rPr>
          </w:pPr>
          <w:hyperlink w:anchor="_Toc64269322" w:history="1">
            <w:r w:rsidR="009D1CE5" w:rsidRPr="00A11ED5">
              <w:rPr>
                <w:rStyle w:val="Hiperveza"/>
                <w:noProof/>
              </w:rPr>
              <w:t>5.2.4.3.1.</w:t>
            </w:r>
            <w:r w:rsidR="009D1CE5">
              <w:rPr>
                <w:rFonts w:asciiTheme="minorHAnsi" w:hAnsiTheme="minorHAnsi"/>
                <w:noProof/>
              </w:rPr>
              <w:tab/>
            </w:r>
            <w:r w:rsidR="009D1CE5" w:rsidRPr="00A11ED5">
              <w:rPr>
                <w:rStyle w:val="Hiperveza"/>
                <w:noProof/>
              </w:rPr>
              <w:t>Oštećena kritična infrastruktura i štete/gubici na građevinama od javnog društvenog značaja</w:t>
            </w:r>
            <w:r w:rsidR="009D1CE5">
              <w:rPr>
                <w:noProof/>
                <w:webHidden/>
              </w:rPr>
              <w:tab/>
            </w:r>
            <w:r w:rsidR="009D1CE5">
              <w:rPr>
                <w:noProof/>
                <w:webHidden/>
              </w:rPr>
              <w:fldChar w:fldCharType="begin"/>
            </w:r>
            <w:r w:rsidR="009D1CE5">
              <w:rPr>
                <w:noProof/>
                <w:webHidden/>
              </w:rPr>
              <w:instrText xml:space="preserve"> PAGEREF _Toc64269322 \h </w:instrText>
            </w:r>
            <w:r w:rsidR="009D1CE5">
              <w:rPr>
                <w:noProof/>
                <w:webHidden/>
              </w:rPr>
            </w:r>
            <w:r w:rsidR="009D1CE5">
              <w:rPr>
                <w:noProof/>
                <w:webHidden/>
              </w:rPr>
              <w:fldChar w:fldCharType="separate"/>
            </w:r>
            <w:r>
              <w:rPr>
                <w:noProof/>
                <w:webHidden/>
              </w:rPr>
              <w:t>36</w:t>
            </w:r>
            <w:r w:rsidR="009D1CE5">
              <w:rPr>
                <w:noProof/>
                <w:webHidden/>
              </w:rPr>
              <w:fldChar w:fldCharType="end"/>
            </w:r>
          </w:hyperlink>
        </w:p>
        <w:p w14:paraId="537F73D4" w14:textId="571F4391" w:rsidR="009D1CE5" w:rsidRDefault="00305531">
          <w:pPr>
            <w:pStyle w:val="Sadraj5"/>
            <w:tabs>
              <w:tab w:val="right" w:leader="dot" w:pos="9628"/>
            </w:tabs>
            <w:rPr>
              <w:rFonts w:asciiTheme="minorHAnsi" w:hAnsiTheme="minorHAnsi"/>
              <w:noProof/>
            </w:rPr>
          </w:pPr>
          <w:hyperlink w:anchor="_Toc64269323" w:history="1">
            <w:r w:rsidR="009D1CE5" w:rsidRPr="00A11ED5">
              <w:rPr>
                <w:rStyle w:val="Hiperveza"/>
                <w:noProof/>
              </w:rPr>
              <w:t>5.2.4.3.2.</w:t>
            </w:r>
            <w:r w:rsidR="009D1CE5">
              <w:rPr>
                <w:rFonts w:asciiTheme="minorHAnsi" w:hAnsiTheme="minorHAnsi"/>
                <w:noProof/>
              </w:rPr>
              <w:tab/>
            </w:r>
            <w:r w:rsidR="009D1CE5" w:rsidRPr="00A11ED5">
              <w:rPr>
                <w:rStyle w:val="Hiperveza"/>
                <w:noProof/>
              </w:rPr>
              <w:t>Prestanak rada kritične infrastrukture u vremenskom periodu duljem od 10 dana</w:t>
            </w:r>
            <w:r w:rsidR="009D1CE5">
              <w:rPr>
                <w:noProof/>
                <w:webHidden/>
              </w:rPr>
              <w:tab/>
            </w:r>
            <w:r w:rsidR="009D1CE5">
              <w:rPr>
                <w:noProof/>
                <w:webHidden/>
              </w:rPr>
              <w:fldChar w:fldCharType="begin"/>
            </w:r>
            <w:r w:rsidR="009D1CE5">
              <w:rPr>
                <w:noProof/>
                <w:webHidden/>
              </w:rPr>
              <w:instrText xml:space="preserve"> PAGEREF _Toc64269323 \h </w:instrText>
            </w:r>
            <w:r w:rsidR="009D1CE5">
              <w:rPr>
                <w:noProof/>
                <w:webHidden/>
              </w:rPr>
            </w:r>
            <w:r w:rsidR="009D1CE5">
              <w:rPr>
                <w:noProof/>
                <w:webHidden/>
              </w:rPr>
              <w:fldChar w:fldCharType="separate"/>
            </w:r>
            <w:r>
              <w:rPr>
                <w:noProof/>
                <w:webHidden/>
              </w:rPr>
              <w:t>36</w:t>
            </w:r>
            <w:r w:rsidR="009D1CE5">
              <w:rPr>
                <w:noProof/>
                <w:webHidden/>
              </w:rPr>
              <w:fldChar w:fldCharType="end"/>
            </w:r>
          </w:hyperlink>
        </w:p>
        <w:p w14:paraId="5B8B7CEE" w14:textId="10606780" w:rsidR="009D1CE5" w:rsidRDefault="00305531">
          <w:pPr>
            <w:pStyle w:val="Sadraj5"/>
            <w:tabs>
              <w:tab w:val="right" w:leader="dot" w:pos="9628"/>
            </w:tabs>
            <w:rPr>
              <w:rFonts w:asciiTheme="minorHAnsi" w:hAnsiTheme="minorHAnsi"/>
              <w:noProof/>
            </w:rPr>
          </w:pPr>
          <w:hyperlink w:anchor="_Toc64269324" w:history="1">
            <w:r w:rsidR="009D1CE5" w:rsidRPr="00A11ED5">
              <w:rPr>
                <w:rStyle w:val="Hiperveza"/>
                <w:noProof/>
              </w:rPr>
              <w:t>5.2.4.3.3.</w:t>
            </w:r>
            <w:r w:rsidR="009D1CE5">
              <w:rPr>
                <w:rFonts w:asciiTheme="minorHAnsi" w:hAnsiTheme="minorHAnsi"/>
                <w:noProof/>
              </w:rPr>
              <w:tab/>
            </w:r>
            <w:r w:rsidR="009D1CE5" w:rsidRPr="00A11ED5">
              <w:rPr>
                <w:rStyle w:val="Hiperveza"/>
                <w:noProof/>
              </w:rPr>
              <w:t>Zbirne posljedice na društvenu stabilnost i politiku</w:t>
            </w:r>
            <w:r w:rsidR="009D1CE5">
              <w:rPr>
                <w:noProof/>
                <w:webHidden/>
              </w:rPr>
              <w:tab/>
            </w:r>
            <w:r w:rsidR="009D1CE5">
              <w:rPr>
                <w:noProof/>
                <w:webHidden/>
              </w:rPr>
              <w:fldChar w:fldCharType="begin"/>
            </w:r>
            <w:r w:rsidR="009D1CE5">
              <w:rPr>
                <w:noProof/>
                <w:webHidden/>
              </w:rPr>
              <w:instrText xml:space="preserve"> PAGEREF _Toc64269324 \h </w:instrText>
            </w:r>
            <w:r w:rsidR="009D1CE5">
              <w:rPr>
                <w:noProof/>
                <w:webHidden/>
              </w:rPr>
            </w:r>
            <w:r w:rsidR="009D1CE5">
              <w:rPr>
                <w:noProof/>
                <w:webHidden/>
              </w:rPr>
              <w:fldChar w:fldCharType="separate"/>
            </w:r>
            <w:r>
              <w:rPr>
                <w:noProof/>
                <w:webHidden/>
              </w:rPr>
              <w:t>37</w:t>
            </w:r>
            <w:r w:rsidR="009D1CE5">
              <w:rPr>
                <w:noProof/>
                <w:webHidden/>
              </w:rPr>
              <w:fldChar w:fldCharType="end"/>
            </w:r>
          </w:hyperlink>
        </w:p>
        <w:p w14:paraId="1144AC67" w14:textId="13DFEDDD" w:rsidR="009D1CE5" w:rsidRDefault="00305531">
          <w:pPr>
            <w:pStyle w:val="Sadraj4"/>
            <w:tabs>
              <w:tab w:val="right" w:leader="dot" w:pos="9628"/>
            </w:tabs>
            <w:rPr>
              <w:rFonts w:asciiTheme="minorHAnsi" w:hAnsiTheme="minorHAnsi"/>
              <w:noProof/>
            </w:rPr>
          </w:pPr>
          <w:hyperlink w:anchor="_Toc64269325" w:history="1">
            <w:r w:rsidR="009D1CE5" w:rsidRPr="00A11ED5">
              <w:rPr>
                <w:rStyle w:val="Hiperveza"/>
                <w:noProof/>
              </w:rPr>
              <w:t>5.2.4.4.</w:t>
            </w:r>
            <w:r w:rsidR="009D1CE5">
              <w:rPr>
                <w:rFonts w:asciiTheme="minorHAnsi" w:hAnsiTheme="minorHAnsi"/>
                <w:noProof/>
              </w:rPr>
              <w:tab/>
            </w:r>
            <w:r w:rsidR="009D1CE5" w:rsidRPr="00A11ED5">
              <w:rPr>
                <w:rStyle w:val="Hiperveza"/>
                <w:noProof/>
              </w:rPr>
              <w:t>Podatci, izvori i metode izračuna kod razrade kategorije šteta u slučaju potresa</w:t>
            </w:r>
            <w:r w:rsidR="009D1CE5">
              <w:rPr>
                <w:noProof/>
                <w:webHidden/>
              </w:rPr>
              <w:tab/>
            </w:r>
            <w:r w:rsidR="009D1CE5">
              <w:rPr>
                <w:noProof/>
                <w:webHidden/>
              </w:rPr>
              <w:fldChar w:fldCharType="begin"/>
            </w:r>
            <w:r w:rsidR="009D1CE5">
              <w:rPr>
                <w:noProof/>
                <w:webHidden/>
              </w:rPr>
              <w:instrText xml:space="preserve"> PAGEREF _Toc64269325 \h </w:instrText>
            </w:r>
            <w:r w:rsidR="009D1CE5">
              <w:rPr>
                <w:noProof/>
                <w:webHidden/>
              </w:rPr>
            </w:r>
            <w:r w:rsidR="009D1CE5">
              <w:rPr>
                <w:noProof/>
                <w:webHidden/>
              </w:rPr>
              <w:fldChar w:fldCharType="separate"/>
            </w:r>
            <w:r>
              <w:rPr>
                <w:noProof/>
                <w:webHidden/>
              </w:rPr>
              <w:t>37</w:t>
            </w:r>
            <w:r w:rsidR="009D1CE5">
              <w:rPr>
                <w:noProof/>
                <w:webHidden/>
              </w:rPr>
              <w:fldChar w:fldCharType="end"/>
            </w:r>
          </w:hyperlink>
        </w:p>
        <w:p w14:paraId="12969B27" w14:textId="08B5DFF9" w:rsidR="009D1CE5" w:rsidRDefault="00305531">
          <w:pPr>
            <w:pStyle w:val="Sadraj3"/>
            <w:tabs>
              <w:tab w:val="right" w:leader="dot" w:pos="9628"/>
            </w:tabs>
            <w:rPr>
              <w:rFonts w:asciiTheme="minorHAnsi" w:eastAsiaTheme="minorEastAsia" w:hAnsiTheme="minorHAnsi"/>
              <w:noProof/>
              <w:lang w:eastAsia="hr-HR"/>
            </w:rPr>
          </w:pPr>
          <w:hyperlink w:anchor="_Toc64269326" w:history="1">
            <w:r w:rsidR="009D1CE5" w:rsidRPr="00A11ED5">
              <w:rPr>
                <w:rStyle w:val="Hiperveza"/>
                <w:noProof/>
              </w:rPr>
              <w:t>5.2.5.</w:t>
            </w:r>
            <w:r w:rsidR="009D1CE5">
              <w:rPr>
                <w:rFonts w:asciiTheme="minorHAnsi" w:eastAsiaTheme="minorEastAsia" w:hAnsiTheme="minorHAnsi"/>
                <w:noProof/>
                <w:lang w:eastAsia="hr-HR"/>
              </w:rPr>
              <w:tab/>
            </w:r>
            <w:r w:rsidR="009D1CE5" w:rsidRPr="00A11ED5">
              <w:rPr>
                <w:rStyle w:val="Hiperveza"/>
                <w:noProof/>
              </w:rPr>
              <w:t>Karta prijetnji u slučaju potresa</w:t>
            </w:r>
            <w:r w:rsidR="009D1CE5">
              <w:rPr>
                <w:noProof/>
                <w:webHidden/>
              </w:rPr>
              <w:tab/>
            </w:r>
            <w:r w:rsidR="009D1CE5">
              <w:rPr>
                <w:noProof/>
                <w:webHidden/>
              </w:rPr>
              <w:fldChar w:fldCharType="begin"/>
            </w:r>
            <w:r w:rsidR="009D1CE5">
              <w:rPr>
                <w:noProof/>
                <w:webHidden/>
              </w:rPr>
              <w:instrText xml:space="preserve"> PAGEREF _Toc64269326 \h </w:instrText>
            </w:r>
            <w:r w:rsidR="009D1CE5">
              <w:rPr>
                <w:noProof/>
                <w:webHidden/>
              </w:rPr>
            </w:r>
            <w:r w:rsidR="009D1CE5">
              <w:rPr>
                <w:noProof/>
                <w:webHidden/>
              </w:rPr>
              <w:fldChar w:fldCharType="separate"/>
            </w:r>
            <w:r>
              <w:rPr>
                <w:noProof/>
                <w:webHidden/>
              </w:rPr>
              <w:t>37</w:t>
            </w:r>
            <w:r w:rsidR="009D1CE5">
              <w:rPr>
                <w:noProof/>
                <w:webHidden/>
              </w:rPr>
              <w:fldChar w:fldCharType="end"/>
            </w:r>
          </w:hyperlink>
        </w:p>
        <w:p w14:paraId="36CACF55" w14:textId="63C18D13" w:rsidR="009D1CE5" w:rsidRDefault="00305531">
          <w:pPr>
            <w:pStyle w:val="Sadraj3"/>
            <w:tabs>
              <w:tab w:val="right" w:leader="dot" w:pos="9628"/>
            </w:tabs>
            <w:rPr>
              <w:rFonts w:asciiTheme="minorHAnsi" w:eastAsiaTheme="minorEastAsia" w:hAnsiTheme="minorHAnsi"/>
              <w:noProof/>
              <w:lang w:eastAsia="hr-HR"/>
            </w:rPr>
          </w:pPr>
          <w:hyperlink w:anchor="_Toc64269327" w:history="1">
            <w:r w:rsidR="009D1CE5" w:rsidRPr="00A11ED5">
              <w:rPr>
                <w:rStyle w:val="Hiperveza"/>
                <w:noProof/>
              </w:rPr>
              <w:t>5.2.6.</w:t>
            </w:r>
            <w:r w:rsidR="009D1CE5">
              <w:rPr>
                <w:rFonts w:asciiTheme="minorHAnsi" w:eastAsiaTheme="minorEastAsia" w:hAnsiTheme="minorHAnsi"/>
                <w:noProof/>
                <w:lang w:eastAsia="hr-HR"/>
              </w:rPr>
              <w:tab/>
            </w:r>
            <w:r w:rsidR="009D1CE5" w:rsidRPr="00A11ED5">
              <w:rPr>
                <w:rStyle w:val="Hiperveza"/>
                <w:noProof/>
              </w:rPr>
              <w:t>Matrice rizika u slučaju potresa</w:t>
            </w:r>
            <w:r w:rsidR="009D1CE5">
              <w:rPr>
                <w:noProof/>
                <w:webHidden/>
              </w:rPr>
              <w:tab/>
            </w:r>
            <w:r w:rsidR="009D1CE5">
              <w:rPr>
                <w:noProof/>
                <w:webHidden/>
              </w:rPr>
              <w:fldChar w:fldCharType="begin"/>
            </w:r>
            <w:r w:rsidR="009D1CE5">
              <w:rPr>
                <w:noProof/>
                <w:webHidden/>
              </w:rPr>
              <w:instrText xml:space="preserve"> PAGEREF _Toc64269327 \h </w:instrText>
            </w:r>
            <w:r w:rsidR="009D1CE5">
              <w:rPr>
                <w:noProof/>
                <w:webHidden/>
              </w:rPr>
            </w:r>
            <w:r w:rsidR="009D1CE5">
              <w:rPr>
                <w:noProof/>
                <w:webHidden/>
              </w:rPr>
              <w:fldChar w:fldCharType="separate"/>
            </w:r>
            <w:r>
              <w:rPr>
                <w:noProof/>
                <w:webHidden/>
              </w:rPr>
              <w:t>38</w:t>
            </w:r>
            <w:r w:rsidR="009D1CE5">
              <w:rPr>
                <w:noProof/>
                <w:webHidden/>
              </w:rPr>
              <w:fldChar w:fldCharType="end"/>
            </w:r>
          </w:hyperlink>
        </w:p>
        <w:p w14:paraId="1D80B125" w14:textId="3389D975" w:rsidR="009D1CE5" w:rsidRDefault="00305531">
          <w:pPr>
            <w:pStyle w:val="Sadraj3"/>
            <w:tabs>
              <w:tab w:val="right" w:leader="dot" w:pos="9628"/>
            </w:tabs>
            <w:rPr>
              <w:rFonts w:asciiTheme="minorHAnsi" w:eastAsiaTheme="minorEastAsia" w:hAnsiTheme="minorHAnsi"/>
              <w:noProof/>
              <w:lang w:eastAsia="hr-HR"/>
            </w:rPr>
          </w:pPr>
          <w:hyperlink w:anchor="_Toc64269328" w:history="1">
            <w:r w:rsidR="009D1CE5" w:rsidRPr="00A11ED5">
              <w:rPr>
                <w:rStyle w:val="Hiperveza"/>
                <w:noProof/>
              </w:rPr>
              <w:t>5.2.7.</w:t>
            </w:r>
            <w:r w:rsidR="009D1CE5">
              <w:rPr>
                <w:rFonts w:asciiTheme="minorHAnsi" w:eastAsiaTheme="minorEastAsia" w:hAnsiTheme="minorHAnsi"/>
                <w:noProof/>
                <w:lang w:eastAsia="hr-HR"/>
              </w:rPr>
              <w:tab/>
            </w:r>
            <w:r w:rsidR="009D1CE5" w:rsidRPr="00A11ED5">
              <w:rPr>
                <w:rStyle w:val="Hiperveza"/>
                <w:noProof/>
              </w:rPr>
              <w:t>Karta rizika u slučaju potresa</w:t>
            </w:r>
            <w:r w:rsidR="009D1CE5">
              <w:rPr>
                <w:noProof/>
                <w:webHidden/>
              </w:rPr>
              <w:tab/>
            </w:r>
            <w:r w:rsidR="009D1CE5">
              <w:rPr>
                <w:noProof/>
                <w:webHidden/>
              </w:rPr>
              <w:fldChar w:fldCharType="begin"/>
            </w:r>
            <w:r w:rsidR="009D1CE5">
              <w:rPr>
                <w:noProof/>
                <w:webHidden/>
              </w:rPr>
              <w:instrText xml:space="preserve"> PAGEREF _Toc64269328 \h </w:instrText>
            </w:r>
            <w:r w:rsidR="009D1CE5">
              <w:rPr>
                <w:noProof/>
                <w:webHidden/>
              </w:rPr>
            </w:r>
            <w:r w:rsidR="009D1CE5">
              <w:rPr>
                <w:noProof/>
                <w:webHidden/>
              </w:rPr>
              <w:fldChar w:fldCharType="separate"/>
            </w:r>
            <w:r>
              <w:rPr>
                <w:noProof/>
                <w:webHidden/>
              </w:rPr>
              <w:t>40</w:t>
            </w:r>
            <w:r w:rsidR="009D1CE5">
              <w:rPr>
                <w:noProof/>
                <w:webHidden/>
              </w:rPr>
              <w:fldChar w:fldCharType="end"/>
            </w:r>
          </w:hyperlink>
        </w:p>
        <w:p w14:paraId="6D1893EF" w14:textId="1AAA21F2" w:rsidR="009D1CE5" w:rsidRDefault="00305531">
          <w:pPr>
            <w:pStyle w:val="Sadraj2"/>
            <w:tabs>
              <w:tab w:val="right" w:leader="dot" w:pos="9628"/>
            </w:tabs>
            <w:rPr>
              <w:rFonts w:asciiTheme="minorHAnsi" w:eastAsiaTheme="minorEastAsia" w:hAnsiTheme="minorHAnsi"/>
              <w:noProof/>
              <w:lang w:eastAsia="hr-HR"/>
            </w:rPr>
          </w:pPr>
          <w:hyperlink w:anchor="_Toc64269329" w:history="1">
            <w:r w:rsidR="009D1CE5" w:rsidRPr="00A11ED5">
              <w:rPr>
                <w:rStyle w:val="Hiperveza"/>
                <w:noProof/>
              </w:rPr>
              <w:t>5.3.</w:t>
            </w:r>
            <w:r w:rsidR="009D1CE5">
              <w:rPr>
                <w:rFonts w:asciiTheme="minorHAnsi" w:eastAsiaTheme="minorEastAsia" w:hAnsiTheme="minorHAnsi"/>
                <w:noProof/>
                <w:lang w:eastAsia="hr-HR"/>
              </w:rPr>
              <w:tab/>
            </w:r>
            <w:r w:rsidR="009D1CE5" w:rsidRPr="00A11ED5">
              <w:rPr>
                <w:rStyle w:val="Hiperveza"/>
                <w:noProof/>
              </w:rPr>
              <w:t>OPIS SCENARIJA – EKSTREMNE TEMPERATURE</w:t>
            </w:r>
            <w:r w:rsidR="009D1CE5">
              <w:rPr>
                <w:noProof/>
                <w:webHidden/>
              </w:rPr>
              <w:tab/>
            </w:r>
            <w:r w:rsidR="009D1CE5">
              <w:rPr>
                <w:noProof/>
                <w:webHidden/>
              </w:rPr>
              <w:fldChar w:fldCharType="begin"/>
            </w:r>
            <w:r w:rsidR="009D1CE5">
              <w:rPr>
                <w:noProof/>
                <w:webHidden/>
              </w:rPr>
              <w:instrText xml:space="preserve"> PAGEREF _Toc64269329 \h </w:instrText>
            </w:r>
            <w:r w:rsidR="009D1CE5">
              <w:rPr>
                <w:noProof/>
                <w:webHidden/>
              </w:rPr>
            </w:r>
            <w:r w:rsidR="009D1CE5">
              <w:rPr>
                <w:noProof/>
                <w:webHidden/>
              </w:rPr>
              <w:fldChar w:fldCharType="separate"/>
            </w:r>
            <w:r>
              <w:rPr>
                <w:noProof/>
                <w:webHidden/>
              </w:rPr>
              <w:t>41</w:t>
            </w:r>
            <w:r w:rsidR="009D1CE5">
              <w:rPr>
                <w:noProof/>
                <w:webHidden/>
              </w:rPr>
              <w:fldChar w:fldCharType="end"/>
            </w:r>
          </w:hyperlink>
        </w:p>
        <w:p w14:paraId="62F01A34" w14:textId="6BC23801" w:rsidR="009D1CE5" w:rsidRDefault="00305531">
          <w:pPr>
            <w:pStyle w:val="Sadraj3"/>
            <w:tabs>
              <w:tab w:val="right" w:leader="dot" w:pos="9628"/>
            </w:tabs>
            <w:rPr>
              <w:rFonts w:asciiTheme="minorHAnsi" w:eastAsiaTheme="minorEastAsia" w:hAnsiTheme="minorHAnsi"/>
              <w:noProof/>
              <w:lang w:eastAsia="hr-HR"/>
            </w:rPr>
          </w:pPr>
          <w:hyperlink w:anchor="_Toc64269330" w:history="1">
            <w:r w:rsidR="009D1CE5" w:rsidRPr="00A11ED5">
              <w:rPr>
                <w:rStyle w:val="Hiperveza"/>
                <w:noProof/>
              </w:rPr>
              <w:t>5.3.1.</w:t>
            </w:r>
            <w:r w:rsidR="009D1CE5">
              <w:rPr>
                <w:rFonts w:asciiTheme="minorHAnsi" w:eastAsiaTheme="minorEastAsia" w:hAnsiTheme="minorHAnsi"/>
                <w:noProof/>
                <w:lang w:eastAsia="hr-HR"/>
              </w:rPr>
              <w:tab/>
            </w:r>
            <w:r w:rsidR="009D1CE5" w:rsidRPr="00A11ED5">
              <w:rPr>
                <w:rStyle w:val="Hiperveza"/>
                <w:noProof/>
              </w:rPr>
              <w:t>Utjecaj na objekte kritične infrastrukture i funkcioniranje kritične infrastrukture</w:t>
            </w:r>
            <w:r w:rsidR="009D1CE5">
              <w:rPr>
                <w:noProof/>
                <w:webHidden/>
              </w:rPr>
              <w:tab/>
            </w:r>
            <w:r w:rsidR="009D1CE5">
              <w:rPr>
                <w:noProof/>
                <w:webHidden/>
              </w:rPr>
              <w:fldChar w:fldCharType="begin"/>
            </w:r>
            <w:r w:rsidR="009D1CE5">
              <w:rPr>
                <w:noProof/>
                <w:webHidden/>
              </w:rPr>
              <w:instrText xml:space="preserve"> PAGEREF _Toc64269330 \h </w:instrText>
            </w:r>
            <w:r w:rsidR="009D1CE5">
              <w:rPr>
                <w:noProof/>
                <w:webHidden/>
              </w:rPr>
            </w:r>
            <w:r w:rsidR="009D1CE5">
              <w:rPr>
                <w:noProof/>
                <w:webHidden/>
              </w:rPr>
              <w:fldChar w:fldCharType="separate"/>
            </w:r>
            <w:r>
              <w:rPr>
                <w:noProof/>
                <w:webHidden/>
              </w:rPr>
              <w:t>41</w:t>
            </w:r>
            <w:r w:rsidR="009D1CE5">
              <w:rPr>
                <w:noProof/>
                <w:webHidden/>
              </w:rPr>
              <w:fldChar w:fldCharType="end"/>
            </w:r>
          </w:hyperlink>
        </w:p>
        <w:p w14:paraId="302A29C3" w14:textId="25EB1A76" w:rsidR="009D1CE5" w:rsidRDefault="00305531">
          <w:pPr>
            <w:pStyle w:val="Sadraj3"/>
            <w:tabs>
              <w:tab w:val="right" w:leader="dot" w:pos="9628"/>
            </w:tabs>
            <w:rPr>
              <w:rFonts w:asciiTheme="minorHAnsi" w:eastAsiaTheme="minorEastAsia" w:hAnsiTheme="minorHAnsi"/>
              <w:noProof/>
              <w:lang w:eastAsia="hr-HR"/>
            </w:rPr>
          </w:pPr>
          <w:hyperlink w:anchor="_Toc64269331" w:history="1">
            <w:r w:rsidR="009D1CE5" w:rsidRPr="00A11ED5">
              <w:rPr>
                <w:rStyle w:val="Hiperveza"/>
                <w:noProof/>
              </w:rPr>
              <w:t>5.3.2.</w:t>
            </w:r>
            <w:r w:rsidR="009D1CE5">
              <w:rPr>
                <w:rFonts w:asciiTheme="minorHAnsi" w:eastAsiaTheme="minorEastAsia" w:hAnsiTheme="minorHAnsi"/>
                <w:noProof/>
                <w:lang w:eastAsia="hr-HR"/>
              </w:rPr>
              <w:tab/>
            </w:r>
            <w:r w:rsidR="009D1CE5" w:rsidRPr="00A11ED5">
              <w:rPr>
                <w:rStyle w:val="Hiperveza"/>
                <w:noProof/>
              </w:rPr>
              <w:t>Kontekst</w:t>
            </w:r>
            <w:r w:rsidR="009D1CE5">
              <w:rPr>
                <w:noProof/>
                <w:webHidden/>
              </w:rPr>
              <w:tab/>
            </w:r>
            <w:r w:rsidR="009D1CE5">
              <w:rPr>
                <w:noProof/>
                <w:webHidden/>
              </w:rPr>
              <w:fldChar w:fldCharType="begin"/>
            </w:r>
            <w:r w:rsidR="009D1CE5">
              <w:rPr>
                <w:noProof/>
                <w:webHidden/>
              </w:rPr>
              <w:instrText xml:space="preserve"> PAGEREF _Toc64269331 \h </w:instrText>
            </w:r>
            <w:r w:rsidR="009D1CE5">
              <w:rPr>
                <w:noProof/>
                <w:webHidden/>
              </w:rPr>
            </w:r>
            <w:r w:rsidR="009D1CE5">
              <w:rPr>
                <w:noProof/>
                <w:webHidden/>
              </w:rPr>
              <w:fldChar w:fldCharType="separate"/>
            </w:r>
            <w:r>
              <w:rPr>
                <w:noProof/>
                <w:webHidden/>
              </w:rPr>
              <w:t>41</w:t>
            </w:r>
            <w:r w:rsidR="009D1CE5">
              <w:rPr>
                <w:noProof/>
                <w:webHidden/>
              </w:rPr>
              <w:fldChar w:fldCharType="end"/>
            </w:r>
          </w:hyperlink>
        </w:p>
        <w:p w14:paraId="5C90F4C1" w14:textId="389B018F" w:rsidR="009D1CE5" w:rsidRDefault="00305531">
          <w:pPr>
            <w:pStyle w:val="Sadraj3"/>
            <w:tabs>
              <w:tab w:val="right" w:leader="dot" w:pos="9628"/>
            </w:tabs>
            <w:rPr>
              <w:rFonts w:asciiTheme="minorHAnsi" w:eastAsiaTheme="minorEastAsia" w:hAnsiTheme="minorHAnsi"/>
              <w:noProof/>
              <w:lang w:eastAsia="hr-HR"/>
            </w:rPr>
          </w:pPr>
          <w:hyperlink w:anchor="_Toc64269332" w:history="1">
            <w:r w:rsidR="009D1CE5" w:rsidRPr="00A11ED5">
              <w:rPr>
                <w:rStyle w:val="Hiperveza"/>
                <w:noProof/>
              </w:rPr>
              <w:t>5.3.3.</w:t>
            </w:r>
            <w:r w:rsidR="009D1CE5">
              <w:rPr>
                <w:rFonts w:asciiTheme="minorHAnsi" w:eastAsiaTheme="minorEastAsia" w:hAnsiTheme="minorHAnsi"/>
                <w:noProof/>
                <w:lang w:eastAsia="hr-HR"/>
              </w:rPr>
              <w:tab/>
            </w:r>
            <w:r w:rsidR="009D1CE5" w:rsidRPr="00A11ED5">
              <w:rPr>
                <w:rStyle w:val="Hiperveza"/>
                <w:noProof/>
              </w:rPr>
              <w:t>Uzrok</w:t>
            </w:r>
            <w:r w:rsidR="009D1CE5">
              <w:rPr>
                <w:noProof/>
                <w:webHidden/>
              </w:rPr>
              <w:tab/>
            </w:r>
            <w:r w:rsidR="009D1CE5">
              <w:rPr>
                <w:noProof/>
                <w:webHidden/>
              </w:rPr>
              <w:fldChar w:fldCharType="begin"/>
            </w:r>
            <w:r w:rsidR="009D1CE5">
              <w:rPr>
                <w:noProof/>
                <w:webHidden/>
              </w:rPr>
              <w:instrText xml:space="preserve"> PAGEREF _Toc64269332 \h </w:instrText>
            </w:r>
            <w:r w:rsidR="009D1CE5">
              <w:rPr>
                <w:noProof/>
                <w:webHidden/>
              </w:rPr>
            </w:r>
            <w:r w:rsidR="009D1CE5">
              <w:rPr>
                <w:noProof/>
                <w:webHidden/>
              </w:rPr>
              <w:fldChar w:fldCharType="separate"/>
            </w:r>
            <w:r>
              <w:rPr>
                <w:noProof/>
                <w:webHidden/>
              </w:rPr>
              <w:t>43</w:t>
            </w:r>
            <w:r w:rsidR="009D1CE5">
              <w:rPr>
                <w:noProof/>
                <w:webHidden/>
              </w:rPr>
              <w:fldChar w:fldCharType="end"/>
            </w:r>
          </w:hyperlink>
        </w:p>
        <w:p w14:paraId="400A84ED" w14:textId="2DB389E4" w:rsidR="009D1CE5" w:rsidRDefault="00305531">
          <w:pPr>
            <w:pStyle w:val="Sadraj4"/>
            <w:tabs>
              <w:tab w:val="right" w:leader="dot" w:pos="9628"/>
            </w:tabs>
            <w:rPr>
              <w:rFonts w:asciiTheme="minorHAnsi" w:hAnsiTheme="minorHAnsi"/>
              <w:noProof/>
            </w:rPr>
          </w:pPr>
          <w:hyperlink w:anchor="_Toc64269333" w:history="1">
            <w:r w:rsidR="009D1CE5" w:rsidRPr="00A11ED5">
              <w:rPr>
                <w:rStyle w:val="Hiperveza"/>
                <w:noProof/>
              </w:rPr>
              <w:t>5.3.3.1.</w:t>
            </w:r>
            <w:r w:rsidR="009D1CE5">
              <w:rPr>
                <w:rFonts w:asciiTheme="minorHAnsi" w:hAnsiTheme="minorHAnsi"/>
                <w:noProof/>
              </w:rPr>
              <w:tab/>
            </w:r>
            <w:r w:rsidR="009D1CE5" w:rsidRPr="00A11ED5">
              <w:rPr>
                <w:rStyle w:val="Hiperveza"/>
                <w:noProof/>
              </w:rPr>
              <w:t>Razvoj događaja koji je prethodio (ili može prethoditi po ocjeni stručnjaka) velikoj nesreći izazvanoj toplinskim valom</w:t>
            </w:r>
            <w:r w:rsidR="009D1CE5">
              <w:rPr>
                <w:noProof/>
                <w:webHidden/>
              </w:rPr>
              <w:tab/>
            </w:r>
            <w:r w:rsidR="009D1CE5">
              <w:rPr>
                <w:noProof/>
                <w:webHidden/>
              </w:rPr>
              <w:fldChar w:fldCharType="begin"/>
            </w:r>
            <w:r w:rsidR="009D1CE5">
              <w:rPr>
                <w:noProof/>
                <w:webHidden/>
              </w:rPr>
              <w:instrText xml:space="preserve"> PAGEREF _Toc64269333 \h </w:instrText>
            </w:r>
            <w:r w:rsidR="009D1CE5">
              <w:rPr>
                <w:noProof/>
                <w:webHidden/>
              </w:rPr>
            </w:r>
            <w:r w:rsidR="009D1CE5">
              <w:rPr>
                <w:noProof/>
                <w:webHidden/>
              </w:rPr>
              <w:fldChar w:fldCharType="separate"/>
            </w:r>
            <w:r>
              <w:rPr>
                <w:noProof/>
                <w:webHidden/>
              </w:rPr>
              <w:t>43</w:t>
            </w:r>
            <w:r w:rsidR="009D1CE5">
              <w:rPr>
                <w:noProof/>
                <w:webHidden/>
              </w:rPr>
              <w:fldChar w:fldCharType="end"/>
            </w:r>
          </w:hyperlink>
        </w:p>
        <w:p w14:paraId="6E9A58C1" w14:textId="1B0E155F" w:rsidR="009D1CE5" w:rsidRDefault="00305531">
          <w:pPr>
            <w:pStyle w:val="Sadraj4"/>
            <w:tabs>
              <w:tab w:val="right" w:leader="dot" w:pos="9628"/>
            </w:tabs>
            <w:rPr>
              <w:rFonts w:asciiTheme="minorHAnsi" w:hAnsiTheme="minorHAnsi"/>
              <w:noProof/>
            </w:rPr>
          </w:pPr>
          <w:hyperlink w:anchor="_Toc64269334" w:history="1">
            <w:r w:rsidR="009D1CE5" w:rsidRPr="00A11ED5">
              <w:rPr>
                <w:rStyle w:val="Hiperveza"/>
                <w:noProof/>
              </w:rPr>
              <w:t>5.3.3.2.</w:t>
            </w:r>
            <w:r w:rsidR="009D1CE5">
              <w:rPr>
                <w:rFonts w:asciiTheme="minorHAnsi" w:hAnsiTheme="minorHAnsi"/>
                <w:noProof/>
              </w:rPr>
              <w:tab/>
            </w:r>
            <w:r w:rsidR="009D1CE5" w:rsidRPr="00A11ED5">
              <w:rPr>
                <w:rStyle w:val="Hiperveza"/>
                <w:noProof/>
              </w:rPr>
              <w:t>Okidač koji je uzrokovao (može uzrokovati po ocjeni stručnjaka) veliku nesreću izazvanu toplinskim valom</w:t>
            </w:r>
            <w:r w:rsidR="009D1CE5">
              <w:rPr>
                <w:noProof/>
                <w:webHidden/>
              </w:rPr>
              <w:tab/>
            </w:r>
            <w:r w:rsidR="009D1CE5">
              <w:rPr>
                <w:noProof/>
                <w:webHidden/>
              </w:rPr>
              <w:fldChar w:fldCharType="begin"/>
            </w:r>
            <w:r w:rsidR="009D1CE5">
              <w:rPr>
                <w:noProof/>
                <w:webHidden/>
              </w:rPr>
              <w:instrText xml:space="preserve"> PAGEREF _Toc64269334 \h </w:instrText>
            </w:r>
            <w:r w:rsidR="009D1CE5">
              <w:rPr>
                <w:noProof/>
                <w:webHidden/>
              </w:rPr>
            </w:r>
            <w:r w:rsidR="009D1CE5">
              <w:rPr>
                <w:noProof/>
                <w:webHidden/>
              </w:rPr>
              <w:fldChar w:fldCharType="separate"/>
            </w:r>
            <w:r>
              <w:rPr>
                <w:noProof/>
                <w:webHidden/>
              </w:rPr>
              <w:t>44</w:t>
            </w:r>
            <w:r w:rsidR="009D1CE5">
              <w:rPr>
                <w:noProof/>
                <w:webHidden/>
              </w:rPr>
              <w:fldChar w:fldCharType="end"/>
            </w:r>
          </w:hyperlink>
        </w:p>
        <w:p w14:paraId="324BCA18" w14:textId="46A8362C" w:rsidR="009D1CE5" w:rsidRDefault="00305531">
          <w:pPr>
            <w:pStyle w:val="Sadraj3"/>
            <w:tabs>
              <w:tab w:val="right" w:leader="dot" w:pos="9628"/>
            </w:tabs>
            <w:rPr>
              <w:rFonts w:asciiTheme="minorHAnsi" w:eastAsiaTheme="minorEastAsia" w:hAnsiTheme="minorHAnsi"/>
              <w:noProof/>
              <w:lang w:eastAsia="hr-HR"/>
            </w:rPr>
          </w:pPr>
          <w:hyperlink w:anchor="_Toc64269335" w:history="1">
            <w:r w:rsidR="009D1CE5" w:rsidRPr="00A11ED5">
              <w:rPr>
                <w:rStyle w:val="Hiperveza"/>
                <w:noProof/>
              </w:rPr>
              <w:t>5.3.4.</w:t>
            </w:r>
            <w:r w:rsidR="009D1CE5">
              <w:rPr>
                <w:rFonts w:asciiTheme="minorHAnsi" w:eastAsiaTheme="minorEastAsia" w:hAnsiTheme="minorHAnsi"/>
                <w:noProof/>
                <w:lang w:eastAsia="hr-HR"/>
              </w:rPr>
              <w:tab/>
            </w:r>
            <w:r w:rsidR="009D1CE5" w:rsidRPr="00A11ED5">
              <w:rPr>
                <w:rStyle w:val="Hiperveza"/>
                <w:noProof/>
              </w:rPr>
              <w:t>Opis događaja</w:t>
            </w:r>
            <w:r w:rsidR="009D1CE5">
              <w:rPr>
                <w:noProof/>
                <w:webHidden/>
              </w:rPr>
              <w:tab/>
            </w:r>
            <w:r w:rsidR="009D1CE5">
              <w:rPr>
                <w:noProof/>
                <w:webHidden/>
              </w:rPr>
              <w:fldChar w:fldCharType="begin"/>
            </w:r>
            <w:r w:rsidR="009D1CE5">
              <w:rPr>
                <w:noProof/>
                <w:webHidden/>
              </w:rPr>
              <w:instrText xml:space="preserve"> PAGEREF _Toc64269335 \h </w:instrText>
            </w:r>
            <w:r w:rsidR="009D1CE5">
              <w:rPr>
                <w:noProof/>
                <w:webHidden/>
              </w:rPr>
            </w:r>
            <w:r w:rsidR="009D1CE5">
              <w:rPr>
                <w:noProof/>
                <w:webHidden/>
              </w:rPr>
              <w:fldChar w:fldCharType="separate"/>
            </w:r>
            <w:r>
              <w:rPr>
                <w:noProof/>
                <w:webHidden/>
              </w:rPr>
              <w:t>45</w:t>
            </w:r>
            <w:r w:rsidR="009D1CE5">
              <w:rPr>
                <w:noProof/>
                <w:webHidden/>
              </w:rPr>
              <w:fldChar w:fldCharType="end"/>
            </w:r>
          </w:hyperlink>
        </w:p>
        <w:p w14:paraId="2094B670" w14:textId="45C81C49" w:rsidR="009D1CE5" w:rsidRDefault="00305531">
          <w:pPr>
            <w:pStyle w:val="Sadraj4"/>
            <w:tabs>
              <w:tab w:val="right" w:leader="dot" w:pos="9628"/>
            </w:tabs>
            <w:rPr>
              <w:rFonts w:asciiTheme="minorHAnsi" w:hAnsiTheme="minorHAnsi"/>
              <w:noProof/>
            </w:rPr>
          </w:pPr>
          <w:hyperlink w:anchor="_Toc64269336" w:history="1">
            <w:r w:rsidR="009D1CE5" w:rsidRPr="00A11ED5">
              <w:rPr>
                <w:rStyle w:val="Hiperveza"/>
                <w:noProof/>
              </w:rPr>
              <w:t>5.3.4.1.</w:t>
            </w:r>
            <w:r w:rsidR="009D1CE5">
              <w:rPr>
                <w:rFonts w:asciiTheme="minorHAnsi" w:hAnsiTheme="minorHAnsi"/>
                <w:noProof/>
              </w:rPr>
              <w:tab/>
            </w:r>
            <w:r w:rsidR="009D1CE5" w:rsidRPr="00A11ED5">
              <w:rPr>
                <w:rStyle w:val="Hiperveza"/>
                <w:noProof/>
              </w:rPr>
              <w:t>Posljedice na život i zdravlje ljudi</w:t>
            </w:r>
            <w:r w:rsidR="009D1CE5">
              <w:rPr>
                <w:noProof/>
                <w:webHidden/>
              </w:rPr>
              <w:tab/>
            </w:r>
            <w:r w:rsidR="009D1CE5">
              <w:rPr>
                <w:noProof/>
                <w:webHidden/>
              </w:rPr>
              <w:fldChar w:fldCharType="begin"/>
            </w:r>
            <w:r w:rsidR="009D1CE5">
              <w:rPr>
                <w:noProof/>
                <w:webHidden/>
              </w:rPr>
              <w:instrText xml:space="preserve"> PAGEREF _Toc64269336 \h </w:instrText>
            </w:r>
            <w:r w:rsidR="009D1CE5">
              <w:rPr>
                <w:noProof/>
                <w:webHidden/>
              </w:rPr>
            </w:r>
            <w:r w:rsidR="009D1CE5">
              <w:rPr>
                <w:noProof/>
                <w:webHidden/>
              </w:rPr>
              <w:fldChar w:fldCharType="separate"/>
            </w:r>
            <w:r>
              <w:rPr>
                <w:noProof/>
                <w:webHidden/>
              </w:rPr>
              <w:t>45</w:t>
            </w:r>
            <w:r w:rsidR="009D1CE5">
              <w:rPr>
                <w:noProof/>
                <w:webHidden/>
              </w:rPr>
              <w:fldChar w:fldCharType="end"/>
            </w:r>
          </w:hyperlink>
        </w:p>
        <w:p w14:paraId="0427B79D" w14:textId="63E9EB96" w:rsidR="009D1CE5" w:rsidRDefault="00305531">
          <w:pPr>
            <w:pStyle w:val="Sadraj4"/>
            <w:tabs>
              <w:tab w:val="right" w:leader="dot" w:pos="9628"/>
            </w:tabs>
            <w:rPr>
              <w:rFonts w:asciiTheme="minorHAnsi" w:hAnsiTheme="minorHAnsi"/>
              <w:noProof/>
            </w:rPr>
          </w:pPr>
          <w:hyperlink w:anchor="_Toc64269337" w:history="1">
            <w:r w:rsidR="009D1CE5" w:rsidRPr="00A11ED5">
              <w:rPr>
                <w:rStyle w:val="Hiperveza"/>
                <w:noProof/>
              </w:rPr>
              <w:t>5.3.4.2.</w:t>
            </w:r>
            <w:r w:rsidR="009D1CE5">
              <w:rPr>
                <w:rFonts w:asciiTheme="minorHAnsi" w:hAnsiTheme="minorHAnsi"/>
                <w:noProof/>
              </w:rPr>
              <w:tab/>
            </w:r>
            <w:r w:rsidR="009D1CE5" w:rsidRPr="00A11ED5">
              <w:rPr>
                <w:rStyle w:val="Hiperveza"/>
                <w:noProof/>
              </w:rPr>
              <w:t>Posljedice na gospodarstvo</w:t>
            </w:r>
            <w:r w:rsidR="009D1CE5">
              <w:rPr>
                <w:noProof/>
                <w:webHidden/>
              </w:rPr>
              <w:tab/>
            </w:r>
            <w:r w:rsidR="009D1CE5">
              <w:rPr>
                <w:noProof/>
                <w:webHidden/>
              </w:rPr>
              <w:fldChar w:fldCharType="begin"/>
            </w:r>
            <w:r w:rsidR="009D1CE5">
              <w:rPr>
                <w:noProof/>
                <w:webHidden/>
              </w:rPr>
              <w:instrText xml:space="preserve"> PAGEREF _Toc64269337 \h </w:instrText>
            </w:r>
            <w:r w:rsidR="009D1CE5">
              <w:rPr>
                <w:noProof/>
                <w:webHidden/>
              </w:rPr>
            </w:r>
            <w:r w:rsidR="009D1CE5">
              <w:rPr>
                <w:noProof/>
                <w:webHidden/>
              </w:rPr>
              <w:fldChar w:fldCharType="separate"/>
            </w:r>
            <w:r>
              <w:rPr>
                <w:noProof/>
                <w:webHidden/>
              </w:rPr>
              <w:t>45</w:t>
            </w:r>
            <w:r w:rsidR="009D1CE5">
              <w:rPr>
                <w:noProof/>
                <w:webHidden/>
              </w:rPr>
              <w:fldChar w:fldCharType="end"/>
            </w:r>
          </w:hyperlink>
        </w:p>
        <w:p w14:paraId="02BBBC1C" w14:textId="31921E67" w:rsidR="009D1CE5" w:rsidRDefault="00305531">
          <w:pPr>
            <w:pStyle w:val="Sadraj4"/>
            <w:tabs>
              <w:tab w:val="right" w:leader="dot" w:pos="9628"/>
            </w:tabs>
            <w:rPr>
              <w:rFonts w:asciiTheme="minorHAnsi" w:hAnsiTheme="minorHAnsi"/>
              <w:noProof/>
            </w:rPr>
          </w:pPr>
          <w:hyperlink w:anchor="_Toc64269338" w:history="1">
            <w:r w:rsidR="009D1CE5" w:rsidRPr="00A11ED5">
              <w:rPr>
                <w:rStyle w:val="Hiperveza"/>
                <w:noProof/>
              </w:rPr>
              <w:t>5.3.4.3.</w:t>
            </w:r>
            <w:r w:rsidR="009D1CE5">
              <w:rPr>
                <w:rFonts w:asciiTheme="minorHAnsi" w:hAnsiTheme="minorHAnsi"/>
                <w:noProof/>
              </w:rPr>
              <w:tab/>
            </w:r>
            <w:r w:rsidR="009D1CE5" w:rsidRPr="00A11ED5">
              <w:rPr>
                <w:rStyle w:val="Hiperveza"/>
                <w:noProof/>
              </w:rPr>
              <w:t>Posljedice na društvenu stabilnost i politiku</w:t>
            </w:r>
            <w:r w:rsidR="009D1CE5">
              <w:rPr>
                <w:noProof/>
                <w:webHidden/>
              </w:rPr>
              <w:tab/>
            </w:r>
            <w:r w:rsidR="009D1CE5">
              <w:rPr>
                <w:noProof/>
                <w:webHidden/>
              </w:rPr>
              <w:fldChar w:fldCharType="begin"/>
            </w:r>
            <w:r w:rsidR="009D1CE5">
              <w:rPr>
                <w:noProof/>
                <w:webHidden/>
              </w:rPr>
              <w:instrText xml:space="preserve"> PAGEREF _Toc64269338 \h </w:instrText>
            </w:r>
            <w:r w:rsidR="009D1CE5">
              <w:rPr>
                <w:noProof/>
                <w:webHidden/>
              </w:rPr>
            </w:r>
            <w:r w:rsidR="009D1CE5">
              <w:rPr>
                <w:noProof/>
                <w:webHidden/>
              </w:rPr>
              <w:fldChar w:fldCharType="separate"/>
            </w:r>
            <w:r>
              <w:rPr>
                <w:noProof/>
                <w:webHidden/>
              </w:rPr>
              <w:t>46</w:t>
            </w:r>
            <w:r w:rsidR="009D1CE5">
              <w:rPr>
                <w:noProof/>
                <w:webHidden/>
              </w:rPr>
              <w:fldChar w:fldCharType="end"/>
            </w:r>
          </w:hyperlink>
        </w:p>
        <w:p w14:paraId="772C28E1" w14:textId="53B1388E" w:rsidR="009D1CE5" w:rsidRDefault="00305531">
          <w:pPr>
            <w:pStyle w:val="Sadraj4"/>
            <w:tabs>
              <w:tab w:val="right" w:leader="dot" w:pos="9628"/>
            </w:tabs>
            <w:rPr>
              <w:rFonts w:asciiTheme="minorHAnsi" w:hAnsiTheme="minorHAnsi"/>
              <w:noProof/>
            </w:rPr>
          </w:pPr>
          <w:hyperlink w:anchor="_Toc64269339" w:history="1">
            <w:r w:rsidR="009D1CE5" w:rsidRPr="00A11ED5">
              <w:rPr>
                <w:rStyle w:val="Hiperveza"/>
                <w:noProof/>
              </w:rPr>
              <w:t>5.3.4.4.</w:t>
            </w:r>
            <w:r w:rsidR="009D1CE5">
              <w:rPr>
                <w:rFonts w:asciiTheme="minorHAnsi" w:hAnsiTheme="minorHAnsi"/>
                <w:noProof/>
              </w:rPr>
              <w:tab/>
            </w:r>
            <w:r w:rsidR="009D1CE5" w:rsidRPr="00A11ED5">
              <w:rPr>
                <w:rStyle w:val="Hiperveza"/>
                <w:noProof/>
              </w:rPr>
              <w:t>Podatci, izvori i metode izračuna kod razrade kategorije šteta u slučaju ekstremnih temperatura</w:t>
            </w:r>
            <w:r w:rsidR="009D1CE5">
              <w:rPr>
                <w:noProof/>
                <w:webHidden/>
              </w:rPr>
              <w:tab/>
            </w:r>
            <w:r w:rsidR="009D1CE5">
              <w:rPr>
                <w:noProof/>
                <w:webHidden/>
              </w:rPr>
              <w:fldChar w:fldCharType="begin"/>
            </w:r>
            <w:r w:rsidR="009D1CE5">
              <w:rPr>
                <w:noProof/>
                <w:webHidden/>
              </w:rPr>
              <w:instrText xml:space="preserve"> PAGEREF _Toc64269339 \h </w:instrText>
            </w:r>
            <w:r w:rsidR="009D1CE5">
              <w:rPr>
                <w:noProof/>
                <w:webHidden/>
              </w:rPr>
            </w:r>
            <w:r w:rsidR="009D1CE5">
              <w:rPr>
                <w:noProof/>
                <w:webHidden/>
              </w:rPr>
              <w:fldChar w:fldCharType="separate"/>
            </w:r>
            <w:r>
              <w:rPr>
                <w:noProof/>
                <w:webHidden/>
              </w:rPr>
              <w:t>46</w:t>
            </w:r>
            <w:r w:rsidR="009D1CE5">
              <w:rPr>
                <w:noProof/>
                <w:webHidden/>
              </w:rPr>
              <w:fldChar w:fldCharType="end"/>
            </w:r>
          </w:hyperlink>
        </w:p>
        <w:p w14:paraId="74292E1B" w14:textId="5D0E2EF3" w:rsidR="009D1CE5" w:rsidRDefault="00305531">
          <w:pPr>
            <w:pStyle w:val="Sadraj3"/>
            <w:tabs>
              <w:tab w:val="right" w:leader="dot" w:pos="9628"/>
            </w:tabs>
            <w:rPr>
              <w:rFonts w:asciiTheme="minorHAnsi" w:eastAsiaTheme="minorEastAsia" w:hAnsiTheme="minorHAnsi"/>
              <w:noProof/>
              <w:lang w:eastAsia="hr-HR"/>
            </w:rPr>
          </w:pPr>
          <w:hyperlink w:anchor="_Toc64269340" w:history="1">
            <w:r w:rsidR="009D1CE5" w:rsidRPr="00A11ED5">
              <w:rPr>
                <w:rStyle w:val="Hiperveza"/>
                <w:noProof/>
              </w:rPr>
              <w:t>5.3.5.</w:t>
            </w:r>
            <w:r w:rsidR="009D1CE5">
              <w:rPr>
                <w:rFonts w:asciiTheme="minorHAnsi" w:eastAsiaTheme="minorEastAsia" w:hAnsiTheme="minorHAnsi"/>
                <w:noProof/>
                <w:lang w:eastAsia="hr-HR"/>
              </w:rPr>
              <w:tab/>
            </w:r>
            <w:r w:rsidR="009D1CE5" w:rsidRPr="00A11ED5">
              <w:rPr>
                <w:rStyle w:val="Hiperveza"/>
                <w:noProof/>
              </w:rPr>
              <w:t>Karta prijetnji u slučaju ekstremnih temperatura</w:t>
            </w:r>
            <w:r w:rsidR="009D1CE5">
              <w:rPr>
                <w:noProof/>
                <w:webHidden/>
              </w:rPr>
              <w:tab/>
            </w:r>
            <w:r w:rsidR="009D1CE5">
              <w:rPr>
                <w:noProof/>
                <w:webHidden/>
              </w:rPr>
              <w:fldChar w:fldCharType="begin"/>
            </w:r>
            <w:r w:rsidR="009D1CE5">
              <w:rPr>
                <w:noProof/>
                <w:webHidden/>
              </w:rPr>
              <w:instrText xml:space="preserve"> PAGEREF _Toc64269340 \h </w:instrText>
            </w:r>
            <w:r w:rsidR="009D1CE5">
              <w:rPr>
                <w:noProof/>
                <w:webHidden/>
              </w:rPr>
            </w:r>
            <w:r w:rsidR="009D1CE5">
              <w:rPr>
                <w:noProof/>
                <w:webHidden/>
              </w:rPr>
              <w:fldChar w:fldCharType="separate"/>
            </w:r>
            <w:r>
              <w:rPr>
                <w:noProof/>
                <w:webHidden/>
              </w:rPr>
              <w:t>47</w:t>
            </w:r>
            <w:r w:rsidR="009D1CE5">
              <w:rPr>
                <w:noProof/>
                <w:webHidden/>
              </w:rPr>
              <w:fldChar w:fldCharType="end"/>
            </w:r>
          </w:hyperlink>
        </w:p>
        <w:p w14:paraId="6ADAC801" w14:textId="25B7079E" w:rsidR="009D1CE5" w:rsidRDefault="00305531">
          <w:pPr>
            <w:pStyle w:val="Sadraj3"/>
            <w:tabs>
              <w:tab w:val="right" w:leader="dot" w:pos="9628"/>
            </w:tabs>
            <w:rPr>
              <w:rFonts w:asciiTheme="minorHAnsi" w:eastAsiaTheme="minorEastAsia" w:hAnsiTheme="minorHAnsi"/>
              <w:noProof/>
              <w:lang w:eastAsia="hr-HR"/>
            </w:rPr>
          </w:pPr>
          <w:hyperlink w:anchor="_Toc64269341" w:history="1">
            <w:r w:rsidR="009D1CE5" w:rsidRPr="00A11ED5">
              <w:rPr>
                <w:rStyle w:val="Hiperveza"/>
                <w:noProof/>
              </w:rPr>
              <w:t>5.3.6.</w:t>
            </w:r>
            <w:r w:rsidR="009D1CE5">
              <w:rPr>
                <w:rFonts w:asciiTheme="minorHAnsi" w:eastAsiaTheme="minorEastAsia" w:hAnsiTheme="minorHAnsi"/>
                <w:noProof/>
                <w:lang w:eastAsia="hr-HR"/>
              </w:rPr>
              <w:tab/>
            </w:r>
            <w:r w:rsidR="009D1CE5" w:rsidRPr="00A11ED5">
              <w:rPr>
                <w:rStyle w:val="Hiperveza"/>
                <w:noProof/>
              </w:rPr>
              <w:t>Matrice rizika u slučaju ekstremnih temperatura</w:t>
            </w:r>
            <w:r w:rsidR="009D1CE5">
              <w:rPr>
                <w:noProof/>
                <w:webHidden/>
              </w:rPr>
              <w:tab/>
            </w:r>
            <w:r w:rsidR="009D1CE5">
              <w:rPr>
                <w:noProof/>
                <w:webHidden/>
              </w:rPr>
              <w:fldChar w:fldCharType="begin"/>
            </w:r>
            <w:r w:rsidR="009D1CE5">
              <w:rPr>
                <w:noProof/>
                <w:webHidden/>
              </w:rPr>
              <w:instrText xml:space="preserve"> PAGEREF _Toc64269341 \h </w:instrText>
            </w:r>
            <w:r w:rsidR="009D1CE5">
              <w:rPr>
                <w:noProof/>
                <w:webHidden/>
              </w:rPr>
            </w:r>
            <w:r w:rsidR="009D1CE5">
              <w:rPr>
                <w:noProof/>
                <w:webHidden/>
              </w:rPr>
              <w:fldChar w:fldCharType="separate"/>
            </w:r>
            <w:r>
              <w:rPr>
                <w:noProof/>
                <w:webHidden/>
              </w:rPr>
              <w:t>48</w:t>
            </w:r>
            <w:r w:rsidR="009D1CE5">
              <w:rPr>
                <w:noProof/>
                <w:webHidden/>
              </w:rPr>
              <w:fldChar w:fldCharType="end"/>
            </w:r>
          </w:hyperlink>
        </w:p>
        <w:p w14:paraId="6637B47D" w14:textId="548A5647" w:rsidR="009D1CE5" w:rsidRDefault="00305531">
          <w:pPr>
            <w:pStyle w:val="Sadraj3"/>
            <w:tabs>
              <w:tab w:val="right" w:leader="dot" w:pos="9628"/>
            </w:tabs>
            <w:rPr>
              <w:rFonts w:asciiTheme="minorHAnsi" w:eastAsiaTheme="minorEastAsia" w:hAnsiTheme="minorHAnsi"/>
              <w:noProof/>
              <w:lang w:eastAsia="hr-HR"/>
            </w:rPr>
          </w:pPr>
          <w:hyperlink w:anchor="_Toc64269342" w:history="1">
            <w:r w:rsidR="009D1CE5" w:rsidRPr="00A11ED5">
              <w:rPr>
                <w:rStyle w:val="Hiperveza"/>
                <w:noProof/>
              </w:rPr>
              <w:t>5.3.7.</w:t>
            </w:r>
            <w:r w:rsidR="009D1CE5">
              <w:rPr>
                <w:rFonts w:asciiTheme="minorHAnsi" w:eastAsiaTheme="minorEastAsia" w:hAnsiTheme="minorHAnsi"/>
                <w:noProof/>
                <w:lang w:eastAsia="hr-HR"/>
              </w:rPr>
              <w:tab/>
            </w:r>
            <w:r w:rsidR="009D1CE5" w:rsidRPr="00A11ED5">
              <w:rPr>
                <w:rStyle w:val="Hiperveza"/>
                <w:noProof/>
              </w:rPr>
              <w:t>Karta rizika u slučaju ekstremnih temperatura</w:t>
            </w:r>
            <w:r w:rsidR="009D1CE5">
              <w:rPr>
                <w:noProof/>
                <w:webHidden/>
              </w:rPr>
              <w:tab/>
            </w:r>
            <w:r w:rsidR="009D1CE5">
              <w:rPr>
                <w:noProof/>
                <w:webHidden/>
              </w:rPr>
              <w:fldChar w:fldCharType="begin"/>
            </w:r>
            <w:r w:rsidR="009D1CE5">
              <w:rPr>
                <w:noProof/>
                <w:webHidden/>
              </w:rPr>
              <w:instrText xml:space="preserve"> PAGEREF _Toc64269342 \h </w:instrText>
            </w:r>
            <w:r w:rsidR="009D1CE5">
              <w:rPr>
                <w:noProof/>
                <w:webHidden/>
              </w:rPr>
            </w:r>
            <w:r w:rsidR="009D1CE5">
              <w:rPr>
                <w:noProof/>
                <w:webHidden/>
              </w:rPr>
              <w:fldChar w:fldCharType="separate"/>
            </w:r>
            <w:r>
              <w:rPr>
                <w:noProof/>
                <w:webHidden/>
              </w:rPr>
              <w:t>50</w:t>
            </w:r>
            <w:r w:rsidR="009D1CE5">
              <w:rPr>
                <w:noProof/>
                <w:webHidden/>
              </w:rPr>
              <w:fldChar w:fldCharType="end"/>
            </w:r>
          </w:hyperlink>
        </w:p>
        <w:p w14:paraId="02140F6F" w14:textId="1C93394D" w:rsidR="009D1CE5" w:rsidRDefault="00305531">
          <w:pPr>
            <w:pStyle w:val="Sadraj2"/>
            <w:tabs>
              <w:tab w:val="right" w:leader="dot" w:pos="9628"/>
            </w:tabs>
            <w:rPr>
              <w:rFonts w:asciiTheme="minorHAnsi" w:eastAsiaTheme="minorEastAsia" w:hAnsiTheme="minorHAnsi"/>
              <w:noProof/>
              <w:lang w:eastAsia="hr-HR"/>
            </w:rPr>
          </w:pPr>
          <w:hyperlink w:anchor="_Toc64269343" w:history="1">
            <w:r w:rsidR="009D1CE5" w:rsidRPr="00A11ED5">
              <w:rPr>
                <w:rStyle w:val="Hiperveza"/>
                <w:noProof/>
              </w:rPr>
              <w:t>5.4.</w:t>
            </w:r>
            <w:r w:rsidR="009D1CE5">
              <w:rPr>
                <w:rFonts w:asciiTheme="minorHAnsi" w:eastAsiaTheme="minorEastAsia" w:hAnsiTheme="minorHAnsi"/>
                <w:noProof/>
                <w:lang w:eastAsia="hr-HR"/>
              </w:rPr>
              <w:tab/>
            </w:r>
            <w:r w:rsidR="009D1CE5" w:rsidRPr="00A11ED5">
              <w:rPr>
                <w:rStyle w:val="Hiperveza"/>
                <w:noProof/>
              </w:rPr>
              <w:t>OPIS SCENARIJA – EPIDEMIJA I PANDEMIJA</w:t>
            </w:r>
            <w:r w:rsidR="009D1CE5">
              <w:rPr>
                <w:noProof/>
                <w:webHidden/>
              </w:rPr>
              <w:tab/>
            </w:r>
            <w:r w:rsidR="009D1CE5">
              <w:rPr>
                <w:noProof/>
                <w:webHidden/>
              </w:rPr>
              <w:fldChar w:fldCharType="begin"/>
            </w:r>
            <w:r w:rsidR="009D1CE5">
              <w:rPr>
                <w:noProof/>
                <w:webHidden/>
              </w:rPr>
              <w:instrText xml:space="preserve"> PAGEREF _Toc64269343 \h </w:instrText>
            </w:r>
            <w:r w:rsidR="009D1CE5">
              <w:rPr>
                <w:noProof/>
                <w:webHidden/>
              </w:rPr>
            </w:r>
            <w:r w:rsidR="009D1CE5">
              <w:rPr>
                <w:noProof/>
                <w:webHidden/>
              </w:rPr>
              <w:fldChar w:fldCharType="separate"/>
            </w:r>
            <w:r>
              <w:rPr>
                <w:noProof/>
                <w:webHidden/>
              </w:rPr>
              <w:t>51</w:t>
            </w:r>
            <w:r w:rsidR="009D1CE5">
              <w:rPr>
                <w:noProof/>
                <w:webHidden/>
              </w:rPr>
              <w:fldChar w:fldCharType="end"/>
            </w:r>
          </w:hyperlink>
        </w:p>
        <w:p w14:paraId="56A0B7A4" w14:textId="34A3EC12" w:rsidR="009D1CE5" w:rsidRDefault="00305531">
          <w:pPr>
            <w:pStyle w:val="Sadraj3"/>
            <w:tabs>
              <w:tab w:val="right" w:leader="dot" w:pos="9628"/>
            </w:tabs>
            <w:rPr>
              <w:rFonts w:asciiTheme="minorHAnsi" w:eastAsiaTheme="minorEastAsia" w:hAnsiTheme="minorHAnsi"/>
              <w:noProof/>
              <w:lang w:eastAsia="hr-HR"/>
            </w:rPr>
          </w:pPr>
          <w:hyperlink w:anchor="_Toc64269344" w:history="1">
            <w:r w:rsidR="009D1CE5" w:rsidRPr="00A11ED5">
              <w:rPr>
                <w:rStyle w:val="Hiperveza"/>
                <w:noProof/>
              </w:rPr>
              <w:t>5.4.1.</w:t>
            </w:r>
            <w:r w:rsidR="009D1CE5">
              <w:rPr>
                <w:rFonts w:asciiTheme="minorHAnsi" w:eastAsiaTheme="minorEastAsia" w:hAnsiTheme="minorHAnsi"/>
                <w:noProof/>
                <w:lang w:eastAsia="hr-HR"/>
              </w:rPr>
              <w:tab/>
            </w:r>
            <w:r w:rsidR="009D1CE5" w:rsidRPr="00A11ED5">
              <w:rPr>
                <w:rStyle w:val="Hiperveza"/>
                <w:noProof/>
              </w:rPr>
              <w:t>Utjecaj na objekte kritične infrastrukture i funkcioniranje kritične infrastrukture</w:t>
            </w:r>
            <w:r w:rsidR="009D1CE5">
              <w:rPr>
                <w:noProof/>
                <w:webHidden/>
              </w:rPr>
              <w:tab/>
            </w:r>
            <w:r w:rsidR="009D1CE5">
              <w:rPr>
                <w:noProof/>
                <w:webHidden/>
              </w:rPr>
              <w:fldChar w:fldCharType="begin"/>
            </w:r>
            <w:r w:rsidR="009D1CE5">
              <w:rPr>
                <w:noProof/>
                <w:webHidden/>
              </w:rPr>
              <w:instrText xml:space="preserve"> PAGEREF _Toc64269344 \h </w:instrText>
            </w:r>
            <w:r w:rsidR="009D1CE5">
              <w:rPr>
                <w:noProof/>
                <w:webHidden/>
              </w:rPr>
            </w:r>
            <w:r w:rsidR="009D1CE5">
              <w:rPr>
                <w:noProof/>
                <w:webHidden/>
              </w:rPr>
              <w:fldChar w:fldCharType="separate"/>
            </w:r>
            <w:r>
              <w:rPr>
                <w:noProof/>
                <w:webHidden/>
              </w:rPr>
              <w:t>51</w:t>
            </w:r>
            <w:r w:rsidR="009D1CE5">
              <w:rPr>
                <w:noProof/>
                <w:webHidden/>
              </w:rPr>
              <w:fldChar w:fldCharType="end"/>
            </w:r>
          </w:hyperlink>
        </w:p>
        <w:p w14:paraId="6EB1EFC3" w14:textId="29CD61B1" w:rsidR="009D1CE5" w:rsidRDefault="00305531">
          <w:pPr>
            <w:pStyle w:val="Sadraj3"/>
            <w:tabs>
              <w:tab w:val="right" w:leader="dot" w:pos="9628"/>
            </w:tabs>
            <w:rPr>
              <w:rFonts w:asciiTheme="minorHAnsi" w:eastAsiaTheme="minorEastAsia" w:hAnsiTheme="minorHAnsi"/>
              <w:noProof/>
              <w:lang w:eastAsia="hr-HR"/>
            </w:rPr>
          </w:pPr>
          <w:hyperlink w:anchor="_Toc64269345" w:history="1">
            <w:r w:rsidR="009D1CE5" w:rsidRPr="00A11ED5">
              <w:rPr>
                <w:rStyle w:val="Hiperveza"/>
                <w:noProof/>
              </w:rPr>
              <w:t>5.4.2.</w:t>
            </w:r>
            <w:r w:rsidR="009D1CE5">
              <w:rPr>
                <w:rFonts w:asciiTheme="minorHAnsi" w:eastAsiaTheme="minorEastAsia" w:hAnsiTheme="minorHAnsi"/>
                <w:noProof/>
                <w:lang w:eastAsia="hr-HR"/>
              </w:rPr>
              <w:tab/>
            </w:r>
            <w:r w:rsidR="009D1CE5" w:rsidRPr="00A11ED5">
              <w:rPr>
                <w:rStyle w:val="Hiperveza"/>
                <w:noProof/>
              </w:rPr>
              <w:t>Kontekst</w:t>
            </w:r>
            <w:r w:rsidR="009D1CE5">
              <w:rPr>
                <w:noProof/>
                <w:webHidden/>
              </w:rPr>
              <w:tab/>
            </w:r>
            <w:r w:rsidR="009D1CE5">
              <w:rPr>
                <w:noProof/>
                <w:webHidden/>
              </w:rPr>
              <w:fldChar w:fldCharType="begin"/>
            </w:r>
            <w:r w:rsidR="009D1CE5">
              <w:rPr>
                <w:noProof/>
                <w:webHidden/>
              </w:rPr>
              <w:instrText xml:space="preserve"> PAGEREF _Toc64269345 \h </w:instrText>
            </w:r>
            <w:r w:rsidR="009D1CE5">
              <w:rPr>
                <w:noProof/>
                <w:webHidden/>
              </w:rPr>
            </w:r>
            <w:r w:rsidR="009D1CE5">
              <w:rPr>
                <w:noProof/>
                <w:webHidden/>
              </w:rPr>
              <w:fldChar w:fldCharType="separate"/>
            </w:r>
            <w:r>
              <w:rPr>
                <w:noProof/>
                <w:webHidden/>
              </w:rPr>
              <w:t>52</w:t>
            </w:r>
            <w:r w:rsidR="009D1CE5">
              <w:rPr>
                <w:noProof/>
                <w:webHidden/>
              </w:rPr>
              <w:fldChar w:fldCharType="end"/>
            </w:r>
          </w:hyperlink>
        </w:p>
        <w:p w14:paraId="3B47ECDF" w14:textId="1FEEDD3D" w:rsidR="009D1CE5" w:rsidRDefault="00305531">
          <w:pPr>
            <w:pStyle w:val="Sadraj3"/>
            <w:tabs>
              <w:tab w:val="right" w:leader="dot" w:pos="9628"/>
            </w:tabs>
            <w:rPr>
              <w:rFonts w:asciiTheme="minorHAnsi" w:eastAsiaTheme="minorEastAsia" w:hAnsiTheme="minorHAnsi"/>
              <w:noProof/>
              <w:lang w:eastAsia="hr-HR"/>
            </w:rPr>
          </w:pPr>
          <w:hyperlink w:anchor="_Toc64269346" w:history="1">
            <w:r w:rsidR="009D1CE5" w:rsidRPr="00A11ED5">
              <w:rPr>
                <w:rStyle w:val="Hiperveza"/>
                <w:noProof/>
              </w:rPr>
              <w:t>5.4.3.</w:t>
            </w:r>
            <w:r w:rsidR="009D1CE5">
              <w:rPr>
                <w:rFonts w:asciiTheme="minorHAnsi" w:eastAsiaTheme="minorEastAsia" w:hAnsiTheme="minorHAnsi"/>
                <w:noProof/>
                <w:lang w:eastAsia="hr-HR"/>
              </w:rPr>
              <w:tab/>
            </w:r>
            <w:r w:rsidR="009D1CE5" w:rsidRPr="00A11ED5">
              <w:rPr>
                <w:rStyle w:val="Hiperveza"/>
                <w:noProof/>
              </w:rPr>
              <w:t>Uzrok</w:t>
            </w:r>
            <w:r w:rsidR="009D1CE5">
              <w:rPr>
                <w:noProof/>
                <w:webHidden/>
              </w:rPr>
              <w:tab/>
            </w:r>
            <w:r w:rsidR="009D1CE5">
              <w:rPr>
                <w:noProof/>
                <w:webHidden/>
              </w:rPr>
              <w:fldChar w:fldCharType="begin"/>
            </w:r>
            <w:r w:rsidR="009D1CE5">
              <w:rPr>
                <w:noProof/>
                <w:webHidden/>
              </w:rPr>
              <w:instrText xml:space="preserve"> PAGEREF _Toc64269346 \h </w:instrText>
            </w:r>
            <w:r w:rsidR="009D1CE5">
              <w:rPr>
                <w:noProof/>
                <w:webHidden/>
              </w:rPr>
            </w:r>
            <w:r w:rsidR="009D1CE5">
              <w:rPr>
                <w:noProof/>
                <w:webHidden/>
              </w:rPr>
              <w:fldChar w:fldCharType="separate"/>
            </w:r>
            <w:r>
              <w:rPr>
                <w:noProof/>
                <w:webHidden/>
              </w:rPr>
              <w:t>52</w:t>
            </w:r>
            <w:r w:rsidR="009D1CE5">
              <w:rPr>
                <w:noProof/>
                <w:webHidden/>
              </w:rPr>
              <w:fldChar w:fldCharType="end"/>
            </w:r>
          </w:hyperlink>
        </w:p>
        <w:p w14:paraId="5157098B" w14:textId="0175FF14" w:rsidR="009D1CE5" w:rsidRDefault="00305531">
          <w:pPr>
            <w:pStyle w:val="Sadraj4"/>
            <w:tabs>
              <w:tab w:val="right" w:leader="dot" w:pos="9628"/>
            </w:tabs>
            <w:rPr>
              <w:rFonts w:asciiTheme="minorHAnsi" w:hAnsiTheme="minorHAnsi"/>
              <w:noProof/>
            </w:rPr>
          </w:pPr>
          <w:hyperlink w:anchor="_Toc64269347" w:history="1">
            <w:r w:rsidR="009D1CE5" w:rsidRPr="00A11ED5">
              <w:rPr>
                <w:rStyle w:val="Hiperveza"/>
                <w:noProof/>
              </w:rPr>
              <w:t>5.4.3.1.</w:t>
            </w:r>
            <w:r w:rsidR="009D1CE5">
              <w:rPr>
                <w:rFonts w:asciiTheme="minorHAnsi" w:hAnsiTheme="minorHAnsi"/>
                <w:noProof/>
              </w:rPr>
              <w:tab/>
            </w:r>
            <w:r w:rsidR="009D1CE5" w:rsidRPr="00A11ED5">
              <w:rPr>
                <w:rStyle w:val="Hiperveza"/>
                <w:noProof/>
              </w:rPr>
              <w:t>Razvoj događaja koji je prethodio (ili može prethoditi po ocjeni stručnjaka) velikoj nesreći izazvanoj epidemijama i pandemijama</w:t>
            </w:r>
            <w:r w:rsidR="009D1CE5">
              <w:rPr>
                <w:noProof/>
                <w:webHidden/>
              </w:rPr>
              <w:tab/>
            </w:r>
            <w:r w:rsidR="009D1CE5">
              <w:rPr>
                <w:noProof/>
                <w:webHidden/>
              </w:rPr>
              <w:fldChar w:fldCharType="begin"/>
            </w:r>
            <w:r w:rsidR="009D1CE5">
              <w:rPr>
                <w:noProof/>
                <w:webHidden/>
              </w:rPr>
              <w:instrText xml:space="preserve"> PAGEREF _Toc64269347 \h </w:instrText>
            </w:r>
            <w:r w:rsidR="009D1CE5">
              <w:rPr>
                <w:noProof/>
                <w:webHidden/>
              </w:rPr>
            </w:r>
            <w:r w:rsidR="009D1CE5">
              <w:rPr>
                <w:noProof/>
                <w:webHidden/>
              </w:rPr>
              <w:fldChar w:fldCharType="separate"/>
            </w:r>
            <w:r>
              <w:rPr>
                <w:noProof/>
                <w:webHidden/>
              </w:rPr>
              <w:t>52</w:t>
            </w:r>
            <w:r w:rsidR="009D1CE5">
              <w:rPr>
                <w:noProof/>
                <w:webHidden/>
              </w:rPr>
              <w:fldChar w:fldCharType="end"/>
            </w:r>
          </w:hyperlink>
        </w:p>
        <w:p w14:paraId="1315EDDE" w14:textId="45AD48AA" w:rsidR="009D1CE5" w:rsidRDefault="00305531">
          <w:pPr>
            <w:pStyle w:val="Sadraj4"/>
            <w:tabs>
              <w:tab w:val="right" w:leader="dot" w:pos="9628"/>
            </w:tabs>
            <w:rPr>
              <w:rFonts w:asciiTheme="minorHAnsi" w:hAnsiTheme="minorHAnsi"/>
              <w:noProof/>
            </w:rPr>
          </w:pPr>
          <w:hyperlink w:anchor="_Toc64269348" w:history="1">
            <w:r w:rsidR="009D1CE5" w:rsidRPr="00A11ED5">
              <w:rPr>
                <w:rStyle w:val="Hiperveza"/>
                <w:noProof/>
              </w:rPr>
              <w:t>5.4.3.2.</w:t>
            </w:r>
            <w:r w:rsidR="009D1CE5">
              <w:rPr>
                <w:rFonts w:asciiTheme="minorHAnsi" w:hAnsiTheme="minorHAnsi"/>
                <w:noProof/>
              </w:rPr>
              <w:tab/>
            </w:r>
            <w:r w:rsidR="009D1CE5" w:rsidRPr="00A11ED5">
              <w:rPr>
                <w:rStyle w:val="Hiperveza"/>
                <w:noProof/>
              </w:rPr>
              <w:t>Okidač koji je uzrokovao (može uzrokovati po ocjeni stručnjaka) veliku nesreću izazvanu epidemijama i pandemijama</w:t>
            </w:r>
            <w:r w:rsidR="009D1CE5">
              <w:rPr>
                <w:noProof/>
                <w:webHidden/>
              </w:rPr>
              <w:tab/>
            </w:r>
            <w:r w:rsidR="009D1CE5">
              <w:rPr>
                <w:noProof/>
                <w:webHidden/>
              </w:rPr>
              <w:fldChar w:fldCharType="begin"/>
            </w:r>
            <w:r w:rsidR="009D1CE5">
              <w:rPr>
                <w:noProof/>
                <w:webHidden/>
              </w:rPr>
              <w:instrText xml:space="preserve"> PAGEREF _Toc64269348 \h </w:instrText>
            </w:r>
            <w:r w:rsidR="009D1CE5">
              <w:rPr>
                <w:noProof/>
                <w:webHidden/>
              </w:rPr>
            </w:r>
            <w:r w:rsidR="009D1CE5">
              <w:rPr>
                <w:noProof/>
                <w:webHidden/>
              </w:rPr>
              <w:fldChar w:fldCharType="separate"/>
            </w:r>
            <w:r>
              <w:rPr>
                <w:noProof/>
                <w:webHidden/>
              </w:rPr>
              <w:t>53</w:t>
            </w:r>
            <w:r w:rsidR="009D1CE5">
              <w:rPr>
                <w:noProof/>
                <w:webHidden/>
              </w:rPr>
              <w:fldChar w:fldCharType="end"/>
            </w:r>
          </w:hyperlink>
        </w:p>
        <w:p w14:paraId="4B53255B" w14:textId="059B6715" w:rsidR="009D1CE5" w:rsidRDefault="00305531">
          <w:pPr>
            <w:pStyle w:val="Sadraj3"/>
            <w:tabs>
              <w:tab w:val="right" w:leader="dot" w:pos="9628"/>
            </w:tabs>
            <w:rPr>
              <w:rFonts w:asciiTheme="minorHAnsi" w:eastAsiaTheme="minorEastAsia" w:hAnsiTheme="minorHAnsi"/>
              <w:noProof/>
              <w:lang w:eastAsia="hr-HR"/>
            </w:rPr>
          </w:pPr>
          <w:hyperlink w:anchor="_Toc64269349" w:history="1">
            <w:r w:rsidR="009D1CE5" w:rsidRPr="00A11ED5">
              <w:rPr>
                <w:rStyle w:val="Hiperveza"/>
                <w:noProof/>
              </w:rPr>
              <w:t>5.4.4.</w:t>
            </w:r>
            <w:r w:rsidR="009D1CE5">
              <w:rPr>
                <w:rFonts w:asciiTheme="minorHAnsi" w:eastAsiaTheme="minorEastAsia" w:hAnsiTheme="minorHAnsi"/>
                <w:noProof/>
                <w:lang w:eastAsia="hr-HR"/>
              </w:rPr>
              <w:tab/>
            </w:r>
            <w:r w:rsidR="009D1CE5" w:rsidRPr="00A11ED5">
              <w:rPr>
                <w:rStyle w:val="Hiperveza"/>
                <w:noProof/>
              </w:rPr>
              <w:t>Opis događaja</w:t>
            </w:r>
            <w:r w:rsidR="009D1CE5">
              <w:rPr>
                <w:noProof/>
                <w:webHidden/>
              </w:rPr>
              <w:tab/>
            </w:r>
            <w:r w:rsidR="009D1CE5">
              <w:rPr>
                <w:noProof/>
                <w:webHidden/>
              </w:rPr>
              <w:fldChar w:fldCharType="begin"/>
            </w:r>
            <w:r w:rsidR="009D1CE5">
              <w:rPr>
                <w:noProof/>
                <w:webHidden/>
              </w:rPr>
              <w:instrText xml:space="preserve"> PAGEREF _Toc64269349 \h </w:instrText>
            </w:r>
            <w:r w:rsidR="009D1CE5">
              <w:rPr>
                <w:noProof/>
                <w:webHidden/>
              </w:rPr>
            </w:r>
            <w:r w:rsidR="009D1CE5">
              <w:rPr>
                <w:noProof/>
                <w:webHidden/>
              </w:rPr>
              <w:fldChar w:fldCharType="separate"/>
            </w:r>
            <w:r>
              <w:rPr>
                <w:noProof/>
                <w:webHidden/>
              </w:rPr>
              <w:t>53</w:t>
            </w:r>
            <w:r w:rsidR="009D1CE5">
              <w:rPr>
                <w:noProof/>
                <w:webHidden/>
              </w:rPr>
              <w:fldChar w:fldCharType="end"/>
            </w:r>
          </w:hyperlink>
        </w:p>
        <w:p w14:paraId="4FCCE761" w14:textId="43EC9EEE" w:rsidR="009D1CE5" w:rsidRDefault="00305531">
          <w:pPr>
            <w:pStyle w:val="Sadraj4"/>
            <w:tabs>
              <w:tab w:val="right" w:leader="dot" w:pos="9628"/>
            </w:tabs>
            <w:rPr>
              <w:rFonts w:asciiTheme="minorHAnsi" w:hAnsiTheme="minorHAnsi"/>
              <w:noProof/>
            </w:rPr>
          </w:pPr>
          <w:hyperlink w:anchor="_Toc64269350" w:history="1">
            <w:r w:rsidR="009D1CE5" w:rsidRPr="00A11ED5">
              <w:rPr>
                <w:rStyle w:val="Hiperveza"/>
                <w:noProof/>
              </w:rPr>
              <w:t>5.4.4.1.</w:t>
            </w:r>
            <w:r w:rsidR="009D1CE5">
              <w:rPr>
                <w:rFonts w:asciiTheme="minorHAnsi" w:hAnsiTheme="minorHAnsi"/>
                <w:noProof/>
              </w:rPr>
              <w:tab/>
            </w:r>
            <w:r w:rsidR="009D1CE5" w:rsidRPr="00A11ED5">
              <w:rPr>
                <w:rStyle w:val="Hiperveza"/>
                <w:noProof/>
              </w:rPr>
              <w:t>Posljedice po život i zdravlje ljudi</w:t>
            </w:r>
            <w:r w:rsidR="009D1CE5">
              <w:rPr>
                <w:noProof/>
                <w:webHidden/>
              </w:rPr>
              <w:tab/>
            </w:r>
            <w:r w:rsidR="009D1CE5">
              <w:rPr>
                <w:noProof/>
                <w:webHidden/>
              </w:rPr>
              <w:fldChar w:fldCharType="begin"/>
            </w:r>
            <w:r w:rsidR="009D1CE5">
              <w:rPr>
                <w:noProof/>
                <w:webHidden/>
              </w:rPr>
              <w:instrText xml:space="preserve"> PAGEREF _Toc64269350 \h </w:instrText>
            </w:r>
            <w:r w:rsidR="009D1CE5">
              <w:rPr>
                <w:noProof/>
                <w:webHidden/>
              </w:rPr>
            </w:r>
            <w:r w:rsidR="009D1CE5">
              <w:rPr>
                <w:noProof/>
                <w:webHidden/>
              </w:rPr>
              <w:fldChar w:fldCharType="separate"/>
            </w:r>
            <w:r>
              <w:rPr>
                <w:noProof/>
                <w:webHidden/>
              </w:rPr>
              <w:t>53</w:t>
            </w:r>
            <w:r w:rsidR="009D1CE5">
              <w:rPr>
                <w:noProof/>
                <w:webHidden/>
              </w:rPr>
              <w:fldChar w:fldCharType="end"/>
            </w:r>
          </w:hyperlink>
        </w:p>
        <w:p w14:paraId="02D54D7B" w14:textId="17AA130B" w:rsidR="009D1CE5" w:rsidRDefault="00305531">
          <w:pPr>
            <w:pStyle w:val="Sadraj4"/>
            <w:tabs>
              <w:tab w:val="right" w:leader="dot" w:pos="9628"/>
            </w:tabs>
            <w:rPr>
              <w:rFonts w:asciiTheme="minorHAnsi" w:hAnsiTheme="minorHAnsi"/>
              <w:noProof/>
            </w:rPr>
          </w:pPr>
          <w:hyperlink w:anchor="_Toc64269351" w:history="1">
            <w:r w:rsidR="009D1CE5" w:rsidRPr="00A11ED5">
              <w:rPr>
                <w:rStyle w:val="Hiperveza"/>
                <w:noProof/>
              </w:rPr>
              <w:t>5.4.4.2.</w:t>
            </w:r>
            <w:r w:rsidR="009D1CE5">
              <w:rPr>
                <w:rFonts w:asciiTheme="minorHAnsi" w:hAnsiTheme="minorHAnsi"/>
                <w:noProof/>
              </w:rPr>
              <w:tab/>
            </w:r>
            <w:r w:rsidR="009D1CE5" w:rsidRPr="00A11ED5">
              <w:rPr>
                <w:rStyle w:val="Hiperveza"/>
                <w:noProof/>
              </w:rPr>
              <w:t>Posljedice po gospodarstvo</w:t>
            </w:r>
            <w:r w:rsidR="009D1CE5">
              <w:rPr>
                <w:noProof/>
                <w:webHidden/>
              </w:rPr>
              <w:tab/>
            </w:r>
            <w:r w:rsidR="009D1CE5">
              <w:rPr>
                <w:noProof/>
                <w:webHidden/>
              </w:rPr>
              <w:fldChar w:fldCharType="begin"/>
            </w:r>
            <w:r w:rsidR="009D1CE5">
              <w:rPr>
                <w:noProof/>
                <w:webHidden/>
              </w:rPr>
              <w:instrText xml:space="preserve"> PAGEREF _Toc64269351 \h </w:instrText>
            </w:r>
            <w:r w:rsidR="009D1CE5">
              <w:rPr>
                <w:noProof/>
                <w:webHidden/>
              </w:rPr>
            </w:r>
            <w:r w:rsidR="009D1CE5">
              <w:rPr>
                <w:noProof/>
                <w:webHidden/>
              </w:rPr>
              <w:fldChar w:fldCharType="separate"/>
            </w:r>
            <w:r>
              <w:rPr>
                <w:noProof/>
                <w:webHidden/>
              </w:rPr>
              <w:t>54</w:t>
            </w:r>
            <w:r w:rsidR="009D1CE5">
              <w:rPr>
                <w:noProof/>
                <w:webHidden/>
              </w:rPr>
              <w:fldChar w:fldCharType="end"/>
            </w:r>
          </w:hyperlink>
        </w:p>
        <w:p w14:paraId="4C0A27F9" w14:textId="6323A7BB" w:rsidR="009D1CE5" w:rsidRDefault="00305531">
          <w:pPr>
            <w:pStyle w:val="Sadraj4"/>
            <w:tabs>
              <w:tab w:val="right" w:leader="dot" w:pos="9628"/>
            </w:tabs>
            <w:rPr>
              <w:rFonts w:asciiTheme="minorHAnsi" w:hAnsiTheme="minorHAnsi"/>
              <w:noProof/>
            </w:rPr>
          </w:pPr>
          <w:hyperlink w:anchor="_Toc64269352" w:history="1">
            <w:r w:rsidR="009D1CE5" w:rsidRPr="00A11ED5">
              <w:rPr>
                <w:rStyle w:val="Hiperveza"/>
                <w:noProof/>
              </w:rPr>
              <w:t>5.4.4.3.</w:t>
            </w:r>
            <w:r w:rsidR="009D1CE5">
              <w:rPr>
                <w:rFonts w:asciiTheme="minorHAnsi" w:hAnsiTheme="minorHAnsi"/>
                <w:noProof/>
              </w:rPr>
              <w:tab/>
            </w:r>
            <w:r w:rsidR="009D1CE5" w:rsidRPr="00A11ED5">
              <w:rPr>
                <w:rStyle w:val="Hiperveza"/>
                <w:noProof/>
              </w:rPr>
              <w:t>Posljedice po društvenu stabilnost i politiku</w:t>
            </w:r>
            <w:r w:rsidR="009D1CE5">
              <w:rPr>
                <w:noProof/>
                <w:webHidden/>
              </w:rPr>
              <w:tab/>
            </w:r>
            <w:r w:rsidR="009D1CE5">
              <w:rPr>
                <w:noProof/>
                <w:webHidden/>
              </w:rPr>
              <w:fldChar w:fldCharType="begin"/>
            </w:r>
            <w:r w:rsidR="009D1CE5">
              <w:rPr>
                <w:noProof/>
                <w:webHidden/>
              </w:rPr>
              <w:instrText xml:space="preserve"> PAGEREF _Toc64269352 \h </w:instrText>
            </w:r>
            <w:r w:rsidR="009D1CE5">
              <w:rPr>
                <w:noProof/>
                <w:webHidden/>
              </w:rPr>
            </w:r>
            <w:r w:rsidR="009D1CE5">
              <w:rPr>
                <w:noProof/>
                <w:webHidden/>
              </w:rPr>
              <w:fldChar w:fldCharType="separate"/>
            </w:r>
            <w:r>
              <w:rPr>
                <w:noProof/>
                <w:webHidden/>
              </w:rPr>
              <w:t>54</w:t>
            </w:r>
            <w:r w:rsidR="009D1CE5">
              <w:rPr>
                <w:noProof/>
                <w:webHidden/>
              </w:rPr>
              <w:fldChar w:fldCharType="end"/>
            </w:r>
          </w:hyperlink>
        </w:p>
        <w:p w14:paraId="3CAC4F74" w14:textId="4D07985C" w:rsidR="009D1CE5" w:rsidRDefault="00305531">
          <w:pPr>
            <w:pStyle w:val="Sadraj5"/>
            <w:tabs>
              <w:tab w:val="right" w:leader="dot" w:pos="9628"/>
            </w:tabs>
            <w:rPr>
              <w:rFonts w:asciiTheme="minorHAnsi" w:hAnsiTheme="minorHAnsi"/>
              <w:noProof/>
            </w:rPr>
          </w:pPr>
          <w:hyperlink w:anchor="_Toc64269353" w:history="1">
            <w:r w:rsidR="009D1CE5" w:rsidRPr="00A11ED5">
              <w:rPr>
                <w:rStyle w:val="Hiperveza"/>
                <w:noProof/>
              </w:rPr>
              <w:t>5.4.4.3.1.</w:t>
            </w:r>
            <w:r w:rsidR="009D1CE5">
              <w:rPr>
                <w:rFonts w:asciiTheme="minorHAnsi" w:hAnsiTheme="minorHAnsi"/>
                <w:noProof/>
              </w:rPr>
              <w:tab/>
            </w:r>
            <w:r w:rsidR="009D1CE5" w:rsidRPr="00A11ED5">
              <w:rPr>
                <w:rStyle w:val="Hiperveza"/>
                <w:noProof/>
              </w:rPr>
              <w:t>Zbirne posljedice na društvenu stabilnost i politiku</w:t>
            </w:r>
            <w:r w:rsidR="009D1CE5">
              <w:rPr>
                <w:noProof/>
                <w:webHidden/>
              </w:rPr>
              <w:tab/>
            </w:r>
            <w:r w:rsidR="009D1CE5">
              <w:rPr>
                <w:noProof/>
                <w:webHidden/>
              </w:rPr>
              <w:fldChar w:fldCharType="begin"/>
            </w:r>
            <w:r w:rsidR="009D1CE5">
              <w:rPr>
                <w:noProof/>
                <w:webHidden/>
              </w:rPr>
              <w:instrText xml:space="preserve"> PAGEREF _Toc64269353 \h </w:instrText>
            </w:r>
            <w:r w:rsidR="009D1CE5">
              <w:rPr>
                <w:noProof/>
                <w:webHidden/>
              </w:rPr>
            </w:r>
            <w:r w:rsidR="009D1CE5">
              <w:rPr>
                <w:noProof/>
                <w:webHidden/>
              </w:rPr>
              <w:fldChar w:fldCharType="separate"/>
            </w:r>
            <w:r>
              <w:rPr>
                <w:noProof/>
                <w:webHidden/>
              </w:rPr>
              <w:t>55</w:t>
            </w:r>
            <w:r w:rsidR="009D1CE5">
              <w:rPr>
                <w:noProof/>
                <w:webHidden/>
              </w:rPr>
              <w:fldChar w:fldCharType="end"/>
            </w:r>
          </w:hyperlink>
        </w:p>
        <w:p w14:paraId="3970F75F" w14:textId="65FC2CD2" w:rsidR="009D1CE5" w:rsidRDefault="00305531">
          <w:pPr>
            <w:pStyle w:val="Sadraj4"/>
            <w:tabs>
              <w:tab w:val="right" w:leader="dot" w:pos="9628"/>
            </w:tabs>
            <w:rPr>
              <w:rFonts w:asciiTheme="minorHAnsi" w:hAnsiTheme="minorHAnsi"/>
              <w:noProof/>
            </w:rPr>
          </w:pPr>
          <w:hyperlink w:anchor="_Toc64269354" w:history="1">
            <w:r w:rsidR="009D1CE5" w:rsidRPr="00A11ED5">
              <w:rPr>
                <w:rStyle w:val="Hiperveza"/>
                <w:noProof/>
              </w:rPr>
              <w:t>5.4.4.4.</w:t>
            </w:r>
            <w:r w:rsidR="009D1CE5">
              <w:rPr>
                <w:rFonts w:asciiTheme="minorHAnsi" w:hAnsiTheme="minorHAnsi"/>
                <w:noProof/>
              </w:rPr>
              <w:tab/>
            </w:r>
            <w:r w:rsidR="009D1CE5" w:rsidRPr="00A11ED5">
              <w:rPr>
                <w:rStyle w:val="Hiperveza"/>
                <w:noProof/>
              </w:rPr>
              <w:t>Podatci, izvori i metode izračuna kod razrade kategorija u slučaju epidemije i pandemije</w:t>
            </w:r>
            <w:r w:rsidR="009D1CE5">
              <w:rPr>
                <w:noProof/>
                <w:webHidden/>
              </w:rPr>
              <w:tab/>
            </w:r>
            <w:r w:rsidR="009D1CE5">
              <w:rPr>
                <w:noProof/>
                <w:webHidden/>
              </w:rPr>
              <w:fldChar w:fldCharType="begin"/>
            </w:r>
            <w:r w:rsidR="009D1CE5">
              <w:rPr>
                <w:noProof/>
                <w:webHidden/>
              </w:rPr>
              <w:instrText xml:space="preserve"> PAGEREF _Toc64269354 \h </w:instrText>
            </w:r>
            <w:r w:rsidR="009D1CE5">
              <w:rPr>
                <w:noProof/>
                <w:webHidden/>
              </w:rPr>
            </w:r>
            <w:r w:rsidR="009D1CE5">
              <w:rPr>
                <w:noProof/>
                <w:webHidden/>
              </w:rPr>
              <w:fldChar w:fldCharType="separate"/>
            </w:r>
            <w:r>
              <w:rPr>
                <w:noProof/>
                <w:webHidden/>
              </w:rPr>
              <w:t>55</w:t>
            </w:r>
            <w:r w:rsidR="009D1CE5">
              <w:rPr>
                <w:noProof/>
                <w:webHidden/>
              </w:rPr>
              <w:fldChar w:fldCharType="end"/>
            </w:r>
          </w:hyperlink>
        </w:p>
        <w:p w14:paraId="3DCED65F" w14:textId="24A67912" w:rsidR="009D1CE5" w:rsidRDefault="00305531">
          <w:pPr>
            <w:pStyle w:val="Sadraj3"/>
            <w:tabs>
              <w:tab w:val="right" w:leader="dot" w:pos="9628"/>
            </w:tabs>
            <w:rPr>
              <w:rFonts w:asciiTheme="minorHAnsi" w:eastAsiaTheme="minorEastAsia" w:hAnsiTheme="minorHAnsi"/>
              <w:noProof/>
              <w:lang w:eastAsia="hr-HR"/>
            </w:rPr>
          </w:pPr>
          <w:hyperlink w:anchor="_Toc64269355" w:history="1">
            <w:r w:rsidR="009D1CE5" w:rsidRPr="00A11ED5">
              <w:rPr>
                <w:rStyle w:val="Hiperveza"/>
                <w:noProof/>
              </w:rPr>
              <w:t>5.4.5.</w:t>
            </w:r>
            <w:r w:rsidR="009D1CE5">
              <w:rPr>
                <w:rFonts w:asciiTheme="minorHAnsi" w:eastAsiaTheme="minorEastAsia" w:hAnsiTheme="minorHAnsi"/>
                <w:noProof/>
                <w:lang w:eastAsia="hr-HR"/>
              </w:rPr>
              <w:tab/>
            </w:r>
            <w:r w:rsidR="009D1CE5" w:rsidRPr="00A11ED5">
              <w:rPr>
                <w:rStyle w:val="Hiperveza"/>
                <w:noProof/>
              </w:rPr>
              <w:t>Karta prijetnji u slučaju epidemije i pandemije</w:t>
            </w:r>
            <w:r w:rsidR="009D1CE5">
              <w:rPr>
                <w:noProof/>
                <w:webHidden/>
              </w:rPr>
              <w:tab/>
            </w:r>
            <w:r w:rsidR="009D1CE5">
              <w:rPr>
                <w:noProof/>
                <w:webHidden/>
              </w:rPr>
              <w:fldChar w:fldCharType="begin"/>
            </w:r>
            <w:r w:rsidR="009D1CE5">
              <w:rPr>
                <w:noProof/>
                <w:webHidden/>
              </w:rPr>
              <w:instrText xml:space="preserve"> PAGEREF _Toc64269355 \h </w:instrText>
            </w:r>
            <w:r w:rsidR="009D1CE5">
              <w:rPr>
                <w:noProof/>
                <w:webHidden/>
              </w:rPr>
            </w:r>
            <w:r w:rsidR="009D1CE5">
              <w:rPr>
                <w:noProof/>
                <w:webHidden/>
              </w:rPr>
              <w:fldChar w:fldCharType="separate"/>
            </w:r>
            <w:r>
              <w:rPr>
                <w:noProof/>
                <w:webHidden/>
              </w:rPr>
              <w:t>55</w:t>
            </w:r>
            <w:r w:rsidR="009D1CE5">
              <w:rPr>
                <w:noProof/>
                <w:webHidden/>
              </w:rPr>
              <w:fldChar w:fldCharType="end"/>
            </w:r>
          </w:hyperlink>
        </w:p>
        <w:p w14:paraId="4302D2B4" w14:textId="331A7D58" w:rsidR="009D1CE5" w:rsidRDefault="00305531">
          <w:pPr>
            <w:pStyle w:val="Sadraj3"/>
            <w:tabs>
              <w:tab w:val="right" w:leader="dot" w:pos="9628"/>
            </w:tabs>
            <w:rPr>
              <w:rFonts w:asciiTheme="minorHAnsi" w:eastAsiaTheme="minorEastAsia" w:hAnsiTheme="minorHAnsi"/>
              <w:noProof/>
              <w:lang w:eastAsia="hr-HR"/>
            </w:rPr>
          </w:pPr>
          <w:hyperlink w:anchor="_Toc64269356" w:history="1">
            <w:r w:rsidR="009D1CE5" w:rsidRPr="00A11ED5">
              <w:rPr>
                <w:rStyle w:val="Hiperveza"/>
                <w:noProof/>
              </w:rPr>
              <w:t>5.4.6.</w:t>
            </w:r>
            <w:r w:rsidR="009D1CE5">
              <w:rPr>
                <w:rFonts w:asciiTheme="minorHAnsi" w:eastAsiaTheme="minorEastAsia" w:hAnsiTheme="minorHAnsi"/>
                <w:noProof/>
                <w:lang w:eastAsia="hr-HR"/>
              </w:rPr>
              <w:tab/>
            </w:r>
            <w:r w:rsidR="009D1CE5" w:rsidRPr="00A11ED5">
              <w:rPr>
                <w:rStyle w:val="Hiperveza"/>
                <w:noProof/>
              </w:rPr>
              <w:t>Matrice rizika u slučaju epidemije i pandemije</w:t>
            </w:r>
            <w:r w:rsidR="009D1CE5">
              <w:rPr>
                <w:noProof/>
                <w:webHidden/>
              </w:rPr>
              <w:tab/>
            </w:r>
            <w:r w:rsidR="009D1CE5">
              <w:rPr>
                <w:noProof/>
                <w:webHidden/>
              </w:rPr>
              <w:fldChar w:fldCharType="begin"/>
            </w:r>
            <w:r w:rsidR="009D1CE5">
              <w:rPr>
                <w:noProof/>
                <w:webHidden/>
              </w:rPr>
              <w:instrText xml:space="preserve"> PAGEREF _Toc64269356 \h </w:instrText>
            </w:r>
            <w:r w:rsidR="009D1CE5">
              <w:rPr>
                <w:noProof/>
                <w:webHidden/>
              </w:rPr>
            </w:r>
            <w:r w:rsidR="009D1CE5">
              <w:rPr>
                <w:noProof/>
                <w:webHidden/>
              </w:rPr>
              <w:fldChar w:fldCharType="separate"/>
            </w:r>
            <w:r>
              <w:rPr>
                <w:noProof/>
                <w:webHidden/>
              </w:rPr>
              <w:t>56</w:t>
            </w:r>
            <w:r w:rsidR="009D1CE5">
              <w:rPr>
                <w:noProof/>
                <w:webHidden/>
              </w:rPr>
              <w:fldChar w:fldCharType="end"/>
            </w:r>
          </w:hyperlink>
        </w:p>
        <w:p w14:paraId="5E5A1536" w14:textId="3F2C61FB" w:rsidR="009D1CE5" w:rsidRDefault="00305531">
          <w:pPr>
            <w:pStyle w:val="Sadraj3"/>
            <w:tabs>
              <w:tab w:val="right" w:leader="dot" w:pos="9628"/>
            </w:tabs>
            <w:rPr>
              <w:rFonts w:asciiTheme="minorHAnsi" w:eastAsiaTheme="minorEastAsia" w:hAnsiTheme="minorHAnsi"/>
              <w:noProof/>
              <w:lang w:eastAsia="hr-HR"/>
            </w:rPr>
          </w:pPr>
          <w:hyperlink w:anchor="_Toc64269357" w:history="1">
            <w:r w:rsidR="009D1CE5" w:rsidRPr="00A11ED5">
              <w:rPr>
                <w:rStyle w:val="Hiperveza"/>
                <w:noProof/>
              </w:rPr>
              <w:t>5.4.7.</w:t>
            </w:r>
            <w:r w:rsidR="009D1CE5">
              <w:rPr>
                <w:rFonts w:asciiTheme="minorHAnsi" w:eastAsiaTheme="minorEastAsia" w:hAnsiTheme="minorHAnsi"/>
                <w:noProof/>
                <w:lang w:eastAsia="hr-HR"/>
              </w:rPr>
              <w:tab/>
            </w:r>
            <w:r w:rsidR="009D1CE5" w:rsidRPr="00A11ED5">
              <w:rPr>
                <w:rStyle w:val="Hiperveza"/>
                <w:noProof/>
              </w:rPr>
              <w:t>Karta rizika u slučaju epidemije i pandemije</w:t>
            </w:r>
            <w:r w:rsidR="009D1CE5">
              <w:rPr>
                <w:noProof/>
                <w:webHidden/>
              </w:rPr>
              <w:tab/>
            </w:r>
            <w:r w:rsidR="009D1CE5">
              <w:rPr>
                <w:noProof/>
                <w:webHidden/>
              </w:rPr>
              <w:fldChar w:fldCharType="begin"/>
            </w:r>
            <w:r w:rsidR="009D1CE5">
              <w:rPr>
                <w:noProof/>
                <w:webHidden/>
              </w:rPr>
              <w:instrText xml:space="preserve"> PAGEREF _Toc64269357 \h </w:instrText>
            </w:r>
            <w:r w:rsidR="009D1CE5">
              <w:rPr>
                <w:noProof/>
                <w:webHidden/>
              </w:rPr>
            </w:r>
            <w:r w:rsidR="009D1CE5">
              <w:rPr>
                <w:noProof/>
                <w:webHidden/>
              </w:rPr>
              <w:fldChar w:fldCharType="separate"/>
            </w:r>
            <w:r>
              <w:rPr>
                <w:noProof/>
                <w:webHidden/>
              </w:rPr>
              <w:t>58</w:t>
            </w:r>
            <w:r w:rsidR="009D1CE5">
              <w:rPr>
                <w:noProof/>
                <w:webHidden/>
              </w:rPr>
              <w:fldChar w:fldCharType="end"/>
            </w:r>
          </w:hyperlink>
        </w:p>
        <w:p w14:paraId="40EC9FF2" w14:textId="3390FDBC" w:rsidR="009D1CE5" w:rsidRDefault="00305531">
          <w:pPr>
            <w:pStyle w:val="Sadraj2"/>
            <w:tabs>
              <w:tab w:val="right" w:leader="dot" w:pos="9628"/>
            </w:tabs>
            <w:rPr>
              <w:rFonts w:asciiTheme="minorHAnsi" w:eastAsiaTheme="minorEastAsia" w:hAnsiTheme="minorHAnsi"/>
              <w:noProof/>
              <w:lang w:eastAsia="hr-HR"/>
            </w:rPr>
          </w:pPr>
          <w:hyperlink w:anchor="_Toc64269358" w:history="1">
            <w:r w:rsidR="009D1CE5" w:rsidRPr="00A11ED5">
              <w:rPr>
                <w:rStyle w:val="Hiperveza"/>
                <w:noProof/>
              </w:rPr>
              <w:t>5.5.</w:t>
            </w:r>
            <w:r w:rsidR="009D1CE5">
              <w:rPr>
                <w:rFonts w:asciiTheme="minorHAnsi" w:eastAsiaTheme="minorEastAsia" w:hAnsiTheme="minorHAnsi"/>
                <w:noProof/>
                <w:lang w:eastAsia="hr-HR"/>
              </w:rPr>
              <w:tab/>
            </w:r>
            <w:r w:rsidR="009D1CE5" w:rsidRPr="00A11ED5">
              <w:rPr>
                <w:rStyle w:val="Hiperveza"/>
                <w:noProof/>
              </w:rPr>
              <w:t>OPIS SCENARIJA – PADALINE (KIŠA)</w:t>
            </w:r>
            <w:r w:rsidR="009D1CE5">
              <w:rPr>
                <w:noProof/>
                <w:webHidden/>
              </w:rPr>
              <w:tab/>
            </w:r>
            <w:r w:rsidR="009D1CE5">
              <w:rPr>
                <w:noProof/>
                <w:webHidden/>
              </w:rPr>
              <w:fldChar w:fldCharType="begin"/>
            </w:r>
            <w:r w:rsidR="009D1CE5">
              <w:rPr>
                <w:noProof/>
                <w:webHidden/>
              </w:rPr>
              <w:instrText xml:space="preserve"> PAGEREF _Toc64269358 \h </w:instrText>
            </w:r>
            <w:r w:rsidR="009D1CE5">
              <w:rPr>
                <w:noProof/>
                <w:webHidden/>
              </w:rPr>
            </w:r>
            <w:r w:rsidR="009D1CE5">
              <w:rPr>
                <w:noProof/>
                <w:webHidden/>
              </w:rPr>
              <w:fldChar w:fldCharType="separate"/>
            </w:r>
            <w:r>
              <w:rPr>
                <w:noProof/>
                <w:webHidden/>
              </w:rPr>
              <w:t>59</w:t>
            </w:r>
            <w:r w:rsidR="009D1CE5">
              <w:rPr>
                <w:noProof/>
                <w:webHidden/>
              </w:rPr>
              <w:fldChar w:fldCharType="end"/>
            </w:r>
          </w:hyperlink>
        </w:p>
        <w:p w14:paraId="50C0CCE5" w14:textId="5B405A97" w:rsidR="009D1CE5" w:rsidRDefault="00305531">
          <w:pPr>
            <w:pStyle w:val="Sadraj3"/>
            <w:tabs>
              <w:tab w:val="right" w:leader="dot" w:pos="9628"/>
            </w:tabs>
            <w:rPr>
              <w:rFonts w:asciiTheme="minorHAnsi" w:eastAsiaTheme="minorEastAsia" w:hAnsiTheme="minorHAnsi"/>
              <w:noProof/>
              <w:lang w:eastAsia="hr-HR"/>
            </w:rPr>
          </w:pPr>
          <w:hyperlink w:anchor="_Toc64269359" w:history="1">
            <w:r w:rsidR="009D1CE5" w:rsidRPr="00A11ED5">
              <w:rPr>
                <w:rStyle w:val="Hiperveza"/>
                <w:noProof/>
              </w:rPr>
              <w:t>5.5.1.</w:t>
            </w:r>
            <w:r w:rsidR="009D1CE5">
              <w:rPr>
                <w:rFonts w:asciiTheme="minorHAnsi" w:eastAsiaTheme="minorEastAsia" w:hAnsiTheme="minorHAnsi"/>
                <w:noProof/>
                <w:lang w:eastAsia="hr-HR"/>
              </w:rPr>
              <w:tab/>
            </w:r>
            <w:r w:rsidR="009D1CE5" w:rsidRPr="00A11ED5">
              <w:rPr>
                <w:rStyle w:val="Hiperveza"/>
                <w:noProof/>
              </w:rPr>
              <w:t>Utjecaj na objekte kritične infrastrukture i funkcioniranje kritične infrastrukture</w:t>
            </w:r>
            <w:r w:rsidR="009D1CE5">
              <w:rPr>
                <w:noProof/>
                <w:webHidden/>
              </w:rPr>
              <w:tab/>
            </w:r>
            <w:r w:rsidR="009D1CE5">
              <w:rPr>
                <w:noProof/>
                <w:webHidden/>
              </w:rPr>
              <w:fldChar w:fldCharType="begin"/>
            </w:r>
            <w:r w:rsidR="009D1CE5">
              <w:rPr>
                <w:noProof/>
                <w:webHidden/>
              </w:rPr>
              <w:instrText xml:space="preserve"> PAGEREF _Toc64269359 \h </w:instrText>
            </w:r>
            <w:r w:rsidR="009D1CE5">
              <w:rPr>
                <w:noProof/>
                <w:webHidden/>
              </w:rPr>
            </w:r>
            <w:r w:rsidR="009D1CE5">
              <w:rPr>
                <w:noProof/>
                <w:webHidden/>
              </w:rPr>
              <w:fldChar w:fldCharType="separate"/>
            </w:r>
            <w:r>
              <w:rPr>
                <w:noProof/>
                <w:webHidden/>
              </w:rPr>
              <w:t>59</w:t>
            </w:r>
            <w:r w:rsidR="009D1CE5">
              <w:rPr>
                <w:noProof/>
                <w:webHidden/>
              </w:rPr>
              <w:fldChar w:fldCharType="end"/>
            </w:r>
          </w:hyperlink>
        </w:p>
        <w:p w14:paraId="0F81600F" w14:textId="0D0D8D13" w:rsidR="009D1CE5" w:rsidRDefault="00305531">
          <w:pPr>
            <w:pStyle w:val="Sadraj3"/>
            <w:tabs>
              <w:tab w:val="right" w:leader="dot" w:pos="9628"/>
            </w:tabs>
            <w:rPr>
              <w:rFonts w:asciiTheme="minorHAnsi" w:eastAsiaTheme="minorEastAsia" w:hAnsiTheme="minorHAnsi"/>
              <w:noProof/>
              <w:lang w:eastAsia="hr-HR"/>
            </w:rPr>
          </w:pPr>
          <w:hyperlink w:anchor="_Toc64269360" w:history="1">
            <w:r w:rsidR="009D1CE5" w:rsidRPr="00A11ED5">
              <w:rPr>
                <w:rStyle w:val="Hiperveza"/>
                <w:noProof/>
              </w:rPr>
              <w:t>5.5.2.</w:t>
            </w:r>
            <w:r w:rsidR="009D1CE5">
              <w:rPr>
                <w:rFonts w:asciiTheme="minorHAnsi" w:eastAsiaTheme="minorEastAsia" w:hAnsiTheme="minorHAnsi"/>
                <w:noProof/>
                <w:lang w:eastAsia="hr-HR"/>
              </w:rPr>
              <w:tab/>
            </w:r>
            <w:r w:rsidR="009D1CE5" w:rsidRPr="00A11ED5">
              <w:rPr>
                <w:rStyle w:val="Hiperveza"/>
                <w:noProof/>
              </w:rPr>
              <w:t>Kontekst</w:t>
            </w:r>
            <w:r w:rsidR="009D1CE5">
              <w:rPr>
                <w:noProof/>
                <w:webHidden/>
              </w:rPr>
              <w:tab/>
            </w:r>
            <w:r w:rsidR="009D1CE5">
              <w:rPr>
                <w:noProof/>
                <w:webHidden/>
              </w:rPr>
              <w:fldChar w:fldCharType="begin"/>
            </w:r>
            <w:r w:rsidR="009D1CE5">
              <w:rPr>
                <w:noProof/>
                <w:webHidden/>
              </w:rPr>
              <w:instrText xml:space="preserve"> PAGEREF _Toc64269360 \h </w:instrText>
            </w:r>
            <w:r w:rsidR="009D1CE5">
              <w:rPr>
                <w:noProof/>
                <w:webHidden/>
              </w:rPr>
            </w:r>
            <w:r w:rsidR="009D1CE5">
              <w:rPr>
                <w:noProof/>
                <w:webHidden/>
              </w:rPr>
              <w:fldChar w:fldCharType="separate"/>
            </w:r>
            <w:r>
              <w:rPr>
                <w:noProof/>
                <w:webHidden/>
              </w:rPr>
              <w:t>59</w:t>
            </w:r>
            <w:r w:rsidR="009D1CE5">
              <w:rPr>
                <w:noProof/>
                <w:webHidden/>
              </w:rPr>
              <w:fldChar w:fldCharType="end"/>
            </w:r>
          </w:hyperlink>
        </w:p>
        <w:p w14:paraId="714EE461" w14:textId="3484D20C" w:rsidR="009D1CE5" w:rsidRDefault="00305531">
          <w:pPr>
            <w:pStyle w:val="Sadraj3"/>
            <w:tabs>
              <w:tab w:val="right" w:leader="dot" w:pos="9628"/>
            </w:tabs>
            <w:rPr>
              <w:rFonts w:asciiTheme="minorHAnsi" w:eastAsiaTheme="minorEastAsia" w:hAnsiTheme="minorHAnsi"/>
              <w:noProof/>
              <w:lang w:eastAsia="hr-HR"/>
            </w:rPr>
          </w:pPr>
          <w:hyperlink w:anchor="_Toc64269361" w:history="1">
            <w:r w:rsidR="009D1CE5" w:rsidRPr="00A11ED5">
              <w:rPr>
                <w:rStyle w:val="Hiperveza"/>
                <w:noProof/>
              </w:rPr>
              <w:t>5.5.3.</w:t>
            </w:r>
            <w:r w:rsidR="009D1CE5">
              <w:rPr>
                <w:rFonts w:asciiTheme="minorHAnsi" w:eastAsiaTheme="minorEastAsia" w:hAnsiTheme="minorHAnsi"/>
                <w:noProof/>
                <w:lang w:eastAsia="hr-HR"/>
              </w:rPr>
              <w:tab/>
            </w:r>
            <w:r w:rsidR="009D1CE5" w:rsidRPr="00A11ED5">
              <w:rPr>
                <w:rStyle w:val="Hiperveza"/>
                <w:noProof/>
              </w:rPr>
              <w:t>Uzrok</w:t>
            </w:r>
            <w:r w:rsidR="009D1CE5">
              <w:rPr>
                <w:noProof/>
                <w:webHidden/>
              </w:rPr>
              <w:tab/>
            </w:r>
            <w:r w:rsidR="009D1CE5">
              <w:rPr>
                <w:noProof/>
                <w:webHidden/>
              </w:rPr>
              <w:fldChar w:fldCharType="begin"/>
            </w:r>
            <w:r w:rsidR="009D1CE5">
              <w:rPr>
                <w:noProof/>
                <w:webHidden/>
              </w:rPr>
              <w:instrText xml:space="preserve"> PAGEREF _Toc64269361 \h </w:instrText>
            </w:r>
            <w:r w:rsidR="009D1CE5">
              <w:rPr>
                <w:noProof/>
                <w:webHidden/>
              </w:rPr>
            </w:r>
            <w:r w:rsidR="009D1CE5">
              <w:rPr>
                <w:noProof/>
                <w:webHidden/>
              </w:rPr>
              <w:fldChar w:fldCharType="separate"/>
            </w:r>
            <w:r>
              <w:rPr>
                <w:noProof/>
                <w:webHidden/>
              </w:rPr>
              <w:t>60</w:t>
            </w:r>
            <w:r w:rsidR="009D1CE5">
              <w:rPr>
                <w:noProof/>
                <w:webHidden/>
              </w:rPr>
              <w:fldChar w:fldCharType="end"/>
            </w:r>
          </w:hyperlink>
        </w:p>
        <w:p w14:paraId="7A9C61A2" w14:textId="1283870D" w:rsidR="009D1CE5" w:rsidRDefault="00305531">
          <w:pPr>
            <w:pStyle w:val="Sadraj4"/>
            <w:tabs>
              <w:tab w:val="right" w:leader="dot" w:pos="9628"/>
            </w:tabs>
            <w:rPr>
              <w:rFonts w:asciiTheme="minorHAnsi" w:hAnsiTheme="minorHAnsi"/>
              <w:noProof/>
            </w:rPr>
          </w:pPr>
          <w:hyperlink w:anchor="_Toc64269362" w:history="1">
            <w:r w:rsidR="009D1CE5" w:rsidRPr="00A11ED5">
              <w:rPr>
                <w:rStyle w:val="Hiperveza"/>
                <w:noProof/>
              </w:rPr>
              <w:t>5.5.3.1.</w:t>
            </w:r>
            <w:r w:rsidR="009D1CE5">
              <w:rPr>
                <w:rFonts w:asciiTheme="minorHAnsi" w:hAnsiTheme="minorHAnsi"/>
                <w:noProof/>
              </w:rPr>
              <w:tab/>
            </w:r>
            <w:r w:rsidR="009D1CE5" w:rsidRPr="00A11ED5">
              <w:rPr>
                <w:rStyle w:val="Hiperveza"/>
                <w:noProof/>
              </w:rPr>
              <w:t>Razvoj događaja koji je prethodio (ili može prethoditi po ocjeni stručnjaka) velikoj nesreći poplave izazvane zaobalnim vodama</w:t>
            </w:r>
            <w:r w:rsidR="009D1CE5">
              <w:rPr>
                <w:noProof/>
                <w:webHidden/>
              </w:rPr>
              <w:tab/>
            </w:r>
            <w:r w:rsidR="009D1CE5">
              <w:rPr>
                <w:noProof/>
                <w:webHidden/>
              </w:rPr>
              <w:fldChar w:fldCharType="begin"/>
            </w:r>
            <w:r w:rsidR="009D1CE5">
              <w:rPr>
                <w:noProof/>
                <w:webHidden/>
              </w:rPr>
              <w:instrText xml:space="preserve"> PAGEREF _Toc64269362 \h </w:instrText>
            </w:r>
            <w:r w:rsidR="009D1CE5">
              <w:rPr>
                <w:noProof/>
                <w:webHidden/>
              </w:rPr>
            </w:r>
            <w:r w:rsidR="009D1CE5">
              <w:rPr>
                <w:noProof/>
                <w:webHidden/>
              </w:rPr>
              <w:fldChar w:fldCharType="separate"/>
            </w:r>
            <w:r>
              <w:rPr>
                <w:noProof/>
                <w:webHidden/>
              </w:rPr>
              <w:t>60</w:t>
            </w:r>
            <w:r w:rsidR="009D1CE5">
              <w:rPr>
                <w:noProof/>
                <w:webHidden/>
              </w:rPr>
              <w:fldChar w:fldCharType="end"/>
            </w:r>
          </w:hyperlink>
        </w:p>
        <w:p w14:paraId="5C5A828E" w14:textId="7A8D3117" w:rsidR="009D1CE5" w:rsidRDefault="00305531">
          <w:pPr>
            <w:pStyle w:val="Sadraj5"/>
            <w:tabs>
              <w:tab w:val="right" w:leader="dot" w:pos="9628"/>
            </w:tabs>
            <w:rPr>
              <w:rFonts w:asciiTheme="minorHAnsi" w:hAnsiTheme="minorHAnsi"/>
              <w:noProof/>
            </w:rPr>
          </w:pPr>
          <w:hyperlink w:anchor="_Toc64269363" w:history="1">
            <w:r w:rsidR="009D1CE5" w:rsidRPr="00A11ED5">
              <w:rPr>
                <w:rStyle w:val="Hiperveza"/>
                <w:noProof/>
              </w:rPr>
              <w:t>5.5.3.1.1.</w:t>
            </w:r>
            <w:r w:rsidR="009D1CE5">
              <w:rPr>
                <w:rFonts w:asciiTheme="minorHAnsi" w:hAnsiTheme="minorHAnsi"/>
                <w:noProof/>
              </w:rPr>
              <w:tab/>
            </w:r>
            <w:r w:rsidR="009D1CE5" w:rsidRPr="00A11ED5">
              <w:rPr>
                <w:rStyle w:val="Hiperveza"/>
                <w:noProof/>
              </w:rPr>
              <w:t>Razvoj događaja koji je prethodio zaobalnim poplavama</w:t>
            </w:r>
            <w:r w:rsidR="009D1CE5">
              <w:rPr>
                <w:noProof/>
                <w:webHidden/>
              </w:rPr>
              <w:tab/>
            </w:r>
            <w:r w:rsidR="009D1CE5">
              <w:rPr>
                <w:noProof/>
                <w:webHidden/>
              </w:rPr>
              <w:fldChar w:fldCharType="begin"/>
            </w:r>
            <w:r w:rsidR="009D1CE5">
              <w:rPr>
                <w:noProof/>
                <w:webHidden/>
              </w:rPr>
              <w:instrText xml:space="preserve"> PAGEREF _Toc64269363 \h </w:instrText>
            </w:r>
            <w:r w:rsidR="009D1CE5">
              <w:rPr>
                <w:noProof/>
                <w:webHidden/>
              </w:rPr>
            </w:r>
            <w:r w:rsidR="009D1CE5">
              <w:rPr>
                <w:noProof/>
                <w:webHidden/>
              </w:rPr>
              <w:fldChar w:fldCharType="separate"/>
            </w:r>
            <w:r>
              <w:rPr>
                <w:noProof/>
                <w:webHidden/>
              </w:rPr>
              <w:t>60</w:t>
            </w:r>
            <w:r w:rsidR="009D1CE5">
              <w:rPr>
                <w:noProof/>
                <w:webHidden/>
              </w:rPr>
              <w:fldChar w:fldCharType="end"/>
            </w:r>
          </w:hyperlink>
        </w:p>
        <w:p w14:paraId="174F616C" w14:textId="65C5660E" w:rsidR="009D1CE5" w:rsidRDefault="00305531">
          <w:pPr>
            <w:pStyle w:val="Sadraj4"/>
            <w:tabs>
              <w:tab w:val="right" w:leader="dot" w:pos="9628"/>
            </w:tabs>
            <w:rPr>
              <w:rFonts w:asciiTheme="minorHAnsi" w:hAnsiTheme="minorHAnsi"/>
              <w:noProof/>
            </w:rPr>
          </w:pPr>
          <w:hyperlink w:anchor="_Toc64269364" w:history="1">
            <w:r w:rsidR="009D1CE5" w:rsidRPr="00A11ED5">
              <w:rPr>
                <w:rStyle w:val="Hiperveza"/>
                <w:noProof/>
              </w:rPr>
              <w:t>5.5.3.2.</w:t>
            </w:r>
            <w:r w:rsidR="009D1CE5">
              <w:rPr>
                <w:rFonts w:asciiTheme="minorHAnsi" w:hAnsiTheme="minorHAnsi"/>
                <w:noProof/>
              </w:rPr>
              <w:tab/>
            </w:r>
            <w:r w:rsidR="009D1CE5" w:rsidRPr="00A11ED5">
              <w:rPr>
                <w:rStyle w:val="Hiperveza"/>
                <w:noProof/>
              </w:rPr>
              <w:t>Okidač koji je uzrokovao (može uzrokovati po ocjeni stručnjaka) veliku nesreću poplave izazvane zaobalnim vodama</w:t>
            </w:r>
            <w:r w:rsidR="009D1CE5">
              <w:rPr>
                <w:noProof/>
                <w:webHidden/>
              </w:rPr>
              <w:tab/>
            </w:r>
            <w:r w:rsidR="009D1CE5">
              <w:rPr>
                <w:noProof/>
                <w:webHidden/>
              </w:rPr>
              <w:fldChar w:fldCharType="begin"/>
            </w:r>
            <w:r w:rsidR="009D1CE5">
              <w:rPr>
                <w:noProof/>
                <w:webHidden/>
              </w:rPr>
              <w:instrText xml:space="preserve"> PAGEREF _Toc64269364 \h </w:instrText>
            </w:r>
            <w:r w:rsidR="009D1CE5">
              <w:rPr>
                <w:noProof/>
                <w:webHidden/>
              </w:rPr>
            </w:r>
            <w:r w:rsidR="009D1CE5">
              <w:rPr>
                <w:noProof/>
                <w:webHidden/>
              </w:rPr>
              <w:fldChar w:fldCharType="separate"/>
            </w:r>
            <w:r>
              <w:rPr>
                <w:noProof/>
                <w:webHidden/>
              </w:rPr>
              <w:t>61</w:t>
            </w:r>
            <w:r w:rsidR="009D1CE5">
              <w:rPr>
                <w:noProof/>
                <w:webHidden/>
              </w:rPr>
              <w:fldChar w:fldCharType="end"/>
            </w:r>
          </w:hyperlink>
        </w:p>
        <w:p w14:paraId="5B592BEC" w14:textId="6B5E7602" w:rsidR="009D1CE5" w:rsidRDefault="00305531">
          <w:pPr>
            <w:pStyle w:val="Sadraj3"/>
            <w:tabs>
              <w:tab w:val="right" w:leader="dot" w:pos="9628"/>
            </w:tabs>
            <w:rPr>
              <w:rFonts w:asciiTheme="minorHAnsi" w:eastAsiaTheme="minorEastAsia" w:hAnsiTheme="minorHAnsi"/>
              <w:noProof/>
              <w:lang w:eastAsia="hr-HR"/>
            </w:rPr>
          </w:pPr>
          <w:hyperlink w:anchor="_Toc64269365" w:history="1">
            <w:r w:rsidR="009D1CE5" w:rsidRPr="00A11ED5">
              <w:rPr>
                <w:rStyle w:val="Hiperveza"/>
                <w:noProof/>
              </w:rPr>
              <w:t>5.5.4.</w:t>
            </w:r>
            <w:r w:rsidR="009D1CE5">
              <w:rPr>
                <w:rFonts w:asciiTheme="minorHAnsi" w:eastAsiaTheme="minorEastAsia" w:hAnsiTheme="minorHAnsi"/>
                <w:noProof/>
                <w:lang w:eastAsia="hr-HR"/>
              </w:rPr>
              <w:tab/>
            </w:r>
            <w:r w:rsidR="009D1CE5" w:rsidRPr="00A11ED5">
              <w:rPr>
                <w:rStyle w:val="Hiperveza"/>
                <w:noProof/>
              </w:rPr>
              <w:t>Opis događaja</w:t>
            </w:r>
            <w:r w:rsidR="009D1CE5">
              <w:rPr>
                <w:noProof/>
                <w:webHidden/>
              </w:rPr>
              <w:tab/>
            </w:r>
            <w:r w:rsidR="009D1CE5">
              <w:rPr>
                <w:noProof/>
                <w:webHidden/>
              </w:rPr>
              <w:fldChar w:fldCharType="begin"/>
            </w:r>
            <w:r w:rsidR="009D1CE5">
              <w:rPr>
                <w:noProof/>
                <w:webHidden/>
              </w:rPr>
              <w:instrText xml:space="preserve"> PAGEREF _Toc64269365 \h </w:instrText>
            </w:r>
            <w:r w:rsidR="009D1CE5">
              <w:rPr>
                <w:noProof/>
                <w:webHidden/>
              </w:rPr>
            </w:r>
            <w:r w:rsidR="009D1CE5">
              <w:rPr>
                <w:noProof/>
                <w:webHidden/>
              </w:rPr>
              <w:fldChar w:fldCharType="separate"/>
            </w:r>
            <w:r>
              <w:rPr>
                <w:noProof/>
                <w:webHidden/>
              </w:rPr>
              <w:t>61</w:t>
            </w:r>
            <w:r w:rsidR="009D1CE5">
              <w:rPr>
                <w:noProof/>
                <w:webHidden/>
              </w:rPr>
              <w:fldChar w:fldCharType="end"/>
            </w:r>
          </w:hyperlink>
        </w:p>
        <w:p w14:paraId="06F6E5B6" w14:textId="7CC0DC57" w:rsidR="009D1CE5" w:rsidRDefault="00305531">
          <w:pPr>
            <w:pStyle w:val="Sadraj4"/>
            <w:tabs>
              <w:tab w:val="right" w:leader="dot" w:pos="9628"/>
            </w:tabs>
            <w:rPr>
              <w:rFonts w:asciiTheme="minorHAnsi" w:hAnsiTheme="minorHAnsi"/>
              <w:noProof/>
            </w:rPr>
          </w:pPr>
          <w:hyperlink w:anchor="_Toc64269366" w:history="1">
            <w:r w:rsidR="009D1CE5" w:rsidRPr="00A11ED5">
              <w:rPr>
                <w:rStyle w:val="Hiperveza"/>
                <w:noProof/>
              </w:rPr>
              <w:t>5.5.4.1.</w:t>
            </w:r>
            <w:r w:rsidR="009D1CE5">
              <w:rPr>
                <w:rFonts w:asciiTheme="minorHAnsi" w:hAnsiTheme="minorHAnsi"/>
                <w:noProof/>
              </w:rPr>
              <w:tab/>
            </w:r>
            <w:r w:rsidR="009D1CE5" w:rsidRPr="00A11ED5">
              <w:rPr>
                <w:rStyle w:val="Hiperveza"/>
                <w:noProof/>
              </w:rPr>
              <w:t>Posljedice po život i zdravlje ljudi</w:t>
            </w:r>
            <w:r w:rsidR="009D1CE5">
              <w:rPr>
                <w:noProof/>
                <w:webHidden/>
              </w:rPr>
              <w:tab/>
            </w:r>
            <w:r w:rsidR="009D1CE5">
              <w:rPr>
                <w:noProof/>
                <w:webHidden/>
              </w:rPr>
              <w:fldChar w:fldCharType="begin"/>
            </w:r>
            <w:r w:rsidR="009D1CE5">
              <w:rPr>
                <w:noProof/>
                <w:webHidden/>
              </w:rPr>
              <w:instrText xml:space="preserve"> PAGEREF _Toc64269366 \h </w:instrText>
            </w:r>
            <w:r w:rsidR="009D1CE5">
              <w:rPr>
                <w:noProof/>
                <w:webHidden/>
              </w:rPr>
            </w:r>
            <w:r w:rsidR="009D1CE5">
              <w:rPr>
                <w:noProof/>
                <w:webHidden/>
              </w:rPr>
              <w:fldChar w:fldCharType="separate"/>
            </w:r>
            <w:r>
              <w:rPr>
                <w:noProof/>
                <w:webHidden/>
              </w:rPr>
              <w:t>61</w:t>
            </w:r>
            <w:r w:rsidR="009D1CE5">
              <w:rPr>
                <w:noProof/>
                <w:webHidden/>
              </w:rPr>
              <w:fldChar w:fldCharType="end"/>
            </w:r>
          </w:hyperlink>
        </w:p>
        <w:p w14:paraId="48D73CF3" w14:textId="49518939" w:rsidR="009D1CE5" w:rsidRDefault="00305531">
          <w:pPr>
            <w:pStyle w:val="Sadraj4"/>
            <w:tabs>
              <w:tab w:val="right" w:leader="dot" w:pos="9628"/>
            </w:tabs>
            <w:rPr>
              <w:rFonts w:asciiTheme="minorHAnsi" w:hAnsiTheme="minorHAnsi"/>
              <w:noProof/>
            </w:rPr>
          </w:pPr>
          <w:hyperlink w:anchor="_Toc64269367" w:history="1">
            <w:r w:rsidR="009D1CE5" w:rsidRPr="00A11ED5">
              <w:rPr>
                <w:rStyle w:val="Hiperveza"/>
                <w:noProof/>
              </w:rPr>
              <w:t>5.5.4.2.</w:t>
            </w:r>
            <w:r w:rsidR="009D1CE5">
              <w:rPr>
                <w:rFonts w:asciiTheme="minorHAnsi" w:hAnsiTheme="minorHAnsi"/>
                <w:noProof/>
              </w:rPr>
              <w:tab/>
            </w:r>
            <w:r w:rsidR="009D1CE5" w:rsidRPr="00A11ED5">
              <w:rPr>
                <w:rStyle w:val="Hiperveza"/>
                <w:noProof/>
              </w:rPr>
              <w:t>Posljedice po gospodarstvo</w:t>
            </w:r>
            <w:r w:rsidR="009D1CE5">
              <w:rPr>
                <w:noProof/>
                <w:webHidden/>
              </w:rPr>
              <w:tab/>
            </w:r>
            <w:r w:rsidR="009D1CE5">
              <w:rPr>
                <w:noProof/>
                <w:webHidden/>
              </w:rPr>
              <w:fldChar w:fldCharType="begin"/>
            </w:r>
            <w:r w:rsidR="009D1CE5">
              <w:rPr>
                <w:noProof/>
                <w:webHidden/>
              </w:rPr>
              <w:instrText xml:space="preserve"> PAGEREF _Toc64269367 \h </w:instrText>
            </w:r>
            <w:r w:rsidR="009D1CE5">
              <w:rPr>
                <w:noProof/>
                <w:webHidden/>
              </w:rPr>
            </w:r>
            <w:r w:rsidR="009D1CE5">
              <w:rPr>
                <w:noProof/>
                <w:webHidden/>
              </w:rPr>
              <w:fldChar w:fldCharType="separate"/>
            </w:r>
            <w:r>
              <w:rPr>
                <w:noProof/>
                <w:webHidden/>
              </w:rPr>
              <w:t>61</w:t>
            </w:r>
            <w:r w:rsidR="009D1CE5">
              <w:rPr>
                <w:noProof/>
                <w:webHidden/>
              </w:rPr>
              <w:fldChar w:fldCharType="end"/>
            </w:r>
          </w:hyperlink>
        </w:p>
        <w:p w14:paraId="044A1B36" w14:textId="16D4E976" w:rsidR="009D1CE5" w:rsidRDefault="00305531">
          <w:pPr>
            <w:pStyle w:val="Sadraj4"/>
            <w:tabs>
              <w:tab w:val="right" w:leader="dot" w:pos="9628"/>
            </w:tabs>
            <w:rPr>
              <w:rFonts w:asciiTheme="minorHAnsi" w:hAnsiTheme="minorHAnsi"/>
              <w:noProof/>
            </w:rPr>
          </w:pPr>
          <w:hyperlink w:anchor="_Toc64269368" w:history="1">
            <w:r w:rsidR="009D1CE5" w:rsidRPr="00A11ED5">
              <w:rPr>
                <w:rStyle w:val="Hiperveza"/>
                <w:noProof/>
              </w:rPr>
              <w:t>5.5.4.3.</w:t>
            </w:r>
            <w:r w:rsidR="009D1CE5">
              <w:rPr>
                <w:rFonts w:asciiTheme="minorHAnsi" w:hAnsiTheme="minorHAnsi"/>
                <w:noProof/>
              </w:rPr>
              <w:tab/>
            </w:r>
            <w:r w:rsidR="009D1CE5" w:rsidRPr="00A11ED5">
              <w:rPr>
                <w:rStyle w:val="Hiperveza"/>
                <w:noProof/>
              </w:rPr>
              <w:t>Posljedice po društvenu stabilnost i politiku</w:t>
            </w:r>
            <w:r w:rsidR="009D1CE5">
              <w:rPr>
                <w:noProof/>
                <w:webHidden/>
              </w:rPr>
              <w:tab/>
            </w:r>
            <w:r w:rsidR="009D1CE5">
              <w:rPr>
                <w:noProof/>
                <w:webHidden/>
              </w:rPr>
              <w:fldChar w:fldCharType="begin"/>
            </w:r>
            <w:r w:rsidR="009D1CE5">
              <w:rPr>
                <w:noProof/>
                <w:webHidden/>
              </w:rPr>
              <w:instrText xml:space="preserve"> PAGEREF _Toc64269368 \h </w:instrText>
            </w:r>
            <w:r w:rsidR="009D1CE5">
              <w:rPr>
                <w:noProof/>
                <w:webHidden/>
              </w:rPr>
            </w:r>
            <w:r w:rsidR="009D1CE5">
              <w:rPr>
                <w:noProof/>
                <w:webHidden/>
              </w:rPr>
              <w:fldChar w:fldCharType="separate"/>
            </w:r>
            <w:r>
              <w:rPr>
                <w:noProof/>
                <w:webHidden/>
              </w:rPr>
              <w:t>62</w:t>
            </w:r>
            <w:r w:rsidR="009D1CE5">
              <w:rPr>
                <w:noProof/>
                <w:webHidden/>
              </w:rPr>
              <w:fldChar w:fldCharType="end"/>
            </w:r>
          </w:hyperlink>
        </w:p>
        <w:p w14:paraId="2A028D6F" w14:textId="6B1375D2" w:rsidR="009D1CE5" w:rsidRDefault="00305531">
          <w:pPr>
            <w:pStyle w:val="Sadraj5"/>
            <w:tabs>
              <w:tab w:val="right" w:leader="dot" w:pos="9628"/>
            </w:tabs>
            <w:rPr>
              <w:rFonts w:asciiTheme="minorHAnsi" w:hAnsiTheme="minorHAnsi"/>
              <w:noProof/>
            </w:rPr>
          </w:pPr>
          <w:hyperlink w:anchor="_Toc64269369" w:history="1">
            <w:r w:rsidR="009D1CE5" w:rsidRPr="00A11ED5">
              <w:rPr>
                <w:rStyle w:val="Hiperveza"/>
                <w:noProof/>
              </w:rPr>
              <w:t>5.5.4.3.1.</w:t>
            </w:r>
            <w:r w:rsidR="009D1CE5">
              <w:rPr>
                <w:rFonts w:asciiTheme="minorHAnsi" w:hAnsiTheme="minorHAnsi"/>
                <w:noProof/>
              </w:rPr>
              <w:tab/>
            </w:r>
            <w:r w:rsidR="009D1CE5" w:rsidRPr="00A11ED5">
              <w:rPr>
                <w:rStyle w:val="Hiperveza"/>
                <w:noProof/>
              </w:rPr>
              <w:t>Zbirne posljedice na društvenu stabilnost i politiku</w:t>
            </w:r>
            <w:r w:rsidR="009D1CE5">
              <w:rPr>
                <w:noProof/>
                <w:webHidden/>
              </w:rPr>
              <w:tab/>
            </w:r>
            <w:r w:rsidR="009D1CE5">
              <w:rPr>
                <w:noProof/>
                <w:webHidden/>
              </w:rPr>
              <w:fldChar w:fldCharType="begin"/>
            </w:r>
            <w:r w:rsidR="009D1CE5">
              <w:rPr>
                <w:noProof/>
                <w:webHidden/>
              </w:rPr>
              <w:instrText xml:space="preserve"> PAGEREF _Toc64269369 \h </w:instrText>
            </w:r>
            <w:r w:rsidR="009D1CE5">
              <w:rPr>
                <w:noProof/>
                <w:webHidden/>
              </w:rPr>
            </w:r>
            <w:r w:rsidR="009D1CE5">
              <w:rPr>
                <w:noProof/>
                <w:webHidden/>
              </w:rPr>
              <w:fldChar w:fldCharType="separate"/>
            </w:r>
            <w:r>
              <w:rPr>
                <w:noProof/>
                <w:webHidden/>
              </w:rPr>
              <w:t>62</w:t>
            </w:r>
            <w:r w:rsidR="009D1CE5">
              <w:rPr>
                <w:noProof/>
                <w:webHidden/>
              </w:rPr>
              <w:fldChar w:fldCharType="end"/>
            </w:r>
          </w:hyperlink>
        </w:p>
        <w:p w14:paraId="3EF8923F" w14:textId="4C88ED76" w:rsidR="009D1CE5" w:rsidRDefault="00305531">
          <w:pPr>
            <w:pStyle w:val="Sadraj4"/>
            <w:tabs>
              <w:tab w:val="right" w:leader="dot" w:pos="9628"/>
            </w:tabs>
            <w:rPr>
              <w:rFonts w:asciiTheme="minorHAnsi" w:hAnsiTheme="minorHAnsi"/>
              <w:noProof/>
            </w:rPr>
          </w:pPr>
          <w:hyperlink w:anchor="_Toc64269370" w:history="1">
            <w:r w:rsidR="009D1CE5" w:rsidRPr="00A11ED5">
              <w:rPr>
                <w:rStyle w:val="Hiperveza"/>
                <w:noProof/>
              </w:rPr>
              <w:t>5.5.4.4.</w:t>
            </w:r>
            <w:r w:rsidR="009D1CE5">
              <w:rPr>
                <w:rFonts w:asciiTheme="minorHAnsi" w:hAnsiTheme="minorHAnsi"/>
                <w:noProof/>
              </w:rPr>
              <w:tab/>
            </w:r>
            <w:r w:rsidR="009D1CE5" w:rsidRPr="00A11ED5">
              <w:rPr>
                <w:rStyle w:val="Hiperveza"/>
                <w:noProof/>
              </w:rPr>
              <w:t>Podatci, izvori i metode izračuna kod razrade kategorija u slučaju poplave izazvane zaobalnim vodama</w:t>
            </w:r>
            <w:r w:rsidR="009D1CE5">
              <w:rPr>
                <w:noProof/>
                <w:webHidden/>
              </w:rPr>
              <w:tab/>
            </w:r>
            <w:r w:rsidR="009D1CE5">
              <w:rPr>
                <w:noProof/>
                <w:webHidden/>
              </w:rPr>
              <w:fldChar w:fldCharType="begin"/>
            </w:r>
            <w:r w:rsidR="009D1CE5">
              <w:rPr>
                <w:noProof/>
                <w:webHidden/>
              </w:rPr>
              <w:instrText xml:space="preserve"> PAGEREF _Toc64269370 \h </w:instrText>
            </w:r>
            <w:r w:rsidR="009D1CE5">
              <w:rPr>
                <w:noProof/>
                <w:webHidden/>
              </w:rPr>
            </w:r>
            <w:r w:rsidR="009D1CE5">
              <w:rPr>
                <w:noProof/>
                <w:webHidden/>
              </w:rPr>
              <w:fldChar w:fldCharType="separate"/>
            </w:r>
            <w:r>
              <w:rPr>
                <w:noProof/>
                <w:webHidden/>
              </w:rPr>
              <w:t>63</w:t>
            </w:r>
            <w:r w:rsidR="009D1CE5">
              <w:rPr>
                <w:noProof/>
                <w:webHidden/>
              </w:rPr>
              <w:fldChar w:fldCharType="end"/>
            </w:r>
          </w:hyperlink>
        </w:p>
        <w:p w14:paraId="610F5A32" w14:textId="7F9F8646" w:rsidR="009D1CE5" w:rsidRDefault="00305531">
          <w:pPr>
            <w:pStyle w:val="Sadraj3"/>
            <w:tabs>
              <w:tab w:val="right" w:leader="dot" w:pos="9628"/>
            </w:tabs>
            <w:rPr>
              <w:rFonts w:asciiTheme="minorHAnsi" w:eastAsiaTheme="minorEastAsia" w:hAnsiTheme="minorHAnsi"/>
              <w:noProof/>
              <w:lang w:eastAsia="hr-HR"/>
            </w:rPr>
          </w:pPr>
          <w:hyperlink w:anchor="_Toc64269371" w:history="1">
            <w:r w:rsidR="009D1CE5" w:rsidRPr="00A11ED5">
              <w:rPr>
                <w:rStyle w:val="Hiperveza"/>
                <w:noProof/>
              </w:rPr>
              <w:t>5.5.5.</w:t>
            </w:r>
            <w:r w:rsidR="009D1CE5">
              <w:rPr>
                <w:rFonts w:asciiTheme="minorHAnsi" w:eastAsiaTheme="minorEastAsia" w:hAnsiTheme="minorHAnsi"/>
                <w:noProof/>
                <w:lang w:eastAsia="hr-HR"/>
              </w:rPr>
              <w:tab/>
            </w:r>
            <w:r w:rsidR="009D1CE5" w:rsidRPr="00A11ED5">
              <w:rPr>
                <w:rStyle w:val="Hiperveza"/>
                <w:noProof/>
              </w:rPr>
              <w:t>Karta prijetnji u slučaju poplave izazvane zaobalnim vodama</w:t>
            </w:r>
            <w:r w:rsidR="009D1CE5">
              <w:rPr>
                <w:noProof/>
                <w:webHidden/>
              </w:rPr>
              <w:tab/>
            </w:r>
            <w:r w:rsidR="009D1CE5">
              <w:rPr>
                <w:noProof/>
                <w:webHidden/>
              </w:rPr>
              <w:fldChar w:fldCharType="begin"/>
            </w:r>
            <w:r w:rsidR="009D1CE5">
              <w:rPr>
                <w:noProof/>
                <w:webHidden/>
              </w:rPr>
              <w:instrText xml:space="preserve"> PAGEREF _Toc64269371 \h </w:instrText>
            </w:r>
            <w:r w:rsidR="009D1CE5">
              <w:rPr>
                <w:noProof/>
                <w:webHidden/>
              </w:rPr>
            </w:r>
            <w:r w:rsidR="009D1CE5">
              <w:rPr>
                <w:noProof/>
                <w:webHidden/>
              </w:rPr>
              <w:fldChar w:fldCharType="separate"/>
            </w:r>
            <w:r>
              <w:rPr>
                <w:noProof/>
                <w:webHidden/>
              </w:rPr>
              <w:t>63</w:t>
            </w:r>
            <w:r w:rsidR="009D1CE5">
              <w:rPr>
                <w:noProof/>
                <w:webHidden/>
              </w:rPr>
              <w:fldChar w:fldCharType="end"/>
            </w:r>
          </w:hyperlink>
        </w:p>
        <w:p w14:paraId="25040BCE" w14:textId="64AE88E8" w:rsidR="009D1CE5" w:rsidRDefault="00305531">
          <w:pPr>
            <w:pStyle w:val="Sadraj3"/>
            <w:tabs>
              <w:tab w:val="right" w:leader="dot" w:pos="9628"/>
            </w:tabs>
            <w:rPr>
              <w:rFonts w:asciiTheme="minorHAnsi" w:eastAsiaTheme="minorEastAsia" w:hAnsiTheme="minorHAnsi"/>
              <w:noProof/>
              <w:lang w:eastAsia="hr-HR"/>
            </w:rPr>
          </w:pPr>
          <w:hyperlink w:anchor="_Toc64269372" w:history="1">
            <w:r w:rsidR="009D1CE5" w:rsidRPr="00A11ED5">
              <w:rPr>
                <w:rStyle w:val="Hiperveza"/>
                <w:noProof/>
              </w:rPr>
              <w:t>5.5.6.</w:t>
            </w:r>
            <w:r w:rsidR="009D1CE5">
              <w:rPr>
                <w:rFonts w:asciiTheme="minorHAnsi" w:eastAsiaTheme="minorEastAsia" w:hAnsiTheme="minorHAnsi"/>
                <w:noProof/>
                <w:lang w:eastAsia="hr-HR"/>
              </w:rPr>
              <w:tab/>
            </w:r>
            <w:r w:rsidR="009D1CE5" w:rsidRPr="00A11ED5">
              <w:rPr>
                <w:rStyle w:val="Hiperveza"/>
                <w:noProof/>
              </w:rPr>
              <w:t>Matrice rizika u slučaju poplave izazvane zaobalnim vodama</w:t>
            </w:r>
            <w:r w:rsidR="009D1CE5">
              <w:rPr>
                <w:noProof/>
                <w:webHidden/>
              </w:rPr>
              <w:tab/>
            </w:r>
            <w:r w:rsidR="009D1CE5">
              <w:rPr>
                <w:noProof/>
                <w:webHidden/>
              </w:rPr>
              <w:fldChar w:fldCharType="begin"/>
            </w:r>
            <w:r w:rsidR="009D1CE5">
              <w:rPr>
                <w:noProof/>
                <w:webHidden/>
              </w:rPr>
              <w:instrText xml:space="preserve"> PAGEREF _Toc64269372 \h </w:instrText>
            </w:r>
            <w:r w:rsidR="009D1CE5">
              <w:rPr>
                <w:noProof/>
                <w:webHidden/>
              </w:rPr>
            </w:r>
            <w:r w:rsidR="009D1CE5">
              <w:rPr>
                <w:noProof/>
                <w:webHidden/>
              </w:rPr>
              <w:fldChar w:fldCharType="separate"/>
            </w:r>
            <w:r>
              <w:rPr>
                <w:noProof/>
                <w:webHidden/>
              </w:rPr>
              <w:t>64</w:t>
            </w:r>
            <w:r w:rsidR="009D1CE5">
              <w:rPr>
                <w:noProof/>
                <w:webHidden/>
              </w:rPr>
              <w:fldChar w:fldCharType="end"/>
            </w:r>
          </w:hyperlink>
        </w:p>
        <w:p w14:paraId="274596EF" w14:textId="71250CAD" w:rsidR="009D1CE5" w:rsidRDefault="00305531">
          <w:pPr>
            <w:pStyle w:val="Sadraj3"/>
            <w:tabs>
              <w:tab w:val="right" w:leader="dot" w:pos="9628"/>
            </w:tabs>
            <w:rPr>
              <w:rFonts w:asciiTheme="minorHAnsi" w:eastAsiaTheme="minorEastAsia" w:hAnsiTheme="minorHAnsi"/>
              <w:noProof/>
              <w:lang w:eastAsia="hr-HR"/>
            </w:rPr>
          </w:pPr>
          <w:hyperlink w:anchor="_Toc64269373" w:history="1">
            <w:r w:rsidR="009D1CE5" w:rsidRPr="00A11ED5">
              <w:rPr>
                <w:rStyle w:val="Hiperveza"/>
                <w:noProof/>
              </w:rPr>
              <w:t>5.5.7.</w:t>
            </w:r>
            <w:r w:rsidR="009D1CE5">
              <w:rPr>
                <w:rFonts w:asciiTheme="minorHAnsi" w:eastAsiaTheme="minorEastAsia" w:hAnsiTheme="minorHAnsi"/>
                <w:noProof/>
                <w:lang w:eastAsia="hr-HR"/>
              </w:rPr>
              <w:tab/>
            </w:r>
            <w:r w:rsidR="009D1CE5" w:rsidRPr="00A11ED5">
              <w:rPr>
                <w:rStyle w:val="Hiperveza"/>
                <w:noProof/>
              </w:rPr>
              <w:t>Karta rizika u slučaju poplave izazvane zaobalnim vodama</w:t>
            </w:r>
            <w:r w:rsidR="009D1CE5">
              <w:rPr>
                <w:noProof/>
                <w:webHidden/>
              </w:rPr>
              <w:tab/>
            </w:r>
            <w:r w:rsidR="009D1CE5">
              <w:rPr>
                <w:noProof/>
                <w:webHidden/>
              </w:rPr>
              <w:fldChar w:fldCharType="begin"/>
            </w:r>
            <w:r w:rsidR="009D1CE5">
              <w:rPr>
                <w:noProof/>
                <w:webHidden/>
              </w:rPr>
              <w:instrText xml:space="preserve"> PAGEREF _Toc64269373 \h </w:instrText>
            </w:r>
            <w:r w:rsidR="009D1CE5">
              <w:rPr>
                <w:noProof/>
                <w:webHidden/>
              </w:rPr>
            </w:r>
            <w:r w:rsidR="009D1CE5">
              <w:rPr>
                <w:noProof/>
                <w:webHidden/>
              </w:rPr>
              <w:fldChar w:fldCharType="separate"/>
            </w:r>
            <w:r>
              <w:rPr>
                <w:noProof/>
                <w:webHidden/>
              </w:rPr>
              <w:t>66</w:t>
            </w:r>
            <w:r w:rsidR="009D1CE5">
              <w:rPr>
                <w:noProof/>
                <w:webHidden/>
              </w:rPr>
              <w:fldChar w:fldCharType="end"/>
            </w:r>
          </w:hyperlink>
        </w:p>
        <w:p w14:paraId="33BC1209" w14:textId="5F11DA68" w:rsidR="009D1CE5" w:rsidRDefault="00305531">
          <w:pPr>
            <w:pStyle w:val="Sadraj2"/>
            <w:tabs>
              <w:tab w:val="right" w:leader="dot" w:pos="9628"/>
            </w:tabs>
            <w:rPr>
              <w:rFonts w:asciiTheme="minorHAnsi" w:eastAsiaTheme="minorEastAsia" w:hAnsiTheme="minorHAnsi"/>
              <w:noProof/>
              <w:lang w:eastAsia="hr-HR"/>
            </w:rPr>
          </w:pPr>
          <w:hyperlink w:anchor="_Toc64269374" w:history="1">
            <w:r w:rsidR="009D1CE5" w:rsidRPr="00A11ED5">
              <w:rPr>
                <w:rStyle w:val="Hiperveza"/>
                <w:noProof/>
              </w:rPr>
              <w:t>5.6.</w:t>
            </w:r>
            <w:r w:rsidR="009D1CE5">
              <w:rPr>
                <w:rFonts w:asciiTheme="minorHAnsi" w:eastAsiaTheme="minorEastAsia" w:hAnsiTheme="minorHAnsi"/>
                <w:noProof/>
                <w:lang w:eastAsia="hr-HR"/>
              </w:rPr>
              <w:tab/>
            </w:r>
            <w:r w:rsidR="009D1CE5" w:rsidRPr="00A11ED5">
              <w:rPr>
                <w:rStyle w:val="Hiperveza"/>
                <w:noProof/>
              </w:rPr>
              <w:t>OPIS SCENARIJA – SUŠA</w:t>
            </w:r>
            <w:r w:rsidR="009D1CE5">
              <w:rPr>
                <w:noProof/>
                <w:webHidden/>
              </w:rPr>
              <w:tab/>
            </w:r>
            <w:r w:rsidR="009D1CE5">
              <w:rPr>
                <w:noProof/>
                <w:webHidden/>
              </w:rPr>
              <w:fldChar w:fldCharType="begin"/>
            </w:r>
            <w:r w:rsidR="009D1CE5">
              <w:rPr>
                <w:noProof/>
                <w:webHidden/>
              </w:rPr>
              <w:instrText xml:space="preserve"> PAGEREF _Toc64269374 \h </w:instrText>
            </w:r>
            <w:r w:rsidR="009D1CE5">
              <w:rPr>
                <w:noProof/>
                <w:webHidden/>
              </w:rPr>
            </w:r>
            <w:r w:rsidR="009D1CE5">
              <w:rPr>
                <w:noProof/>
                <w:webHidden/>
              </w:rPr>
              <w:fldChar w:fldCharType="separate"/>
            </w:r>
            <w:r>
              <w:rPr>
                <w:noProof/>
                <w:webHidden/>
              </w:rPr>
              <w:t>67</w:t>
            </w:r>
            <w:r w:rsidR="009D1CE5">
              <w:rPr>
                <w:noProof/>
                <w:webHidden/>
              </w:rPr>
              <w:fldChar w:fldCharType="end"/>
            </w:r>
          </w:hyperlink>
        </w:p>
        <w:p w14:paraId="510CBA7C" w14:textId="29F11402" w:rsidR="009D1CE5" w:rsidRDefault="00305531">
          <w:pPr>
            <w:pStyle w:val="Sadraj3"/>
            <w:tabs>
              <w:tab w:val="right" w:leader="dot" w:pos="9628"/>
            </w:tabs>
            <w:rPr>
              <w:rFonts w:asciiTheme="minorHAnsi" w:eastAsiaTheme="minorEastAsia" w:hAnsiTheme="minorHAnsi"/>
              <w:noProof/>
              <w:lang w:eastAsia="hr-HR"/>
            </w:rPr>
          </w:pPr>
          <w:hyperlink w:anchor="_Toc64269375" w:history="1">
            <w:r w:rsidR="009D1CE5" w:rsidRPr="00A11ED5">
              <w:rPr>
                <w:rStyle w:val="Hiperveza"/>
                <w:noProof/>
              </w:rPr>
              <w:t>5.6.1.</w:t>
            </w:r>
            <w:r w:rsidR="009D1CE5">
              <w:rPr>
                <w:rFonts w:asciiTheme="minorHAnsi" w:eastAsiaTheme="minorEastAsia" w:hAnsiTheme="minorHAnsi"/>
                <w:noProof/>
                <w:lang w:eastAsia="hr-HR"/>
              </w:rPr>
              <w:tab/>
            </w:r>
            <w:r w:rsidR="009D1CE5" w:rsidRPr="00A11ED5">
              <w:rPr>
                <w:rStyle w:val="Hiperveza"/>
                <w:noProof/>
              </w:rPr>
              <w:t>Utjecaj na objekte kritične infrastrukture i funkcioniranje kritične infrastrukture</w:t>
            </w:r>
            <w:r w:rsidR="009D1CE5">
              <w:rPr>
                <w:noProof/>
                <w:webHidden/>
              </w:rPr>
              <w:tab/>
            </w:r>
            <w:r w:rsidR="009D1CE5">
              <w:rPr>
                <w:noProof/>
                <w:webHidden/>
              </w:rPr>
              <w:fldChar w:fldCharType="begin"/>
            </w:r>
            <w:r w:rsidR="009D1CE5">
              <w:rPr>
                <w:noProof/>
                <w:webHidden/>
              </w:rPr>
              <w:instrText xml:space="preserve"> PAGEREF _Toc64269375 \h </w:instrText>
            </w:r>
            <w:r w:rsidR="009D1CE5">
              <w:rPr>
                <w:noProof/>
                <w:webHidden/>
              </w:rPr>
            </w:r>
            <w:r w:rsidR="009D1CE5">
              <w:rPr>
                <w:noProof/>
                <w:webHidden/>
              </w:rPr>
              <w:fldChar w:fldCharType="separate"/>
            </w:r>
            <w:r>
              <w:rPr>
                <w:noProof/>
                <w:webHidden/>
              </w:rPr>
              <w:t>67</w:t>
            </w:r>
            <w:r w:rsidR="009D1CE5">
              <w:rPr>
                <w:noProof/>
                <w:webHidden/>
              </w:rPr>
              <w:fldChar w:fldCharType="end"/>
            </w:r>
          </w:hyperlink>
        </w:p>
        <w:p w14:paraId="705B115E" w14:textId="354A1480" w:rsidR="009D1CE5" w:rsidRDefault="00305531">
          <w:pPr>
            <w:pStyle w:val="Sadraj3"/>
            <w:tabs>
              <w:tab w:val="right" w:leader="dot" w:pos="9628"/>
            </w:tabs>
            <w:rPr>
              <w:rFonts w:asciiTheme="minorHAnsi" w:eastAsiaTheme="minorEastAsia" w:hAnsiTheme="minorHAnsi"/>
              <w:noProof/>
              <w:lang w:eastAsia="hr-HR"/>
            </w:rPr>
          </w:pPr>
          <w:hyperlink w:anchor="_Toc64269376" w:history="1">
            <w:r w:rsidR="009D1CE5" w:rsidRPr="00A11ED5">
              <w:rPr>
                <w:rStyle w:val="Hiperveza"/>
                <w:noProof/>
              </w:rPr>
              <w:t>5.6.2.</w:t>
            </w:r>
            <w:r w:rsidR="009D1CE5">
              <w:rPr>
                <w:rFonts w:asciiTheme="minorHAnsi" w:eastAsiaTheme="minorEastAsia" w:hAnsiTheme="minorHAnsi"/>
                <w:noProof/>
                <w:lang w:eastAsia="hr-HR"/>
              </w:rPr>
              <w:tab/>
            </w:r>
            <w:r w:rsidR="009D1CE5" w:rsidRPr="00A11ED5">
              <w:rPr>
                <w:rStyle w:val="Hiperveza"/>
                <w:noProof/>
              </w:rPr>
              <w:t>Kontekst</w:t>
            </w:r>
            <w:r w:rsidR="009D1CE5">
              <w:rPr>
                <w:noProof/>
                <w:webHidden/>
              </w:rPr>
              <w:tab/>
            </w:r>
            <w:r w:rsidR="009D1CE5">
              <w:rPr>
                <w:noProof/>
                <w:webHidden/>
              </w:rPr>
              <w:fldChar w:fldCharType="begin"/>
            </w:r>
            <w:r w:rsidR="009D1CE5">
              <w:rPr>
                <w:noProof/>
                <w:webHidden/>
              </w:rPr>
              <w:instrText xml:space="preserve"> PAGEREF _Toc64269376 \h </w:instrText>
            </w:r>
            <w:r w:rsidR="009D1CE5">
              <w:rPr>
                <w:noProof/>
                <w:webHidden/>
              </w:rPr>
            </w:r>
            <w:r w:rsidR="009D1CE5">
              <w:rPr>
                <w:noProof/>
                <w:webHidden/>
              </w:rPr>
              <w:fldChar w:fldCharType="separate"/>
            </w:r>
            <w:r>
              <w:rPr>
                <w:noProof/>
                <w:webHidden/>
              </w:rPr>
              <w:t>67</w:t>
            </w:r>
            <w:r w:rsidR="009D1CE5">
              <w:rPr>
                <w:noProof/>
                <w:webHidden/>
              </w:rPr>
              <w:fldChar w:fldCharType="end"/>
            </w:r>
          </w:hyperlink>
        </w:p>
        <w:p w14:paraId="70B639AF" w14:textId="29002C9E" w:rsidR="009D1CE5" w:rsidRDefault="00305531">
          <w:pPr>
            <w:pStyle w:val="Sadraj3"/>
            <w:tabs>
              <w:tab w:val="right" w:leader="dot" w:pos="9628"/>
            </w:tabs>
            <w:rPr>
              <w:rFonts w:asciiTheme="minorHAnsi" w:eastAsiaTheme="minorEastAsia" w:hAnsiTheme="minorHAnsi"/>
              <w:noProof/>
              <w:lang w:eastAsia="hr-HR"/>
            </w:rPr>
          </w:pPr>
          <w:hyperlink w:anchor="_Toc64269377" w:history="1">
            <w:r w:rsidR="009D1CE5" w:rsidRPr="00A11ED5">
              <w:rPr>
                <w:rStyle w:val="Hiperveza"/>
                <w:noProof/>
              </w:rPr>
              <w:t>5.6.3.</w:t>
            </w:r>
            <w:r w:rsidR="009D1CE5">
              <w:rPr>
                <w:rFonts w:asciiTheme="minorHAnsi" w:eastAsiaTheme="minorEastAsia" w:hAnsiTheme="minorHAnsi"/>
                <w:noProof/>
                <w:lang w:eastAsia="hr-HR"/>
              </w:rPr>
              <w:tab/>
            </w:r>
            <w:r w:rsidR="009D1CE5" w:rsidRPr="00A11ED5">
              <w:rPr>
                <w:rStyle w:val="Hiperveza"/>
                <w:noProof/>
              </w:rPr>
              <w:t>Uzrok</w:t>
            </w:r>
            <w:r w:rsidR="009D1CE5">
              <w:rPr>
                <w:noProof/>
                <w:webHidden/>
              </w:rPr>
              <w:tab/>
            </w:r>
            <w:r w:rsidR="009D1CE5">
              <w:rPr>
                <w:noProof/>
                <w:webHidden/>
              </w:rPr>
              <w:fldChar w:fldCharType="begin"/>
            </w:r>
            <w:r w:rsidR="009D1CE5">
              <w:rPr>
                <w:noProof/>
                <w:webHidden/>
              </w:rPr>
              <w:instrText xml:space="preserve"> PAGEREF _Toc64269377 \h </w:instrText>
            </w:r>
            <w:r w:rsidR="009D1CE5">
              <w:rPr>
                <w:noProof/>
                <w:webHidden/>
              </w:rPr>
            </w:r>
            <w:r w:rsidR="009D1CE5">
              <w:rPr>
                <w:noProof/>
                <w:webHidden/>
              </w:rPr>
              <w:fldChar w:fldCharType="separate"/>
            </w:r>
            <w:r>
              <w:rPr>
                <w:noProof/>
                <w:webHidden/>
              </w:rPr>
              <w:t>68</w:t>
            </w:r>
            <w:r w:rsidR="009D1CE5">
              <w:rPr>
                <w:noProof/>
                <w:webHidden/>
              </w:rPr>
              <w:fldChar w:fldCharType="end"/>
            </w:r>
          </w:hyperlink>
        </w:p>
        <w:p w14:paraId="19CFD634" w14:textId="075FDFB8" w:rsidR="009D1CE5" w:rsidRDefault="00305531">
          <w:pPr>
            <w:pStyle w:val="Sadraj4"/>
            <w:tabs>
              <w:tab w:val="right" w:leader="dot" w:pos="9628"/>
            </w:tabs>
            <w:rPr>
              <w:rFonts w:asciiTheme="minorHAnsi" w:hAnsiTheme="minorHAnsi"/>
              <w:noProof/>
            </w:rPr>
          </w:pPr>
          <w:hyperlink w:anchor="_Toc64269378" w:history="1">
            <w:r w:rsidR="009D1CE5" w:rsidRPr="00A11ED5">
              <w:rPr>
                <w:rStyle w:val="Hiperveza"/>
                <w:noProof/>
              </w:rPr>
              <w:t>5.6.3.1.</w:t>
            </w:r>
            <w:r w:rsidR="009D1CE5">
              <w:rPr>
                <w:rFonts w:asciiTheme="minorHAnsi" w:hAnsiTheme="minorHAnsi"/>
                <w:noProof/>
              </w:rPr>
              <w:tab/>
            </w:r>
            <w:r w:rsidR="009D1CE5" w:rsidRPr="00A11ED5">
              <w:rPr>
                <w:rStyle w:val="Hiperveza"/>
                <w:noProof/>
              </w:rPr>
              <w:t>Razvoj događaja koji je prethodio (ili može prethoditi po ocjeni stručnjaka) velikoj nesreći izazvanoj sušom</w:t>
            </w:r>
            <w:r w:rsidR="009D1CE5">
              <w:rPr>
                <w:noProof/>
                <w:webHidden/>
              </w:rPr>
              <w:tab/>
            </w:r>
            <w:r w:rsidR="009D1CE5">
              <w:rPr>
                <w:noProof/>
                <w:webHidden/>
              </w:rPr>
              <w:fldChar w:fldCharType="begin"/>
            </w:r>
            <w:r w:rsidR="009D1CE5">
              <w:rPr>
                <w:noProof/>
                <w:webHidden/>
              </w:rPr>
              <w:instrText xml:space="preserve"> PAGEREF _Toc64269378 \h </w:instrText>
            </w:r>
            <w:r w:rsidR="009D1CE5">
              <w:rPr>
                <w:noProof/>
                <w:webHidden/>
              </w:rPr>
            </w:r>
            <w:r w:rsidR="009D1CE5">
              <w:rPr>
                <w:noProof/>
                <w:webHidden/>
              </w:rPr>
              <w:fldChar w:fldCharType="separate"/>
            </w:r>
            <w:r>
              <w:rPr>
                <w:noProof/>
                <w:webHidden/>
              </w:rPr>
              <w:t>68</w:t>
            </w:r>
            <w:r w:rsidR="009D1CE5">
              <w:rPr>
                <w:noProof/>
                <w:webHidden/>
              </w:rPr>
              <w:fldChar w:fldCharType="end"/>
            </w:r>
          </w:hyperlink>
        </w:p>
        <w:p w14:paraId="55594475" w14:textId="6424B630" w:rsidR="009D1CE5" w:rsidRDefault="00305531">
          <w:pPr>
            <w:pStyle w:val="Sadraj4"/>
            <w:tabs>
              <w:tab w:val="right" w:leader="dot" w:pos="9628"/>
            </w:tabs>
            <w:rPr>
              <w:rFonts w:asciiTheme="minorHAnsi" w:hAnsiTheme="minorHAnsi"/>
              <w:noProof/>
            </w:rPr>
          </w:pPr>
          <w:hyperlink w:anchor="_Toc64269379" w:history="1">
            <w:r w:rsidR="009D1CE5" w:rsidRPr="00A11ED5">
              <w:rPr>
                <w:rStyle w:val="Hiperveza"/>
                <w:noProof/>
              </w:rPr>
              <w:t>5.6.3.2.</w:t>
            </w:r>
            <w:r w:rsidR="009D1CE5">
              <w:rPr>
                <w:rFonts w:asciiTheme="minorHAnsi" w:hAnsiTheme="minorHAnsi"/>
                <w:noProof/>
              </w:rPr>
              <w:tab/>
            </w:r>
            <w:r w:rsidR="009D1CE5" w:rsidRPr="00A11ED5">
              <w:rPr>
                <w:rStyle w:val="Hiperveza"/>
                <w:noProof/>
              </w:rPr>
              <w:t>Okidač koji je uzrokovao (može uzrokovati po ocjeni stručnjaka) veliku nesreću izazvanu sušom</w:t>
            </w:r>
            <w:r w:rsidR="009D1CE5">
              <w:rPr>
                <w:noProof/>
                <w:webHidden/>
              </w:rPr>
              <w:tab/>
            </w:r>
            <w:r w:rsidR="009D1CE5">
              <w:rPr>
                <w:noProof/>
                <w:webHidden/>
              </w:rPr>
              <w:fldChar w:fldCharType="begin"/>
            </w:r>
            <w:r w:rsidR="009D1CE5">
              <w:rPr>
                <w:noProof/>
                <w:webHidden/>
              </w:rPr>
              <w:instrText xml:space="preserve"> PAGEREF _Toc64269379 \h </w:instrText>
            </w:r>
            <w:r w:rsidR="009D1CE5">
              <w:rPr>
                <w:noProof/>
                <w:webHidden/>
              </w:rPr>
            </w:r>
            <w:r w:rsidR="009D1CE5">
              <w:rPr>
                <w:noProof/>
                <w:webHidden/>
              </w:rPr>
              <w:fldChar w:fldCharType="separate"/>
            </w:r>
            <w:r>
              <w:rPr>
                <w:noProof/>
                <w:webHidden/>
              </w:rPr>
              <w:t>68</w:t>
            </w:r>
            <w:r w:rsidR="009D1CE5">
              <w:rPr>
                <w:noProof/>
                <w:webHidden/>
              </w:rPr>
              <w:fldChar w:fldCharType="end"/>
            </w:r>
          </w:hyperlink>
        </w:p>
        <w:p w14:paraId="5CA425DA" w14:textId="70661822" w:rsidR="009D1CE5" w:rsidRDefault="00305531">
          <w:pPr>
            <w:pStyle w:val="Sadraj3"/>
            <w:tabs>
              <w:tab w:val="right" w:leader="dot" w:pos="9628"/>
            </w:tabs>
            <w:rPr>
              <w:rFonts w:asciiTheme="minorHAnsi" w:eastAsiaTheme="minorEastAsia" w:hAnsiTheme="minorHAnsi"/>
              <w:noProof/>
              <w:lang w:eastAsia="hr-HR"/>
            </w:rPr>
          </w:pPr>
          <w:hyperlink w:anchor="_Toc64269380" w:history="1">
            <w:r w:rsidR="009D1CE5" w:rsidRPr="00A11ED5">
              <w:rPr>
                <w:rStyle w:val="Hiperveza"/>
                <w:noProof/>
              </w:rPr>
              <w:t>5.6.4.</w:t>
            </w:r>
            <w:r w:rsidR="009D1CE5">
              <w:rPr>
                <w:rFonts w:asciiTheme="minorHAnsi" w:eastAsiaTheme="minorEastAsia" w:hAnsiTheme="minorHAnsi"/>
                <w:noProof/>
                <w:lang w:eastAsia="hr-HR"/>
              </w:rPr>
              <w:tab/>
            </w:r>
            <w:r w:rsidR="009D1CE5" w:rsidRPr="00A11ED5">
              <w:rPr>
                <w:rStyle w:val="Hiperveza"/>
                <w:noProof/>
              </w:rPr>
              <w:t>Opis događaja</w:t>
            </w:r>
            <w:r w:rsidR="009D1CE5">
              <w:rPr>
                <w:noProof/>
                <w:webHidden/>
              </w:rPr>
              <w:tab/>
            </w:r>
            <w:r w:rsidR="009D1CE5">
              <w:rPr>
                <w:noProof/>
                <w:webHidden/>
              </w:rPr>
              <w:fldChar w:fldCharType="begin"/>
            </w:r>
            <w:r w:rsidR="009D1CE5">
              <w:rPr>
                <w:noProof/>
                <w:webHidden/>
              </w:rPr>
              <w:instrText xml:space="preserve"> PAGEREF _Toc64269380 \h </w:instrText>
            </w:r>
            <w:r w:rsidR="009D1CE5">
              <w:rPr>
                <w:noProof/>
                <w:webHidden/>
              </w:rPr>
            </w:r>
            <w:r w:rsidR="009D1CE5">
              <w:rPr>
                <w:noProof/>
                <w:webHidden/>
              </w:rPr>
              <w:fldChar w:fldCharType="separate"/>
            </w:r>
            <w:r>
              <w:rPr>
                <w:noProof/>
                <w:webHidden/>
              </w:rPr>
              <w:t>68</w:t>
            </w:r>
            <w:r w:rsidR="009D1CE5">
              <w:rPr>
                <w:noProof/>
                <w:webHidden/>
              </w:rPr>
              <w:fldChar w:fldCharType="end"/>
            </w:r>
          </w:hyperlink>
        </w:p>
        <w:p w14:paraId="204D04DF" w14:textId="287625B7" w:rsidR="009D1CE5" w:rsidRDefault="00305531">
          <w:pPr>
            <w:pStyle w:val="Sadraj4"/>
            <w:tabs>
              <w:tab w:val="right" w:leader="dot" w:pos="9628"/>
            </w:tabs>
            <w:rPr>
              <w:rFonts w:asciiTheme="minorHAnsi" w:hAnsiTheme="minorHAnsi"/>
              <w:noProof/>
            </w:rPr>
          </w:pPr>
          <w:hyperlink w:anchor="_Toc64269381" w:history="1">
            <w:r w:rsidR="009D1CE5" w:rsidRPr="00A11ED5">
              <w:rPr>
                <w:rStyle w:val="Hiperveza"/>
                <w:noProof/>
              </w:rPr>
              <w:t>5.6.4.1.</w:t>
            </w:r>
            <w:r w:rsidR="009D1CE5">
              <w:rPr>
                <w:rFonts w:asciiTheme="minorHAnsi" w:hAnsiTheme="minorHAnsi"/>
                <w:noProof/>
              </w:rPr>
              <w:tab/>
            </w:r>
            <w:r w:rsidR="009D1CE5" w:rsidRPr="00A11ED5">
              <w:rPr>
                <w:rStyle w:val="Hiperveza"/>
                <w:noProof/>
              </w:rPr>
              <w:t>Posljedice po život i zdravlje ljudi</w:t>
            </w:r>
            <w:r w:rsidR="009D1CE5">
              <w:rPr>
                <w:noProof/>
                <w:webHidden/>
              </w:rPr>
              <w:tab/>
            </w:r>
            <w:r w:rsidR="009D1CE5">
              <w:rPr>
                <w:noProof/>
                <w:webHidden/>
              </w:rPr>
              <w:fldChar w:fldCharType="begin"/>
            </w:r>
            <w:r w:rsidR="009D1CE5">
              <w:rPr>
                <w:noProof/>
                <w:webHidden/>
              </w:rPr>
              <w:instrText xml:space="preserve"> PAGEREF _Toc64269381 \h </w:instrText>
            </w:r>
            <w:r w:rsidR="009D1CE5">
              <w:rPr>
                <w:noProof/>
                <w:webHidden/>
              </w:rPr>
            </w:r>
            <w:r w:rsidR="009D1CE5">
              <w:rPr>
                <w:noProof/>
                <w:webHidden/>
              </w:rPr>
              <w:fldChar w:fldCharType="separate"/>
            </w:r>
            <w:r>
              <w:rPr>
                <w:noProof/>
                <w:webHidden/>
              </w:rPr>
              <w:t>69</w:t>
            </w:r>
            <w:r w:rsidR="009D1CE5">
              <w:rPr>
                <w:noProof/>
                <w:webHidden/>
              </w:rPr>
              <w:fldChar w:fldCharType="end"/>
            </w:r>
          </w:hyperlink>
        </w:p>
        <w:p w14:paraId="45C0AF56" w14:textId="07616DF2" w:rsidR="009D1CE5" w:rsidRDefault="00305531">
          <w:pPr>
            <w:pStyle w:val="Sadraj4"/>
            <w:tabs>
              <w:tab w:val="right" w:leader="dot" w:pos="9628"/>
            </w:tabs>
            <w:rPr>
              <w:rFonts w:asciiTheme="minorHAnsi" w:hAnsiTheme="minorHAnsi"/>
              <w:noProof/>
            </w:rPr>
          </w:pPr>
          <w:hyperlink w:anchor="_Toc64269382" w:history="1">
            <w:r w:rsidR="009D1CE5" w:rsidRPr="00A11ED5">
              <w:rPr>
                <w:rStyle w:val="Hiperveza"/>
                <w:noProof/>
              </w:rPr>
              <w:t>5.6.4.2.</w:t>
            </w:r>
            <w:r w:rsidR="009D1CE5">
              <w:rPr>
                <w:rFonts w:asciiTheme="minorHAnsi" w:hAnsiTheme="minorHAnsi"/>
                <w:noProof/>
              </w:rPr>
              <w:tab/>
            </w:r>
            <w:r w:rsidR="009D1CE5" w:rsidRPr="00A11ED5">
              <w:rPr>
                <w:rStyle w:val="Hiperveza"/>
                <w:noProof/>
              </w:rPr>
              <w:t>Posljedice po gospodarstvo</w:t>
            </w:r>
            <w:r w:rsidR="009D1CE5">
              <w:rPr>
                <w:noProof/>
                <w:webHidden/>
              </w:rPr>
              <w:tab/>
            </w:r>
            <w:r w:rsidR="009D1CE5">
              <w:rPr>
                <w:noProof/>
                <w:webHidden/>
              </w:rPr>
              <w:fldChar w:fldCharType="begin"/>
            </w:r>
            <w:r w:rsidR="009D1CE5">
              <w:rPr>
                <w:noProof/>
                <w:webHidden/>
              </w:rPr>
              <w:instrText xml:space="preserve"> PAGEREF _Toc64269382 \h </w:instrText>
            </w:r>
            <w:r w:rsidR="009D1CE5">
              <w:rPr>
                <w:noProof/>
                <w:webHidden/>
              </w:rPr>
            </w:r>
            <w:r w:rsidR="009D1CE5">
              <w:rPr>
                <w:noProof/>
                <w:webHidden/>
              </w:rPr>
              <w:fldChar w:fldCharType="separate"/>
            </w:r>
            <w:r>
              <w:rPr>
                <w:noProof/>
                <w:webHidden/>
              </w:rPr>
              <w:t>69</w:t>
            </w:r>
            <w:r w:rsidR="009D1CE5">
              <w:rPr>
                <w:noProof/>
                <w:webHidden/>
              </w:rPr>
              <w:fldChar w:fldCharType="end"/>
            </w:r>
          </w:hyperlink>
        </w:p>
        <w:p w14:paraId="0C13454C" w14:textId="4CF17937" w:rsidR="009D1CE5" w:rsidRDefault="00305531">
          <w:pPr>
            <w:pStyle w:val="Sadraj4"/>
            <w:tabs>
              <w:tab w:val="right" w:leader="dot" w:pos="9628"/>
            </w:tabs>
            <w:rPr>
              <w:rFonts w:asciiTheme="minorHAnsi" w:hAnsiTheme="minorHAnsi"/>
              <w:noProof/>
            </w:rPr>
          </w:pPr>
          <w:hyperlink w:anchor="_Toc64269383" w:history="1">
            <w:r w:rsidR="009D1CE5" w:rsidRPr="00A11ED5">
              <w:rPr>
                <w:rStyle w:val="Hiperveza"/>
                <w:noProof/>
              </w:rPr>
              <w:t>5.6.4.3.</w:t>
            </w:r>
            <w:r w:rsidR="009D1CE5">
              <w:rPr>
                <w:rFonts w:asciiTheme="minorHAnsi" w:hAnsiTheme="minorHAnsi"/>
                <w:noProof/>
              </w:rPr>
              <w:tab/>
            </w:r>
            <w:r w:rsidR="009D1CE5" w:rsidRPr="00A11ED5">
              <w:rPr>
                <w:rStyle w:val="Hiperveza"/>
                <w:noProof/>
              </w:rPr>
              <w:t>Posljedice po društvenu stabilnost i politiku</w:t>
            </w:r>
            <w:r w:rsidR="009D1CE5">
              <w:rPr>
                <w:noProof/>
                <w:webHidden/>
              </w:rPr>
              <w:tab/>
            </w:r>
            <w:r w:rsidR="009D1CE5">
              <w:rPr>
                <w:noProof/>
                <w:webHidden/>
              </w:rPr>
              <w:fldChar w:fldCharType="begin"/>
            </w:r>
            <w:r w:rsidR="009D1CE5">
              <w:rPr>
                <w:noProof/>
                <w:webHidden/>
              </w:rPr>
              <w:instrText xml:space="preserve"> PAGEREF _Toc64269383 \h </w:instrText>
            </w:r>
            <w:r w:rsidR="009D1CE5">
              <w:rPr>
                <w:noProof/>
                <w:webHidden/>
              </w:rPr>
            </w:r>
            <w:r w:rsidR="009D1CE5">
              <w:rPr>
                <w:noProof/>
                <w:webHidden/>
              </w:rPr>
              <w:fldChar w:fldCharType="separate"/>
            </w:r>
            <w:r>
              <w:rPr>
                <w:noProof/>
                <w:webHidden/>
              </w:rPr>
              <w:t>69</w:t>
            </w:r>
            <w:r w:rsidR="009D1CE5">
              <w:rPr>
                <w:noProof/>
                <w:webHidden/>
              </w:rPr>
              <w:fldChar w:fldCharType="end"/>
            </w:r>
          </w:hyperlink>
        </w:p>
        <w:p w14:paraId="5A5619EC" w14:textId="0A40C50F" w:rsidR="009D1CE5" w:rsidRDefault="00305531">
          <w:pPr>
            <w:pStyle w:val="Sadraj4"/>
            <w:tabs>
              <w:tab w:val="right" w:leader="dot" w:pos="9628"/>
            </w:tabs>
            <w:rPr>
              <w:rFonts w:asciiTheme="minorHAnsi" w:hAnsiTheme="minorHAnsi"/>
              <w:noProof/>
            </w:rPr>
          </w:pPr>
          <w:hyperlink w:anchor="_Toc64269384" w:history="1">
            <w:r w:rsidR="009D1CE5" w:rsidRPr="00A11ED5">
              <w:rPr>
                <w:rStyle w:val="Hiperveza"/>
                <w:noProof/>
              </w:rPr>
              <w:t>5.6.4.4.</w:t>
            </w:r>
            <w:r w:rsidR="009D1CE5">
              <w:rPr>
                <w:rFonts w:asciiTheme="minorHAnsi" w:hAnsiTheme="minorHAnsi"/>
                <w:noProof/>
              </w:rPr>
              <w:tab/>
            </w:r>
            <w:r w:rsidR="009D1CE5" w:rsidRPr="00A11ED5">
              <w:rPr>
                <w:rStyle w:val="Hiperveza"/>
                <w:noProof/>
              </w:rPr>
              <w:t>Podatci, izvori i metode izračuna kod razrade kategorije šteta u slučaju suše</w:t>
            </w:r>
            <w:r w:rsidR="009D1CE5">
              <w:rPr>
                <w:noProof/>
                <w:webHidden/>
              </w:rPr>
              <w:tab/>
            </w:r>
            <w:r w:rsidR="009D1CE5">
              <w:rPr>
                <w:noProof/>
                <w:webHidden/>
              </w:rPr>
              <w:fldChar w:fldCharType="begin"/>
            </w:r>
            <w:r w:rsidR="009D1CE5">
              <w:rPr>
                <w:noProof/>
                <w:webHidden/>
              </w:rPr>
              <w:instrText xml:space="preserve"> PAGEREF _Toc64269384 \h </w:instrText>
            </w:r>
            <w:r w:rsidR="009D1CE5">
              <w:rPr>
                <w:noProof/>
                <w:webHidden/>
              </w:rPr>
            </w:r>
            <w:r w:rsidR="009D1CE5">
              <w:rPr>
                <w:noProof/>
                <w:webHidden/>
              </w:rPr>
              <w:fldChar w:fldCharType="separate"/>
            </w:r>
            <w:r>
              <w:rPr>
                <w:noProof/>
                <w:webHidden/>
              </w:rPr>
              <w:t>69</w:t>
            </w:r>
            <w:r w:rsidR="009D1CE5">
              <w:rPr>
                <w:noProof/>
                <w:webHidden/>
              </w:rPr>
              <w:fldChar w:fldCharType="end"/>
            </w:r>
          </w:hyperlink>
        </w:p>
        <w:p w14:paraId="342D5E1C" w14:textId="0231BD20" w:rsidR="009D1CE5" w:rsidRDefault="00305531">
          <w:pPr>
            <w:pStyle w:val="Sadraj3"/>
            <w:tabs>
              <w:tab w:val="right" w:leader="dot" w:pos="9628"/>
            </w:tabs>
            <w:rPr>
              <w:rFonts w:asciiTheme="minorHAnsi" w:eastAsiaTheme="minorEastAsia" w:hAnsiTheme="minorHAnsi"/>
              <w:noProof/>
              <w:lang w:eastAsia="hr-HR"/>
            </w:rPr>
          </w:pPr>
          <w:hyperlink w:anchor="_Toc64269385" w:history="1">
            <w:r w:rsidR="009D1CE5" w:rsidRPr="00A11ED5">
              <w:rPr>
                <w:rStyle w:val="Hiperveza"/>
                <w:noProof/>
              </w:rPr>
              <w:t>5.6.5.</w:t>
            </w:r>
            <w:r w:rsidR="009D1CE5">
              <w:rPr>
                <w:rFonts w:asciiTheme="minorHAnsi" w:eastAsiaTheme="minorEastAsia" w:hAnsiTheme="minorHAnsi"/>
                <w:noProof/>
                <w:lang w:eastAsia="hr-HR"/>
              </w:rPr>
              <w:tab/>
            </w:r>
            <w:r w:rsidR="009D1CE5" w:rsidRPr="00A11ED5">
              <w:rPr>
                <w:rStyle w:val="Hiperveza"/>
                <w:noProof/>
              </w:rPr>
              <w:t>Karta prijetnji u slučaju suše</w:t>
            </w:r>
            <w:r w:rsidR="009D1CE5">
              <w:rPr>
                <w:noProof/>
                <w:webHidden/>
              </w:rPr>
              <w:tab/>
            </w:r>
            <w:r w:rsidR="009D1CE5">
              <w:rPr>
                <w:noProof/>
                <w:webHidden/>
              </w:rPr>
              <w:fldChar w:fldCharType="begin"/>
            </w:r>
            <w:r w:rsidR="009D1CE5">
              <w:rPr>
                <w:noProof/>
                <w:webHidden/>
              </w:rPr>
              <w:instrText xml:space="preserve"> PAGEREF _Toc64269385 \h </w:instrText>
            </w:r>
            <w:r w:rsidR="009D1CE5">
              <w:rPr>
                <w:noProof/>
                <w:webHidden/>
              </w:rPr>
            </w:r>
            <w:r w:rsidR="009D1CE5">
              <w:rPr>
                <w:noProof/>
                <w:webHidden/>
              </w:rPr>
              <w:fldChar w:fldCharType="separate"/>
            </w:r>
            <w:r>
              <w:rPr>
                <w:noProof/>
                <w:webHidden/>
              </w:rPr>
              <w:t>70</w:t>
            </w:r>
            <w:r w:rsidR="009D1CE5">
              <w:rPr>
                <w:noProof/>
                <w:webHidden/>
              </w:rPr>
              <w:fldChar w:fldCharType="end"/>
            </w:r>
          </w:hyperlink>
        </w:p>
        <w:p w14:paraId="4B8016D0" w14:textId="7DD0BFA2" w:rsidR="009D1CE5" w:rsidRDefault="00305531">
          <w:pPr>
            <w:pStyle w:val="Sadraj3"/>
            <w:tabs>
              <w:tab w:val="right" w:leader="dot" w:pos="9628"/>
            </w:tabs>
            <w:rPr>
              <w:rFonts w:asciiTheme="minorHAnsi" w:eastAsiaTheme="minorEastAsia" w:hAnsiTheme="minorHAnsi"/>
              <w:noProof/>
              <w:lang w:eastAsia="hr-HR"/>
            </w:rPr>
          </w:pPr>
          <w:hyperlink w:anchor="_Toc64269386" w:history="1">
            <w:r w:rsidR="009D1CE5" w:rsidRPr="00A11ED5">
              <w:rPr>
                <w:rStyle w:val="Hiperveza"/>
                <w:noProof/>
              </w:rPr>
              <w:t>5.6.6.</w:t>
            </w:r>
            <w:r w:rsidR="009D1CE5">
              <w:rPr>
                <w:rFonts w:asciiTheme="minorHAnsi" w:eastAsiaTheme="minorEastAsia" w:hAnsiTheme="minorHAnsi"/>
                <w:noProof/>
                <w:lang w:eastAsia="hr-HR"/>
              </w:rPr>
              <w:tab/>
            </w:r>
            <w:r w:rsidR="009D1CE5" w:rsidRPr="00A11ED5">
              <w:rPr>
                <w:rStyle w:val="Hiperveza"/>
                <w:noProof/>
              </w:rPr>
              <w:t>Matrice rizika u slučaju suše</w:t>
            </w:r>
            <w:r w:rsidR="009D1CE5">
              <w:rPr>
                <w:noProof/>
                <w:webHidden/>
              </w:rPr>
              <w:tab/>
            </w:r>
            <w:r w:rsidR="009D1CE5">
              <w:rPr>
                <w:noProof/>
                <w:webHidden/>
              </w:rPr>
              <w:fldChar w:fldCharType="begin"/>
            </w:r>
            <w:r w:rsidR="009D1CE5">
              <w:rPr>
                <w:noProof/>
                <w:webHidden/>
              </w:rPr>
              <w:instrText xml:space="preserve"> PAGEREF _Toc64269386 \h </w:instrText>
            </w:r>
            <w:r w:rsidR="009D1CE5">
              <w:rPr>
                <w:noProof/>
                <w:webHidden/>
              </w:rPr>
            </w:r>
            <w:r w:rsidR="009D1CE5">
              <w:rPr>
                <w:noProof/>
                <w:webHidden/>
              </w:rPr>
              <w:fldChar w:fldCharType="separate"/>
            </w:r>
            <w:r>
              <w:rPr>
                <w:noProof/>
                <w:webHidden/>
              </w:rPr>
              <w:t>71</w:t>
            </w:r>
            <w:r w:rsidR="009D1CE5">
              <w:rPr>
                <w:noProof/>
                <w:webHidden/>
              </w:rPr>
              <w:fldChar w:fldCharType="end"/>
            </w:r>
          </w:hyperlink>
        </w:p>
        <w:p w14:paraId="0BF7FDB6" w14:textId="67268B97" w:rsidR="009D1CE5" w:rsidRDefault="00305531">
          <w:pPr>
            <w:pStyle w:val="Sadraj3"/>
            <w:tabs>
              <w:tab w:val="right" w:leader="dot" w:pos="9628"/>
            </w:tabs>
            <w:rPr>
              <w:rFonts w:asciiTheme="minorHAnsi" w:eastAsiaTheme="minorEastAsia" w:hAnsiTheme="minorHAnsi"/>
              <w:noProof/>
              <w:lang w:eastAsia="hr-HR"/>
            </w:rPr>
          </w:pPr>
          <w:hyperlink w:anchor="_Toc64269387" w:history="1">
            <w:r w:rsidR="009D1CE5" w:rsidRPr="00A11ED5">
              <w:rPr>
                <w:rStyle w:val="Hiperveza"/>
                <w:noProof/>
              </w:rPr>
              <w:t>5.6.7.</w:t>
            </w:r>
            <w:r w:rsidR="009D1CE5">
              <w:rPr>
                <w:rFonts w:asciiTheme="minorHAnsi" w:eastAsiaTheme="minorEastAsia" w:hAnsiTheme="minorHAnsi"/>
                <w:noProof/>
                <w:lang w:eastAsia="hr-HR"/>
              </w:rPr>
              <w:tab/>
            </w:r>
            <w:r w:rsidR="009D1CE5" w:rsidRPr="00A11ED5">
              <w:rPr>
                <w:rStyle w:val="Hiperveza"/>
                <w:noProof/>
              </w:rPr>
              <w:t>Karta rizika u slučaju suše</w:t>
            </w:r>
            <w:r w:rsidR="009D1CE5">
              <w:rPr>
                <w:noProof/>
                <w:webHidden/>
              </w:rPr>
              <w:tab/>
            </w:r>
            <w:r w:rsidR="009D1CE5">
              <w:rPr>
                <w:noProof/>
                <w:webHidden/>
              </w:rPr>
              <w:fldChar w:fldCharType="begin"/>
            </w:r>
            <w:r w:rsidR="009D1CE5">
              <w:rPr>
                <w:noProof/>
                <w:webHidden/>
              </w:rPr>
              <w:instrText xml:space="preserve"> PAGEREF _Toc64269387 \h </w:instrText>
            </w:r>
            <w:r w:rsidR="009D1CE5">
              <w:rPr>
                <w:noProof/>
                <w:webHidden/>
              </w:rPr>
            </w:r>
            <w:r w:rsidR="009D1CE5">
              <w:rPr>
                <w:noProof/>
                <w:webHidden/>
              </w:rPr>
              <w:fldChar w:fldCharType="separate"/>
            </w:r>
            <w:r>
              <w:rPr>
                <w:noProof/>
                <w:webHidden/>
              </w:rPr>
              <w:t>73</w:t>
            </w:r>
            <w:r w:rsidR="009D1CE5">
              <w:rPr>
                <w:noProof/>
                <w:webHidden/>
              </w:rPr>
              <w:fldChar w:fldCharType="end"/>
            </w:r>
          </w:hyperlink>
        </w:p>
        <w:p w14:paraId="43CCE1EB" w14:textId="67E84FB2" w:rsidR="009D1CE5" w:rsidRDefault="00305531">
          <w:pPr>
            <w:pStyle w:val="Sadraj2"/>
            <w:tabs>
              <w:tab w:val="right" w:leader="dot" w:pos="9628"/>
            </w:tabs>
            <w:rPr>
              <w:rFonts w:asciiTheme="minorHAnsi" w:eastAsiaTheme="minorEastAsia" w:hAnsiTheme="minorHAnsi"/>
              <w:noProof/>
              <w:lang w:eastAsia="hr-HR"/>
            </w:rPr>
          </w:pPr>
          <w:hyperlink w:anchor="_Toc64269388" w:history="1">
            <w:r w:rsidR="009D1CE5" w:rsidRPr="00A11ED5">
              <w:rPr>
                <w:rStyle w:val="Hiperveza"/>
                <w:noProof/>
              </w:rPr>
              <w:t>5.7.</w:t>
            </w:r>
            <w:r w:rsidR="009D1CE5">
              <w:rPr>
                <w:rFonts w:asciiTheme="minorHAnsi" w:eastAsiaTheme="minorEastAsia" w:hAnsiTheme="minorHAnsi"/>
                <w:noProof/>
                <w:lang w:eastAsia="hr-HR"/>
              </w:rPr>
              <w:tab/>
            </w:r>
            <w:r w:rsidR="009D1CE5" w:rsidRPr="00A11ED5">
              <w:rPr>
                <w:rStyle w:val="Hiperveza"/>
                <w:noProof/>
              </w:rPr>
              <w:t>OPIS SCENARIJA – INDUSTRIJSKE NESREĆE</w:t>
            </w:r>
            <w:r w:rsidR="009D1CE5">
              <w:rPr>
                <w:noProof/>
                <w:webHidden/>
              </w:rPr>
              <w:tab/>
            </w:r>
            <w:r w:rsidR="009D1CE5">
              <w:rPr>
                <w:noProof/>
                <w:webHidden/>
              </w:rPr>
              <w:fldChar w:fldCharType="begin"/>
            </w:r>
            <w:r w:rsidR="009D1CE5">
              <w:rPr>
                <w:noProof/>
                <w:webHidden/>
              </w:rPr>
              <w:instrText xml:space="preserve"> PAGEREF _Toc64269388 \h </w:instrText>
            </w:r>
            <w:r w:rsidR="009D1CE5">
              <w:rPr>
                <w:noProof/>
                <w:webHidden/>
              </w:rPr>
            </w:r>
            <w:r w:rsidR="009D1CE5">
              <w:rPr>
                <w:noProof/>
                <w:webHidden/>
              </w:rPr>
              <w:fldChar w:fldCharType="separate"/>
            </w:r>
            <w:r>
              <w:rPr>
                <w:noProof/>
                <w:webHidden/>
              </w:rPr>
              <w:t>74</w:t>
            </w:r>
            <w:r w:rsidR="009D1CE5">
              <w:rPr>
                <w:noProof/>
                <w:webHidden/>
              </w:rPr>
              <w:fldChar w:fldCharType="end"/>
            </w:r>
          </w:hyperlink>
        </w:p>
        <w:p w14:paraId="2603D40E" w14:textId="63BC061F" w:rsidR="009D1CE5" w:rsidRDefault="00305531">
          <w:pPr>
            <w:pStyle w:val="Sadraj3"/>
            <w:tabs>
              <w:tab w:val="right" w:leader="dot" w:pos="9628"/>
            </w:tabs>
            <w:rPr>
              <w:rFonts w:asciiTheme="minorHAnsi" w:eastAsiaTheme="minorEastAsia" w:hAnsiTheme="minorHAnsi"/>
              <w:noProof/>
              <w:lang w:eastAsia="hr-HR"/>
            </w:rPr>
          </w:pPr>
          <w:hyperlink w:anchor="_Toc64269389" w:history="1">
            <w:r w:rsidR="009D1CE5" w:rsidRPr="00A11ED5">
              <w:rPr>
                <w:rStyle w:val="Hiperveza"/>
                <w:noProof/>
              </w:rPr>
              <w:t>5.7.1.</w:t>
            </w:r>
            <w:r w:rsidR="009D1CE5">
              <w:rPr>
                <w:rFonts w:asciiTheme="minorHAnsi" w:eastAsiaTheme="minorEastAsia" w:hAnsiTheme="minorHAnsi"/>
                <w:noProof/>
                <w:lang w:eastAsia="hr-HR"/>
              </w:rPr>
              <w:tab/>
            </w:r>
            <w:r w:rsidR="009D1CE5" w:rsidRPr="00A11ED5">
              <w:rPr>
                <w:rStyle w:val="Hiperveza"/>
                <w:noProof/>
              </w:rPr>
              <w:t>Utjecaj na objekte kritične infrastrukture i funkcioniranje kritične infrastrukture</w:t>
            </w:r>
            <w:r w:rsidR="009D1CE5">
              <w:rPr>
                <w:noProof/>
                <w:webHidden/>
              </w:rPr>
              <w:tab/>
            </w:r>
            <w:r w:rsidR="009D1CE5">
              <w:rPr>
                <w:noProof/>
                <w:webHidden/>
              </w:rPr>
              <w:fldChar w:fldCharType="begin"/>
            </w:r>
            <w:r w:rsidR="009D1CE5">
              <w:rPr>
                <w:noProof/>
                <w:webHidden/>
              </w:rPr>
              <w:instrText xml:space="preserve"> PAGEREF _Toc64269389 \h </w:instrText>
            </w:r>
            <w:r w:rsidR="009D1CE5">
              <w:rPr>
                <w:noProof/>
                <w:webHidden/>
              </w:rPr>
            </w:r>
            <w:r w:rsidR="009D1CE5">
              <w:rPr>
                <w:noProof/>
                <w:webHidden/>
              </w:rPr>
              <w:fldChar w:fldCharType="separate"/>
            </w:r>
            <w:r>
              <w:rPr>
                <w:noProof/>
                <w:webHidden/>
              </w:rPr>
              <w:t>74</w:t>
            </w:r>
            <w:r w:rsidR="009D1CE5">
              <w:rPr>
                <w:noProof/>
                <w:webHidden/>
              </w:rPr>
              <w:fldChar w:fldCharType="end"/>
            </w:r>
          </w:hyperlink>
        </w:p>
        <w:p w14:paraId="7BEAF533" w14:textId="25E986DD" w:rsidR="009D1CE5" w:rsidRDefault="00305531">
          <w:pPr>
            <w:pStyle w:val="Sadraj3"/>
            <w:tabs>
              <w:tab w:val="right" w:leader="dot" w:pos="9628"/>
            </w:tabs>
            <w:rPr>
              <w:rFonts w:asciiTheme="minorHAnsi" w:eastAsiaTheme="minorEastAsia" w:hAnsiTheme="minorHAnsi"/>
              <w:noProof/>
              <w:lang w:eastAsia="hr-HR"/>
            </w:rPr>
          </w:pPr>
          <w:hyperlink w:anchor="_Toc64269390" w:history="1">
            <w:r w:rsidR="009D1CE5" w:rsidRPr="00A11ED5">
              <w:rPr>
                <w:rStyle w:val="Hiperveza"/>
                <w:noProof/>
              </w:rPr>
              <w:t>5.7.2.</w:t>
            </w:r>
            <w:r w:rsidR="009D1CE5">
              <w:rPr>
                <w:rFonts w:asciiTheme="minorHAnsi" w:eastAsiaTheme="minorEastAsia" w:hAnsiTheme="minorHAnsi"/>
                <w:noProof/>
                <w:lang w:eastAsia="hr-HR"/>
              </w:rPr>
              <w:tab/>
            </w:r>
            <w:r w:rsidR="009D1CE5" w:rsidRPr="00A11ED5">
              <w:rPr>
                <w:rStyle w:val="Hiperveza"/>
                <w:noProof/>
              </w:rPr>
              <w:t>Kontekst</w:t>
            </w:r>
            <w:r w:rsidR="009D1CE5">
              <w:rPr>
                <w:noProof/>
                <w:webHidden/>
              </w:rPr>
              <w:tab/>
            </w:r>
            <w:r w:rsidR="009D1CE5">
              <w:rPr>
                <w:noProof/>
                <w:webHidden/>
              </w:rPr>
              <w:fldChar w:fldCharType="begin"/>
            </w:r>
            <w:r w:rsidR="009D1CE5">
              <w:rPr>
                <w:noProof/>
                <w:webHidden/>
              </w:rPr>
              <w:instrText xml:space="preserve"> PAGEREF _Toc64269390 \h </w:instrText>
            </w:r>
            <w:r w:rsidR="009D1CE5">
              <w:rPr>
                <w:noProof/>
                <w:webHidden/>
              </w:rPr>
            </w:r>
            <w:r w:rsidR="009D1CE5">
              <w:rPr>
                <w:noProof/>
                <w:webHidden/>
              </w:rPr>
              <w:fldChar w:fldCharType="separate"/>
            </w:r>
            <w:r>
              <w:rPr>
                <w:noProof/>
                <w:webHidden/>
              </w:rPr>
              <w:t>74</w:t>
            </w:r>
            <w:r w:rsidR="009D1CE5">
              <w:rPr>
                <w:noProof/>
                <w:webHidden/>
              </w:rPr>
              <w:fldChar w:fldCharType="end"/>
            </w:r>
          </w:hyperlink>
        </w:p>
        <w:p w14:paraId="7FCD96BE" w14:textId="7241DDCA" w:rsidR="009D1CE5" w:rsidRDefault="00305531">
          <w:pPr>
            <w:pStyle w:val="Sadraj3"/>
            <w:tabs>
              <w:tab w:val="right" w:leader="dot" w:pos="9628"/>
            </w:tabs>
            <w:rPr>
              <w:rFonts w:asciiTheme="minorHAnsi" w:eastAsiaTheme="minorEastAsia" w:hAnsiTheme="minorHAnsi"/>
              <w:noProof/>
              <w:lang w:eastAsia="hr-HR"/>
            </w:rPr>
          </w:pPr>
          <w:hyperlink w:anchor="_Toc64269391" w:history="1">
            <w:r w:rsidR="009D1CE5" w:rsidRPr="00A11ED5">
              <w:rPr>
                <w:rStyle w:val="Hiperveza"/>
                <w:noProof/>
              </w:rPr>
              <w:t>5.7.3.</w:t>
            </w:r>
            <w:r w:rsidR="009D1CE5">
              <w:rPr>
                <w:rFonts w:asciiTheme="minorHAnsi" w:eastAsiaTheme="minorEastAsia" w:hAnsiTheme="minorHAnsi"/>
                <w:noProof/>
                <w:lang w:eastAsia="hr-HR"/>
              </w:rPr>
              <w:tab/>
            </w:r>
            <w:r w:rsidR="009D1CE5" w:rsidRPr="00A11ED5">
              <w:rPr>
                <w:rStyle w:val="Hiperveza"/>
                <w:noProof/>
              </w:rPr>
              <w:t>Uzrok</w:t>
            </w:r>
            <w:r w:rsidR="009D1CE5">
              <w:rPr>
                <w:noProof/>
                <w:webHidden/>
              </w:rPr>
              <w:tab/>
            </w:r>
            <w:r w:rsidR="009D1CE5">
              <w:rPr>
                <w:noProof/>
                <w:webHidden/>
              </w:rPr>
              <w:fldChar w:fldCharType="begin"/>
            </w:r>
            <w:r w:rsidR="009D1CE5">
              <w:rPr>
                <w:noProof/>
                <w:webHidden/>
              </w:rPr>
              <w:instrText xml:space="preserve"> PAGEREF _Toc64269391 \h </w:instrText>
            </w:r>
            <w:r w:rsidR="009D1CE5">
              <w:rPr>
                <w:noProof/>
                <w:webHidden/>
              </w:rPr>
            </w:r>
            <w:r w:rsidR="009D1CE5">
              <w:rPr>
                <w:noProof/>
                <w:webHidden/>
              </w:rPr>
              <w:fldChar w:fldCharType="separate"/>
            </w:r>
            <w:r>
              <w:rPr>
                <w:noProof/>
                <w:webHidden/>
              </w:rPr>
              <w:t>76</w:t>
            </w:r>
            <w:r w:rsidR="009D1CE5">
              <w:rPr>
                <w:noProof/>
                <w:webHidden/>
              </w:rPr>
              <w:fldChar w:fldCharType="end"/>
            </w:r>
          </w:hyperlink>
        </w:p>
        <w:p w14:paraId="0D1CE28D" w14:textId="1B3BAD62" w:rsidR="009D1CE5" w:rsidRDefault="00305531">
          <w:pPr>
            <w:pStyle w:val="Sadraj4"/>
            <w:tabs>
              <w:tab w:val="right" w:leader="dot" w:pos="9628"/>
            </w:tabs>
            <w:rPr>
              <w:rFonts w:asciiTheme="minorHAnsi" w:hAnsiTheme="minorHAnsi"/>
              <w:noProof/>
            </w:rPr>
          </w:pPr>
          <w:hyperlink w:anchor="_Toc64269392" w:history="1">
            <w:r w:rsidR="009D1CE5" w:rsidRPr="00A11ED5">
              <w:rPr>
                <w:rStyle w:val="Hiperveza"/>
                <w:noProof/>
              </w:rPr>
              <w:t>5.7.3.1.</w:t>
            </w:r>
            <w:r w:rsidR="009D1CE5">
              <w:rPr>
                <w:rFonts w:asciiTheme="minorHAnsi" w:hAnsiTheme="minorHAnsi"/>
                <w:noProof/>
              </w:rPr>
              <w:tab/>
            </w:r>
            <w:r w:rsidR="009D1CE5" w:rsidRPr="00A11ED5">
              <w:rPr>
                <w:rStyle w:val="Hiperveza"/>
                <w:noProof/>
              </w:rPr>
              <w:t>Razvoj događaja koji je prethodio (ili može prethoditi po ocjeni stručnjaka) velikoj nesreći izazvanoj opasnim tvarima na Skladištu i punionici plina Divoš</w:t>
            </w:r>
            <w:r w:rsidR="009D1CE5">
              <w:rPr>
                <w:noProof/>
                <w:webHidden/>
              </w:rPr>
              <w:tab/>
            </w:r>
            <w:r w:rsidR="009D1CE5">
              <w:rPr>
                <w:noProof/>
                <w:webHidden/>
              </w:rPr>
              <w:fldChar w:fldCharType="begin"/>
            </w:r>
            <w:r w:rsidR="009D1CE5">
              <w:rPr>
                <w:noProof/>
                <w:webHidden/>
              </w:rPr>
              <w:instrText xml:space="preserve"> PAGEREF _Toc64269392 \h </w:instrText>
            </w:r>
            <w:r w:rsidR="009D1CE5">
              <w:rPr>
                <w:noProof/>
                <w:webHidden/>
              </w:rPr>
            </w:r>
            <w:r w:rsidR="009D1CE5">
              <w:rPr>
                <w:noProof/>
                <w:webHidden/>
              </w:rPr>
              <w:fldChar w:fldCharType="separate"/>
            </w:r>
            <w:r>
              <w:rPr>
                <w:noProof/>
                <w:webHidden/>
              </w:rPr>
              <w:t>76</w:t>
            </w:r>
            <w:r w:rsidR="009D1CE5">
              <w:rPr>
                <w:noProof/>
                <w:webHidden/>
              </w:rPr>
              <w:fldChar w:fldCharType="end"/>
            </w:r>
          </w:hyperlink>
        </w:p>
        <w:p w14:paraId="282BE183" w14:textId="08FDB4CB" w:rsidR="009D1CE5" w:rsidRDefault="00305531">
          <w:pPr>
            <w:pStyle w:val="Sadraj4"/>
            <w:tabs>
              <w:tab w:val="right" w:leader="dot" w:pos="9628"/>
            </w:tabs>
            <w:rPr>
              <w:rFonts w:asciiTheme="minorHAnsi" w:hAnsiTheme="minorHAnsi"/>
              <w:noProof/>
            </w:rPr>
          </w:pPr>
          <w:hyperlink w:anchor="_Toc64269393" w:history="1">
            <w:r w:rsidR="009D1CE5" w:rsidRPr="00A11ED5">
              <w:rPr>
                <w:rStyle w:val="Hiperveza"/>
                <w:noProof/>
              </w:rPr>
              <w:t>5.7.3.2.</w:t>
            </w:r>
            <w:r w:rsidR="009D1CE5">
              <w:rPr>
                <w:rFonts w:asciiTheme="minorHAnsi" w:hAnsiTheme="minorHAnsi"/>
                <w:noProof/>
              </w:rPr>
              <w:tab/>
            </w:r>
            <w:r w:rsidR="009D1CE5" w:rsidRPr="00A11ED5">
              <w:rPr>
                <w:rStyle w:val="Hiperveza"/>
                <w:noProof/>
              </w:rPr>
              <w:t>Okidač koji je uzrokovao (može uzrokovati po ocjeni stručnjaka) veliku nesreću izazvanu opasnim tvarima na Skladištu i punionici plina Divoš</w:t>
            </w:r>
            <w:r w:rsidR="009D1CE5">
              <w:rPr>
                <w:noProof/>
                <w:webHidden/>
              </w:rPr>
              <w:tab/>
            </w:r>
            <w:r w:rsidR="009D1CE5">
              <w:rPr>
                <w:noProof/>
                <w:webHidden/>
              </w:rPr>
              <w:fldChar w:fldCharType="begin"/>
            </w:r>
            <w:r w:rsidR="009D1CE5">
              <w:rPr>
                <w:noProof/>
                <w:webHidden/>
              </w:rPr>
              <w:instrText xml:space="preserve"> PAGEREF _Toc64269393 \h </w:instrText>
            </w:r>
            <w:r w:rsidR="009D1CE5">
              <w:rPr>
                <w:noProof/>
                <w:webHidden/>
              </w:rPr>
            </w:r>
            <w:r w:rsidR="009D1CE5">
              <w:rPr>
                <w:noProof/>
                <w:webHidden/>
              </w:rPr>
              <w:fldChar w:fldCharType="separate"/>
            </w:r>
            <w:r>
              <w:rPr>
                <w:noProof/>
                <w:webHidden/>
              </w:rPr>
              <w:t>76</w:t>
            </w:r>
            <w:r w:rsidR="009D1CE5">
              <w:rPr>
                <w:noProof/>
                <w:webHidden/>
              </w:rPr>
              <w:fldChar w:fldCharType="end"/>
            </w:r>
          </w:hyperlink>
        </w:p>
        <w:p w14:paraId="36773176" w14:textId="0AB4C4C5" w:rsidR="009D1CE5" w:rsidRDefault="00305531">
          <w:pPr>
            <w:pStyle w:val="Sadraj3"/>
            <w:tabs>
              <w:tab w:val="right" w:leader="dot" w:pos="9628"/>
            </w:tabs>
            <w:rPr>
              <w:rFonts w:asciiTheme="minorHAnsi" w:eastAsiaTheme="minorEastAsia" w:hAnsiTheme="minorHAnsi"/>
              <w:noProof/>
              <w:lang w:eastAsia="hr-HR"/>
            </w:rPr>
          </w:pPr>
          <w:hyperlink w:anchor="_Toc64269394" w:history="1">
            <w:r w:rsidR="009D1CE5" w:rsidRPr="00A11ED5">
              <w:rPr>
                <w:rStyle w:val="Hiperveza"/>
                <w:noProof/>
              </w:rPr>
              <w:t>5.7.4.</w:t>
            </w:r>
            <w:r w:rsidR="009D1CE5">
              <w:rPr>
                <w:rFonts w:asciiTheme="minorHAnsi" w:eastAsiaTheme="minorEastAsia" w:hAnsiTheme="minorHAnsi"/>
                <w:noProof/>
                <w:lang w:eastAsia="hr-HR"/>
              </w:rPr>
              <w:tab/>
            </w:r>
            <w:r w:rsidR="009D1CE5" w:rsidRPr="00A11ED5">
              <w:rPr>
                <w:rStyle w:val="Hiperveza"/>
                <w:noProof/>
              </w:rPr>
              <w:t>Opis događaja</w:t>
            </w:r>
            <w:r w:rsidR="009D1CE5">
              <w:rPr>
                <w:noProof/>
                <w:webHidden/>
              </w:rPr>
              <w:tab/>
            </w:r>
            <w:r w:rsidR="009D1CE5">
              <w:rPr>
                <w:noProof/>
                <w:webHidden/>
              </w:rPr>
              <w:fldChar w:fldCharType="begin"/>
            </w:r>
            <w:r w:rsidR="009D1CE5">
              <w:rPr>
                <w:noProof/>
                <w:webHidden/>
              </w:rPr>
              <w:instrText xml:space="preserve"> PAGEREF _Toc64269394 \h </w:instrText>
            </w:r>
            <w:r w:rsidR="009D1CE5">
              <w:rPr>
                <w:noProof/>
                <w:webHidden/>
              </w:rPr>
            </w:r>
            <w:r w:rsidR="009D1CE5">
              <w:rPr>
                <w:noProof/>
                <w:webHidden/>
              </w:rPr>
              <w:fldChar w:fldCharType="separate"/>
            </w:r>
            <w:r>
              <w:rPr>
                <w:noProof/>
                <w:webHidden/>
              </w:rPr>
              <w:t>77</w:t>
            </w:r>
            <w:r w:rsidR="009D1CE5">
              <w:rPr>
                <w:noProof/>
                <w:webHidden/>
              </w:rPr>
              <w:fldChar w:fldCharType="end"/>
            </w:r>
          </w:hyperlink>
        </w:p>
        <w:p w14:paraId="15B151AA" w14:textId="559FBAA0" w:rsidR="009D1CE5" w:rsidRDefault="00305531">
          <w:pPr>
            <w:pStyle w:val="Sadraj4"/>
            <w:tabs>
              <w:tab w:val="right" w:leader="dot" w:pos="9628"/>
            </w:tabs>
            <w:rPr>
              <w:rFonts w:asciiTheme="minorHAnsi" w:hAnsiTheme="minorHAnsi"/>
              <w:noProof/>
            </w:rPr>
          </w:pPr>
          <w:hyperlink w:anchor="_Toc64269395" w:history="1">
            <w:r w:rsidR="009D1CE5" w:rsidRPr="00A11ED5">
              <w:rPr>
                <w:rStyle w:val="Hiperveza"/>
                <w:noProof/>
              </w:rPr>
              <w:t>5.7.4.1.</w:t>
            </w:r>
            <w:r w:rsidR="009D1CE5">
              <w:rPr>
                <w:rFonts w:asciiTheme="minorHAnsi" w:hAnsiTheme="minorHAnsi"/>
                <w:noProof/>
              </w:rPr>
              <w:tab/>
            </w:r>
            <w:r w:rsidR="009D1CE5" w:rsidRPr="00A11ED5">
              <w:rPr>
                <w:rStyle w:val="Hiperveza"/>
                <w:noProof/>
              </w:rPr>
              <w:t>Posljedice po život i zdravlje ljudi</w:t>
            </w:r>
            <w:r w:rsidR="009D1CE5">
              <w:rPr>
                <w:noProof/>
                <w:webHidden/>
              </w:rPr>
              <w:tab/>
            </w:r>
            <w:r w:rsidR="009D1CE5">
              <w:rPr>
                <w:noProof/>
                <w:webHidden/>
              </w:rPr>
              <w:fldChar w:fldCharType="begin"/>
            </w:r>
            <w:r w:rsidR="009D1CE5">
              <w:rPr>
                <w:noProof/>
                <w:webHidden/>
              </w:rPr>
              <w:instrText xml:space="preserve"> PAGEREF _Toc64269395 \h </w:instrText>
            </w:r>
            <w:r w:rsidR="009D1CE5">
              <w:rPr>
                <w:noProof/>
                <w:webHidden/>
              </w:rPr>
            </w:r>
            <w:r w:rsidR="009D1CE5">
              <w:rPr>
                <w:noProof/>
                <w:webHidden/>
              </w:rPr>
              <w:fldChar w:fldCharType="separate"/>
            </w:r>
            <w:r>
              <w:rPr>
                <w:noProof/>
                <w:webHidden/>
              </w:rPr>
              <w:t>77</w:t>
            </w:r>
            <w:r w:rsidR="009D1CE5">
              <w:rPr>
                <w:noProof/>
                <w:webHidden/>
              </w:rPr>
              <w:fldChar w:fldCharType="end"/>
            </w:r>
          </w:hyperlink>
        </w:p>
        <w:p w14:paraId="4E969969" w14:textId="5D1DD533" w:rsidR="009D1CE5" w:rsidRDefault="00305531">
          <w:pPr>
            <w:pStyle w:val="Sadraj4"/>
            <w:tabs>
              <w:tab w:val="right" w:leader="dot" w:pos="9628"/>
            </w:tabs>
            <w:rPr>
              <w:rFonts w:asciiTheme="minorHAnsi" w:hAnsiTheme="minorHAnsi"/>
              <w:noProof/>
            </w:rPr>
          </w:pPr>
          <w:hyperlink w:anchor="_Toc64269396" w:history="1">
            <w:r w:rsidR="009D1CE5" w:rsidRPr="00A11ED5">
              <w:rPr>
                <w:rStyle w:val="Hiperveza"/>
                <w:noProof/>
              </w:rPr>
              <w:t>5.7.4.2.</w:t>
            </w:r>
            <w:r w:rsidR="009D1CE5">
              <w:rPr>
                <w:rFonts w:asciiTheme="minorHAnsi" w:hAnsiTheme="minorHAnsi"/>
                <w:noProof/>
              </w:rPr>
              <w:tab/>
            </w:r>
            <w:r w:rsidR="009D1CE5" w:rsidRPr="00A11ED5">
              <w:rPr>
                <w:rStyle w:val="Hiperveza"/>
                <w:noProof/>
              </w:rPr>
              <w:t>Posljedice po gospodarstvo</w:t>
            </w:r>
            <w:r w:rsidR="009D1CE5">
              <w:rPr>
                <w:noProof/>
                <w:webHidden/>
              </w:rPr>
              <w:tab/>
            </w:r>
            <w:r w:rsidR="009D1CE5">
              <w:rPr>
                <w:noProof/>
                <w:webHidden/>
              </w:rPr>
              <w:fldChar w:fldCharType="begin"/>
            </w:r>
            <w:r w:rsidR="009D1CE5">
              <w:rPr>
                <w:noProof/>
                <w:webHidden/>
              </w:rPr>
              <w:instrText xml:space="preserve"> PAGEREF _Toc64269396 \h </w:instrText>
            </w:r>
            <w:r w:rsidR="009D1CE5">
              <w:rPr>
                <w:noProof/>
                <w:webHidden/>
              </w:rPr>
            </w:r>
            <w:r w:rsidR="009D1CE5">
              <w:rPr>
                <w:noProof/>
                <w:webHidden/>
              </w:rPr>
              <w:fldChar w:fldCharType="separate"/>
            </w:r>
            <w:r>
              <w:rPr>
                <w:noProof/>
                <w:webHidden/>
              </w:rPr>
              <w:t>77</w:t>
            </w:r>
            <w:r w:rsidR="009D1CE5">
              <w:rPr>
                <w:noProof/>
                <w:webHidden/>
              </w:rPr>
              <w:fldChar w:fldCharType="end"/>
            </w:r>
          </w:hyperlink>
        </w:p>
        <w:p w14:paraId="028822E5" w14:textId="0DF8BC44" w:rsidR="009D1CE5" w:rsidRDefault="00305531">
          <w:pPr>
            <w:pStyle w:val="Sadraj4"/>
            <w:tabs>
              <w:tab w:val="right" w:leader="dot" w:pos="9628"/>
            </w:tabs>
            <w:rPr>
              <w:rFonts w:asciiTheme="minorHAnsi" w:hAnsiTheme="minorHAnsi"/>
              <w:noProof/>
            </w:rPr>
          </w:pPr>
          <w:hyperlink w:anchor="_Toc64269397" w:history="1">
            <w:r w:rsidR="009D1CE5" w:rsidRPr="00A11ED5">
              <w:rPr>
                <w:rStyle w:val="Hiperveza"/>
                <w:noProof/>
              </w:rPr>
              <w:t>5.7.4.3.</w:t>
            </w:r>
            <w:r w:rsidR="009D1CE5">
              <w:rPr>
                <w:rFonts w:asciiTheme="minorHAnsi" w:hAnsiTheme="minorHAnsi"/>
                <w:noProof/>
              </w:rPr>
              <w:tab/>
            </w:r>
            <w:r w:rsidR="009D1CE5" w:rsidRPr="00A11ED5">
              <w:rPr>
                <w:rStyle w:val="Hiperveza"/>
                <w:noProof/>
              </w:rPr>
              <w:t>Posljedice po društvenu stabilnost i politiku</w:t>
            </w:r>
            <w:r w:rsidR="009D1CE5">
              <w:rPr>
                <w:noProof/>
                <w:webHidden/>
              </w:rPr>
              <w:tab/>
            </w:r>
            <w:r w:rsidR="009D1CE5">
              <w:rPr>
                <w:noProof/>
                <w:webHidden/>
              </w:rPr>
              <w:fldChar w:fldCharType="begin"/>
            </w:r>
            <w:r w:rsidR="009D1CE5">
              <w:rPr>
                <w:noProof/>
                <w:webHidden/>
              </w:rPr>
              <w:instrText xml:space="preserve"> PAGEREF _Toc64269397 \h </w:instrText>
            </w:r>
            <w:r w:rsidR="009D1CE5">
              <w:rPr>
                <w:noProof/>
                <w:webHidden/>
              </w:rPr>
            </w:r>
            <w:r w:rsidR="009D1CE5">
              <w:rPr>
                <w:noProof/>
                <w:webHidden/>
              </w:rPr>
              <w:fldChar w:fldCharType="separate"/>
            </w:r>
            <w:r>
              <w:rPr>
                <w:noProof/>
                <w:webHidden/>
              </w:rPr>
              <w:t>77</w:t>
            </w:r>
            <w:r w:rsidR="009D1CE5">
              <w:rPr>
                <w:noProof/>
                <w:webHidden/>
              </w:rPr>
              <w:fldChar w:fldCharType="end"/>
            </w:r>
          </w:hyperlink>
        </w:p>
        <w:p w14:paraId="3BAF6530" w14:textId="3925D16F" w:rsidR="009D1CE5" w:rsidRDefault="00305531">
          <w:pPr>
            <w:pStyle w:val="Sadraj5"/>
            <w:tabs>
              <w:tab w:val="right" w:leader="dot" w:pos="9628"/>
            </w:tabs>
            <w:rPr>
              <w:rFonts w:asciiTheme="minorHAnsi" w:hAnsiTheme="minorHAnsi"/>
              <w:noProof/>
            </w:rPr>
          </w:pPr>
          <w:hyperlink w:anchor="_Toc64269398" w:history="1">
            <w:r w:rsidR="009D1CE5" w:rsidRPr="00A11ED5">
              <w:rPr>
                <w:rStyle w:val="Hiperveza"/>
                <w:noProof/>
              </w:rPr>
              <w:t>5.7.4.3.1.</w:t>
            </w:r>
            <w:r w:rsidR="009D1CE5">
              <w:rPr>
                <w:rFonts w:asciiTheme="minorHAnsi" w:hAnsiTheme="minorHAnsi"/>
                <w:noProof/>
              </w:rPr>
              <w:tab/>
            </w:r>
            <w:r w:rsidR="009D1CE5" w:rsidRPr="00A11ED5">
              <w:rPr>
                <w:rStyle w:val="Hiperveza"/>
                <w:noProof/>
              </w:rPr>
              <w:t>Zbirne posljedice na društvenu stabilnost i politiku</w:t>
            </w:r>
            <w:r w:rsidR="009D1CE5">
              <w:rPr>
                <w:noProof/>
                <w:webHidden/>
              </w:rPr>
              <w:tab/>
            </w:r>
            <w:r w:rsidR="009D1CE5">
              <w:rPr>
                <w:noProof/>
                <w:webHidden/>
              </w:rPr>
              <w:fldChar w:fldCharType="begin"/>
            </w:r>
            <w:r w:rsidR="009D1CE5">
              <w:rPr>
                <w:noProof/>
                <w:webHidden/>
              </w:rPr>
              <w:instrText xml:space="preserve"> PAGEREF _Toc64269398 \h </w:instrText>
            </w:r>
            <w:r w:rsidR="009D1CE5">
              <w:rPr>
                <w:noProof/>
                <w:webHidden/>
              </w:rPr>
            </w:r>
            <w:r w:rsidR="009D1CE5">
              <w:rPr>
                <w:noProof/>
                <w:webHidden/>
              </w:rPr>
              <w:fldChar w:fldCharType="separate"/>
            </w:r>
            <w:r>
              <w:rPr>
                <w:noProof/>
                <w:webHidden/>
              </w:rPr>
              <w:t>78</w:t>
            </w:r>
            <w:r w:rsidR="009D1CE5">
              <w:rPr>
                <w:noProof/>
                <w:webHidden/>
              </w:rPr>
              <w:fldChar w:fldCharType="end"/>
            </w:r>
          </w:hyperlink>
        </w:p>
        <w:p w14:paraId="52C9AC8B" w14:textId="0BCDDD5A" w:rsidR="009D1CE5" w:rsidRDefault="00305531">
          <w:pPr>
            <w:pStyle w:val="Sadraj4"/>
            <w:tabs>
              <w:tab w:val="right" w:leader="dot" w:pos="9628"/>
            </w:tabs>
            <w:rPr>
              <w:rFonts w:asciiTheme="minorHAnsi" w:hAnsiTheme="minorHAnsi"/>
              <w:noProof/>
            </w:rPr>
          </w:pPr>
          <w:hyperlink w:anchor="_Toc64269399" w:history="1">
            <w:r w:rsidR="009D1CE5" w:rsidRPr="00A11ED5">
              <w:rPr>
                <w:rStyle w:val="Hiperveza"/>
                <w:noProof/>
              </w:rPr>
              <w:t>5.7.4.4.</w:t>
            </w:r>
            <w:r w:rsidR="009D1CE5">
              <w:rPr>
                <w:rFonts w:asciiTheme="minorHAnsi" w:hAnsiTheme="minorHAnsi"/>
                <w:noProof/>
              </w:rPr>
              <w:tab/>
            </w:r>
            <w:r w:rsidR="009D1CE5" w:rsidRPr="00A11ED5">
              <w:rPr>
                <w:rStyle w:val="Hiperveza"/>
                <w:noProof/>
              </w:rPr>
              <w:t>Podatci, izvori i metoda izračuna kod razrade kategorije šteta u slučaju nesreće s opasnim tvarima na Skladištu i punionici plina Divoš</w:t>
            </w:r>
            <w:r w:rsidR="009D1CE5">
              <w:rPr>
                <w:noProof/>
                <w:webHidden/>
              </w:rPr>
              <w:tab/>
            </w:r>
            <w:r w:rsidR="009D1CE5">
              <w:rPr>
                <w:noProof/>
                <w:webHidden/>
              </w:rPr>
              <w:fldChar w:fldCharType="begin"/>
            </w:r>
            <w:r w:rsidR="009D1CE5">
              <w:rPr>
                <w:noProof/>
                <w:webHidden/>
              </w:rPr>
              <w:instrText xml:space="preserve"> PAGEREF _Toc64269399 \h </w:instrText>
            </w:r>
            <w:r w:rsidR="009D1CE5">
              <w:rPr>
                <w:noProof/>
                <w:webHidden/>
              </w:rPr>
            </w:r>
            <w:r w:rsidR="009D1CE5">
              <w:rPr>
                <w:noProof/>
                <w:webHidden/>
              </w:rPr>
              <w:fldChar w:fldCharType="separate"/>
            </w:r>
            <w:r>
              <w:rPr>
                <w:noProof/>
                <w:webHidden/>
              </w:rPr>
              <w:t>78</w:t>
            </w:r>
            <w:r w:rsidR="009D1CE5">
              <w:rPr>
                <w:noProof/>
                <w:webHidden/>
              </w:rPr>
              <w:fldChar w:fldCharType="end"/>
            </w:r>
          </w:hyperlink>
        </w:p>
        <w:p w14:paraId="1DED33A1" w14:textId="79296E2C" w:rsidR="009D1CE5" w:rsidRDefault="00305531">
          <w:pPr>
            <w:pStyle w:val="Sadraj3"/>
            <w:tabs>
              <w:tab w:val="right" w:leader="dot" w:pos="9628"/>
            </w:tabs>
            <w:rPr>
              <w:rFonts w:asciiTheme="minorHAnsi" w:eastAsiaTheme="minorEastAsia" w:hAnsiTheme="minorHAnsi"/>
              <w:noProof/>
              <w:lang w:eastAsia="hr-HR"/>
            </w:rPr>
          </w:pPr>
          <w:hyperlink w:anchor="_Toc64269400" w:history="1">
            <w:r w:rsidR="009D1CE5" w:rsidRPr="00A11ED5">
              <w:rPr>
                <w:rStyle w:val="Hiperveza"/>
                <w:noProof/>
              </w:rPr>
              <w:t>5.7.5.</w:t>
            </w:r>
            <w:r w:rsidR="009D1CE5">
              <w:rPr>
                <w:rFonts w:asciiTheme="minorHAnsi" w:eastAsiaTheme="minorEastAsia" w:hAnsiTheme="minorHAnsi"/>
                <w:noProof/>
                <w:lang w:eastAsia="hr-HR"/>
              </w:rPr>
              <w:tab/>
            </w:r>
            <w:r w:rsidR="009D1CE5" w:rsidRPr="00A11ED5">
              <w:rPr>
                <w:rStyle w:val="Hiperveza"/>
                <w:noProof/>
              </w:rPr>
              <w:t>Karta prijetnji u slučaju nesreće s opasnim tvarima na Skladištu i punionici plina Divoš</w:t>
            </w:r>
            <w:r w:rsidR="009D1CE5">
              <w:rPr>
                <w:noProof/>
                <w:webHidden/>
              </w:rPr>
              <w:tab/>
            </w:r>
            <w:r w:rsidR="009D1CE5">
              <w:rPr>
                <w:noProof/>
                <w:webHidden/>
              </w:rPr>
              <w:fldChar w:fldCharType="begin"/>
            </w:r>
            <w:r w:rsidR="009D1CE5">
              <w:rPr>
                <w:noProof/>
                <w:webHidden/>
              </w:rPr>
              <w:instrText xml:space="preserve"> PAGEREF _Toc64269400 \h </w:instrText>
            </w:r>
            <w:r w:rsidR="009D1CE5">
              <w:rPr>
                <w:noProof/>
                <w:webHidden/>
              </w:rPr>
            </w:r>
            <w:r w:rsidR="009D1CE5">
              <w:rPr>
                <w:noProof/>
                <w:webHidden/>
              </w:rPr>
              <w:fldChar w:fldCharType="separate"/>
            </w:r>
            <w:r>
              <w:rPr>
                <w:noProof/>
                <w:webHidden/>
              </w:rPr>
              <w:t>79</w:t>
            </w:r>
            <w:r w:rsidR="009D1CE5">
              <w:rPr>
                <w:noProof/>
                <w:webHidden/>
              </w:rPr>
              <w:fldChar w:fldCharType="end"/>
            </w:r>
          </w:hyperlink>
        </w:p>
        <w:p w14:paraId="2FE266E1" w14:textId="22D320F2" w:rsidR="009D1CE5" w:rsidRDefault="00305531">
          <w:pPr>
            <w:pStyle w:val="Sadraj3"/>
            <w:tabs>
              <w:tab w:val="right" w:leader="dot" w:pos="9628"/>
            </w:tabs>
            <w:rPr>
              <w:rFonts w:asciiTheme="minorHAnsi" w:eastAsiaTheme="minorEastAsia" w:hAnsiTheme="minorHAnsi"/>
              <w:noProof/>
              <w:lang w:eastAsia="hr-HR"/>
            </w:rPr>
          </w:pPr>
          <w:hyperlink w:anchor="_Toc64269401" w:history="1">
            <w:r w:rsidR="009D1CE5" w:rsidRPr="00A11ED5">
              <w:rPr>
                <w:rStyle w:val="Hiperveza"/>
                <w:noProof/>
              </w:rPr>
              <w:t>5.7.6.</w:t>
            </w:r>
            <w:r w:rsidR="009D1CE5">
              <w:rPr>
                <w:rFonts w:asciiTheme="minorHAnsi" w:eastAsiaTheme="minorEastAsia" w:hAnsiTheme="minorHAnsi"/>
                <w:noProof/>
                <w:lang w:eastAsia="hr-HR"/>
              </w:rPr>
              <w:tab/>
            </w:r>
            <w:r w:rsidR="009D1CE5" w:rsidRPr="00A11ED5">
              <w:rPr>
                <w:rStyle w:val="Hiperveza"/>
                <w:noProof/>
              </w:rPr>
              <w:t>Matrice rizika u slučaju nesreće s opasnim tvarima na Skladištu i punionici plina Divoš</w:t>
            </w:r>
            <w:r w:rsidR="009D1CE5">
              <w:rPr>
                <w:noProof/>
                <w:webHidden/>
              </w:rPr>
              <w:tab/>
            </w:r>
            <w:r w:rsidR="009D1CE5">
              <w:rPr>
                <w:noProof/>
                <w:webHidden/>
              </w:rPr>
              <w:fldChar w:fldCharType="begin"/>
            </w:r>
            <w:r w:rsidR="009D1CE5">
              <w:rPr>
                <w:noProof/>
                <w:webHidden/>
              </w:rPr>
              <w:instrText xml:space="preserve"> PAGEREF _Toc64269401 \h </w:instrText>
            </w:r>
            <w:r w:rsidR="009D1CE5">
              <w:rPr>
                <w:noProof/>
                <w:webHidden/>
              </w:rPr>
            </w:r>
            <w:r w:rsidR="009D1CE5">
              <w:rPr>
                <w:noProof/>
                <w:webHidden/>
              </w:rPr>
              <w:fldChar w:fldCharType="separate"/>
            </w:r>
            <w:r>
              <w:rPr>
                <w:noProof/>
                <w:webHidden/>
              </w:rPr>
              <w:t>80</w:t>
            </w:r>
            <w:r w:rsidR="009D1CE5">
              <w:rPr>
                <w:noProof/>
                <w:webHidden/>
              </w:rPr>
              <w:fldChar w:fldCharType="end"/>
            </w:r>
          </w:hyperlink>
        </w:p>
        <w:p w14:paraId="1B9192D8" w14:textId="5A7D2043" w:rsidR="009D1CE5" w:rsidRDefault="00305531">
          <w:pPr>
            <w:pStyle w:val="Sadraj3"/>
            <w:tabs>
              <w:tab w:val="right" w:leader="dot" w:pos="9628"/>
            </w:tabs>
            <w:rPr>
              <w:rFonts w:asciiTheme="minorHAnsi" w:eastAsiaTheme="minorEastAsia" w:hAnsiTheme="minorHAnsi"/>
              <w:noProof/>
              <w:lang w:eastAsia="hr-HR"/>
            </w:rPr>
          </w:pPr>
          <w:hyperlink w:anchor="_Toc64269402" w:history="1">
            <w:r w:rsidR="009D1CE5" w:rsidRPr="00A11ED5">
              <w:rPr>
                <w:rStyle w:val="Hiperveza"/>
                <w:noProof/>
              </w:rPr>
              <w:t>5.7.7.</w:t>
            </w:r>
            <w:r w:rsidR="009D1CE5">
              <w:rPr>
                <w:rFonts w:asciiTheme="minorHAnsi" w:eastAsiaTheme="minorEastAsia" w:hAnsiTheme="minorHAnsi"/>
                <w:noProof/>
                <w:lang w:eastAsia="hr-HR"/>
              </w:rPr>
              <w:tab/>
            </w:r>
            <w:r w:rsidR="009D1CE5" w:rsidRPr="00A11ED5">
              <w:rPr>
                <w:rStyle w:val="Hiperveza"/>
                <w:noProof/>
              </w:rPr>
              <w:t>Karta rizika u slučaju nesreće s opasnim tvarima na Skladištu i punionici plina Divoš</w:t>
            </w:r>
            <w:r w:rsidR="009D1CE5">
              <w:rPr>
                <w:noProof/>
                <w:webHidden/>
              </w:rPr>
              <w:tab/>
            </w:r>
            <w:r w:rsidR="009D1CE5">
              <w:rPr>
                <w:noProof/>
                <w:webHidden/>
              </w:rPr>
              <w:fldChar w:fldCharType="begin"/>
            </w:r>
            <w:r w:rsidR="009D1CE5">
              <w:rPr>
                <w:noProof/>
                <w:webHidden/>
              </w:rPr>
              <w:instrText xml:space="preserve"> PAGEREF _Toc64269402 \h </w:instrText>
            </w:r>
            <w:r w:rsidR="009D1CE5">
              <w:rPr>
                <w:noProof/>
                <w:webHidden/>
              </w:rPr>
            </w:r>
            <w:r w:rsidR="009D1CE5">
              <w:rPr>
                <w:noProof/>
                <w:webHidden/>
              </w:rPr>
              <w:fldChar w:fldCharType="separate"/>
            </w:r>
            <w:r>
              <w:rPr>
                <w:noProof/>
                <w:webHidden/>
              </w:rPr>
              <w:t>82</w:t>
            </w:r>
            <w:r w:rsidR="009D1CE5">
              <w:rPr>
                <w:noProof/>
                <w:webHidden/>
              </w:rPr>
              <w:fldChar w:fldCharType="end"/>
            </w:r>
          </w:hyperlink>
        </w:p>
        <w:p w14:paraId="3ABB186C" w14:textId="25F8006D" w:rsidR="009D1CE5" w:rsidRDefault="00305531">
          <w:pPr>
            <w:pStyle w:val="Sadraj2"/>
            <w:tabs>
              <w:tab w:val="right" w:leader="dot" w:pos="9628"/>
            </w:tabs>
            <w:rPr>
              <w:rFonts w:asciiTheme="minorHAnsi" w:eastAsiaTheme="minorEastAsia" w:hAnsiTheme="minorHAnsi"/>
              <w:noProof/>
              <w:lang w:eastAsia="hr-HR"/>
            </w:rPr>
          </w:pPr>
          <w:hyperlink w:anchor="_Toc64269403" w:history="1">
            <w:r w:rsidR="009D1CE5" w:rsidRPr="00A11ED5">
              <w:rPr>
                <w:rStyle w:val="Hiperveza"/>
                <w:noProof/>
              </w:rPr>
              <w:t>5.8.</w:t>
            </w:r>
            <w:r w:rsidR="009D1CE5">
              <w:rPr>
                <w:rFonts w:asciiTheme="minorHAnsi" w:eastAsiaTheme="minorEastAsia" w:hAnsiTheme="minorHAnsi"/>
                <w:noProof/>
                <w:lang w:eastAsia="hr-HR"/>
              </w:rPr>
              <w:tab/>
            </w:r>
            <w:r w:rsidR="009D1CE5" w:rsidRPr="00A11ED5">
              <w:rPr>
                <w:rStyle w:val="Hiperveza"/>
                <w:noProof/>
              </w:rPr>
              <w:t>OPIS SCENARIJA – PADALINE (TUČA)</w:t>
            </w:r>
            <w:r w:rsidR="009D1CE5">
              <w:rPr>
                <w:noProof/>
                <w:webHidden/>
              </w:rPr>
              <w:tab/>
            </w:r>
            <w:r w:rsidR="009D1CE5">
              <w:rPr>
                <w:noProof/>
                <w:webHidden/>
              </w:rPr>
              <w:fldChar w:fldCharType="begin"/>
            </w:r>
            <w:r w:rsidR="009D1CE5">
              <w:rPr>
                <w:noProof/>
                <w:webHidden/>
              </w:rPr>
              <w:instrText xml:space="preserve"> PAGEREF _Toc64269403 \h </w:instrText>
            </w:r>
            <w:r w:rsidR="009D1CE5">
              <w:rPr>
                <w:noProof/>
                <w:webHidden/>
              </w:rPr>
            </w:r>
            <w:r w:rsidR="009D1CE5">
              <w:rPr>
                <w:noProof/>
                <w:webHidden/>
              </w:rPr>
              <w:fldChar w:fldCharType="separate"/>
            </w:r>
            <w:r>
              <w:rPr>
                <w:noProof/>
                <w:webHidden/>
              </w:rPr>
              <w:t>83</w:t>
            </w:r>
            <w:r w:rsidR="009D1CE5">
              <w:rPr>
                <w:noProof/>
                <w:webHidden/>
              </w:rPr>
              <w:fldChar w:fldCharType="end"/>
            </w:r>
          </w:hyperlink>
        </w:p>
        <w:p w14:paraId="36A4CAAA" w14:textId="2FC8E01D" w:rsidR="009D1CE5" w:rsidRDefault="00305531">
          <w:pPr>
            <w:pStyle w:val="Sadraj3"/>
            <w:tabs>
              <w:tab w:val="right" w:leader="dot" w:pos="9628"/>
            </w:tabs>
            <w:rPr>
              <w:rFonts w:asciiTheme="minorHAnsi" w:eastAsiaTheme="minorEastAsia" w:hAnsiTheme="minorHAnsi"/>
              <w:noProof/>
              <w:lang w:eastAsia="hr-HR"/>
            </w:rPr>
          </w:pPr>
          <w:hyperlink w:anchor="_Toc64269404" w:history="1">
            <w:r w:rsidR="009D1CE5" w:rsidRPr="00A11ED5">
              <w:rPr>
                <w:rStyle w:val="Hiperveza"/>
                <w:noProof/>
              </w:rPr>
              <w:t>5.8.1.</w:t>
            </w:r>
            <w:r w:rsidR="009D1CE5">
              <w:rPr>
                <w:rFonts w:asciiTheme="minorHAnsi" w:eastAsiaTheme="minorEastAsia" w:hAnsiTheme="minorHAnsi"/>
                <w:noProof/>
                <w:lang w:eastAsia="hr-HR"/>
              </w:rPr>
              <w:tab/>
            </w:r>
            <w:r w:rsidR="009D1CE5" w:rsidRPr="00A11ED5">
              <w:rPr>
                <w:rStyle w:val="Hiperveza"/>
                <w:noProof/>
              </w:rPr>
              <w:t>Utjecaj na objekte kritične infrastrukture i funkcioniranje kritične infrastrukture</w:t>
            </w:r>
            <w:r w:rsidR="009D1CE5">
              <w:rPr>
                <w:noProof/>
                <w:webHidden/>
              </w:rPr>
              <w:tab/>
            </w:r>
            <w:r w:rsidR="009D1CE5">
              <w:rPr>
                <w:noProof/>
                <w:webHidden/>
              </w:rPr>
              <w:fldChar w:fldCharType="begin"/>
            </w:r>
            <w:r w:rsidR="009D1CE5">
              <w:rPr>
                <w:noProof/>
                <w:webHidden/>
              </w:rPr>
              <w:instrText xml:space="preserve"> PAGEREF _Toc64269404 \h </w:instrText>
            </w:r>
            <w:r w:rsidR="009D1CE5">
              <w:rPr>
                <w:noProof/>
                <w:webHidden/>
              </w:rPr>
            </w:r>
            <w:r w:rsidR="009D1CE5">
              <w:rPr>
                <w:noProof/>
                <w:webHidden/>
              </w:rPr>
              <w:fldChar w:fldCharType="separate"/>
            </w:r>
            <w:r>
              <w:rPr>
                <w:noProof/>
                <w:webHidden/>
              </w:rPr>
              <w:t>83</w:t>
            </w:r>
            <w:r w:rsidR="009D1CE5">
              <w:rPr>
                <w:noProof/>
                <w:webHidden/>
              </w:rPr>
              <w:fldChar w:fldCharType="end"/>
            </w:r>
          </w:hyperlink>
        </w:p>
        <w:p w14:paraId="6AFFB705" w14:textId="6D5D3B62" w:rsidR="009D1CE5" w:rsidRDefault="00305531">
          <w:pPr>
            <w:pStyle w:val="Sadraj3"/>
            <w:tabs>
              <w:tab w:val="right" w:leader="dot" w:pos="9628"/>
            </w:tabs>
            <w:rPr>
              <w:rFonts w:asciiTheme="minorHAnsi" w:eastAsiaTheme="minorEastAsia" w:hAnsiTheme="minorHAnsi"/>
              <w:noProof/>
              <w:lang w:eastAsia="hr-HR"/>
            </w:rPr>
          </w:pPr>
          <w:hyperlink w:anchor="_Toc64269405" w:history="1">
            <w:r w:rsidR="009D1CE5" w:rsidRPr="00A11ED5">
              <w:rPr>
                <w:rStyle w:val="Hiperveza"/>
                <w:noProof/>
              </w:rPr>
              <w:t>5.8.2.</w:t>
            </w:r>
            <w:r w:rsidR="009D1CE5">
              <w:rPr>
                <w:rFonts w:asciiTheme="minorHAnsi" w:eastAsiaTheme="minorEastAsia" w:hAnsiTheme="minorHAnsi"/>
                <w:noProof/>
                <w:lang w:eastAsia="hr-HR"/>
              </w:rPr>
              <w:tab/>
            </w:r>
            <w:r w:rsidR="009D1CE5" w:rsidRPr="00A11ED5">
              <w:rPr>
                <w:rStyle w:val="Hiperveza"/>
                <w:noProof/>
              </w:rPr>
              <w:t>Kontekst</w:t>
            </w:r>
            <w:r w:rsidR="009D1CE5">
              <w:rPr>
                <w:noProof/>
                <w:webHidden/>
              </w:rPr>
              <w:tab/>
            </w:r>
            <w:r w:rsidR="009D1CE5">
              <w:rPr>
                <w:noProof/>
                <w:webHidden/>
              </w:rPr>
              <w:fldChar w:fldCharType="begin"/>
            </w:r>
            <w:r w:rsidR="009D1CE5">
              <w:rPr>
                <w:noProof/>
                <w:webHidden/>
              </w:rPr>
              <w:instrText xml:space="preserve"> PAGEREF _Toc64269405 \h </w:instrText>
            </w:r>
            <w:r w:rsidR="009D1CE5">
              <w:rPr>
                <w:noProof/>
                <w:webHidden/>
              </w:rPr>
            </w:r>
            <w:r w:rsidR="009D1CE5">
              <w:rPr>
                <w:noProof/>
                <w:webHidden/>
              </w:rPr>
              <w:fldChar w:fldCharType="separate"/>
            </w:r>
            <w:r>
              <w:rPr>
                <w:noProof/>
                <w:webHidden/>
              </w:rPr>
              <w:t>83</w:t>
            </w:r>
            <w:r w:rsidR="009D1CE5">
              <w:rPr>
                <w:noProof/>
                <w:webHidden/>
              </w:rPr>
              <w:fldChar w:fldCharType="end"/>
            </w:r>
          </w:hyperlink>
        </w:p>
        <w:p w14:paraId="6F1D1DCB" w14:textId="47A33A68" w:rsidR="009D1CE5" w:rsidRDefault="00305531">
          <w:pPr>
            <w:pStyle w:val="Sadraj3"/>
            <w:tabs>
              <w:tab w:val="right" w:leader="dot" w:pos="9628"/>
            </w:tabs>
            <w:rPr>
              <w:rFonts w:asciiTheme="minorHAnsi" w:eastAsiaTheme="minorEastAsia" w:hAnsiTheme="minorHAnsi"/>
              <w:noProof/>
              <w:lang w:eastAsia="hr-HR"/>
            </w:rPr>
          </w:pPr>
          <w:hyperlink w:anchor="_Toc64269406" w:history="1">
            <w:r w:rsidR="009D1CE5" w:rsidRPr="00A11ED5">
              <w:rPr>
                <w:rStyle w:val="Hiperveza"/>
                <w:noProof/>
              </w:rPr>
              <w:t>5.8.3.</w:t>
            </w:r>
            <w:r w:rsidR="009D1CE5">
              <w:rPr>
                <w:rFonts w:asciiTheme="minorHAnsi" w:eastAsiaTheme="minorEastAsia" w:hAnsiTheme="minorHAnsi"/>
                <w:noProof/>
                <w:lang w:eastAsia="hr-HR"/>
              </w:rPr>
              <w:tab/>
            </w:r>
            <w:r w:rsidR="009D1CE5" w:rsidRPr="00A11ED5">
              <w:rPr>
                <w:rStyle w:val="Hiperveza"/>
                <w:noProof/>
              </w:rPr>
              <w:t>Uzrok</w:t>
            </w:r>
            <w:r w:rsidR="009D1CE5">
              <w:rPr>
                <w:noProof/>
                <w:webHidden/>
              </w:rPr>
              <w:tab/>
            </w:r>
            <w:r w:rsidR="009D1CE5">
              <w:rPr>
                <w:noProof/>
                <w:webHidden/>
              </w:rPr>
              <w:fldChar w:fldCharType="begin"/>
            </w:r>
            <w:r w:rsidR="009D1CE5">
              <w:rPr>
                <w:noProof/>
                <w:webHidden/>
              </w:rPr>
              <w:instrText xml:space="preserve"> PAGEREF _Toc64269406 \h </w:instrText>
            </w:r>
            <w:r w:rsidR="009D1CE5">
              <w:rPr>
                <w:noProof/>
                <w:webHidden/>
              </w:rPr>
            </w:r>
            <w:r w:rsidR="009D1CE5">
              <w:rPr>
                <w:noProof/>
                <w:webHidden/>
              </w:rPr>
              <w:fldChar w:fldCharType="separate"/>
            </w:r>
            <w:r>
              <w:rPr>
                <w:noProof/>
                <w:webHidden/>
              </w:rPr>
              <w:t>84</w:t>
            </w:r>
            <w:r w:rsidR="009D1CE5">
              <w:rPr>
                <w:noProof/>
                <w:webHidden/>
              </w:rPr>
              <w:fldChar w:fldCharType="end"/>
            </w:r>
          </w:hyperlink>
        </w:p>
        <w:p w14:paraId="4B0CF300" w14:textId="369C8387" w:rsidR="009D1CE5" w:rsidRDefault="00305531">
          <w:pPr>
            <w:pStyle w:val="Sadraj4"/>
            <w:tabs>
              <w:tab w:val="right" w:leader="dot" w:pos="9628"/>
            </w:tabs>
            <w:rPr>
              <w:rFonts w:asciiTheme="minorHAnsi" w:hAnsiTheme="minorHAnsi"/>
              <w:noProof/>
            </w:rPr>
          </w:pPr>
          <w:hyperlink w:anchor="_Toc64269407" w:history="1">
            <w:r w:rsidR="009D1CE5" w:rsidRPr="00A11ED5">
              <w:rPr>
                <w:rStyle w:val="Hiperveza"/>
                <w:noProof/>
              </w:rPr>
              <w:t>5.8.3.1.</w:t>
            </w:r>
            <w:r w:rsidR="009D1CE5">
              <w:rPr>
                <w:rFonts w:asciiTheme="minorHAnsi" w:hAnsiTheme="minorHAnsi"/>
                <w:noProof/>
              </w:rPr>
              <w:tab/>
            </w:r>
            <w:r w:rsidR="009D1CE5" w:rsidRPr="00A11ED5">
              <w:rPr>
                <w:rStyle w:val="Hiperveza"/>
                <w:noProof/>
              </w:rPr>
              <w:t>Razvoj događaja koji je prethodio (ili može prethoditi po ocjeni stručnjaka) velikoj nesreći izazvanoj tučom</w:t>
            </w:r>
            <w:r w:rsidR="009D1CE5">
              <w:rPr>
                <w:noProof/>
                <w:webHidden/>
              </w:rPr>
              <w:tab/>
            </w:r>
            <w:r w:rsidR="009D1CE5">
              <w:rPr>
                <w:noProof/>
                <w:webHidden/>
              </w:rPr>
              <w:fldChar w:fldCharType="begin"/>
            </w:r>
            <w:r w:rsidR="009D1CE5">
              <w:rPr>
                <w:noProof/>
                <w:webHidden/>
              </w:rPr>
              <w:instrText xml:space="preserve"> PAGEREF _Toc64269407 \h </w:instrText>
            </w:r>
            <w:r w:rsidR="009D1CE5">
              <w:rPr>
                <w:noProof/>
                <w:webHidden/>
              </w:rPr>
            </w:r>
            <w:r w:rsidR="009D1CE5">
              <w:rPr>
                <w:noProof/>
                <w:webHidden/>
              </w:rPr>
              <w:fldChar w:fldCharType="separate"/>
            </w:r>
            <w:r>
              <w:rPr>
                <w:noProof/>
                <w:webHidden/>
              </w:rPr>
              <w:t>84</w:t>
            </w:r>
            <w:r w:rsidR="009D1CE5">
              <w:rPr>
                <w:noProof/>
                <w:webHidden/>
              </w:rPr>
              <w:fldChar w:fldCharType="end"/>
            </w:r>
          </w:hyperlink>
        </w:p>
        <w:p w14:paraId="4AD32363" w14:textId="05D3DC2C" w:rsidR="009D1CE5" w:rsidRDefault="00305531">
          <w:pPr>
            <w:pStyle w:val="Sadraj4"/>
            <w:tabs>
              <w:tab w:val="right" w:leader="dot" w:pos="9628"/>
            </w:tabs>
            <w:rPr>
              <w:rFonts w:asciiTheme="minorHAnsi" w:hAnsiTheme="minorHAnsi"/>
              <w:noProof/>
            </w:rPr>
          </w:pPr>
          <w:hyperlink w:anchor="_Toc64269408" w:history="1">
            <w:r w:rsidR="009D1CE5" w:rsidRPr="00A11ED5">
              <w:rPr>
                <w:rStyle w:val="Hiperveza"/>
                <w:noProof/>
              </w:rPr>
              <w:t>5.8.3.2.</w:t>
            </w:r>
            <w:r w:rsidR="009D1CE5">
              <w:rPr>
                <w:rFonts w:asciiTheme="minorHAnsi" w:hAnsiTheme="minorHAnsi"/>
                <w:noProof/>
              </w:rPr>
              <w:tab/>
            </w:r>
            <w:r w:rsidR="009D1CE5" w:rsidRPr="00A11ED5">
              <w:rPr>
                <w:rStyle w:val="Hiperveza"/>
                <w:noProof/>
              </w:rPr>
              <w:t>Okidač koji je uzrokovao (može uzrokovati po ocjeni stručnjaka) veliku nesreću izazvanu tučom</w:t>
            </w:r>
            <w:r w:rsidR="009D1CE5">
              <w:rPr>
                <w:noProof/>
                <w:webHidden/>
              </w:rPr>
              <w:tab/>
            </w:r>
            <w:r w:rsidR="009D1CE5">
              <w:rPr>
                <w:noProof/>
                <w:webHidden/>
              </w:rPr>
              <w:fldChar w:fldCharType="begin"/>
            </w:r>
            <w:r w:rsidR="009D1CE5">
              <w:rPr>
                <w:noProof/>
                <w:webHidden/>
              </w:rPr>
              <w:instrText xml:space="preserve"> PAGEREF _Toc64269408 \h </w:instrText>
            </w:r>
            <w:r w:rsidR="009D1CE5">
              <w:rPr>
                <w:noProof/>
                <w:webHidden/>
              </w:rPr>
            </w:r>
            <w:r w:rsidR="009D1CE5">
              <w:rPr>
                <w:noProof/>
                <w:webHidden/>
              </w:rPr>
              <w:fldChar w:fldCharType="separate"/>
            </w:r>
            <w:r>
              <w:rPr>
                <w:noProof/>
                <w:webHidden/>
              </w:rPr>
              <w:t>84</w:t>
            </w:r>
            <w:r w:rsidR="009D1CE5">
              <w:rPr>
                <w:noProof/>
                <w:webHidden/>
              </w:rPr>
              <w:fldChar w:fldCharType="end"/>
            </w:r>
          </w:hyperlink>
        </w:p>
        <w:p w14:paraId="21016562" w14:textId="6D432FD7" w:rsidR="009D1CE5" w:rsidRDefault="00305531">
          <w:pPr>
            <w:pStyle w:val="Sadraj3"/>
            <w:tabs>
              <w:tab w:val="right" w:leader="dot" w:pos="9628"/>
            </w:tabs>
            <w:rPr>
              <w:rFonts w:asciiTheme="minorHAnsi" w:eastAsiaTheme="minorEastAsia" w:hAnsiTheme="minorHAnsi"/>
              <w:noProof/>
              <w:lang w:eastAsia="hr-HR"/>
            </w:rPr>
          </w:pPr>
          <w:hyperlink w:anchor="_Toc64269409" w:history="1">
            <w:r w:rsidR="009D1CE5" w:rsidRPr="00A11ED5">
              <w:rPr>
                <w:rStyle w:val="Hiperveza"/>
                <w:noProof/>
              </w:rPr>
              <w:t>5.8.4.</w:t>
            </w:r>
            <w:r w:rsidR="009D1CE5">
              <w:rPr>
                <w:rFonts w:asciiTheme="minorHAnsi" w:eastAsiaTheme="minorEastAsia" w:hAnsiTheme="minorHAnsi"/>
                <w:noProof/>
                <w:lang w:eastAsia="hr-HR"/>
              </w:rPr>
              <w:tab/>
            </w:r>
            <w:r w:rsidR="009D1CE5" w:rsidRPr="00A11ED5">
              <w:rPr>
                <w:rStyle w:val="Hiperveza"/>
                <w:noProof/>
              </w:rPr>
              <w:t>Opis događaja</w:t>
            </w:r>
            <w:r w:rsidR="009D1CE5">
              <w:rPr>
                <w:noProof/>
                <w:webHidden/>
              </w:rPr>
              <w:tab/>
            </w:r>
            <w:r w:rsidR="009D1CE5">
              <w:rPr>
                <w:noProof/>
                <w:webHidden/>
              </w:rPr>
              <w:fldChar w:fldCharType="begin"/>
            </w:r>
            <w:r w:rsidR="009D1CE5">
              <w:rPr>
                <w:noProof/>
                <w:webHidden/>
              </w:rPr>
              <w:instrText xml:space="preserve"> PAGEREF _Toc64269409 \h </w:instrText>
            </w:r>
            <w:r w:rsidR="009D1CE5">
              <w:rPr>
                <w:noProof/>
                <w:webHidden/>
              </w:rPr>
            </w:r>
            <w:r w:rsidR="009D1CE5">
              <w:rPr>
                <w:noProof/>
                <w:webHidden/>
              </w:rPr>
              <w:fldChar w:fldCharType="separate"/>
            </w:r>
            <w:r>
              <w:rPr>
                <w:noProof/>
                <w:webHidden/>
              </w:rPr>
              <w:t>85</w:t>
            </w:r>
            <w:r w:rsidR="009D1CE5">
              <w:rPr>
                <w:noProof/>
                <w:webHidden/>
              </w:rPr>
              <w:fldChar w:fldCharType="end"/>
            </w:r>
          </w:hyperlink>
        </w:p>
        <w:p w14:paraId="4D9B20F7" w14:textId="24715113" w:rsidR="009D1CE5" w:rsidRDefault="00305531">
          <w:pPr>
            <w:pStyle w:val="Sadraj4"/>
            <w:tabs>
              <w:tab w:val="right" w:leader="dot" w:pos="9628"/>
            </w:tabs>
            <w:rPr>
              <w:rFonts w:asciiTheme="minorHAnsi" w:hAnsiTheme="minorHAnsi"/>
              <w:noProof/>
            </w:rPr>
          </w:pPr>
          <w:hyperlink w:anchor="_Toc64269410" w:history="1">
            <w:r w:rsidR="009D1CE5" w:rsidRPr="00A11ED5">
              <w:rPr>
                <w:rStyle w:val="Hiperveza"/>
                <w:noProof/>
              </w:rPr>
              <w:t>5.8.4.1.</w:t>
            </w:r>
            <w:r w:rsidR="009D1CE5">
              <w:rPr>
                <w:rFonts w:asciiTheme="minorHAnsi" w:hAnsiTheme="minorHAnsi"/>
                <w:noProof/>
              </w:rPr>
              <w:tab/>
            </w:r>
            <w:r w:rsidR="009D1CE5" w:rsidRPr="00A11ED5">
              <w:rPr>
                <w:rStyle w:val="Hiperveza"/>
                <w:noProof/>
              </w:rPr>
              <w:t>Posljedice po život i zdravlje ljudi</w:t>
            </w:r>
            <w:r w:rsidR="009D1CE5">
              <w:rPr>
                <w:noProof/>
                <w:webHidden/>
              </w:rPr>
              <w:tab/>
            </w:r>
            <w:r w:rsidR="009D1CE5">
              <w:rPr>
                <w:noProof/>
                <w:webHidden/>
              </w:rPr>
              <w:fldChar w:fldCharType="begin"/>
            </w:r>
            <w:r w:rsidR="009D1CE5">
              <w:rPr>
                <w:noProof/>
                <w:webHidden/>
              </w:rPr>
              <w:instrText xml:space="preserve"> PAGEREF _Toc64269410 \h </w:instrText>
            </w:r>
            <w:r w:rsidR="009D1CE5">
              <w:rPr>
                <w:noProof/>
                <w:webHidden/>
              </w:rPr>
            </w:r>
            <w:r w:rsidR="009D1CE5">
              <w:rPr>
                <w:noProof/>
                <w:webHidden/>
              </w:rPr>
              <w:fldChar w:fldCharType="separate"/>
            </w:r>
            <w:r>
              <w:rPr>
                <w:noProof/>
                <w:webHidden/>
              </w:rPr>
              <w:t>85</w:t>
            </w:r>
            <w:r w:rsidR="009D1CE5">
              <w:rPr>
                <w:noProof/>
                <w:webHidden/>
              </w:rPr>
              <w:fldChar w:fldCharType="end"/>
            </w:r>
          </w:hyperlink>
        </w:p>
        <w:p w14:paraId="534C7EB1" w14:textId="7390ECEF" w:rsidR="009D1CE5" w:rsidRDefault="00305531">
          <w:pPr>
            <w:pStyle w:val="Sadraj4"/>
            <w:tabs>
              <w:tab w:val="right" w:leader="dot" w:pos="9628"/>
            </w:tabs>
            <w:rPr>
              <w:rFonts w:asciiTheme="minorHAnsi" w:hAnsiTheme="minorHAnsi"/>
              <w:noProof/>
            </w:rPr>
          </w:pPr>
          <w:hyperlink w:anchor="_Toc64269411" w:history="1">
            <w:r w:rsidR="009D1CE5" w:rsidRPr="00A11ED5">
              <w:rPr>
                <w:rStyle w:val="Hiperveza"/>
                <w:noProof/>
              </w:rPr>
              <w:t>5.8.4.2.</w:t>
            </w:r>
            <w:r w:rsidR="009D1CE5">
              <w:rPr>
                <w:rFonts w:asciiTheme="minorHAnsi" w:hAnsiTheme="minorHAnsi"/>
                <w:noProof/>
              </w:rPr>
              <w:tab/>
            </w:r>
            <w:r w:rsidR="009D1CE5" w:rsidRPr="00A11ED5">
              <w:rPr>
                <w:rStyle w:val="Hiperveza"/>
                <w:noProof/>
              </w:rPr>
              <w:t>Posljedice po gospodarstvo</w:t>
            </w:r>
            <w:r w:rsidR="009D1CE5">
              <w:rPr>
                <w:noProof/>
                <w:webHidden/>
              </w:rPr>
              <w:tab/>
            </w:r>
            <w:r w:rsidR="009D1CE5">
              <w:rPr>
                <w:noProof/>
                <w:webHidden/>
              </w:rPr>
              <w:fldChar w:fldCharType="begin"/>
            </w:r>
            <w:r w:rsidR="009D1CE5">
              <w:rPr>
                <w:noProof/>
                <w:webHidden/>
              </w:rPr>
              <w:instrText xml:space="preserve"> PAGEREF _Toc64269411 \h </w:instrText>
            </w:r>
            <w:r w:rsidR="009D1CE5">
              <w:rPr>
                <w:noProof/>
                <w:webHidden/>
              </w:rPr>
            </w:r>
            <w:r w:rsidR="009D1CE5">
              <w:rPr>
                <w:noProof/>
                <w:webHidden/>
              </w:rPr>
              <w:fldChar w:fldCharType="separate"/>
            </w:r>
            <w:r>
              <w:rPr>
                <w:noProof/>
                <w:webHidden/>
              </w:rPr>
              <w:t>85</w:t>
            </w:r>
            <w:r w:rsidR="009D1CE5">
              <w:rPr>
                <w:noProof/>
                <w:webHidden/>
              </w:rPr>
              <w:fldChar w:fldCharType="end"/>
            </w:r>
          </w:hyperlink>
        </w:p>
        <w:p w14:paraId="38A539C6" w14:textId="070F1729" w:rsidR="009D1CE5" w:rsidRDefault="00305531">
          <w:pPr>
            <w:pStyle w:val="Sadraj4"/>
            <w:tabs>
              <w:tab w:val="right" w:leader="dot" w:pos="9628"/>
            </w:tabs>
            <w:rPr>
              <w:rFonts w:asciiTheme="minorHAnsi" w:hAnsiTheme="minorHAnsi"/>
              <w:noProof/>
            </w:rPr>
          </w:pPr>
          <w:hyperlink w:anchor="_Toc64269412" w:history="1">
            <w:r w:rsidR="009D1CE5" w:rsidRPr="00A11ED5">
              <w:rPr>
                <w:rStyle w:val="Hiperveza"/>
                <w:noProof/>
              </w:rPr>
              <w:t>5.8.4.3.</w:t>
            </w:r>
            <w:r w:rsidR="009D1CE5">
              <w:rPr>
                <w:rFonts w:asciiTheme="minorHAnsi" w:hAnsiTheme="minorHAnsi"/>
                <w:noProof/>
              </w:rPr>
              <w:tab/>
            </w:r>
            <w:r w:rsidR="009D1CE5" w:rsidRPr="00A11ED5">
              <w:rPr>
                <w:rStyle w:val="Hiperveza"/>
                <w:noProof/>
              </w:rPr>
              <w:t>Posljedice po društvenu stabilnost i politiku</w:t>
            </w:r>
            <w:r w:rsidR="009D1CE5">
              <w:rPr>
                <w:noProof/>
                <w:webHidden/>
              </w:rPr>
              <w:tab/>
            </w:r>
            <w:r w:rsidR="009D1CE5">
              <w:rPr>
                <w:noProof/>
                <w:webHidden/>
              </w:rPr>
              <w:fldChar w:fldCharType="begin"/>
            </w:r>
            <w:r w:rsidR="009D1CE5">
              <w:rPr>
                <w:noProof/>
                <w:webHidden/>
              </w:rPr>
              <w:instrText xml:space="preserve"> PAGEREF _Toc64269412 \h </w:instrText>
            </w:r>
            <w:r w:rsidR="009D1CE5">
              <w:rPr>
                <w:noProof/>
                <w:webHidden/>
              </w:rPr>
            </w:r>
            <w:r w:rsidR="009D1CE5">
              <w:rPr>
                <w:noProof/>
                <w:webHidden/>
              </w:rPr>
              <w:fldChar w:fldCharType="separate"/>
            </w:r>
            <w:r>
              <w:rPr>
                <w:noProof/>
                <w:webHidden/>
              </w:rPr>
              <w:t>85</w:t>
            </w:r>
            <w:r w:rsidR="009D1CE5">
              <w:rPr>
                <w:noProof/>
                <w:webHidden/>
              </w:rPr>
              <w:fldChar w:fldCharType="end"/>
            </w:r>
          </w:hyperlink>
        </w:p>
        <w:p w14:paraId="35A622DE" w14:textId="17D712A8" w:rsidR="009D1CE5" w:rsidRDefault="00305531">
          <w:pPr>
            <w:pStyle w:val="Sadraj4"/>
            <w:tabs>
              <w:tab w:val="right" w:leader="dot" w:pos="9628"/>
            </w:tabs>
            <w:rPr>
              <w:rFonts w:asciiTheme="minorHAnsi" w:hAnsiTheme="minorHAnsi"/>
              <w:noProof/>
            </w:rPr>
          </w:pPr>
          <w:hyperlink w:anchor="_Toc64269413" w:history="1">
            <w:r w:rsidR="009D1CE5" w:rsidRPr="00A11ED5">
              <w:rPr>
                <w:rStyle w:val="Hiperveza"/>
                <w:noProof/>
              </w:rPr>
              <w:t>5.8.4.4.</w:t>
            </w:r>
            <w:r w:rsidR="009D1CE5">
              <w:rPr>
                <w:rFonts w:asciiTheme="minorHAnsi" w:hAnsiTheme="minorHAnsi"/>
                <w:noProof/>
              </w:rPr>
              <w:tab/>
            </w:r>
            <w:r w:rsidR="009D1CE5" w:rsidRPr="00A11ED5">
              <w:rPr>
                <w:rStyle w:val="Hiperveza"/>
                <w:noProof/>
              </w:rPr>
              <w:t>Podatci, izvori i metode izračuna kod razrade kategorije šteta u slučaju tuče</w:t>
            </w:r>
            <w:r w:rsidR="009D1CE5">
              <w:rPr>
                <w:noProof/>
                <w:webHidden/>
              </w:rPr>
              <w:tab/>
            </w:r>
            <w:r w:rsidR="009D1CE5">
              <w:rPr>
                <w:noProof/>
                <w:webHidden/>
              </w:rPr>
              <w:fldChar w:fldCharType="begin"/>
            </w:r>
            <w:r w:rsidR="009D1CE5">
              <w:rPr>
                <w:noProof/>
                <w:webHidden/>
              </w:rPr>
              <w:instrText xml:space="preserve"> PAGEREF _Toc64269413 \h </w:instrText>
            </w:r>
            <w:r w:rsidR="009D1CE5">
              <w:rPr>
                <w:noProof/>
                <w:webHidden/>
              </w:rPr>
            </w:r>
            <w:r w:rsidR="009D1CE5">
              <w:rPr>
                <w:noProof/>
                <w:webHidden/>
              </w:rPr>
              <w:fldChar w:fldCharType="separate"/>
            </w:r>
            <w:r>
              <w:rPr>
                <w:noProof/>
                <w:webHidden/>
              </w:rPr>
              <w:t>86</w:t>
            </w:r>
            <w:r w:rsidR="009D1CE5">
              <w:rPr>
                <w:noProof/>
                <w:webHidden/>
              </w:rPr>
              <w:fldChar w:fldCharType="end"/>
            </w:r>
          </w:hyperlink>
        </w:p>
        <w:p w14:paraId="4194727E" w14:textId="070D1A99" w:rsidR="009D1CE5" w:rsidRDefault="00305531">
          <w:pPr>
            <w:pStyle w:val="Sadraj3"/>
            <w:tabs>
              <w:tab w:val="right" w:leader="dot" w:pos="9628"/>
            </w:tabs>
            <w:rPr>
              <w:rFonts w:asciiTheme="minorHAnsi" w:eastAsiaTheme="minorEastAsia" w:hAnsiTheme="minorHAnsi"/>
              <w:noProof/>
              <w:lang w:eastAsia="hr-HR"/>
            </w:rPr>
          </w:pPr>
          <w:hyperlink w:anchor="_Toc64269414" w:history="1">
            <w:r w:rsidR="009D1CE5" w:rsidRPr="00A11ED5">
              <w:rPr>
                <w:rStyle w:val="Hiperveza"/>
                <w:noProof/>
              </w:rPr>
              <w:t>5.8.5.</w:t>
            </w:r>
            <w:r w:rsidR="009D1CE5">
              <w:rPr>
                <w:rFonts w:asciiTheme="minorHAnsi" w:eastAsiaTheme="minorEastAsia" w:hAnsiTheme="minorHAnsi"/>
                <w:noProof/>
                <w:lang w:eastAsia="hr-HR"/>
              </w:rPr>
              <w:tab/>
            </w:r>
            <w:r w:rsidR="009D1CE5" w:rsidRPr="00A11ED5">
              <w:rPr>
                <w:rStyle w:val="Hiperveza"/>
                <w:noProof/>
              </w:rPr>
              <w:t>Karta prijetnji u slučaju tuče</w:t>
            </w:r>
            <w:r w:rsidR="009D1CE5">
              <w:rPr>
                <w:noProof/>
                <w:webHidden/>
              </w:rPr>
              <w:tab/>
            </w:r>
            <w:r w:rsidR="009D1CE5">
              <w:rPr>
                <w:noProof/>
                <w:webHidden/>
              </w:rPr>
              <w:fldChar w:fldCharType="begin"/>
            </w:r>
            <w:r w:rsidR="009D1CE5">
              <w:rPr>
                <w:noProof/>
                <w:webHidden/>
              </w:rPr>
              <w:instrText xml:space="preserve"> PAGEREF _Toc64269414 \h </w:instrText>
            </w:r>
            <w:r w:rsidR="009D1CE5">
              <w:rPr>
                <w:noProof/>
                <w:webHidden/>
              </w:rPr>
            </w:r>
            <w:r w:rsidR="009D1CE5">
              <w:rPr>
                <w:noProof/>
                <w:webHidden/>
              </w:rPr>
              <w:fldChar w:fldCharType="separate"/>
            </w:r>
            <w:r>
              <w:rPr>
                <w:noProof/>
                <w:webHidden/>
              </w:rPr>
              <w:t>86</w:t>
            </w:r>
            <w:r w:rsidR="009D1CE5">
              <w:rPr>
                <w:noProof/>
                <w:webHidden/>
              </w:rPr>
              <w:fldChar w:fldCharType="end"/>
            </w:r>
          </w:hyperlink>
        </w:p>
        <w:p w14:paraId="76F92F6D" w14:textId="5D170FF9" w:rsidR="009D1CE5" w:rsidRDefault="00305531">
          <w:pPr>
            <w:pStyle w:val="Sadraj3"/>
            <w:tabs>
              <w:tab w:val="right" w:leader="dot" w:pos="9628"/>
            </w:tabs>
            <w:rPr>
              <w:rFonts w:asciiTheme="minorHAnsi" w:eastAsiaTheme="minorEastAsia" w:hAnsiTheme="minorHAnsi"/>
              <w:noProof/>
              <w:lang w:eastAsia="hr-HR"/>
            </w:rPr>
          </w:pPr>
          <w:hyperlink w:anchor="_Toc64269415" w:history="1">
            <w:r w:rsidR="009D1CE5" w:rsidRPr="00A11ED5">
              <w:rPr>
                <w:rStyle w:val="Hiperveza"/>
                <w:noProof/>
              </w:rPr>
              <w:t>5.8.6.</w:t>
            </w:r>
            <w:r w:rsidR="009D1CE5">
              <w:rPr>
                <w:rFonts w:asciiTheme="minorHAnsi" w:eastAsiaTheme="minorEastAsia" w:hAnsiTheme="minorHAnsi"/>
                <w:noProof/>
                <w:lang w:eastAsia="hr-HR"/>
              </w:rPr>
              <w:tab/>
            </w:r>
            <w:r w:rsidR="009D1CE5" w:rsidRPr="00A11ED5">
              <w:rPr>
                <w:rStyle w:val="Hiperveza"/>
                <w:noProof/>
              </w:rPr>
              <w:t>Matrice rizika u slučaju tuče</w:t>
            </w:r>
            <w:r w:rsidR="009D1CE5">
              <w:rPr>
                <w:noProof/>
                <w:webHidden/>
              </w:rPr>
              <w:tab/>
            </w:r>
            <w:r w:rsidR="009D1CE5">
              <w:rPr>
                <w:noProof/>
                <w:webHidden/>
              </w:rPr>
              <w:fldChar w:fldCharType="begin"/>
            </w:r>
            <w:r w:rsidR="009D1CE5">
              <w:rPr>
                <w:noProof/>
                <w:webHidden/>
              </w:rPr>
              <w:instrText xml:space="preserve"> PAGEREF _Toc64269415 \h </w:instrText>
            </w:r>
            <w:r w:rsidR="009D1CE5">
              <w:rPr>
                <w:noProof/>
                <w:webHidden/>
              </w:rPr>
            </w:r>
            <w:r w:rsidR="009D1CE5">
              <w:rPr>
                <w:noProof/>
                <w:webHidden/>
              </w:rPr>
              <w:fldChar w:fldCharType="separate"/>
            </w:r>
            <w:r>
              <w:rPr>
                <w:noProof/>
                <w:webHidden/>
              </w:rPr>
              <w:t>87</w:t>
            </w:r>
            <w:r w:rsidR="009D1CE5">
              <w:rPr>
                <w:noProof/>
                <w:webHidden/>
              </w:rPr>
              <w:fldChar w:fldCharType="end"/>
            </w:r>
          </w:hyperlink>
        </w:p>
        <w:p w14:paraId="509D58C4" w14:textId="3E000FAB" w:rsidR="009D1CE5" w:rsidRDefault="00305531">
          <w:pPr>
            <w:pStyle w:val="Sadraj3"/>
            <w:tabs>
              <w:tab w:val="right" w:leader="dot" w:pos="9628"/>
            </w:tabs>
            <w:rPr>
              <w:rFonts w:asciiTheme="minorHAnsi" w:eastAsiaTheme="minorEastAsia" w:hAnsiTheme="minorHAnsi"/>
              <w:noProof/>
              <w:lang w:eastAsia="hr-HR"/>
            </w:rPr>
          </w:pPr>
          <w:hyperlink w:anchor="_Toc64269416" w:history="1">
            <w:r w:rsidR="009D1CE5" w:rsidRPr="00A11ED5">
              <w:rPr>
                <w:rStyle w:val="Hiperveza"/>
                <w:noProof/>
              </w:rPr>
              <w:t>5.8.7.</w:t>
            </w:r>
            <w:r w:rsidR="009D1CE5">
              <w:rPr>
                <w:rFonts w:asciiTheme="minorHAnsi" w:eastAsiaTheme="minorEastAsia" w:hAnsiTheme="minorHAnsi"/>
                <w:noProof/>
                <w:lang w:eastAsia="hr-HR"/>
              </w:rPr>
              <w:tab/>
            </w:r>
            <w:r w:rsidR="009D1CE5" w:rsidRPr="00A11ED5">
              <w:rPr>
                <w:rStyle w:val="Hiperveza"/>
                <w:noProof/>
              </w:rPr>
              <w:t>Karta rizika u slučaju tuče</w:t>
            </w:r>
            <w:r w:rsidR="009D1CE5">
              <w:rPr>
                <w:noProof/>
                <w:webHidden/>
              </w:rPr>
              <w:tab/>
            </w:r>
            <w:r w:rsidR="009D1CE5">
              <w:rPr>
                <w:noProof/>
                <w:webHidden/>
              </w:rPr>
              <w:fldChar w:fldCharType="begin"/>
            </w:r>
            <w:r w:rsidR="009D1CE5">
              <w:rPr>
                <w:noProof/>
                <w:webHidden/>
              </w:rPr>
              <w:instrText xml:space="preserve"> PAGEREF _Toc64269416 \h </w:instrText>
            </w:r>
            <w:r w:rsidR="009D1CE5">
              <w:rPr>
                <w:noProof/>
                <w:webHidden/>
              </w:rPr>
            </w:r>
            <w:r w:rsidR="009D1CE5">
              <w:rPr>
                <w:noProof/>
                <w:webHidden/>
              </w:rPr>
              <w:fldChar w:fldCharType="separate"/>
            </w:r>
            <w:r>
              <w:rPr>
                <w:noProof/>
                <w:webHidden/>
              </w:rPr>
              <w:t>89</w:t>
            </w:r>
            <w:r w:rsidR="009D1CE5">
              <w:rPr>
                <w:noProof/>
                <w:webHidden/>
              </w:rPr>
              <w:fldChar w:fldCharType="end"/>
            </w:r>
          </w:hyperlink>
        </w:p>
        <w:p w14:paraId="3F632DE5" w14:textId="17631500" w:rsidR="009D1CE5" w:rsidRDefault="00305531">
          <w:pPr>
            <w:pStyle w:val="Sadraj1"/>
            <w:tabs>
              <w:tab w:val="right" w:leader="dot" w:pos="9628"/>
            </w:tabs>
            <w:rPr>
              <w:rFonts w:asciiTheme="minorHAnsi" w:eastAsiaTheme="minorEastAsia" w:hAnsiTheme="minorHAnsi"/>
              <w:noProof/>
              <w:lang w:eastAsia="hr-HR"/>
            </w:rPr>
          </w:pPr>
          <w:hyperlink w:anchor="_Toc64269417" w:history="1">
            <w:r w:rsidR="009D1CE5" w:rsidRPr="00A11ED5">
              <w:rPr>
                <w:rStyle w:val="Hiperveza"/>
                <w:noProof/>
              </w:rPr>
              <w:t>6.</w:t>
            </w:r>
            <w:r w:rsidR="009D1CE5">
              <w:rPr>
                <w:rFonts w:asciiTheme="minorHAnsi" w:eastAsiaTheme="minorEastAsia" w:hAnsiTheme="minorHAnsi"/>
                <w:noProof/>
                <w:lang w:eastAsia="hr-HR"/>
              </w:rPr>
              <w:tab/>
            </w:r>
            <w:r w:rsidR="009D1CE5" w:rsidRPr="00A11ED5">
              <w:rPr>
                <w:rStyle w:val="Hiperveza"/>
                <w:noProof/>
              </w:rPr>
              <w:t>MATRICA RIZIKA S USPOREĐENIM RIZICIMA</w:t>
            </w:r>
            <w:r w:rsidR="009D1CE5">
              <w:rPr>
                <w:noProof/>
                <w:webHidden/>
              </w:rPr>
              <w:tab/>
            </w:r>
            <w:r w:rsidR="009D1CE5">
              <w:rPr>
                <w:noProof/>
                <w:webHidden/>
              </w:rPr>
              <w:fldChar w:fldCharType="begin"/>
            </w:r>
            <w:r w:rsidR="009D1CE5">
              <w:rPr>
                <w:noProof/>
                <w:webHidden/>
              </w:rPr>
              <w:instrText xml:space="preserve"> PAGEREF _Toc64269417 \h </w:instrText>
            </w:r>
            <w:r w:rsidR="009D1CE5">
              <w:rPr>
                <w:noProof/>
                <w:webHidden/>
              </w:rPr>
            </w:r>
            <w:r w:rsidR="009D1CE5">
              <w:rPr>
                <w:noProof/>
                <w:webHidden/>
              </w:rPr>
              <w:fldChar w:fldCharType="separate"/>
            </w:r>
            <w:r>
              <w:rPr>
                <w:noProof/>
                <w:webHidden/>
              </w:rPr>
              <w:t>90</w:t>
            </w:r>
            <w:r w:rsidR="009D1CE5">
              <w:rPr>
                <w:noProof/>
                <w:webHidden/>
              </w:rPr>
              <w:fldChar w:fldCharType="end"/>
            </w:r>
          </w:hyperlink>
        </w:p>
        <w:p w14:paraId="5AE48A19" w14:textId="0118ECCC" w:rsidR="009D1CE5" w:rsidRDefault="00305531">
          <w:pPr>
            <w:pStyle w:val="Sadraj1"/>
            <w:tabs>
              <w:tab w:val="right" w:leader="dot" w:pos="9628"/>
            </w:tabs>
            <w:rPr>
              <w:rFonts w:asciiTheme="minorHAnsi" w:eastAsiaTheme="minorEastAsia" w:hAnsiTheme="minorHAnsi"/>
              <w:noProof/>
              <w:lang w:eastAsia="hr-HR"/>
            </w:rPr>
          </w:pPr>
          <w:hyperlink w:anchor="_Toc64269418" w:history="1">
            <w:r w:rsidR="009D1CE5" w:rsidRPr="00A11ED5">
              <w:rPr>
                <w:rStyle w:val="Hiperveza"/>
                <w:noProof/>
              </w:rPr>
              <w:t>7.</w:t>
            </w:r>
            <w:r w:rsidR="009D1CE5">
              <w:rPr>
                <w:rFonts w:asciiTheme="minorHAnsi" w:eastAsiaTheme="minorEastAsia" w:hAnsiTheme="minorHAnsi"/>
                <w:noProof/>
                <w:lang w:eastAsia="hr-HR"/>
              </w:rPr>
              <w:tab/>
            </w:r>
            <w:r w:rsidR="009D1CE5" w:rsidRPr="00A11ED5">
              <w:rPr>
                <w:rStyle w:val="Hiperveza"/>
                <w:noProof/>
              </w:rPr>
              <w:t>ANALIZA STANJA SUSTAVA CIVILNE ZAŠTITE</w:t>
            </w:r>
            <w:r w:rsidR="009D1CE5">
              <w:rPr>
                <w:noProof/>
                <w:webHidden/>
              </w:rPr>
              <w:tab/>
            </w:r>
            <w:r w:rsidR="009D1CE5">
              <w:rPr>
                <w:noProof/>
                <w:webHidden/>
              </w:rPr>
              <w:fldChar w:fldCharType="begin"/>
            </w:r>
            <w:r w:rsidR="009D1CE5">
              <w:rPr>
                <w:noProof/>
                <w:webHidden/>
              </w:rPr>
              <w:instrText xml:space="preserve"> PAGEREF _Toc64269418 \h </w:instrText>
            </w:r>
            <w:r w:rsidR="009D1CE5">
              <w:rPr>
                <w:noProof/>
                <w:webHidden/>
              </w:rPr>
            </w:r>
            <w:r w:rsidR="009D1CE5">
              <w:rPr>
                <w:noProof/>
                <w:webHidden/>
              </w:rPr>
              <w:fldChar w:fldCharType="separate"/>
            </w:r>
            <w:r>
              <w:rPr>
                <w:noProof/>
                <w:webHidden/>
              </w:rPr>
              <w:t>91</w:t>
            </w:r>
            <w:r w:rsidR="009D1CE5">
              <w:rPr>
                <w:noProof/>
                <w:webHidden/>
              </w:rPr>
              <w:fldChar w:fldCharType="end"/>
            </w:r>
          </w:hyperlink>
        </w:p>
        <w:p w14:paraId="0C92CE1B" w14:textId="3B2EDCF4" w:rsidR="009D1CE5" w:rsidRDefault="00305531">
          <w:pPr>
            <w:pStyle w:val="Sadraj2"/>
            <w:tabs>
              <w:tab w:val="right" w:leader="dot" w:pos="9628"/>
            </w:tabs>
            <w:rPr>
              <w:rFonts w:asciiTheme="minorHAnsi" w:eastAsiaTheme="minorEastAsia" w:hAnsiTheme="minorHAnsi"/>
              <w:noProof/>
              <w:lang w:eastAsia="hr-HR"/>
            </w:rPr>
          </w:pPr>
          <w:hyperlink w:anchor="_Toc64269419" w:history="1">
            <w:r w:rsidR="009D1CE5" w:rsidRPr="00A11ED5">
              <w:rPr>
                <w:rStyle w:val="Hiperveza"/>
                <w:noProof/>
              </w:rPr>
              <w:t>7.1.</w:t>
            </w:r>
            <w:r w:rsidR="009D1CE5">
              <w:rPr>
                <w:rFonts w:asciiTheme="minorHAnsi" w:eastAsiaTheme="minorEastAsia" w:hAnsiTheme="minorHAnsi"/>
                <w:noProof/>
                <w:lang w:eastAsia="hr-HR"/>
              </w:rPr>
              <w:tab/>
            </w:r>
            <w:r w:rsidR="009D1CE5" w:rsidRPr="00A11ED5">
              <w:rPr>
                <w:rStyle w:val="Hiperveza"/>
                <w:noProof/>
              </w:rPr>
              <w:t>PODRUČJE PREVENTIVE</w:t>
            </w:r>
            <w:r w:rsidR="009D1CE5">
              <w:rPr>
                <w:noProof/>
                <w:webHidden/>
              </w:rPr>
              <w:tab/>
            </w:r>
            <w:r w:rsidR="009D1CE5">
              <w:rPr>
                <w:noProof/>
                <w:webHidden/>
              </w:rPr>
              <w:fldChar w:fldCharType="begin"/>
            </w:r>
            <w:r w:rsidR="009D1CE5">
              <w:rPr>
                <w:noProof/>
                <w:webHidden/>
              </w:rPr>
              <w:instrText xml:space="preserve"> PAGEREF _Toc64269419 \h </w:instrText>
            </w:r>
            <w:r w:rsidR="009D1CE5">
              <w:rPr>
                <w:noProof/>
                <w:webHidden/>
              </w:rPr>
            </w:r>
            <w:r w:rsidR="009D1CE5">
              <w:rPr>
                <w:noProof/>
                <w:webHidden/>
              </w:rPr>
              <w:fldChar w:fldCharType="separate"/>
            </w:r>
            <w:r>
              <w:rPr>
                <w:noProof/>
                <w:webHidden/>
              </w:rPr>
              <w:t>93</w:t>
            </w:r>
            <w:r w:rsidR="009D1CE5">
              <w:rPr>
                <w:noProof/>
                <w:webHidden/>
              </w:rPr>
              <w:fldChar w:fldCharType="end"/>
            </w:r>
          </w:hyperlink>
        </w:p>
        <w:p w14:paraId="76F9A04C" w14:textId="046EC09F" w:rsidR="009D1CE5" w:rsidRDefault="00305531">
          <w:pPr>
            <w:pStyle w:val="Sadraj3"/>
            <w:tabs>
              <w:tab w:val="right" w:leader="dot" w:pos="9628"/>
            </w:tabs>
            <w:rPr>
              <w:rFonts w:asciiTheme="minorHAnsi" w:eastAsiaTheme="minorEastAsia" w:hAnsiTheme="minorHAnsi"/>
              <w:noProof/>
              <w:lang w:eastAsia="hr-HR"/>
            </w:rPr>
          </w:pPr>
          <w:hyperlink w:anchor="_Toc64269420" w:history="1">
            <w:r w:rsidR="009D1CE5" w:rsidRPr="00A11ED5">
              <w:rPr>
                <w:rStyle w:val="Hiperveza"/>
                <w:noProof/>
              </w:rPr>
              <w:t>7.1.1.</w:t>
            </w:r>
            <w:r w:rsidR="009D1CE5">
              <w:rPr>
                <w:rFonts w:asciiTheme="minorHAnsi" w:eastAsiaTheme="minorEastAsia" w:hAnsiTheme="minorHAnsi"/>
                <w:noProof/>
                <w:lang w:eastAsia="hr-HR"/>
              </w:rPr>
              <w:tab/>
            </w:r>
            <w:r w:rsidR="009D1CE5" w:rsidRPr="00A11ED5">
              <w:rPr>
                <w:rStyle w:val="Hiperveza"/>
                <w:noProof/>
              </w:rPr>
              <w:t>Usvojenost strategija, normativne uređenosti te izrađenosti procjena i planova od značaja za sustav civilne zaštite</w:t>
            </w:r>
            <w:r w:rsidR="009D1CE5">
              <w:rPr>
                <w:noProof/>
                <w:webHidden/>
              </w:rPr>
              <w:tab/>
            </w:r>
            <w:r w:rsidR="009D1CE5">
              <w:rPr>
                <w:noProof/>
                <w:webHidden/>
              </w:rPr>
              <w:fldChar w:fldCharType="begin"/>
            </w:r>
            <w:r w:rsidR="009D1CE5">
              <w:rPr>
                <w:noProof/>
                <w:webHidden/>
              </w:rPr>
              <w:instrText xml:space="preserve"> PAGEREF _Toc64269420 \h </w:instrText>
            </w:r>
            <w:r w:rsidR="009D1CE5">
              <w:rPr>
                <w:noProof/>
                <w:webHidden/>
              </w:rPr>
            </w:r>
            <w:r w:rsidR="009D1CE5">
              <w:rPr>
                <w:noProof/>
                <w:webHidden/>
              </w:rPr>
              <w:fldChar w:fldCharType="separate"/>
            </w:r>
            <w:r>
              <w:rPr>
                <w:noProof/>
                <w:webHidden/>
              </w:rPr>
              <w:t>93</w:t>
            </w:r>
            <w:r w:rsidR="009D1CE5">
              <w:rPr>
                <w:noProof/>
                <w:webHidden/>
              </w:rPr>
              <w:fldChar w:fldCharType="end"/>
            </w:r>
          </w:hyperlink>
        </w:p>
        <w:p w14:paraId="6187702E" w14:textId="62A97A5D" w:rsidR="009D1CE5" w:rsidRDefault="00305531">
          <w:pPr>
            <w:pStyle w:val="Sadraj3"/>
            <w:tabs>
              <w:tab w:val="right" w:leader="dot" w:pos="9628"/>
            </w:tabs>
            <w:rPr>
              <w:rFonts w:asciiTheme="minorHAnsi" w:eastAsiaTheme="minorEastAsia" w:hAnsiTheme="minorHAnsi"/>
              <w:noProof/>
              <w:lang w:eastAsia="hr-HR"/>
            </w:rPr>
          </w:pPr>
          <w:hyperlink w:anchor="_Toc64269421" w:history="1">
            <w:r w:rsidR="009D1CE5" w:rsidRPr="00A11ED5">
              <w:rPr>
                <w:rStyle w:val="Hiperveza"/>
                <w:noProof/>
              </w:rPr>
              <w:t>7.1.2.</w:t>
            </w:r>
            <w:r w:rsidR="009D1CE5">
              <w:rPr>
                <w:rFonts w:asciiTheme="minorHAnsi" w:eastAsiaTheme="minorEastAsia" w:hAnsiTheme="minorHAnsi"/>
                <w:noProof/>
                <w:lang w:eastAsia="hr-HR"/>
              </w:rPr>
              <w:tab/>
            </w:r>
            <w:r w:rsidR="009D1CE5" w:rsidRPr="00A11ED5">
              <w:rPr>
                <w:rStyle w:val="Hiperveza"/>
                <w:noProof/>
              </w:rPr>
              <w:t>Sustav ranog upozoravanja</w:t>
            </w:r>
            <w:r w:rsidR="009D1CE5">
              <w:rPr>
                <w:noProof/>
                <w:webHidden/>
              </w:rPr>
              <w:tab/>
            </w:r>
            <w:r w:rsidR="009D1CE5">
              <w:rPr>
                <w:noProof/>
                <w:webHidden/>
              </w:rPr>
              <w:fldChar w:fldCharType="begin"/>
            </w:r>
            <w:r w:rsidR="009D1CE5">
              <w:rPr>
                <w:noProof/>
                <w:webHidden/>
              </w:rPr>
              <w:instrText xml:space="preserve"> PAGEREF _Toc64269421 \h </w:instrText>
            </w:r>
            <w:r w:rsidR="009D1CE5">
              <w:rPr>
                <w:noProof/>
                <w:webHidden/>
              </w:rPr>
            </w:r>
            <w:r w:rsidR="009D1CE5">
              <w:rPr>
                <w:noProof/>
                <w:webHidden/>
              </w:rPr>
              <w:fldChar w:fldCharType="separate"/>
            </w:r>
            <w:r>
              <w:rPr>
                <w:noProof/>
                <w:webHidden/>
              </w:rPr>
              <w:t>94</w:t>
            </w:r>
            <w:r w:rsidR="009D1CE5">
              <w:rPr>
                <w:noProof/>
                <w:webHidden/>
              </w:rPr>
              <w:fldChar w:fldCharType="end"/>
            </w:r>
          </w:hyperlink>
        </w:p>
        <w:p w14:paraId="23E77632" w14:textId="0D64F1EF" w:rsidR="009D1CE5" w:rsidRDefault="00305531">
          <w:pPr>
            <w:pStyle w:val="Sadraj3"/>
            <w:tabs>
              <w:tab w:val="right" w:leader="dot" w:pos="9628"/>
            </w:tabs>
            <w:rPr>
              <w:rFonts w:asciiTheme="minorHAnsi" w:eastAsiaTheme="minorEastAsia" w:hAnsiTheme="minorHAnsi"/>
              <w:noProof/>
              <w:lang w:eastAsia="hr-HR"/>
            </w:rPr>
          </w:pPr>
          <w:hyperlink w:anchor="_Toc64269422" w:history="1">
            <w:r w:rsidR="009D1CE5" w:rsidRPr="00A11ED5">
              <w:rPr>
                <w:rStyle w:val="Hiperveza"/>
                <w:noProof/>
              </w:rPr>
              <w:t>7.1.3.</w:t>
            </w:r>
            <w:r w:rsidR="009D1CE5">
              <w:rPr>
                <w:rFonts w:asciiTheme="minorHAnsi" w:eastAsiaTheme="minorEastAsia" w:hAnsiTheme="minorHAnsi"/>
                <w:noProof/>
                <w:lang w:eastAsia="hr-HR"/>
              </w:rPr>
              <w:tab/>
            </w:r>
            <w:r w:rsidR="009D1CE5" w:rsidRPr="00A11ED5">
              <w:rPr>
                <w:rStyle w:val="Hiperveza"/>
                <w:noProof/>
              </w:rPr>
              <w:t>Stanje svijesti pojedinaca i odgovornih tijela</w:t>
            </w:r>
            <w:r w:rsidR="009D1CE5">
              <w:rPr>
                <w:noProof/>
                <w:webHidden/>
              </w:rPr>
              <w:tab/>
            </w:r>
            <w:r w:rsidR="009D1CE5">
              <w:rPr>
                <w:noProof/>
                <w:webHidden/>
              </w:rPr>
              <w:fldChar w:fldCharType="begin"/>
            </w:r>
            <w:r w:rsidR="009D1CE5">
              <w:rPr>
                <w:noProof/>
                <w:webHidden/>
              </w:rPr>
              <w:instrText xml:space="preserve"> PAGEREF _Toc64269422 \h </w:instrText>
            </w:r>
            <w:r w:rsidR="009D1CE5">
              <w:rPr>
                <w:noProof/>
                <w:webHidden/>
              </w:rPr>
            </w:r>
            <w:r w:rsidR="009D1CE5">
              <w:rPr>
                <w:noProof/>
                <w:webHidden/>
              </w:rPr>
              <w:fldChar w:fldCharType="separate"/>
            </w:r>
            <w:r>
              <w:rPr>
                <w:noProof/>
                <w:webHidden/>
              </w:rPr>
              <w:t>94</w:t>
            </w:r>
            <w:r w:rsidR="009D1CE5">
              <w:rPr>
                <w:noProof/>
                <w:webHidden/>
              </w:rPr>
              <w:fldChar w:fldCharType="end"/>
            </w:r>
          </w:hyperlink>
        </w:p>
        <w:p w14:paraId="01AE1BB5" w14:textId="08BDC5CE" w:rsidR="009D1CE5" w:rsidRDefault="00305531">
          <w:pPr>
            <w:pStyle w:val="Sadraj3"/>
            <w:tabs>
              <w:tab w:val="right" w:leader="dot" w:pos="9628"/>
            </w:tabs>
            <w:rPr>
              <w:rFonts w:asciiTheme="minorHAnsi" w:eastAsiaTheme="minorEastAsia" w:hAnsiTheme="minorHAnsi"/>
              <w:noProof/>
              <w:lang w:eastAsia="hr-HR"/>
            </w:rPr>
          </w:pPr>
          <w:hyperlink w:anchor="_Toc64269423" w:history="1">
            <w:r w:rsidR="009D1CE5" w:rsidRPr="00A11ED5">
              <w:rPr>
                <w:rStyle w:val="Hiperveza"/>
                <w:noProof/>
              </w:rPr>
              <w:t>7.1.4.</w:t>
            </w:r>
            <w:r w:rsidR="009D1CE5">
              <w:rPr>
                <w:rFonts w:asciiTheme="minorHAnsi" w:eastAsiaTheme="minorEastAsia" w:hAnsiTheme="minorHAnsi"/>
                <w:noProof/>
                <w:lang w:eastAsia="hr-HR"/>
              </w:rPr>
              <w:tab/>
            </w:r>
            <w:r w:rsidR="009D1CE5" w:rsidRPr="00A11ED5">
              <w:rPr>
                <w:rStyle w:val="Hiperveza"/>
                <w:noProof/>
              </w:rPr>
              <w:t>Ocjena stanja prostornog planiranja, izrade prostornih i urbanističkih planova razvoja, planskog korištenja zemljišta</w:t>
            </w:r>
            <w:r w:rsidR="009D1CE5">
              <w:rPr>
                <w:noProof/>
                <w:webHidden/>
              </w:rPr>
              <w:tab/>
            </w:r>
            <w:r w:rsidR="009D1CE5">
              <w:rPr>
                <w:noProof/>
                <w:webHidden/>
              </w:rPr>
              <w:fldChar w:fldCharType="begin"/>
            </w:r>
            <w:r w:rsidR="009D1CE5">
              <w:rPr>
                <w:noProof/>
                <w:webHidden/>
              </w:rPr>
              <w:instrText xml:space="preserve"> PAGEREF _Toc64269423 \h </w:instrText>
            </w:r>
            <w:r w:rsidR="009D1CE5">
              <w:rPr>
                <w:noProof/>
                <w:webHidden/>
              </w:rPr>
            </w:r>
            <w:r w:rsidR="009D1CE5">
              <w:rPr>
                <w:noProof/>
                <w:webHidden/>
              </w:rPr>
              <w:fldChar w:fldCharType="separate"/>
            </w:r>
            <w:r>
              <w:rPr>
                <w:noProof/>
                <w:webHidden/>
              </w:rPr>
              <w:t>95</w:t>
            </w:r>
            <w:r w:rsidR="009D1CE5">
              <w:rPr>
                <w:noProof/>
                <w:webHidden/>
              </w:rPr>
              <w:fldChar w:fldCharType="end"/>
            </w:r>
          </w:hyperlink>
        </w:p>
        <w:p w14:paraId="0F69A36F" w14:textId="61E19E90" w:rsidR="009D1CE5" w:rsidRDefault="00305531">
          <w:pPr>
            <w:pStyle w:val="Sadraj3"/>
            <w:tabs>
              <w:tab w:val="right" w:leader="dot" w:pos="9628"/>
            </w:tabs>
            <w:rPr>
              <w:rFonts w:asciiTheme="minorHAnsi" w:eastAsiaTheme="minorEastAsia" w:hAnsiTheme="minorHAnsi"/>
              <w:noProof/>
              <w:lang w:eastAsia="hr-HR"/>
            </w:rPr>
          </w:pPr>
          <w:hyperlink w:anchor="_Toc64269424" w:history="1">
            <w:r w:rsidR="009D1CE5" w:rsidRPr="00A11ED5">
              <w:rPr>
                <w:rStyle w:val="Hiperveza"/>
                <w:noProof/>
              </w:rPr>
              <w:t>7.1.5.</w:t>
            </w:r>
            <w:r w:rsidR="009D1CE5">
              <w:rPr>
                <w:rFonts w:asciiTheme="minorHAnsi" w:eastAsiaTheme="minorEastAsia" w:hAnsiTheme="minorHAnsi"/>
                <w:noProof/>
                <w:lang w:eastAsia="hr-HR"/>
              </w:rPr>
              <w:tab/>
            </w:r>
            <w:r w:rsidR="009D1CE5" w:rsidRPr="00A11ED5">
              <w:rPr>
                <w:rStyle w:val="Hiperveza"/>
                <w:noProof/>
              </w:rPr>
              <w:t>Ocjena fiskalne situacije i njene perspektive</w:t>
            </w:r>
            <w:r w:rsidR="009D1CE5">
              <w:rPr>
                <w:noProof/>
                <w:webHidden/>
              </w:rPr>
              <w:tab/>
            </w:r>
            <w:r w:rsidR="009D1CE5">
              <w:rPr>
                <w:noProof/>
                <w:webHidden/>
              </w:rPr>
              <w:fldChar w:fldCharType="begin"/>
            </w:r>
            <w:r w:rsidR="009D1CE5">
              <w:rPr>
                <w:noProof/>
                <w:webHidden/>
              </w:rPr>
              <w:instrText xml:space="preserve"> PAGEREF _Toc64269424 \h </w:instrText>
            </w:r>
            <w:r w:rsidR="009D1CE5">
              <w:rPr>
                <w:noProof/>
                <w:webHidden/>
              </w:rPr>
            </w:r>
            <w:r w:rsidR="009D1CE5">
              <w:rPr>
                <w:noProof/>
                <w:webHidden/>
              </w:rPr>
              <w:fldChar w:fldCharType="separate"/>
            </w:r>
            <w:r>
              <w:rPr>
                <w:noProof/>
                <w:webHidden/>
              </w:rPr>
              <w:t>95</w:t>
            </w:r>
            <w:r w:rsidR="009D1CE5">
              <w:rPr>
                <w:noProof/>
                <w:webHidden/>
              </w:rPr>
              <w:fldChar w:fldCharType="end"/>
            </w:r>
          </w:hyperlink>
        </w:p>
        <w:p w14:paraId="62AF8109" w14:textId="644004F9" w:rsidR="009D1CE5" w:rsidRDefault="00305531">
          <w:pPr>
            <w:pStyle w:val="Sadraj3"/>
            <w:tabs>
              <w:tab w:val="right" w:leader="dot" w:pos="9628"/>
            </w:tabs>
            <w:rPr>
              <w:rFonts w:asciiTheme="minorHAnsi" w:eastAsiaTheme="minorEastAsia" w:hAnsiTheme="minorHAnsi"/>
              <w:noProof/>
              <w:lang w:eastAsia="hr-HR"/>
            </w:rPr>
          </w:pPr>
          <w:hyperlink w:anchor="_Toc64269425" w:history="1">
            <w:r w:rsidR="009D1CE5" w:rsidRPr="00A11ED5">
              <w:rPr>
                <w:rStyle w:val="Hiperveza"/>
                <w:noProof/>
              </w:rPr>
              <w:t>7.1.6.</w:t>
            </w:r>
            <w:r w:rsidR="009D1CE5">
              <w:rPr>
                <w:rFonts w:asciiTheme="minorHAnsi" w:eastAsiaTheme="minorEastAsia" w:hAnsiTheme="minorHAnsi"/>
                <w:noProof/>
                <w:lang w:eastAsia="hr-HR"/>
              </w:rPr>
              <w:tab/>
            </w:r>
            <w:r w:rsidR="009D1CE5" w:rsidRPr="00A11ED5">
              <w:rPr>
                <w:rStyle w:val="Hiperveza"/>
                <w:noProof/>
              </w:rPr>
              <w:t>Ocjena baze podataka</w:t>
            </w:r>
            <w:r w:rsidR="009D1CE5">
              <w:rPr>
                <w:noProof/>
                <w:webHidden/>
              </w:rPr>
              <w:tab/>
            </w:r>
            <w:r w:rsidR="009D1CE5">
              <w:rPr>
                <w:noProof/>
                <w:webHidden/>
              </w:rPr>
              <w:fldChar w:fldCharType="begin"/>
            </w:r>
            <w:r w:rsidR="009D1CE5">
              <w:rPr>
                <w:noProof/>
                <w:webHidden/>
              </w:rPr>
              <w:instrText xml:space="preserve"> PAGEREF _Toc64269425 \h </w:instrText>
            </w:r>
            <w:r w:rsidR="009D1CE5">
              <w:rPr>
                <w:noProof/>
                <w:webHidden/>
              </w:rPr>
            </w:r>
            <w:r w:rsidR="009D1CE5">
              <w:rPr>
                <w:noProof/>
                <w:webHidden/>
              </w:rPr>
              <w:fldChar w:fldCharType="separate"/>
            </w:r>
            <w:r>
              <w:rPr>
                <w:noProof/>
                <w:webHidden/>
              </w:rPr>
              <w:t>95</w:t>
            </w:r>
            <w:r w:rsidR="009D1CE5">
              <w:rPr>
                <w:noProof/>
                <w:webHidden/>
              </w:rPr>
              <w:fldChar w:fldCharType="end"/>
            </w:r>
          </w:hyperlink>
        </w:p>
        <w:p w14:paraId="01F63175" w14:textId="6403D86F" w:rsidR="009D1CE5" w:rsidRDefault="00305531">
          <w:pPr>
            <w:pStyle w:val="Sadraj3"/>
            <w:tabs>
              <w:tab w:val="right" w:leader="dot" w:pos="9628"/>
            </w:tabs>
            <w:rPr>
              <w:rFonts w:asciiTheme="minorHAnsi" w:eastAsiaTheme="minorEastAsia" w:hAnsiTheme="minorHAnsi"/>
              <w:noProof/>
              <w:lang w:eastAsia="hr-HR"/>
            </w:rPr>
          </w:pPr>
          <w:hyperlink w:anchor="_Toc64269426" w:history="1">
            <w:r w:rsidR="009D1CE5" w:rsidRPr="00A11ED5">
              <w:rPr>
                <w:rStyle w:val="Hiperveza"/>
                <w:noProof/>
              </w:rPr>
              <w:t>7.1.7.</w:t>
            </w:r>
            <w:r w:rsidR="009D1CE5">
              <w:rPr>
                <w:rFonts w:asciiTheme="minorHAnsi" w:eastAsiaTheme="minorEastAsia" w:hAnsiTheme="minorHAnsi"/>
                <w:noProof/>
                <w:lang w:eastAsia="hr-HR"/>
              </w:rPr>
              <w:tab/>
            </w:r>
            <w:r w:rsidR="009D1CE5" w:rsidRPr="00A11ED5">
              <w:rPr>
                <w:rStyle w:val="Hiperveza"/>
                <w:noProof/>
              </w:rPr>
              <w:t>Zbirna ocjena spremnosti samouprave u području preventive</w:t>
            </w:r>
            <w:r w:rsidR="009D1CE5">
              <w:rPr>
                <w:noProof/>
                <w:webHidden/>
              </w:rPr>
              <w:tab/>
            </w:r>
            <w:r w:rsidR="009D1CE5">
              <w:rPr>
                <w:noProof/>
                <w:webHidden/>
              </w:rPr>
              <w:fldChar w:fldCharType="begin"/>
            </w:r>
            <w:r w:rsidR="009D1CE5">
              <w:rPr>
                <w:noProof/>
                <w:webHidden/>
              </w:rPr>
              <w:instrText xml:space="preserve"> PAGEREF _Toc64269426 \h </w:instrText>
            </w:r>
            <w:r w:rsidR="009D1CE5">
              <w:rPr>
                <w:noProof/>
                <w:webHidden/>
              </w:rPr>
            </w:r>
            <w:r w:rsidR="009D1CE5">
              <w:rPr>
                <w:noProof/>
                <w:webHidden/>
              </w:rPr>
              <w:fldChar w:fldCharType="separate"/>
            </w:r>
            <w:r>
              <w:rPr>
                <w:noProof/>
                <w:webHidden/>
              </w:rPr>
              <w:t>96</w:t>
            </w:r>
            <w:r w:rsidR="009D1CE5">
              <w:rPr>
                <w:noProof/>
                <w:webHidden/>
              </w:rPr>
              <w:fldChar w:fldCharType="end"/>
            </w:r>
          </w:hyperlink>
        </w:p>
        <w:p w14:paraId="5CD3FA4B" w14:textId="5E45978B" w:rsidR="009D1CE5" w:rsidRDefault="00305531">
          <w:pPr>
            <w:pStyle w:val="Sadraj2"/>
            <w:tabs>
              <w:tab w:val="right" w:leader="dot" w:pos="9628"/>
            </w:tabs>
            <w:rPr>
              <w:rFonts w:asciiTheme="minorHAnsi" w:eastAsiaTheme="minorEastAsia" w:hAnsiTheme="minorHAnsi"/>
              <w:noProof/>
              <w:lang w:eastAsia="hr-HR"/>
            </w:rPr>
          </w:pPr>
          <w:hyperlink w:anchor="_Toc64269427" w:history="1">
            <w:r w:rsidR="009D1CE5" w:rsidRPr="00A11ED5">
              <w:rPr>
                <w:rStyle w:val="Hiperveza"/>
                <w:noProof/>
              </w:rPr>
              <w:t>7.2.</w:t>
            </w:r>
            <w:r w:rsidR="009D1CE5">
              <w:rPr>
                <w:rFonts w:asciiTheme="minorHAnsi" w:eastAsiaTheme="minorEastAsia" w:hAnsiTheme="minorHAnsi"/>
                <w:noProof/>
                <w:lang w:eastAsia="hr-HR"/>
              </w:rPr>
              <w:tab/>
            </w:r>
            <w:r w:rsidR="009D1CE5" w:rsidRPr="00A11ED5">
              <w:rPr>
                <w:rStyle w:val="Hiperveza"/>
                <w:noProof/>
              </w:rPr>
              <w:t>PODRUČJE REAGIRANJA</w:t>
            </w:r>
            <w:r w:rsidR="009D1CE5">
              <w:rPr>
                <w:noProof/>
                <w:webHidden/>
              </w:rPr>
              <w:tab/>
            </w:r>
            <w:r w:rsidR="009D1CE5">
              <w:rPr>
                <w:noProof/>
                <w:webHidden/>
              </w:rPr>
              <w:fldChar w:fldCharType="begin"/>
            </w:r>
            <w:r w:rsidR="009D1CE5">
              <w:rPr>
                <w:noProof/>
                <w:webHidden/>
              </w:rPr>
              <w:instrText xml:space="preserve"> PAGEREF _Toc64269427 \h </w:instrText>
            </w:r>
            <w:r w:rsidR="009D1CE5">
              <w:rPr>
                <w:noProof/>
                <w:webHidden/>
              </w:rPr>
            </w:r>
            <w:r w:rsidR="009D1CE5">
              <w:rPr>
                <w:noProof/>
                <w:webHidden/>
              </w:rPr>
              <w:fldChar w:fldCharType="separate"/>
            </w:r>
            <w:r>
              <w:rPr>
                <w:noProof/>
                <w:webHidden/>
              </w:rPr>
              <w:t>96</w:t>
            </w:r>
            <w:r w:rsidR="009D1CE5">
              <w:rPr>
                <w:noProof/>
                <w:webHidden/>
              </w:rPr>
              <w:fldChar w:fldCharType="end"/>
            </w:r>
          </w:hyperlink>
        </w:p>
        <w:p w14:paraId="4B35F035" w14:textId="07CF2850" w:rsidR="009D1CE5" w:rsidRDefault="00305531">
          <w:pPr>
            <w:pStyle w:val="Sadraj3"/>
            <w:tabs>
              <w:tab w:val="right" w:leader="dot" w:pos="9628"/>
            </w:tabs>
            <w:rPr>
              <w:rFonts w:asciiTheme="minorHAnsi" w:eastAsiaTheme="minorEastAsia" w:hAnsiTheme="minorHAnsi"/>
              <w:noProof/>
              <w:lang w:eastAsia="hr-HR"/>
            </w:rPr>
          </w:pPr>
          <w:hyperlink w:anchor="_Toc64269428" w:history="1">
            <w:r w:rsidR="009D1CE5" w:rsidRPr="00A11ED5">
              <w:rPr>
                <w:rStyle w:val="Hiperveza"/>
                <w:noProof/>
              </w:rPr>
              <w:t>7.2.1.</w:t>
            </w:r>
            <w:r w:rsidR="009D1CE5">
              <w:rPr>
                <w:rFonts w:asciiTheme="minorHAnsi" w:eastAsiaTheme="minorEastAsia" w:hAnsiTheme="minorHAnsi"/>
                <w:noProof/>
                <w:lang w:eastAsia="hr-HR"/>
              </w:rPr>
              <w:tab/>
            </w:r>
            <w:r w:rsidR="009D1CE5" w:rsidRPr="00A11ED5">
              <w:rPr>
                <w:rStyle w:val="Hiperveza"/>
                <w:noProof/>
              </w:rPr>
              <w:t>Spremnost odgovornih i upravljački kapaciteta</w:t>
            </w:r>
            <w:r w:rsidR="009D1CE5">
              <w:rPr>
                <w:noProof/>
                <w:webHidden/>
              </w:rPr>
              <w:tab/>
            </w:r>
            <w:r w:rsidR="009D1CE5">
              <w:rPr>
                <w:noProof/>
                <w:webHidden/>
              </w:rPr>
              <w:fldChar w:fldCharType="begin"/>
            </w:r>
            <w:r w:rsidR="009D1CE5">
              <w:rPr>
                <w:noProof/>
                <w:webHidden/>
              </w:rPr>
              <w:instrText xml:space="preserve"> PAGEREF _Toc64269428 \h </w:instrText>
            </w:r>
            <w:r w:rsidR="009D1CE5">
              <w:rPr>
                <w:noProof/>
                <w:webHidden/>
              </w:rPr>
            </w:r>
            <w:r w:rsidR="009D1CE5">
              <w:rPr>
                <w:noProof/>
                <w:webHidden/>
              </w:rPr>
              <w:fldChar w:fldCharType="separate"/>
            </w:r>
            <w:r>
              <w:rPr>
                <w:noProof/>
                <w:webHidden/>
              </w:rPr>
              <w:t>96</w:t>
            </w:r>
            <w:r w:rsidR="009D1CE5">
              <w:rPr>
                <w:noProof/>
                <w:webHidden/>
              </w:rPr>
              <w:fldChar w:fldCharType="end"/>
            </w:r>
          </w:hyperlink>
        </w:p>
        <w:p w14:paraId="6F4CED61" w14:textId="07877663" w:rsidR="009D1CE5" w:rsidRDefault="00305531">
          <w:pPr>
            <w:pStyle w:val="Sadraj3"/>
            <w:tabs>
              <w:tab w:val="right" w:leader="dot" w:pos="9628"/>
            </w:tabs>
            <w:rPr>
              <w:rFonts w:asciiTheme="minorHAnsi" w:eastAsiaTheme="minorEastAsia" w:hAnsiTheme="minorHAnsi"/>
              <w:noProof/>
              <w:lang w:eastAsia="hr-HR"/>
            </w:rPr>
          </w:pPr>
          <w:hyperlink w:anchor="_Toc64269429" w:history="1">
            <w:r w:rsidR="009D1CE5" w:rsidRPr="00A11ED5">
              <w:rPr>
                <w:rStyle w:val="Hiperveza"/>
                <w:noProof/>
              </w:rPr>
              <w:t>7.2.2.</w:t>
            </w:r>
            <w:r w:rsidR="009D1CE5">
              <w:rPr>
                <w:rFonts w:asciiTheme="minorHAnsi" w:eastAsiaTheme="minorEastAsia" w:hAnsiTheme="minorHAnsi"/>
                <w:noProof/>
                <w:lang w:eastAsia="hr-HR"/>
              </w:rPr>
              <w:tab/>
            </w:r>
            <w:r w:rsidR="009D1CE5" w:rsidRPr="00A11ED5">
              <w:rPr>
                <w:rStyle w:val="Hiperveza"/>
                <w:noProof/>
              </w:rPr>
              <w:t>Spremnost operativnih kapaciteta</w:t>
            </w:r>
            <w:r w:rsidR="009D1CE5">
              <w:rPr>
                <w:noProof/>
                <w:webHidden/>
              </w:rPr>
              <w:tab/>
            </w:r>
            <w:r w:rsidR="009D1CE5">
              <w:rPr>
                <w:noProof/>
                <w:webHidden/>
              </w:rPr>
              <w:fldChar w:fldCharType="begin"/>
            </w:r>
            <w:r w:rsidR="009D1CE5">
              <w:rPr>
                <w:noProof/>
                <w:webHidden/>
              </w:rPr>
              <w:instrText xml:space="preserve"> PAGEREF _Toc64269429 \h </w:instrText>
            </w:r>
            <w:r w:rsidR="009D1CE5">
              <w:rPr>
                <w:noProof/>
                <w:webHidden/>
              </w:rPr>
            </w:r>
            <w:r w:rsidR="009D1CE5">
              <w:rPr>
                <w:noProof/>
                <w:webHidden/>
              </w:rPr>
              <w:fldChar w:fldCharType="separate"/>
            </w:r>
            <w:r>
              <w:rPr>
                <w:noProof/>
                <w:webHidden/>
              </w:rPr>
              <w:t>97</w:t>
            </w:r>
            <w:r w:rsidR="009D1CE5">
              <w:rPr>
                <w:noProof/>
                <w:webHidden/>
              </w:rPr>
              <w:fldChar w:fldCharType="end"/>
            </w:r>
          </w:hyperlink>
        </w:p>
        <w:p w14:paraId="753B910E" w14:textId="7ED19886" w:rsidR="009D1CE5" w:rsidRDefault="00305531">
          <w:pPr>
            <w:pStyle w:val="Sadraj3"/>
            <w:tabs>
              <w:tab w:val="right" w:leader="dot" w:pos="9628"/>
            </w:tabs>
            <w:rPr>
              <w:rFonts w:asciiTheme="minorHAnsi" w:eastAsiaTheme="minorEastAsia" w:hAnsiTheme="minorHAnsi"/>
              <w:noProof/>
              <w:lang w:eastAsia="hr-HR"/>
            </w:rPr>
          </w:pPr>
          <w:hyperlink w:anchor="_Toc64269430" w:history="1">
            <w:r w:rsidR="009D1CE5" w:rsidRPr="00A11ED5">
              <w:rPr>
                <w:rStyle w:val="Hiperveza"/>
                <w:noProof/>
              </w:rPr>
              <w:t>7.2.3.</w:t>
            </w:r>
            <w:r w:rsidR="009D1CE5">
              <w:rPr>
                <w:rFonts w:asciiTheme="minorHAnsi" w:eastAsiaTheme="minorEastAsia" w:hAnsiTheme="minorHAnsi"/>
                <w:noProof/>
                <w:lang w:eastAsia="hr-HR"/>
              </w:rPr>
              <w:tab/>
            </w:r>
            <w:r w:rsidR="009D1CE5" w:rsidRPr="00A11ED5">
              <w:rPr>
                <w:rStyle w:val="Hiperveza"/>
                <w:noProof/>
              </w:rPr>
              <w:t>Stanje mobilnosti operativnih kapaciteta sustava civilne zaštite i stanja komunikacijskih kapaciteta</w:t>
            </w:r>
            <w:r w:rsidR="009D1CE5">
              <w:rPr>
                <w:noProof/>
                <w:webHidden/>
              </w:rPr>
              <w:tab/>
            </w:r>
            <w:r w:rsidR="009D1CE5">
              <w:rPr>
                <w:noProof/>
                <w:webHidden/>
              </w:rPr>
              <w:fldChar w:fldCharType="begin"/>
            </w:r>
            <w:r w:rsidR="009D1CE5">
              <w:rPr>
                <w:noProof/>
                <w:webHidden/>
              </w:rPr>
              <w:instrText xml:space="preserve"> PAGEREF _Toc64269430 \h </w:instrText>
            </w:r>
            <w:r w:rsidR="009D1CE5">
              <w:rPr>
                <w:noProof/>
                <w:webHidden/>
              </w:rPr>
            </w:r>
            <w:r w:rsidR="009D1CE5">
              <w:rPr>
                <w:noProof/>
                <w:webHidden/>
              </w:rPr>
              <w:fldChar w:fldCharType="separate"/>
            </w:r>
            <w:r>
              <w:rPr>
                <w:noProof/>
                <w:webHidden/>
              </w:rPr>
              <w:t>97</w:t>
            </w:r>
            <w:r w:rsidR="009D1CE5">
              <w:rPr>
                <w:noProof/>
                <w:webHidden/>
              </w:rPr>
              <w:fldChar w:fldCharType="end"/>
            </w:r>
          </w:hyperlink>
        </w:p>
        <w:p w14:paraId="0938B8CE" w14:textId="14CB64AF" w:rsidR="009D1CE5" w:rsidRDefault="00305531">
          <w:pPr>
            <w:pStyle w:val="Sadraj3"/>
            <w:tabs>
              <w:tab w:val="right" w:leader="dot" w:pos="9628"/>
            </w:tabs>
            <w:rPr>
              <w:rFonts w:asciiTheme="minorHAnsi" w:eastAsiaTheme="minorEastAsia" w:hAnsiTheme="minorHAnsi"/>
              <w:noProof/>
              <w:lang w:eastAsia="hr-HR"/>
            </w:rPr>
          </w:pPr>
          <w:hyperlink w:anchor="_Toc64269431" w:history="1">
            <w:r w:rsidR="009D1CE5" w:rsidRPr="00A11ED5">
              <w:rPr>
                <w:rStyle w:val="Hiperveza"/>
                <w:noProof/>
              </w:rPr>
              <w:t>7.2.4.</w:t>
            </w:r>
            <w:r w:rsidR="009D1CE5">
              <w:rPr>
                <w:rFonts w:asciiTheme="minorHAnsi" w:eastAsiaTheme="minorEastAsia" w:hAnsiTheme="minorHAnsi"/>
                <w:noProof/>
                <w:lang w:eastAsia="hr-HR"/>
              </w:rPr>
              <w:tab/>
            </w:r>
            <w:r w:rsidR="009D1CE5" w:rsidRPr="00A11ED5">
              <w:rPr>
                <w:rStyle w:val="Hiperveza"/>
                <w:noProof/>
              </w:rPr>
              <w:t>Zbirna ocjena spremnosti odgovarajućeg reagiranja jedinice lokalne/područne samouprave na prioritetne rizike velike nesreće</w:t>
            </w:r>
            <w:r w:rsidR="009D1CE5">
              <w:rPr>
                <w:noProof/>
                <w:webHidden/>
              </w:rPr>
              <w:tab/>
            </w:r>
            <w:r w:rsidR="009D1CE5">
              <w:rPr>
                <w:noProof/>
                <w:webHidden/>
              </w:rPr>
              <w:fldChar w:fldCharType="begin"/>
            </w:r>
            <w:r w:rsidR="009D1CE5">
              <w:rPr>
                <w:noProof/>
                <w:webHidden/>
              </w:rPr>
              <w:instrText xml:space="preserve"> PAGEREF _Toc64269431 \h </w:instrText>
            </w:r>
            <w:r w:rsidR="009D1CE5">
              <w:rPr>
                <w:noProof/>
                <w:webHidden/>
              </w:rPr>
            </w:r>
            <w:r w:rsidR="009D1CE5">
              <w:rPr>
                <w:noProof/>
                <w:webHidden/>
              </w:rPr>
              <w:fldChar w:fldCharType="separate"/>
            </w:r>
            <w:r>
              <w:rPr>
                <w:noProof/>
                <w:webHidden/>
              </w:rPr>
              <w:t>97</w:t>
            </w:r>
            <w:r w:rsidR="009D1CE5">
              <w:rPr>
                <w:noProof/>
                <w:webHidden/>
              </w:rPr>
              <w:fldChar w:fldCharType="end"/>
            </w:r>
          </w:hyperlink>
        </w:p>
        <w:p w14:paraId="60166DE8" w14:textId="56B88EF9" w:rsidR="009D1CE5" w:rsidRDefault="00305531">
          <w:pPr>
            <w:pStyle w:val="Sadraj3"/>
            <w:tabs>
              <w:tab w:val="right" w:leader="dot" w:pos="9628"/>
            </w:tabs>
            <w:rPr>
              <w:rFonts w:asciiTheme="minorHAnsi" w:eastAsiaTheme="minorEastAsia" w:hAnsiTheme="minorHAnsi"/>
              <w:noProof/>
              <w:lang w:eastAsia="hr-HR"/>
            </w:rPr>
          </w:pPr>
          <w:hyperlink w:anchor="_Toc64269432" w:history="1">
            <w:r w:rsidR="009D1CE5" w:rsidRPr="00A11ED5">
              <w:rPr>
                <w:rStyle w:val="Hiperveza"/>
                <w:noProof/>
              </w:rPr>
              <w:t>7.2.5.</w:t>
            </w:r>
            <w:r w:rsidR="009D1CE5">
              <w:rPr>
                <w:rFonts w:asciiTheme="minorHAnsi" w:eastAsiaTheme="minorEastAsia" w:hAnsiTheme="minorHAnsi"/>
                <w:noProof/>
                <w:lang w:eastAsia="hr-HR"/>
              </w:rPr>
              <w:tab/>
            </w:r>
            <w:r w:rsidR="009D1CE5" w:rsidRPr="00A11ED5">
              <w:rPr>
                <w:rStyle w:val="Hiperveza"/>
                <w:noProof/>
              </w:rPr>
              <w:t>Tablični prikaz spremnosti sustava civilne zaštite Općine</w:t>
            </w:r>
            <w:r w:rsidR="009D1CE5">
              <w:rPr>
                <w:noProof/>
                <w:webHidden/>
              </w:rPr>
              <w:tab/>
            </w:r>
            <w:r w:rsidR="009D1CE5">
              <w:rPr>
                <w:noProof/>
                <w:webHidden/>
              </w:rPr>
              <w:fldChar w:fldCharType="begin"/>
            </w:r>
            <w:r w:rsidR="009D1CE5">
              <w:rPr>
                <w:noProof/>
                <w:webHidden/>
              </w:rPr>
              <w:instrText xml:space="preserve"> PAGEREF _Toc64269432 \h </w:instrText>
            </w:r>
            <w:r w:rsidR="009D1CE5">
              <w:rPr>
                <w:noProof/>
                <w:webHidden/>
              </w:rPr>
            </w:r>
            <w:r w:rsidR="009D1CE5">
              <w:rPr>
                <w:noProof/>
                <w:webHidden/>
              </w:rPr>
              <w:fldChar w:fldCharType="separate"/>
            </w:r>
            <w:r>
              <w:rPr>
                <w:noProof/>
                <w:webHidden/>
              </w:rPr>
              <w:t>98</w:t>
            </w:r>
            <w:r w:rsidR="009D1CE5">
              <w:rPr>
                <w:noProof/>
                <w:webHidden/>
              </w:rPr>
              <w:fldChar w:fldCharType="end"/>
            </w:r>
          </w:hyperlink>
        </w:p>
        <w:p w14:paraId="57834A87" w14:textId="39D4C390" w:rsidR="009D1CE5" w:rsidRDefault="00305531">
          <w:pPr>
            <w:pStyle w:val="Sadraj1"/>
            <w:tabs>
              <w:tab w:val="right" w:leader="dot" w:pos="9628"/>
            </w:tabs>
            <w:rPr>
              <w:rFonts w:asciiTheme="minorHAnsi" w:eastAsiaTheme="minorEastAsia" w:hAnsiTheme="minorHAnsi"/>
              <w:noProof/>
              <w:lang w:eastAsia="hr-HR"/>
            </w:rPr>
          </w:pPr>
          <w:hyperlink w:anchor="_Toc64269433" w:history="1">
            <w:r w:rsidR="009D1CE5" w:rsidRPr="00A11ED5">
              <w:rPr>
                <w:rStyle w:val="Hiperveza"/>
                <w:noProof/>
              </w:rPr>
              <w:t>8.</w:t>
            </w:r>
            <w:r w:rsidR="009D1CE5">
              <w:rPr>
                <w:rFonts w:asciiTheme="minorHAnsi" w:eastAsiaTheme="minorEastAsia" w:hAnsiTheme="minorHAnsi"/>
                <w:noProof/>
                <w:lang w:eastAsia="hr-HR"/>
              </w:rPr>
              <w:tab/>
            </w:r>
            <w:r w:rsidR="009D1CE5" w:rsidRPr="00A11ED5">
              <w:rPr>
                <w:rStyle w:val="Hiperveza"/>
                <w:noProof/>
              </w:rPr>
              <w:t>VREDNOVANJE RIZIKA</w:t>
            </w:r>
            <w:r w:rsidR="009D1CE5">
              <w:rPr>
                <w:noProof/>
                <w:webHidden/>
              </w:rPr>
              <w:tab/>
            </w:r>
            <w:r w:rsidR="009D1CE5">
              <w:rPr>
                <w:noProof/>
                <w:webHidden/>
              </w:rPr>
              <w:fldChar w:fldCharType="begin"/>
            </w:r>
            <w:r w:rsidR="009D1CE5">
              <w:rPr>
                <w:noProof/>
                <w:webHidden/>
              </w:rPr>
              <w:instrText xml:space="preserve"> PAGEREF _Toc64269433 \h </w:instrText>
            </w:r>
            <w:r w:rsidR="009D1CE5">
              <w:rPr>
                <w:noProof/>
                <w:webHidden/>
              </w:rPr>
            </w:r>
            <w:r w:rsidR="009D1CE5">
              <w:rPr>
                <w:noProof/>
                <w:webHidden/>
              </w:rPr>
              <w:fldChar w:fldCharType="separate"/>
            </w:r>
            <w:r>
              <w:rPr>
                <w:noProof/>
                <w:webHidden/>
              </w:rPr>
              <w:t>99</w:t>
            </w:r>
            <w:r w:rsidR="009D1CE5">
              <w:rPr>
                <w:noProof/>
                <w:webHidden/>
              </w:rPr>
              <w:fldChar w:fldCharType="end"/>
            </w:r>
          </w:hyperlink>
        </w:p>
        <w:p w14:paraId="62CEF070" w14:textId="0D7C5455" w:rsidR="009D1CE5" w:rsidRDefault="00305531">
          <w:pPr>
            <w:pStyle w:val="Sadraj1"/>
            <w:tabs>
              <w:tab w:val="right" w:leader="dot" w:pos="9628"/>
            </w:tabs>
            <w:rPr>
              <w:rFonts w:asciiTheme="minorHAnsi" w:eastAsiaTheme="minorEastAsia" w:hAnsiTheme="minorHAnsi"/>
              <w:noProof/>
              <w:lang w:eastAsia="hr-HR"/>
            </w:rPr>
          </w:pPr>
          <w:hyperlink w:anchor="_Toc64269434" w:history="1">
            <w:r w:rsidR="009D1CE5" w:rsidRPr="00A11ED5">
              <w:rPr>
                <w:rStyle w:val="Hiperveza"/>
                <w:noProof/>
              </w:rPr>
              <w:t>9.</w:t>
            </w:r>
            <w:r w:rsidR="009D1CE5">
              <w:rPr>
                <w:rFonts w:asciiTheme="minorHAnsi" w:eastAsiaTheme="minorEastAsia" w:hAnsiTheme="minorHAnsi"/>
                <w:noProof/>
                <w:lang w:eastAsia="hr-HR"/>
              </w:rPr>
              <w:tab/>
            </w:r>
            <w:r w:rsidR="009D1CE5" w:rsidRPr="00A11ED5">
              <w:rPr>
                <w:rStyle w:val="Hiperveza"/>
                <w:noProof/>
              </w:rPr>
              <w:t>ZAKLJUČAK O RIZICIMA I SMJEROVIMA VOĐENJA POLITIKA</w:t>
            </w:r>
            <w:r w:rsidR="009D1CE5">
              <w:rPr>
                <w:noProof/>
                <w:webHidden/>
              </w:rPr>
              <w:tab/>
            </w:r>
            <w:r w:rsidR="009D1CE5">
              <w:rPr>
                <w:noProof/>
                <w:webHidden/>
              </w:rPr>
              <w:fldChar w:fldCharType="begin"/>
            </w:r>
            <w:r w:rsidR="009D1CE5">
              <w:rPr>
                <w:noProof/>
                <w:webHidden/>
              </w:rPr>
              <w:instrText xml:space="preserve"> PAGEREF _Toc64269434 \h </w:instrText>
            </w:r>
            <w:r w:rsidR="009D1CE5">
              <w:rPr>
                <w:noProof/>
                <w:webHidden/>
              </w:rPr>
            </w:r>
            <w:r w:rsidR="009D1CE5">
              <w:rPr>
                <w:noProof/>
                <w:webHidden/>
              </w:rPr>
              <w:fldChar w:fldCharType="separate"/>
            </w:r>
            <w:r>
              <w:rPr>
                <w:noProof/>
                <w:webHidden/>
              </w:rPr>
              <w:t>101</w:t>
            </w:r>
            <w:r w:rsidR="009D1CE5">
              <w:rPr>
                <w:noProof/>
                <w:webHidden/>
              </w:rPr>
              <w:fldChar w:fldCharType="end"/>
            </w:r>
          </w:hyperlink>
        </w:p>
        <w:p w14:paraId="37EAD8E5" w14:textId="45B9E2D1" w:rsidR="009D1CE5" w:rsidRDefault="00305531">
          <w:pPr>
            <w:pStyle w:val="Sadraj1"/>
            <w:tabs>
              <w:tab w:val="right" w:leader="dot" w:pos="9628"/>
            </w:tabs>
            <w:rPr>
              <w:rFonts w:asciiTheme="minorHAnsi" w:eastAsiaTheme="minorEastAsia" w:hAnsiTheme="minorHAnsi"/>
              <w:noProof/>
              <w:lang w:eastAsia="hr-HR"/>
            </w:rPr>
          </w:pPr>
          <w:hyperlink w:anchor="_Toc64269435" w:history="1">
            <w:r w:rsidR="009D1CE5" w:rsidRPr="00A11ED5">
              <w:rPr>
                <w:rStyle w:val="Hiperveza"/>
                <w:noProof/>
              </w:rPr>
              <w:t>10.</w:t>
            </w:r>
            <w:r w:rsidR="009D1CE5">
              <w:rPr>
                <w:rFonts w:asciiTheme="minorHAnsi" w:eastAsiaTheme="minorEastAsia" w:hAnsiTheme="minorHAnsi"/>
                <w:noProof/>
                <w:lang w:eastAsia="hr-HR"/>
              </w:rPr>
              <w:tab/>
            </w:r>
            <w:r w:rsidR="009D1CE5" w:rsidRPr="00A11ED5">
              <w:rPr>
                <w:rStyle w:val="Hiperveza"/>
                <w:noProof/>
              </w:rPr>
              <w:t>POPIS SUDIONIKA IZRADE PROCJENE RIZIKA PO PRIORITETNIM PRIJETNJAMA</w:t>
            </w:r>
            <w:r w:rsidR="009D1CE5">
              <w:rPr>
                <w:noProof/>
                <w:webHidden/>
              </w:rPr>
              <w:tab/>
            </w:r>
            <w:r w:rsidR="009D1CE5">
              <w:rPr>
                <w:noProof/>
                <w:webHidden/>
              </w:rPr>
              <w:fldChar w:fldCharType="begin"/>
            </w:r>
            <w:r w:rsidR="009D1CE5">
              <w:rPr>
                <w:noProof/>
                <w:webHidden/>
              </w:rPr>
              <w:instrText xml:space="preserve"> PAGEREF _Toc64269435 \h </w:instrText>
            </w:r>
            <w:r w:rsidR="009D1CE5">
              <w:rPr>
                <w:noProof/>
                <w:webHidden/>
              </w:rPr>
            </w:r>
            <w:r w:rsidR="009D1CE5">
              <w:rPr>
                <w:noProof/>
                <w:webHidden/>
              </w:rPr>
              <w:fldChar w:fldCharType="separate"/>
            </w:r>
            <w:r>
              <w:rPr>
                <w:noProof/>
                <w:webHidden/>
              </w:rPr>
              <w:t>103</w:t>
            </w:r>
            <w:r w:rsidR="009D1CE5">
              <w:rPr>
                <w:noProof/>
                <w:webHidden/>
              </w:rPr>
              <w:fldChar w:fldCharType="end"/>
            </w:r>
          </w:hyperlink>
        </w:p>
        <w:p w14:paraId="478FABB9" w14:textId="2380A990" w:rsidR="009D1CE5" w:rsidRDefault="00305531">
          <w:pPr>
            <w:pStyle w:val="Sadraj1"/>
            <w:tabs>
              <w:tab w:val="right" w:leader="dot" w:pos="9628"/>
            </w:tabs>
            <w:rPr>
              <w:rFonts w:asciiTheme="minorHAnsi" w:eastAsiaTheme="minorEastAsia" w:hAnsiTheme="minorHAnsi"/>
              <w:noProof/>
              <w:lang w:eastAsia="hr-HR"/>
            </w:rPr>
          </w:pPr>
          <w:hyperlink w:anchor="_Toc64269436" w:history="1">
            <w:r w:rsidR="009D1CE5" w:rsidRPr="00A11ED5">
              <w:rPr>
                <w:rStyle w:val="Hiperveza"/>
                <w:noProof/>
              </w:rPr>
              <w:t>11.</w:t>
            </w:r>
            <w:r w:rsidR="009D1CE5">
              <w:rPr>
                <w:rFonts w:asciiTheme="minorHAnsi" w:eastAsiaTheme="minorEastAsia" w:hAnsiTheme="minorHAnsi"/>
                <w:noProof/>
                <w:lang w:eastAsia="hr-HR"/>
              </w:rPr>
              <w:tab/>
            </w:r>
            <w:r w:rsidR="009D1CE5" w:rsidRPr="00A11ED5">
              <w:rPr>
                <w:rStyle w:val="Hiperveza"/>
                <w:noProof/>
              </w:rPr>
              <w:t>PRILOZI</w:t>
            </w:r>
            <w:r w:rsidR="009D1CE5">
              <w:rPr>
                <w:noProof/>
                <w:webHidden/>
              </w:rPr>
              <w:tab/>
            </w:r>
            <w:r w:rsidR="009D1CE5">
              <w:rPr>
                <w:noProof/>
                <w:webHidden/>
              </w:rPr>
              <w:fldChar w:fldCharType="begin"/>
            </w:r>
            <w:r w:rsidR="009D1CE5">
              <w:rPr>
                <w:noProof/>
                <w:webHidden/>
              </w:rPr>
              <w:instrText xml:space="preserve"> PAGEREF _Toc64269436 \h </w:instrText>
            </w:r>
            <w:r w:rsidR="009D1CE5">
              <w:rPr>
                <w:noProof/>
                <w:webHidden/>
              </w:rPr>
            </w:r>
            <w:r w:rsidR="009D1CE5">
              <w:rPr>
                <w:noProof/>
                <w:webHidden/>
              </w:rPr>
              <w:fldChar w:fldCharType="separate"/>
            </w:r>
            <w:r>
              <w:rPr>
                <w:noProof/>
                <w:webHidden/>
              </w:rPr>
              <w:t>106</w:t>
            </w:r>
            <w:r w:rsidR="009D1CE5">
              <w:rPr>
                <w:noProof/>
                <w:webHidden/>
              </w:rPr>
              <w:fldChar w:fldCharType="end"/>
            </w:r>
          </w:hyperlink>
        </w:p>
        <w:p w14:paraId="6DBBAC93" w14:textId="05819E8D" w:rsidR="009D1CE5" w:rsidRDefault="00305531">
          <w:pPr>
            <w:pStyle w:val="Sadraj2"/>
            <w:tabs>
              <w:tab w:val="right" w:leader="dot" w:pos="9628"/>
            </w:tabs>
            <w:rPr>
              <w:rFonts w:asciiTheme="minorHAnsi" w:eastAsiaTheme="minorEastAsia" w:hAnsiTheme="minorHAnsi"/>
              <w:noProof/>
              <w:lang w:eastAsia="hr-HR"/>
            </w:rPr>
          </w:pPr>
          <w:hyperlink w:anchor="_Toc64269437" w:history="1">
            <w:r w:rsidR="009D1CE5" w:rsidRPr="00A11ED5">
              <w:rPr>
                <w:rStyle w:val="Hiperveza"/>
                <w:noProof/>
              </w:rPr>
              <w:t>11.1.</w:t>
            </w:r>
            <w:r w:rsidR="009D1CE5">
              <w:rPr>
                <w:rFonts w:asciiTheme="minorHAnsi" w:eastAsiaTheme="minorEastAsia" w:hAnsiTheme="minorHAnsi"/>
                <w:noProof/>
                <w:lang w:eastAsia="hr-HR"/>
              </w:rPr>
              <w:tab/>
            </w:r>
            <w:r w:rsidR="009D1CE5" w:rsidRPr="00A11ED5">
              <w:rPr>
                <w:rStyle w:val="Hiperveza"/>
                <w:noProof/>
              </w:rPr>
              <w:t>KARTE UGROŽAVANJA POTRESOM</w:t>
            </w:r>
            <w:r w:rsidR="009D1CE5">
              <w:rPr>
                <w:noProof/>
                <w:webHidden/>
              </w:rPr>
              <w:tab/>
            </w:r>
            <w:r w:rsidR="009D1CE5">
              <w:rPr>
                <w:noProof/>
                <w:webHidden/>
              </w:rPr>
              <w:fldChar w:fldCharType="begin"/>
            </w:r>
            <w:r w:rsidR="009D1CE5">
              <w:rPr>
                <w:noProof/>
                <w:webHidden/>
              </w:rPr>
              <w:instrText xml:space="preserve"> PAGEREF _Toc64269437 \h </w:instrText>
            </w:r>
            <w:r w:rsidR="009D1CE5">
              <w:rPr>
                <w:noProof/>
                <w:webHidden/>
              </w:rPr>
            </w:r>
            <w:r w:rsidR="009D1CE5">
              <w:rPr>
                <w:noProof/>
                <w:webHidden/>
              </w:rPr>
              <w:fldChar w:fldCharType="separate"/>
            </w:r>
            <w:r>
              <w:rPr>
                <w:noProof/>
                <w:webHidden/>
              </w:rPr>
              <w:t>106</w:t>
            </w:r>
            <w:r w:rsidR="009D1CE5">
              <w:rPr>
                <w:noProof/>
                <w:webHidden/>
              </w:rPr>
              <w:fldChar w:fldCharType="end"/>
            </w:r>
          </w:hyperlink>
        </w:p>
        <w:p w14:paraId="53D87179" w14:textId="647C9DDE" w:rsidR="009D1CE5" w:rsidRDefault="00305531">
          <w:pPr>
            <w:pStyle w:val="Sadraj3"/>
            <w:tabs>
              <w:tab w:val="right" w:leader="dot" w:pos="9628"/>
            </w:tabs>
            <w:rPr>
              <w:rFonts w:asciiTheme="minorHAnsi" w:eastAsiaTheme="minorEastAsia" w:hAnsiTheme="minorHAnsi"/>
              <w:noProof/>
              <w:lang w:eastAsia="hr-HR"/>
            </w:rPr>
          </w:pPr>
          <w:hyperlink w:anchor="_Toc64269438" w:history="1">
            <w:r w:rsidR="009D1CE5" w:rsidRPr="00A11ED5">
              <w:rPr>
                <w:rStyle w:val="Hiperveza"/>
                <w:noProof/>
              </w:rPr>
              <w:t>11.1.1.</w:t>
            </w:r>
            <w:r w:rsidR="009D1CE5">
              <w:rPr>
                <w:rFonts w:asciiTheme="minorHAnsi" w:eastAsiaTheme="minorEastAsia" w:hAnsiTheme="minorHAnsi"/>
                <w:noProof/>
                <w:lang w:eastAsia="hr-HR"/>
              </w:rPr>
              <w:tab/>
            </w:r>
            <w:r w:rsidR="009D1CE5" w:rsidRPr="00A11ED5">
              <w:rPr>
                <w:rStyle w:val="Hiperveza"/>
                <w:noProof/>
              </w:rPr>
              <w:t>KARTA UGROŽAVANJA POTRESOM ZA POVRATNI PERIOD 50 GODINA</w:t>
            </w:r>
            <w:r w:rsidR="009D1CE5">
              <w:rPr>
                <w:noProof/>
                <w:webHidden/>
              </w:rPr>
              <w:tab/>
            </w:r>
            <w:r w:rsidR="009D1CE5">
              <w:rPr>
                <w:noProof/>
                <w:webHidden/>
              </w:rPr>
              <w:fldChar w:fldCharType="begin"/>
            </w:r>
            <w:r w:rsidR="009D1CE5">
              <w:rPr>
                <w:noProof/>
                <w:webHidden/>
              </w:rPr>
              <w:instrText xml:space="preserve"> PAGEREF _Toc64269438 \h </w:instrText>
            </w:r>
            <w:r w:rsidR="009D1CE5">
              <w:rPr>
                <w:noProof/>
                <w:webHidden/>
              </w:rPr>
            </w:r>
            <w:r w:rsidR="009D1CE5">
              <w:rPr>
                <w:noProof/>
                <w:webHidden/>
              </w:rPr>
              <w:fldChar w:fldCharType="separate"/>
            </w:r>
            <w:r>
              <w:rPr>
                <w:noProof/>
                <w:webHidden/>
              </w:rPr>
              <w:t>106</w:t>
            </w:r>
            <w:r w:rsidR="009D1CE5">
              <w:rPr>
                <w:noProof/>
                <w:webHidden/>
              </w:rPr>
              <w:fldChar w:fldCharType="end"/>
            </w:r>
          </w:hyperlink>
        </w:p>
        <w:p w14:paraId="3186025A" w14:textId="5E2B6007" w:rsidR="009D1CE5" w:rsidRDefault="00305531">
          <w:pPr>
            <w:pStyle w:val="Sadraj3"/>
            <w:tabs>
              <w:tab w:val="right" w:leader="dot" w:pos="9628"/>
            </w:tabs>
            <w:rPr>
              <w:rFonts w:asciiTheme="minorHAnsi" w:eastAsiaTheme="minorEastAsia" w:hAnsiTheme="minorHAnsi"/>
              <w:noProof/>
              <w:lang w:eastAsia="hr-HR"/>
            </w:rPr>
          </w:pPr>
          <w:hyperlink w:anchor="_Toc64269439" w:history="1">
            <w:r w:rsidR="009D1CE5" w:rsidRPr="00A11ED5">
              <w:rPr>
                <w:rStyle w:val="Hiperveza"/>
                <w:noProof/>
              </w:rPr>
              <w:t>11.1.2.</w:t>
            </w:r>
            <w:r w:rsidR="009D1CE5">
              <w:rPr>
                <w:rFonts w:asciiTheme="minorHAnsi" w:eastAsiaTheme="minorEastAsia" w:hAnsiTheme="minorHAnsi"/>
                <w:noProof/>
                <w:lang w:eastAsia="hr-HR"/>
              </w:rPr>
              <w:tab/>
            </w:r>
            <w:r w:rsidR="009D1CE5" w:rsidRPr="00A11ED5">
              <w:rPr>
                <w:rStyle w:val="Hiperveza"/>
                <w:noProof/>
              </w:rPr>
              <w:t>KARTA UGROŽAVANJA POTRESOM ZA POVRATNI PERIOD 100 GODINA</w:t>
            </w:r>
            <w:r w:rsidR="009D1CE5">
              <w:rPr>
                <w:noProof/>
                <w:webHidden/>
              </w:rPr>
              <w:tab/>
            </w:r>
            <w:r w:rsidR="009D1CE5">
              <w:rPr>
                <w:noProof/>
                <w:webHidden/>
              </w:rPr>
              <w:fldChar w:fldCharType="begin"/>
            </w:r>
            <w:r w:rsidR="009D1CE5">
              <w:rPr>
                <w:noProof/>
                <w:webHidden/>
              </w:rPr>
              <w:instrText xml:space="preserve"> PAGEREF _Toc64269439 \h </w:instrText>
            </w:r>
            <w:r w:rsidR="009D1CE5">
              <w:rPr>
                <w:noProof/>
                <w:webHidden/>
              </w:rPr>
            </w:r>
            <w:r w:rsidR="009D1CE5">
              <w:rPr>
                <w:noProof/>
                <w:webHidden/>
              </w:rPr>
              <w:fldChar w:fldCharType="separate"/>
            </w:r>
            <w:r>
              <w:rPr>
                <w:noProof/>
                <w:webHidden/>
              </w:rPr>
              <w:t>107</w:t>
            </w:r>
            <w:r w:rsidR="009D1CE5">
              <w:rPr>
                <w:noProof/>
                <w:webHidden/>
              </w:rPr>
              <w:fldChar w:fldCharType="end"/>
            </w:r>
          </w:hyperlink>
        </w:p>
        <w:p w14:paraId="7D1516E6" w14:textId="1545EEC2" w:rsidR="009D1CE5" w:rsidRDefault="00305531">
          <w:pPr>
            <w:pStyle w:val="Sadraj3"/>
            <w:tabs>
              <w:tab w:val="right" w:leader="dot" w:pos="9628"/>
            </w:tabs>
            <w:rPr>
              <w:rFonts w:asciiTheme="minorHAnsi" w:eastAsiaTheme="minorEastAsia" w:hAnsiTheme="minorHAnsi"/>
              <w:noProof/>
              <w:lang w:eastAsia="hr-HR"/>
            </w:rPr>
          </w:pPr>
          <w:hyperlink w:anchor="_Toc64269440" w:history="1">
            <w:r w:rsidR="009D1CE5" w:rsidRPr="00A11ED5">
              <w:rPr>
                <w:rStyle w:val="Hiperveza"/>
                <w:noProof/>
              </w:rPr>
              <w:t>11.1.3.</w:t>
            </w:r>
            <w:r w:rsidR="009D1CE5">
              <w:rPr>
                <w:rFonts w:asciiTheme="minorHAnsi" w:eastAsiaTheme="minorEastAsia" w:hAnsiTheme="minorHAnsi"/>
                <w:noProof/>
                <w:lang w:eastAsia="hr-HR"/>
              </w:rPr>
              <w:tab/>
            </w:r>
            <w:r w:rsidR="009D1CE5" w:rsidRPr="00A11ED5">
              <w:rPr>
                <w:rStyle w:val="Hiperveza"/>
                <w:noProof/>
              </w:rPr>
              <w:t>KARTA UGROŽAVANJA POTRESOM ZA POVRATNI PERIOD 200 GODINA</w:t>
            </w:r>
            <w:r w:rsidR="009D1CE5">
              <w:rPr>
                <w:noProof/>
                <w:webHidden/>
              </w:rPr>
              <w:tab/>
            </w:r>
            <w:r w:rsidR="009D1CE5">
              <w:rPr>
                <w:noProof/>
                <w:webHidden/>
              </w:rPr>
              <w:fldChar w:fldCharType="begin"/>
            </w:r>
            <w:r w:rsidR="009D1CE5">
              <w:rPr>
                <w:noProof/>
                <w:webHidden/>
              </w:rPr>
              <w:instrText xml:space="preserve"> PAGEREF _Toc64269440 \h </w:instrText>
            </w:r>
            <w:r w:rsidR="009D1CE5">
              <w:rPr>
                <w:noProof/>
                <w:webHidden/>
              </w:rPr>
            </w:r>
            <w:r w:rsidR="009D1CE5">
              <w:rPr>
                <w:noProof/>
                <w:webHidden/>
              </w:rPr>
              <w:fldChar w:fldCharType="separate"/>
            </w:r>
            <w:r>
              <w:rPr>
                <w:noProof/>
                <w:webHidden/>
              </w:rPr>
              <w:t>108</w:t>
            </w:r>
            <w:r w:rsidR="009D1CE5">
              <w:rPr>
                <w:noProof/>
                <w:webHidden/>
              </w:rPr>
              <w:fldChar w:fldCharType="end"/>
            </w:r>
          </w:hyperlink>
        </w:p>
        <w:p w14:paraId="2D1C7E73" w14:textId="166FEC54" w:rsidR="009D1CE5" w:rsidRDefault="00305531">
          <w:pPr>
            <w:pStyle w:val="Sadraj3"/>
            <w:tabs>
              <w:tab w:val="right" w:leader="dot" w:pos="9628"/>
            </w:tabs>
            <w:rPr>
              <w:rFonts w:asciiTheme="minorHAnsi" w:eastAsiaTheme="minorEastAsia" w:hAnsiTheme="minorHAnsi"/>
              <w:noProof/>
              <w:lang w:eastAsia="hr-HR"/>
            </w:rPr>
          </w:pPr>
          <w:hyperlink w:anchor="_Toc64269441" w:history="1">
            <w:r w:rsidR="009D1CE5" w:rsidRPr="00A11ED5">
              <w:rPr>
                <w:rStyle w:val="Hiperveza"/>
                <w:noProof/>
              </w:rPr>
              <w:t>11.1.4.</w:t>
            </w:r>
            <w:r w:rsidR="009D1CE5">
              <w:rPr>
                <w:rFonts w:asciiTheme="minorHAnsi" w:eastAsiaTheme="minorEastAsia" w:hAnsiTheme="minorHAnsi"/>
                <w:noProof/>
                <w:lang w:eastAsia="hr-HR"/>
              </w:rPr>
              <w:tab/>
            </w:r>
            <w:r w:rsidR="009D1CE5" w:rsidRPr="00A11ED5">
              <w:rPr>
                <w:rStyle w:val="Hiperveza"/>
                <w:noProof/>
              </w:rPr>
              <w:t>KARTA UGROŽAVANJA POTRESOM ZA POVRATNI PERIOD 500 GODINA</w:t>
            </w:r>
            <w:r w:rsidR="009D1CE5">
              <w:rPr>
                <w:noProof/>
                <w:webHidden/>
              </w:rPr>
              <w:tab/>
            </w:r>
            <w:r w:rsidR="009D1CE5">
              <w:rPr>
                <w:noProof/>
                <w:webHidden/>
              </w:rPr>
              <w:fldChar w:fldCharType="begin"/>
            </w:r>
            <w:r w:rsidR="009D1CE5">
              <w:rPr>
                <w:noProof/>
                <w:webHidden/>
              </w:rPr>
              <w:instrText xml:space="preserve"> PAGEREF _Toc64269441 \h </w:instrText>
            </w:r>
            <w:r w:rsidR="009D1CE5">
              <w:rPr>
                <w:noProof/>
                <w:webHidden/>
              </w:rPr>
            </w:r>
            <w:r w:rsidR="009D1CE5">
              <w:rPr>
                <w:noProof/>
                <w:webHidden/>
              </w:rPr>
              <w:fldChar w:fldCharType="separate"/>
            </w:r>
            <w:r>
              <w:rPr>
                <w:noProof/>
                <w:webHidden/>
              </w:rPr>
              <w:t>109</w:t>
            </w:r>
            <w:r w:rsidR="009D1CE5">
              <w:rPr>
                <w:noProof/>
                <w:webHidden/>
              </w:rPr>
              <w:fldChar w:fldCharType="end"/>
            </w:r>
          </w:hyperlink>
        </w:p>
        <w:p w14:paraId="392BD639" w14:textId="08DBA15C" w:rsidR="009D1CE5" w:rsidRDefault="00305531">
          <w:pPr>
            <w:pStyle w:val="Sadraj2"/>
            <w:tabs>
              <w:tab w:val="right" w:leader="dot" w:pos="9628"/>
            </w:tabs>
            <w:rPr>
              <w:rFonts w:asciiTheme="minorHAnsi" w:eastAsiaTheme="minorEastAsia" w:hAnsiTheme="minorHAnsi"/>
              <w:noProof/>
              <w:lang w:eastAsia="hr-HR"/>
            </w:rPr>
          </w:pPr>
          <w:hyperlink w:anchor="_Toc64269442" w:history="1">
            <w:r w:rsidR="009D1CE5" w:rsidRPr="00A11ED5">
              <w:rPr>
                <w:rStyle w:val="Hiperveza"/>
                <w:noProof/>
              </w:rPr>
              <w:t>11.2.</w:t>
            </w:r>
            <w:r w:rsidR="009D1CE5">
              <w:rPr>
                <w:rFonts w:asciiTheme="minorHAnsi" w:eastAsiaTheme="minorEastAsia" w:hAnsiTheme="minorHAnsi"/>
                <w:noProof/>
                <w:lang w:eastAsia="hr-HR"/>
              </w:rPr>
              <w:tab/>
            </w:r>
            <w:r w:rsidR="009D1CE5" w:rsidRPr="00A11ED5">
              <w:rPr>
                <w:rStyle w:val="Hiperveza"/>
                <w:noProof/>
              </w:rPr>
              <w:t>REGISTAR PRIJETNJI</w:t>
            </w:r>
            <w:r w:rsidR="009D1CE5">
              <w:rPr>
                <w:noProof/>
                <w:webHidden/>
              </w:rPr>
              <w:tab/>
            </w:r>
            <w:r w:rsidR="009D1CE5">
              <w:rPr>
                <w:noProof/>
                <w:webHidden/>
              </w:rPr>
              <w:fldChar w:fldCharType="begin"/>
            </w:r>
            <w:r w:rsidR="009D1CE5">
              <w:rPr>
                <w:noProof/>
                <w:webHidden/>
              </w:rPr>
              <w:instrText xml:space="preserve"> PAGEREF _Toc64269442 \h </w:instrText>
            </w:r>
            <w:r w:rsidR="009D1CE5">
              <w:rPr>
                <w:noProof/>
                <w:webHidden/>
              </w:rPr>
            </w:r>
            <w:r w:rsidR="009D1CE5">
              <w:rPr>
                <w:noProof/>
                <w:webHidden/>
              </w:rPr>
              <w:fldChar w:fldCharType="separate"/>
            </w:r>
            <w:r>
              <w:rPr>
                <w:noProof/>
                <w:webHidden/>
              </w:rPr>
              <w:t>110</w:t>
            </w:r>
            <w:r w:rsidR="009D1CE5">
              <w:rPr>
                <w:noProof/>
                <w:webHidden/>
              </w:rPr>
              <w:fldChar w:fldCharType="end"/>
            </w:r>
          </w:hyperlink>
        </w:p>
        <w:p w14:paraId="61C61761" w14:textId="1DB26524" w:rsidR="009D1CE5" w:rsidRDefault="00305531">
          <w:pPr>
            <w:pStyle w:val="Sadraj2"/>
            <w:tabs>
              <w:tab w:val="right" w:leader="dot" w:pos="9628"/>
            </w:tabs>
            <w:rPr>
              <w:rFonts w:asciiTheme="minorHAnsi" w:eastAsiaTheme="minorEastAsia" w:hAnsiTheme="minorHAnsi"/>
              <w:noProof/>
              <w:lang w:eastAsia="hr-HR"/>
            </w:rPr>
          </w:pPr>
          <w:hyperlink w:anchor="_Toc64269443" w:history="1">
            <w:r w:rsidR="009D1CE5" w:rsidRPr="00A11ED5">
              <w:rPr>
                <w:rStyle w:val="Hiperveza"/>
                <w:noProof/>
              </w:rPr>
              <w:t>11.3.</w:t>
            </w:r>
            <w:r w:rsidR="009D1CE5">
              <w:rPr>
                <w:rFonts w:asciiTheme="minorHAnsi" w:eastAsiaTheme="minorEastAsia" w:hAnsiTheme="minorHAnsi"/>
                <w:noProof/>
                <w:lang w:eastAsia="hr-HR"/>
              </w:rPr>
              <w:tab/>
            </w:r>
            <w:r w:rsidR="009D1CE5" w:rsidRPr="00A11ED5">
              <w:rPr>
                <w:rStyle w:val="Hiperveza"/>
                <w:noProof/>
              </w:rPr>
              <w:t>OBRAZAC ZA SAMOPROCJENU UTVRĐIVANJA OBAVEZE JLP(R)S IZ ČLANKA 17. ZAKONA O SUSTAVU CIVILNE ZAŠTITE („NARODNE NOVINE“ BROJ 82/15., 118/18. I 31/20.)</w:t>
            </w:r>
            <w:r w:rsidR="009D1CE5">
              <w:rPr>
                <w:noProof/>
                <w:webHidden/>
              </w:rPr>
              <w:tab/>
            </w:r>
            <w:r w:rsidR="009D1CE5">
              <w:rPr>
                <w:noProof/>
                <w:webHidden/>
              </w:rPr>
              <w:fldChar w:fldCharType="begin"/>
            </w:r>
            <w:r w:rsidR="009D1CE5">
              <w:rPr>
                <w:noProof/>
                <w:webHidden/>
              </w:rPr>
              <w:instrText xml:space="preserve"> PAGEREF _Toc64269443 \h </w:instrText>
            </w:r>
            <w:r w:rsidR="009D1CE5">
              <w:rPr>
                <w:noProof/>
                <w:webHidden/>
              </w:rPr>
            </w:r>
            <w:r w:rsidR="009D1CE5">
              <w:rPr>
                <w:noProof/>
                <w:webHidden/>
              </w:rPr>
              <w:fldChar w:fldCharType="separate"/>
            </w:r>
            <w:r>
              <w:rPr>
                <w:noProof/>
                <w:webHidden/>
              </w:rPr>
              <w:t>113</w:t>
            </w:r>
            <w:r w:rsidR="009D1CE5">
              <w:rPr>
                <w:noProof/>
                <w:webHidden/>
              </w:rPr>
              <w:fldChar w:fldCharType="end"/>
            </w:r>
          </w:hyperlink>
        </w:p>
        <w:p w14:paraId="33393728" w14:textId="077BD9CE" w:rsidR="004E2925" w:rsidRPr="006472C8" w:rsidRDefault="00285DD7" w:rsidP="00562FE0">
          <w:pPr>
            <w:ind w:firstLine="0"/>
          </w:pPr>
          <w:r>
            <w:rPr>
              <w:bCs/>
              <w:noProof/>
            </w:rPr>
            <w:fldChar w:fldCharType="end"/>
          </w:r>
        </w:p>
      </w:sdtContent>
    </w:sdt>
    <w:p w14:paraId="3505D6D2" w14:textId="77777777" w:rsidR="006472C8" w:rsidRDefault="006472C8" w:rsidP="0028699F">
      <w:pPr>
        <w:spacing w:line="360" w:lineRule="auto"/>
        <w:ind w:firstLine="0"/>
        <w:jc w:val="left"/>
        <w:rPr>
          <w:b/>
        </w:rPr>
        <w:sectPr w:rsidR="006472C8" w:rsidSect="008E6676">
          <w:pgSz w:w="11906" w:h="16838"/>
          <w:pgMar w:top="1134" w:right="1134" w:bottom="1134" w:left="1134" w:header="720" w:footer="720" w:gutter="0"/>
          <w:pgNumType w:start="1"/>
          <w:cols w:space="720"/>
          <w:docGrid w:linePitch="360"/>
        </w:sectPr>
      </w:pPr>
    </w:p>
    <w:p w14:paraId="3C0EFABD" w14:textId="77777777" w:rsidR="0028699F" w:rsidRDefault="004E2925" w:rsidP="0028699F">
      <w:pPr>
        <w:spacing w:line="360" w:lineRule="auto"/>
        <w:ind w:firstLine="0"/>
        <w:jc w:val="left"/>
        <w:rPr>
          <w:b/>
        </w:rPr>
      </w:pPr>
      <w:r w:rsidRPr="002F6558">
        <w:rPr>
          <w:b/>
        </w:rPr>
        <w:lastRenderedPageBreak/>
        <w:t>POPIS SLIKA</w:t>
      </w:r>
    </w:p>
    <w:p w14:paraId="17937AF7" w14:textId="3CE15CAA" w:rsidR="009D1CE5" w:rsidRDefault="0020282B">
      <w:pPr>
        <w:pStyle w:val="Tablicaslika"/>
        <w:tabs>
          <w:tab w:val="right" w:leader="dot" w:pos="9628"/>
        </w:tabs>
        <w:rPr>
          <w:rFonts w:asciiTheme="minorHAnsi" w:eastAsiaTheme="minorEastAsia" w:hAnsiTheme="minorHAnsi"/>
          <w:noProof/>
          <w:lang w:eastAsia="hr-HR"/>
        </w:rPr>
      </w:pPr>
      <w:r>
        <w:rPr>
          <w:b/>
        </w:rPr>
        <w:fldChar w:fldCharType="begin"/>
      </w:r>
      <w:r>
        <w:rPr>
          <w:b/>
        </w:rPr>
        <w:instrText xml:space="preserve"> TOC \h \z \c "Slika" </w:instrText>
      </w:r>
      <w:r>
        <w:rPr>
          <w:b/>
        </w:rPr>
        <w:fldChar w:fldCharType="separate"/>
      </w:r>
      <w:hyperlink w:anchor="_Toc64269444" w:history="1">
        <w:r w:rsidR="009D1CE5" w:rsidRPr="00F62941">
          <w:rPr>
            <w:rStyle w:val="Hiperveza"/>
            <w:noProof/>
          </w:rPr>
          <w:t>Slika 1.1 – Kartografski prikaz područja Općine</w:t>
        </w:r>
        <w:r w:rsidR="009D1CE5">
          <w:rPr>
            <w:noProof/>
            <w:webHidden/>
          </w:rPr>
          <w:tab/>
        </w:r>
        <w:r w:rsidR="009D1CE5">
          <w:rPr>
            <w:noProof/>
            <w:webHidden/>
          </w:rPr>
          <w:fldChar w:fldCharType="begin"/>
        </w:r>
        <w:r w:rsidR="009D1CE5">
          <w:rPr>
            <w:noProof/>
            <w:webHidden/>
          </w:rPr>
          <w:instrText xml:space="preserve"> PAGEREF _Toc64269444 \h </w:instrText>
        </w:r>
        <w:r w:rsidR="009D1CE5">
          <w:rPr>
            <w:noProof/>
            <w:webHidden/>
          </w:rPr>
        </w:r>
        <w:r w:rsidR="009D1CE5">
          <w:rPr>
            <w:noProof/>
            <w:webHidden/>
          </w:rPr>
          <w:fldChar w:fldCharType="separate"/>
        </w:r>
        <w:r w:rsidR="00305531">
          <w:rPr>
            <w:noProof/>
            <w:webHidden/>
          </w:rPr>
          <w:t>1</w:t>
        </w:r>
        <w:r w:rsidR="009D1CE5">
          <w:rPr>
            <w:noProof/>
            <w:webHidden/>
          </w:rPr>
          <w:fldChar w:fldCharType="end"/>
        </w:r>
      </w:hyperlink>
    </w:p>
    <w:p w14:paraId="0FE10CE2" w14:textId="77764253" w:rsidR="009D1CE5" w:rsidRDefault="00305531">
      <w:pPr>
        <w:pStyle w:val="Tablicaslika"/>
        <w:tabs>
          <w:tab w:val="right" w:leader="dot" w:pos="9628"/>
        </w:tabs>
        <w:rPr>
          <w:rFonts w:asciiTheme="minorHAnsi" w:eastAsiaTheme="minorEastAsia" w:hAnsiTheme="minorHAnsi"/>
          <w:noProof/>
          <w:lang w:eastAsia="hr-HR"/>
        </w:rPr>
      </w:pPr>
      <w:hyperlink w:anchor="_Toc64269445" w:history="1">
        <w:r w:rsidR="009D1CE5" w:rsidRPr="00F62941">
          <w:rPr>
            <w:rStyle w:val="Hiperveza"/>
            <w:noProof/>
          </w:rPr>
          <w:t>Slika 5.1 – Karta prijetnji u slučaju poplava izazvanih izlijevanjem kopnenih vodnih tijela</w:t>
        </w:r>
        <w:r w:rsidR="009D1CE5">
          <w:rPr>
            <w:noProof/>
            <w:webHidden/>
          </w:rPr>
          <w:tab/>
        </w:r>
        <w:r w:rsidR="009D1CE5">
          <w:rPr>
            <w:noProof/>
            <w:webHidden/>
          </w:rPr>
          <w:fldChar w:fldCharType="begin"/>
        </w:r>
        <w:r w:rsidR="009D1CE5">
          <w:rPr>
            <w:noProof/>
            <w:webHidden/>
          </w:rPr>
          <w:instrText xml:space="preserve"> PAGEREF _Toc64269445 \h </w:instrText>
        </w:r>
        <w:r w:rsidR="009D1CE5">
          <w:rPr>
            <w:noProof/>
            <w:webHidden/>
          </w:rPr>
        </w:r>
        <w:r w:rsidR="009D1CE5">
          <w:rPr>
            <w:noProof/>
            <w:webHidden/>
          </w:rPr>
          <w:fldChar w:fldCharType="separate"/>
        </w:r>
        <w:r>
          <w:rPr>
            <w:noProof/>
            <w:webHidden/>
          </w:rPr>
          <w:t>22</w:t>
        </w:r>
        <w:r w:rsidR="009D1CE5">
          <w:rPr>
            <w:noProof/>
            <w:webHidden/>
          </w:rPr>
          <w:fldChar w:fldCharType="end"/>
        </w:r>
      </w:hyperlink>
    </w:p>
    <w:p w14:paraId="47B7E197" w14:textId="1069CF61" w:rsidR="009D1CE5" w:rsidRDefault="00305531">
      <w:pPr>
        <w:pStyle w:val="Tablicaslika"/>
        <w:tabs>
          <w:tab w:val="right" w:leader="dot" w:pos="9628"/>
        </w:tabs>
        <w:rPr>
          <w:rFonts w:asciiTheme="minorHAnsi" w:eastAsiaTheme="minorEastAsia" w:hAnsiTheme="minorHAnsi"/>
          <w:noProof/>
          <w:lang w:eastAsia="hr-HR"/>
        </w:rPr>
      </w:pPr>
      <w:hyperlink w:anchor="_Toc64269446" w:history="1">
        <w:r w:rsidR="009D1CE5" w:rsidRPr="00F62941">
          <w:rPr>
            <w:rStyle w:val="Hiperveza"/>
            <w:noProof/>
          </w:rPr>
          <w:t>Slika 5.2 – Matrica rizika posljedica na život i zdravlje ljudi u slučaju poplava izazvanih izlijevanjem kopnenih vodnih tijela</w:t>
        </w:r>
        <w:r w:rsidR="009D1CE5">
          <w:rPr>
            <w:noProof/>
            <w:webHidden/>
          </w:rPr>
          <w:tab/>
        </w:r>
        <w:r w:rsidR="009D1CE5">
          <w:rPr>
            <w:noProof/>
            <w:webHidden/>
          </w:rPr>
          <w:fldChar w:fldCharType="begin"/>
        </w:r>
        <w:r w:rsidR="009D1CE5">
          <w:rPr>
            <w:noProof/>
            <w:webHidden/>
          </w:rPr>
          <w:instrText xml:space="preserve"> PAGEREF _Toc64269446 \h </w:instrText>
        </w:r>
        <w:r w:rsidR="009D1CE5">
          <w:rPr>
            <w:noProof/>
            <w:webHidden/>
          </w:rPr>
        </w:r>
        <w:r w:rsidR="009D1CE5">
          <w:rPr>
            <w:noProof/>
            <w:webHidden/>
          </w:rPr>
          <w:fldChar w:fldCharType="separate"/>
        </w:r>
        <w:r>
          <w:rPr>
            <w:noProof/>
            <w:webHidden/>
          </w:rPr>
          <w:t>23</w:t>
        </w:r>
        <w:r w:rsidR="009D1CE5">
          <w:rPr>
            <w:noProof/>
            <w:webHidden/>
          </w:rPr>
          <w:fldChar w:fldCharType="end"/>
        </w:r>
      </w:hyperlink>
    </w:p>
    <w:p w14:paraId="74562D20" w14:textId="74314ABD" w:rsidR="009D1CE5" w:rsidRDefault="00305531">
      <w:pPr>
        <w:pStyle w:val="Tablicaslika"/>
        <w:tabs>
          <w:tab w:val="right" w:leader="dot" w:pos="9628"/>
        </w:tabs>
        <w:rPr>
          <w:rFonts w:asciiTheme="minorHAnsi" w:eastAsiaTheme="minorEastAsia" w:hAnsiTheme="minorHAnsi"/>
          <w:noProof/>
          <w:lang w:eastAsia="hr-HR"/>
        </w:rPr>
      </w:pPr>
      <w:hyperlink w:anchor="_Toc64269447" w:history="1">
        <w:r w:rsidR="009D1CE5" w:rsidRPr="00F62941">
          <w:rPr>
            <w:rStyle w:val="Hiperveza"/>
            <w:noProof/>
          </w:rPr>
          <w:t>Slika 5.3 – Matrica rizika posljedica na gospodarstvo u slučaju poplava izazvanih izlijevanjem kopnenih vodnih tijela</w:t>
        </w:r>
        <w:r w:rsidR="009D1CE5">
          <w:rPr>
            <w:noProof/>
            <w:webHidden/>
          </w:rPr>
          <w:tab/>
        </w:r>
        <w:r w:rsidR="009D1CE5">
          <w:rPr>
            <w:noProof/>
            <w:webHidden/>
          </w:rPr>
          <w:fldChar w:fldCharType="begin"/>
        </w:r>
        <w:r w:rsidR="009D1CE5">
          <w:rPr>
            <w:noProof/>
            <w:webHidden/>
          </w:rPr>
          <w:instrText xml:space="preserve"> PAGEREF _Toc64269447 \h </w:instrText>
        </w:r>
        <w:r w:rsidR="009D1CE5">
          <w:rPr>
            <w:noProof/>
            <w:webHidden/>
          </w:rPr>
        </w:r>
        <w:r w:rsidR="009D1CE5">
          <w:rPr>
            <w:noProof/>
            <w:webHidden/>
          </w:rPr>
          <w:fldChar w:fldCharType="separate"/>
        </w:r>
        <w:r>
          <w:rPr>
            <w:noProof/>
            <w:webHidden/>
          </w:rPr>
          <w:t>23</w:t>
        </w:r>
        <w:r w:rsidR="009D1CE5">
          <w:rPr>
            <w:noProof/>
            <w:webHidden/>
          </w:rPr>
          <w:fldChar w:fldCharType="end"/>
        </w:r>
      </w:hyperlink>
    </w:p>
    <w:p w14:paraId="290E2B93" w14:textId="702D6E8B" w:rsidR="009D1CE5" w:rsidRDefault="00305531">
      <w:pPr>
        <w:pStyle w:val="Tablicaslika"/>
        <w:tabs>
          <w:tab w:val="right" w:leader="dot" w:pos="9628"/>
        </w:tabs>
        <w:rPr>
          <w:rFonts w:asciiTheme="minorHAnsi" w:eastAsiaTheme="minorEastAsia" w:hAnsiTheme="minorHAnsi"/>
          <w:noProof/>
          <w:lang w:eastAsia="hr-HR"/>
        </w:rPr>
      </w:pPr>
      <w:hyperlink w:anchor="_Toc64269448" w:history="1">
        <w:r w:rsidR="009D1CE5" w:rsidRPr="00F62941">
          <w:rPr>
            <w:rStyle w:val="Hiperveza"/>
            <w:noProof/>
          </w:rPr>
          <w:t>Slika 5.4 – Matrica rizika posljedica na društvenu stabilnost i politiku u slučaju poplava izazvanih izlijevanjem kopnenih vodnih tijela</w:t>
        </w:r>
        <w:r w:rsidR="009D1CE5">
          <w:rPr>
            <w:noProof/>
            <w:webHidden/>
          </w:rPr>
          <w:tab/>
        </w:r>
        <w:r w:rsidR="009D1CE5">
          <w:rPr>
            <w:noProof/>
            <w:webHidden/>
          </w:rPr>
          <w:fldChar w:fldCharType="begin"/>
        </w:r>
        <w:r w:rsidR="009D1CE5">
          <w:rPr>
            <w:noProof/>
            <w:webHidden/>
          </w:rPr>
          <w:instrText xml:space="preserve"> PAGEREF _Toc64269448 \h </w:instrText>
        </w:r>
        <w:r w:rsidR="009D1CE5">
          <w:rPr>
            <w:noProof/>
            <w:webHidden/>
          </w:rPr>
        </w:r>
        <w:r w:rsidR="009D1CE5">
          <w:rPr>
            <w:noProof/>
            <w:webHidden/>
          </w:rPr>
          <w:fldChar w:fldCharType="separate"/>
        </w:r>
        <w:r>
          <w:rPr>
            <w:noProof/>
            <w:webHidden/>
          </w:rPr>
          <w:t>24</w:t>
        </w:r>
        <w:r w:rsidR="009D1CE5">
          <w:rPr>
            <w:noProof/>
            <w:webHidden/>
          </w:rPr>
          <w:fldChar w:fldCharType="end"/>
        </w:r>
      </w:hyperlink>
    </w:p>
    <w:p w14:paraId="1FAA5F20" w14:textId="2A413891" w:rsidR="009D1CE5" w:rsidRDefault="00305531">
      <w:pPr>
        <w:pStyle w:val="Tablicaslika"/>
        <w:tabs>
          <w:tab w:val="right" w:leader="dot" w:pos="9628"/>
        </w:tabs>
        <w:rPr>
          <w:rFonts w:asciiTheme="minorHAnsi" w:eastAsiaTheme="minorEastAsia" w:hAnsiTheme="minorHAnsi"/>
          <w:noProof/>
          <w:lang w:eastAsia="hr-HR"/>
        </w:rPr>
      </w:pPr>
      <w:hyperlink w:anchor="_Toc64269449" w:history="1">
        <w:r w:rsidR="009D1CE5" w:rsidRPr="00F62941">
          <w:rPr>
            <w:rStyle w:val="Hiperveza"/>
            <w:noProof/>
          </w:rPr>
          <w:t>Slika 5.5 – Zbirna matrica rizika u slučaju poplave izazvane izlijevanjem kopnenih vodnih tijela</w:t>
        </w:r>
        <w:r w:rsidR="009D1CE5">
          <w:rPr>
            <w:noProof/>
            <w:webHidden/>
          </w:rPr>
          <w:tab/>
        </w:r>
        <w:r w:rsidR="009D1CE5">
          <w:rPr>
            <w:noProof/>
            <w:webHidden/>
          </w:rPr>
          <w:fldChar w:fldCharType="begin"/>
        </w:r>
        <w:r w:rsidR="009D1CE5">
          <w:rPr>
            <w:noProof/>
            <w:webHidden/>
          </w:rPr>
          <w:instrText xml:space="preserve"> PAGEREF _Toc64269449 \h </w:instrText>
        </w:r>
        <w:r w:rsidR="009D1CE5">
          <w:rPr>
            <w:noProof/>
            <w:webHidden/>
          </w:rPr>
        </w:r>
        <w:r w:rsidR="009D1CE5">
          <w:rPr>
            <w:noProof/>
            <w:webHidden/>
          </w:rPr>
          <w:fldChar w:fldCharType="separate"/>
        </w:r>
        <w:r>
          <w:rPr>
            <w:noProof/>
            <w:webHidden/>
          </w:rPr>
          <w:t>24</w:t>
        </w:r>
        <w:r w:rsidR="009D1CE5">
          <w:rPr>
            <w:noProof/>
            <w:webHidden/>
          </w:rPr>
          <w:fldChar w:fldCharType="end"/>
        </w:r>
      </w:hyperlink>
    </w:p>
    <w:p w14:paraId="6610155B" w14:textId="3499F119" w:rsidR="009D1CE5" w:rsidRDefault="00305531">
      <w:pPr>
        <w:pStyle w:val="Tablicaslika"/>
        <w:tabs>
          <w:tab w:val="right" w:leader="dot" w:pos="9628"/>
        </w:tabs>
        <w:rPr>
          <w:rFonts w:asciiTheme="minorHAnsi" w:eastAsiaTheme="minorEastAsia" w:hAnsiTheme="minorHAnsi"/>
          <w:noProof/>
          <w:lang w:eastAsia="hr-HR"/>
        </w:rPr>
      </w:pPr>
      <w:hyperlink w:anchor="_Toc64269450" w:history="1">
        <w:r w:rsidR="009D1CE5" w:rsidRPr="00F62941">
          <w:rPr>
            <w:rStyle w:val="Hiperveza"/>
            <w:noProof/>
          </w:rPr>
          <w:t>Slika 5.6 – Karta rizika u slučaju poplava izazvanih izlijevanjem kopnenih vodnih tijela</w:t>
        </w:r>
        <w:r w:rsidR="009D1CE5">
          <w:rPr>
            <w:noProof/>
            <w:webHidden/>
          </w:rPr>
          <w:tab/>
        </w:r>
        <w:r w:rsidR="009D1CE5">
          <w:rPr>
            <w:noProof/>
            <w:webHidden/>
          </w:rPr>
          <w:fldChar w:fldCharType="begin"/>
        </w:r>
        <w:r w:rsidR="009D1CE5">
          <w:rPr>
            <w:noProof/>
            <w:webHidden/>
          </w:rPr>
          <w:instrText xml:space="preserve"> PAGEREF _Toc64269450 \h </w:instrText>
        </w:r>
        <w:r w:rsidR="009D1CE5">
          <w:rPr>
            <w:noProof/>
            <w:webHidden/>
          </w:rPr>
        </w:r>
        <w:r w:rsidR="009D1CE5">
          <w:rPr>
            <w:noProof/>
            <w:webHidden/>
          </w:rPr>
          <w:fldChar w:fldCharType="separate"/>
        </w:r>
        <w:r>
          <w:rPr>
            <w:noProof/>
            <w:webHidden/>
          </w:rPr>
          <w:t>25</w:t>
        </w:r>
        <w:r w:rsidR="009D1CE5">
          <w:rPr>
            <w:noProof/>
            <w:webHidden/>
          </w:rPr>
          <w:fldChar w:fldCharType="end"/>
        </w:r>
      </w:hyperlink>
    </w:p>
    <w:p w14:paraId="12102FE2" w14:textId="2AE2F147" w:rsidR="009D1CE5" w:rsidRDefault="00305531">
      <w:pPr>
        <w:pStyle w:val="Tablicaslika"/>
        <w:tabs>
          <w:tab w:val="right" w:leader="dot" w:pos="9628"/>
        </w:tabs>
        <w:rPr>
          <w:rFonts w:asciiTheme="minorHAnsi" w:eastAsiaTheme="minorEastAsia" w:hAnsiTheme="minorHAnsi"/>
          <w:noProof/>
          <w:lang w:eastAsia="hr-HR"/>
        </w:rPr>
      </w:pPr>
      <w:hyperlink w:anchor="_Toc64269451" w:history="1">
        <w:r w:rsidR="009D1CE5" w:rsidRPr="00F62941">
          <w:rPr>
            <w:rStyle w:val="Hiperveza"/>
            <w:noProof/>
          </w:rPr>
          <w:t>Slika 5.7 – Seizmološka karta horizontalnih akceleracija u povratnom razdoblju 475 godina</w:t>
        </w:r>
        <w:r w:rsidR="009D1CE5">
          <w:rPr>
            <w:noProof/>
            <w:webHidden/>
          </w:rPr>
          <w:tab/>
        </w:r>
        <w:r w:rsidR="009D1CE5">
          <w:rPr>
            <w:noProof/>
            <w:webHidden/>
          </w:rPr>
          <w:fldChar w:fldCharType="begin"/>
        </w:r>
        <w:r w:rsidR="009D1CE5">
          <w:rPr>
            <w:noProof/>
            <w:webHidden/>
          </w:rPr>
          <w:instrText xml:space="preserve"> PAGEREF _Toc64269451 \h </w:instrText>
        </w:r>
        <w:r w:rsidR="009D1CE5">
          <w:rPr>
            <w:noProof/>
            <w:webHidden/>
          </w:rPr>
        </w:r>
        <w:r w:rsidR="009D1CE5">
          <w:rPr>
            <w:noProof/>
            <w:webHidden/>
          </w:rPr>
          <w:fldChar w:fldCharType="separate"/>
        </w:r>
        <w:r>
          <w:rPr>
            <w:noProof/>
            <w:webHidden/>
          </w:rPr>
          <w:t>28</w:t>
        </w:r>
        <w:r w:rsidR="009D1CE5">
          <w:rPr>
            <w:noProof/>
            <w:webHidden/>
          </w:rPr>
          <w:fldChar w:fldCharType="end"/>
        </w:r>
      </w:hyperlink>
    </w:p>
    <w:p w14:paraId="1209B331" w14:textId="730200EE" w:rsidR="009D1CE5" w:rsidRDefault="00305531">
      <w:pPr>
        <w:pStyle w:val="Tablicaslika"/>
        <w:tabs>
          <w:tab w:val="right" w:leader="dot" w:pos="9628"/>
        </w:tabs>
        <w:rPr>
          <w:rFonts w:asciiTheme="minorHAnsi" w:eastAsiaTheme="minorEastAsia" w:hAnsiTheme="minorHAnsi"/>
          <w:noProof/>
          <w:lang w:eastAsia="hr-HR"/>
        </w:rPr>
      </w:pPr>
      <w:hyperlink w:anchor="_Toc64269452" w:history="1">
        <w:r w:rsidR="009D1CE5" w:rsidRPr="00F62941">
          <w:rPr>
            <w:rStyle w:val="Hiperveza"/>
            <w:noProof/>
          </w:rPr>
          <w:t>Slika 5.8 – Karta prijetnji u slučaju potresa</w:t>
        </w:r>
        <w:r w:rsidR="009D1CE5">
          <w:rPr>
            <w:noProof/>
            <w:webHidden/>
          </w:rPr>
          <w:tab/>
        </w:r>
        <w:r w:rsidR="009D1CE5">
          <w:rPr>
            <w:noProof/>
            <w:webHidden/>
          </w:rPr>
          <w:fldChar w:fldCharType="begin"/>
        </w:r>
        <w:r w:rsidR="009D1CE5">
          <w:rPr>
            <w:noProof/>
            <w:webHidden/>
          </w:rPr>
          <w:instrText xml:space="preserve"> PAGEREF _Toc64269452 \h </w:instrText>
        </w:r>
        <w:r w:rsidR="009D1CE5">
          <w:rPr>
            <w:noProof/>
            <w:webHidden/>
          </w:rPr>
        </w:r>
        <w:r w:rsidR="009D1CE5">
          <w:rPr>
            <w:noProof/>
            <w:webHidden/>
          </w:rPr>
          <w:fldChar w:fldCharType="separate"/>
        </w:r>
        <w:r>
          <w:rPr>
            <w:noProof/>
            <w:webHidden/>
          </w:rPr>
          <w:t>37</w:t>
        </w:r>
        <w:r w:rsidR="009D1CE5">
          <w:rPr>
            <w:noProof/>
            <w:webHidden/>
          </w:rPr>
          <w:fldChar w:fldCharType="end"/>
        </w:r>
      </w:hyperlink>
    </w:p>
    <w:p w14:paraId="192C1A39" w14:textId="7B03F48A" w:rsidR="009D1CE5" w:rsidRDefault="00305531">
      <w:pPr>
        <w:pStyle w:val="Tablicaslika"/>
        <w:tabs>
          <w:tab w:val="right" w:leader="dot" w:pos="9628"/>
        </w:tabs>
        <w:rPr>
          <w:rFonts w:asciiTheme="minorHAnsi" w:eastAsiaTheme="minorEastAsia" w:hAnsiTheme="minorHAnsi"/>
          <w:noProof/>
          <w:lang w:eastAsia="hr-HR"/>
        </w:rPr>
      </w:pPr>
      <w:hyperlink w:anchor="_Toc64269453" w:history="1">
        <w:r w:rsidR="009D1CE5" w:rsidRPr="00F62941">
          <w:rPr>
            <w:rStyle w:val="Hiperveza"/>
            <w:noProof/>
          </w:rPr>
          <w:t>Slika 5.9 – Matrica rizika posljedica na život i zdravlje ljudi u slučaju potresa</w:t>
        </w:r>
        <w:r w:rsidR="009D1CE5">
          <w:rPr>
            <w:noProof/>
            <w:webHidden/>
          </w:rPr>
          <w:tab/>
        </w:r>
        <w:r w:rsidR="009D1CE5">
          <w:rPr>
            <w:noProof/>
            <w:webHidden/>
          </w:rPr>
          <w:fldChar w:fldCharType="begin"/>
        </w:r>
        <w:r w:rsidR="009D1CE5">
          <w:rPr>
            <w:noProof/>
            <w:webHidden/>
          </w:rPr>
          <w:instrText xml:space="preserve"> PAGEREF _Toc64269453 \h </w:instrText>
        </w:r>
        <w:r w:rsidR="009D1CE5">
          <w:rPr>
            <w:noProof/>
            <w:webHidden/>
          </w:rPr>
        </w:r>
        <w:r w:rsidR="009D1CE5">
          <w:rPr>
            <w:noProof/>
            <w:webHidden/>
          </w:rPr>
          <w:fldChar w:fldCharType="separate"/>
        </w:r>
        <w:r>
          <w:rPr>
            <w:noProof/>
            <w:webHidden/>
          </w:rPr>
          <w:t>38</w:t>
        </w:r>
        <w:r w:rsidR="009D1CE5">
          <w:rPr>
            <w:noProof/>
            <w:webHidden/>
          </w:rPr>
          <w:fldChar w:fldCharType="end"/>
        </w:r>
      </w:hyperlink>
    </w:p>
    <w:p w14:paraId="4BF6B1C2" w14:textId="02D025EC" w:rsidR="009D1CE5" w:rsidRDefault="00305531">
      <w:pPr>
        <w:pStyle w:val="Tablicaslika"/>
        <w:tabs>
          <w:tab w:val="right" w:leader="dot" w:pos="9628"/>
        </w:tabs>
        <w:rPr>
          <w:rFonts w:asciiTheme="minorHAnsi" w:eastAsiaTheme="minorEastAsia" w:hAnsiTheme="minorHAnsi"/>
          <w:noProof/>
          <w:lang w:eastAsia="hr-HR"/>
        </w:rPr>
      </w:pPr>
      <w:hyperlink w:anchor="_Toc64269454" w:history="1">
        <w:r w:rsidR="009D1CE5" w:rsidRPr="00F62941">
          <w:rPr>
            <w:rStyle w:val="Hiperveza"/>
            <w:noProof/>
          </w:rPr>
          <w:t>Slika 5.10 – Matrica rizika posljedica na gospodarstvo u slučaju potresa</w:t>
        </w:r>
        <w:r w:rsidR="009D1CE5">
          <w:rPr>
            <w:noProof/>
            <w:webHidden/>
          </w:rPr>
          <w:tab/>
        </w:r>
        <w:r w:rsidR="009D1CE5">
          <w:rPr>
            <w:noProof/>
            <w:webHidden/>
          </w:rPr>
          <w:fldChar w:fldCharType="begin"/>
        </w:r>
        <w:r w:rsidR="009D1CE5">
          <w:rPr>
            <w:noProof/>
            <w:webHidden/>
          </w:rPr>
          <w:instrText xml:space="preserve"> PAGEREF _Toc64269454 \h </w:instrText>
        </w:r>
        <w:r w:rsidR="009D1CE5">
          <w:rPr>
            <w:noProof/>
            <w:webHidden/>
          </w:rPr>
        </w:r>
        <w:r w:rsidR="009D1CE5">
          <w:rPr>
            <w:noProof/>
            <w:webHidden/>
          </w:rPr>
          <w:fldChar w:fldCharType="separate"/>
        </w:r>
        <w:r>
          <w:rPr>
            <w:noProof/>
            <w:webHidden/>
          </w:rPr>
          <w:t>38</w:t>
        </w:r>
        <w:r w:rsidR="009D1CE5">
          <w:rPr>
            <w:noProof/>
            <w:webHidden/>
          </w:rPr>
          <w:fldChar w:fldCharType="end"/>
        </w:r>
      </w:hyperlink>
    </w:p>
    <w:p w14:paraId="520E2A08" w14:textId="1A114052" w:rsidR="009D1CE5" w:rsidRDefault="00305531">
      <w:pPr>
        <w:pStyle w:val="Tablicaslika"/>
        <w:tabs>
          <w:tab w:val="right" w:leader="dot" w:pos="9628"/>
        </w:tabs>
        <w:rPr>
          <w:rFonts w:asciiTheme="minorHAnsi" w:eastAsiaTheme="minorEastAsia" w:hAnsiTheme="minorHAnsi"/>
          <w:noProof/>
          <w:lang w:eastAsia="hr-HR"/>
        </w:rPr>
      </w:pPr>
      <w:hyperlink w:anchor="_Toc64269455" w:history="1">
        <w:r w:rsidR="009D1CE5" w:rsidRPr="00F62941">
          <w:rPr>
            <w:rStyle w:val="Hiperveza"/>
            <w:noProof/>
          </w:rPr>
          <w:t>Slika 5.11 – Matrica rizika posljedica na društvenu stabilnost i politiku u slučaju potresa</w:t>
        </w:r>
        <w:r w:rsidR="009D1CE5">
          <w:rPr>
            <w:noProof/>
            <w:webHidden/>
          </w:rPr>
          <w:tab/>
        </w:r>
        <w:r w:rsidR="009D1CE5">
          <w:rPr>
            <w:noProof/>
            <w:webHidden/>
          </w:rPr>
          <w:fldChar w:fldCharType="begin"/>
        </w:r>
        <w:r w:rsidR="009D1CE5">
          <w:rPr>
            <w:noProof/>
            <w:webHidden/>
          </w:rPr>
          <w:instrText xml:space="preserve"> PAGEREF _Toc64269455 \h </w:instrText>
        </w:r>
        <w:r w:rsidR="009D1CE5">
          <w:rPr>
            <w:noProof/>
            <w:webHidden/>
          </w:rPr>
        </w:r>
        <w:r w:rsidR="009D1CE5">
          <w:rPr>
            <w:noProof/>
            <w:webHidden/>
          </w:rPr>
          <w:fldChar w:fldCharType="separate"/>
        </w:r>
        <w:r>
          <w:rPr>
            <w:noProof/>
            <w:webHidden/>
          </w:rPr>
          <w:t>39</w:t>
        </w:r>
        <w:r w:rsidR="009D1CE5">
          <w:rPr>
            <w:noProof/>
            <w:webHidden/>
          </w:rPr>
          <w:fldChar w:fldCharType="end"/>
        </w:r>
      </w:hyperlink>
    </w:p>
    <w:p w14:paraId="046F447C" w14:textId="1D3047A5" w:rsidR="009D1CE5" w:rsidRDefault="00305531">
      <w:pPr>
        <w:pStyle w:val="Tablicaslika"/>
        <w:tabs>
          <w:tab w:val="right" w:leader="dot" w:pos="9628"/>
        </w:tabs>
        <w:rPr>
          <w:rFonts w:asciiTheme="minorHAnsi" w:eastAsiaTheme="minorEastAsia" w:hAnsiTheme="minorHAnsi"/>
          <w:noProof/>
          <w:lang w:eastAsia="hr-HR"/>
        </w:rPr>
      </w:pPr>
      <w:hyperlink w:anchor="_Toc64269456" w:history="1">
        <w:r w:rsidR="009D1CE5" w:rsidRPr="00F62941">
          <w:rPr>
            <w:rStyle w:val="Hiperveza"/>
            <w:noProof/>
          </w:rPr>
          <w:t>Slika 5.12 – Zbirna matrica rizika u slučaju potresa</w:t>
        </w:r>
        <w:r w:rsidR="009D1CE5">
          <w:rPr>
            <w:noProof/>
            <w:webHidden/>
          </w:rPr>
          <w:tab/>
        </w:r>
        <w:r w:rsidR="009D1CE5">
          <w:rPr>
            <w:noProof/>
            <w:webHidden/>
          </w:rPr>
          <w:fldChar w:fldCharType="begin"/>
        </w:r>
        <w:r w:rsidR="009D1CE5">
          <w:rPr>
            <w:noProof/>
            <w:webHidden/>
          </w:rPr>
          <w:instrText xml:space="preserve"> PAGEREF _Toc64269456 \h </w:instrText>
        </w:r>
        <w:r w:rsidR="009D1CE5">
          <w:rPr>
            <w:noProof/>
            <w:webHidden/>
          </w:rPr>
        </w:r>
        <w:r w:rsidR="009D1CE5">
          <w:rPr>
            <w:noProof/>
            <w:webHidden/>
          </w:rPr>
          <w:fldChar w:fldCharType="separate"/>
        </w:r>
        <w:r>
          <w:rPr>
            <w:noProof/>
            <w:webHidden/>
          </w:rPr>
          <w:t>39</w:t>
        </w:r>
        <w:r w:rsidR="009D1CE5">
          <w:rPr>
            <w:noProof/>
            <w:webHidden/>
          </w:rPr>
          <w:fldChar w:fldCharType="end"/>
        </w:r>
      </w:hyperlink>
    </w:p>
    <w:p w14:paraId="3BA2F8C7" w14:textId="0EAA9D4F" w:rsidR="009D1CE5" w:rsidRDefault="00305531">
      <w:pPr>
        <w:pStyle w:val="Tablicaslika"/>
        <w:tabs>
          <w:tab w:val="right" w:leader="dot" w:pos="9628"/>
        </w:tabs>
        <w:rPr>
          <w:rFonts w:asciiTheme="minorHAnsi" w:eastAsiaTheme="minorEastAsia" w:hAnsiTheme="minorHAnsi"/>
          <w:noProof/>
          <w:lang w:eastAsia="hr-HR"/>
        </w:rPr>
      </w:pPr>
      <w:hyperlink w:anchor="_Toc64269457" w:history="1">
        <w:r w:rsidR="009D1CE5" w:rsidRPr="00F62941">
          <w:rPr>
            <w:rStyle w:val="Hiperveza"/>
            <w:noProof/>
          </w:rPr>
          <w:t>Slika 5.13 – Karta rizika u slučaju potresa</w:t>
        </w:r>
        <w:r w:rsidR="009D1CE5">
          <w:rPr>
            <w:noProof/>
            <w:webHidden/>
          </w:rPr>
          <w:tab/>
        </w:r>
        <w:r w:rsidR="009D1CE5">
          <w:rPr>
            <w:noProof/>
            <w:webHidden/>
          </w:rPr>
          <w:fldChar w:fldCharType="begin"/>
        </w:r>
        <w:r w:rsidR="009D1CE5">
          <w:rPr>
            <w:noProof/>
            <w:webHidden/>
          </w:rPr>
          <w:instrText xml:space="preserve"> PAGEREF _Toc64269457 \h </w:instrText>
        </w:r>
        <w:r w:rsidR="009D1CE5">
          <w:rPr>
            <w:noProof/>
            <w:webHidden/>
          </w:rPr>
        </w:r>
        <w:r w:rsidR="009D1CE5">
          <w:rPr>
            <w:noProof/>
            <w:webHidden/>
          </w:rPr>
          <w:fldChar w:fldCharType="separate"/>
        </w:r>
        <w:r>
          <w:rPr>
            <w:noProof/>
            <w:webHidden/>
          </w:rPr>
          <w:t>40</w:t>
        </w:r>
        <w:r w:rsidR="009D1CE5">
          <w:rPr>
            <w:noProof/>
            <w:webHidden/>
          </w:rPr>
          <w:fldChar w:fldCharType="end"/>
        </w:r>
      </w:hyperlink>
    </w:p>
    <w:p w14:paraId="762EB8D1" w14:textId="35240DD7" w:rsidR="009D1CE5" w:rsidRDefault="00305531">
      <w:pPr>
        <w:pStyle w:val="Tablicaslika"/>
        <w:tabs>
          <w:tab w:val="right" w:leader="dot" w:pos="9628"/>
        </w:tabs>
        <w:rPr>
          <w:rFonts w:asciiTheme="minorHAnsi" w:eastAsiaTheme="minorEastAsia" w:hAnsiTheme="minorHAnsi"/>
          <w:noProof/>
          <w:lang w:eastAsia="hr-HR"/>
        </w:rPr>
      </w:pPr>
      <w:hyperlink w:anchor="_Toc64269458" w:history="1">
        <w:r w:rsidR="009D1CE5" w:rsidRPr="00F62941">
          <w:rPr>
            <w:rStyle w:val="Hiperveza"/>
            <w:noProof/>
          </w:rPr>
          <w:t>Slika 5.14 – Karta prijetnji u slučaju ekstremnih temperatura</w:t>
        </w:r>
        <w:r w:rsidR="009D1CE5">
          <w:rPr>
            <w:noProof/>
            <w:webHidden/>
          </w:rPr>
          <w:tab/>
        </w:r>
        <w:r w:rsidR="009D1CE5">
          <w:rPr>
            <w:noProof/>
            <w:webHidden/>
          </w:rPr>
          <w:fldChar w:fldCharType="begin"/>
        </w:r>
        <w:r w:rsidR="009D1CE5">
          <w:rPr>
            <w:noProof/>
            <w:webHidden/>
          </w:rPr>
          <w:instrText xml:space="preserve"> PAGEREF _Toc64269458 \h </w:instrText>
        </w:r>
        <w:r w:rsidR="009D1CE5">
          <w:rPr>
            <w:noProof/>
            <w:webHidden/>
          </w:rPr>
        </w:r>
        <w:r w:rsidR="009D1CE5">
          <w:rPr>
            <w:noProof/>
            <w:webHidden/>
          </w:rPr>
          <w:fldChar w:fldCharType="separate"/>
        </w:r>
        <w:r>
          <w:rPr>
            <w:noProof/>
            <w:webHidden/>
          </w:rPr>
          <w:t>47</w:t>
        </w:r>
        <w:r w:rsidR="009D1CE5">
          <w:rPr>
            <w:noProof/>
            <w:webHidden/>
          </w:rPr>
          <w:fldChar w:fldCharType="end"/>
        </w:r>
      </w:hyperlink>
    </w:p>
    <w:p w14:paraId="7975118C" w14:textId="315181E0" w:rsidR="009D1CE5" w:rsidRDefault="00305531">
      <w:pPr>
        <w:pStyle w:val="Tablicaslika"/>
        <w:tabs>
          <w:tab w:val="right" w:leader="dot" w:pos="9628"/>
        </w:tabs>
        <w:rPr>
          <w:rFonts w:asciiTheme="minorHAnsi" w:eastAsiaTheme="minorEastAsia" w:hAnsiTheme="minorHAnsi"/>
          <w:noProof/>
          <w:lang w:eastAsia="hr-HR"/>
        </w:rPr>
      </w:pPr>
      <w:hyperlink w:anchor="_Toc64269459" w:history="1">
        <w:r w:rsidR="009D1CE5" w:rsidRPr="00F62941">
          <w:rPr>
            <w:rStyle w:val="Hiperveza"/>
            <w:noProof/>
          </w:rPr>
          <w:t>Slika 5.15 – Matrica rizika posljedica na život i zdravlje ljudi u slučaju ekstremnih temperatura</w:t>
        </w:r>
        <w:r w:rsidR="009D1CE5">
          <w:rPr>
            <w:noProof/>
            <w:webHidden/>
          </w:rPr>
          <w:tab/>
        </w:r>
        <w:r w:rsidR="009D1CE5">
          <w:rPr>
            <w:noProof/>
            <w:webHidden/>
          </w:rPr>
          <w:fldChar w:fldCharType="begin"/>
        </w:r>
        <w:r w:rsidR="009D1CE5">
          <w:rPr>
            <w:noProof/>
            <w:webHidden/>
          </w:rPr>
          <w:instrText xml:space="preserve"> PAGEREF _Toc64269459 \h </w:instrText>
        </w:r>
        <w:r w:rsidR="009D1CE5">
          <w:rPr>
            <w:noProof/>
            <w:webHidden/>
          </w:rPr>
        </w:r>
        <w:r w:rsidR="009D1CE5">
          <w:rPr>
            <w:noProof/>
            <w:webHidden/>
          </w:rPr>
          <w:fldChar w:fldCharType="separate"/>
        </w:r>
        <w:r>
          <w:rPr>
            <w:noProof/>
            <w:webHidden/>
          </w:rPr>
          <w:t>48</w:t>
        </w:r>
        <w:r w:rsidR="009D1CE5">
          <w:rPr>
            <w:noProof/>
            <w:webHidden/>
          </w:rPr>
          <w:fldChar w:fldCharType="end"/>
        </w:r>
      </w:hyperlink>
    </w:p>
    <w:p w14:paraId="1B2F3028" w14:textId="03B8D007" w:rsidR="009D1CE5" w:rsidRDefault="00305531">
      <w:pPr>
        <w:pStyle w:val="Tablicaslika"/>
        <w:tabs>
          <w:tab w:val="right" w:leader="dot" w:pos="9628"/>
        </w:tabs>
        <w:rPr>
          <w:rFonts w:asciiTheme="minorHAnsi" w:eastAsiaTheme="minorEastAsia" w:hAnsiTheme="minorHAnsi"/>
          <w:noProof/>
          <w:lang w:eastAsia="hr-HR"/>
        </w:rPr>
      </w:pPr>
      <w:hyperlink w:anchor="_Toc64269460" w:history="1">
        <w:r w:rsidR="009D1CE5" w:rsidRPr="00F62941">
          <w:rPr>
            <w:rStyle w:val="Hiperveza"/>
            <w:noProof/>
          </w:rPr>
          <w:t>Slika 5.16 – Matrica rizika posljedica na društvenu stabilnost i politiku u slučaju ekstremnih temperatura</w:t>
        </w:r>
        <w:r w:rsidR="009D1CE5">
          <w:rPr>
            <w:noProof/>
            <w:webHidden/>
          </w:rPr>
          <w:tab/>
        </w:r>
        <w:r w:rsidR="009D1CE5">
          <w:rPr>
            <w:noProof/>
            <w:webHidden/>
          </w:rPr>
          <w:fldChar w:fldCharType="begin"/>
        </w:r>
        <w:r w:rsidR="009D1CE5">
          <w:rPr>
            <w:noProof/>
            <w:webHidden/>
          </w:rPr>
          <w:instrText xml:space="preserve"> PAGEREF _Toc64269460 \h </w:instrText>
        </w:r>
        <w:r w:rsidR="009D1CE5">
          <w:rPr>
            <w:noProof/>
            <w:webHidden/>
          </w:rPr>
        </w:r>
        <w:r w:rsidR="009D1CE5">
          <w:rPr>
            <w:noProof/>
            <w:webHidden/>
          </w:rPr>
          <w:fldChar w:fldCharType="separate"/>
        </w:r>
        <w:r>
          <w:rPr>
            <w:noProof/>
            <w:webHidden/>
          </w:rPr>
          <w:t>48</w:t>
        </w:r>
        <w:r w:rsidR="009D1CE5">
          <w:rPr>
            <w:noProof/>
            <w:webHidden/>
          </w:rPr>
          <w:fldChar w:fldCharType="end"/>
        </w:r>
      </w:hyperlink>
    </w:p>
    <w:p w14:paraId="7C573197" w14:textId="053518A4" w:rsidR="009D1CE5" w:rsidRDefault="00305531">
      <w:pPr>
        <w:pStyle w:val="Tablicaslika"/>
        <w:tabs>
          <w:tab w:val="right" w:leader="dot" w:pos="9628"/>
        </w:tabs>
        <w:rPr>
          <w:rFonts w:asciiTheme="minorHAnsi" w:eastAsiaTheme="minorEastAsia" w:hAnsiTheme="minorHAnsi"/>
          <w:noProof/>
          <w:lang w:eastAsia="hr-HR"/>
        </w:rPr>
      </w:pPr>
      <w:hyperlink w:anchor="_Toc64269461" w:history="1">
        <w:r w:rsidR="009D1CE5" w:rsidRPr="00F62941">
          <w:rPr>
            <w:rStyle w:val="Hiperveza"/>
            <w:noProof/>
          </w:rPr>
          <w:t>Slika 5.17 – Matrica rizika posljedica na gospodarstvo u slučaju ekstremnih temperatura</w:t>
        </w:r>
        <w:r w:rsidR="009D1CE5">
          <w:rPr>
            <w:noProof/>
            <w:webHidden/>
          </w:rPr>
          <w:tab/>
        </w:r>
        <w:r w:rsidR="009D1CE5">
          <w:rPr>
            <w:noProof/>
            <w:webHidden/>
          </w:rPr>
          <w:fldChar w:fldCharType="begin"/>
        </w:r>
        <w:r w:rsidR="009D1CE5">
          <w:rPr>
            <w:noProof/>
            <w:webHidden/>
          </w:rPr>
          <w:instrText xml:space="preserve"> PAGEREF _Toc64269461 \h </w:instrText>
        </w:r>
        <w:r w:rsidR="009D1CE5">
          <w:rPr>
            <w:noProof/>
            <w:webHidden/>
          </w:rPr>
        </w:r>
        <w:r w:rsidR="009D1CE5">
          <w:rPr>
            <w:noProof/>
            <w:webHidden/>
          </w:rPr>
          <w:fldChar w:fldCharType="separate"/>
        </w:r>
        <w:r>
          <w:rPr>
            <w:noProof/>
            <w:webHidden/>
          </w:rPr>
          <w:t>49</w:t>
        </w:r>
        <w:r w:rsidR="009D1CE5">
          <w:rPr>
            <w:noProof/>
            <w:webHidden/>
          </w:rPr>
          <w:fldChar w:fldCharType="end"/>
        </w:r>
      </w:hyperlink>
    </w:p>
    <w:p w14:paraId="38165D80" w14:textId="32CA9F67" w:rsidR="009D1CE5" w:rsidRDefault="00305531">
      <w:pPr>
        <w:pStyle w:val="Tablicaslika"/>
        <w:tabs>
          <w:tab w:val="right" w:leader="dot" w:pos="9628"/>
        </w:tabs>
        <w:rPr>
          <w:rFonts w:asciiTheme="minorHAnsi" w:eastAsiaTheme="minorEastAsia" w:hAnsiTheme="minorHAnsi"/>
          <w:noProof/>
          <w:lang w:eastAsia="hr-HR"/>
        </w:rPr>
      </w:pPr>
      <w:hyperlink w:anchor="_Toc64269462" w:history="1">
        <w:r w:rsidR="009D1CE5" w:rsidRPr="00F62941">
          <w:rPr>
            <w:rStyle w:val="Hiperveza"/>
            <w:noProof/>
          </w:rPr>
          <w:t>Slika 5.18 – Zbirna matrica rizika u slučaju ekstremnih temperatura</w:t>
        </w:r>
        <w:r w:rsidR="009D1CE5">
          <w:rPr>
            <w:noProof/>
            <w:webHidden/>
          </w:rPr>
          <w:tab/>
        </w:r>
        <w:r w:rsidR="009D1CE5">
          <w:rPr>
            <w:noProof/>
            <w:webHidden/>
          </w:rPr>
          <w:fldChar w:fldCharType="begin"/>
        </w:r>
        <w:r w:rsidR="009D1CE5">
          <w:rPr>
            <w:noProof/>
            <w:webHidden/>
          </w:rPr>
          <w:instrText xml:space="preserve"> PAGEREF _Toc64269462 \h </w:instrText>
        </w:r>
        <w:r w:rsidR="009D1CE5">
          <w:rPr>
            <w:noProof/>
            <w:webHidden/>
          </w:rPr>
        </w:r>
        <w:r w:rsidR="009D1CE5">
          <w:rPr>
            <w:noProof/>
            <w:webHidden/>
          </w:rPr>
          <w:fldChar w:fldCharType="separate"/>
        </w:r>
        <w:r>
          <w:rPr>
            <w:noProof/>
            <w:webHidden/>
          </w:rPr>
          <w:t>49</w:t>
        </w:r>
        <w:r w:rsidR="009D1CE5">
          <w:rPr>
            <w:noProof/>
            <w:webHidden/>
          </w:rPr>
          <w:fldChar w:fldCharType="end"/>
        </w:r>
      </w:hyperlink>
    </w:p>
    <w:p w14:paraId="4D0DC3DA" w14:textId="410BED62" w:rsidR="009D1CE5" w:rsidRDefault="00305531">
      <w:pPr>
        <w:pStyle w:val="Tablicaslika"/>
        <w:tabs>
          <w:tab w:val="right" w:leader="dot" w:pos="9628"/>
        </w:tabs>
        <w:rPr>
          <w:rFonts w:asciiTheme="minorHAnsi" w:eastAsiaTheme="minorEastAsia" w:hAnsiTheme="minorHAnsi"/>
          <w:noProof/>
          <w:lang w:eastAsia="hr-HR"/>
        </w:rPr>
      </w:pPr>
      <w:hyperlink w:anchor="_Toc64269463" w:history="1">
        <w:r w:rsidR="009D1CE5" w:rsidRPr="00F62941">
          <w:rPr>
            <w:rStyle w:val="Hiperveza"/>
            <w:noProof/>
          </w:rPr>
          <w:t>Slika 5.19 – Karta rizika u slučaju ekstremnih temperatura</w:t>
        </w:r>
        <w:r w:rsidR="009D1CE5">
          <w:rPr>
            <w:noProof/>
            <w:webHidden/>
          </w:rPr>
          <w:tab/>
        </w:r>
        <w:r w:rsidR="009D1CE5">
          <w:rPr>
            <w:noProof/>
            <w:webHidden/>
          </w:rPr>
          <w:fldChar w:fldCharType="begin"/>
        </w:r>
        <w:r w:rsidR="009D1CE5">
          <w:rPr>
            <w:noProof/>
            <w:webHidden/>
          </w:rPr>
          <w:instrText xml:space="preserve"> PAGEREF _Toc64269463 \h </w:instrText>
        </w:r>
        <w:r w:rsidR="009D1CE5">
          <w:rPr>
            <w:noProof/>
            <w:webHidden/>
          </w:rPr>
        </w:r>
        <w:r w:rsidR="009D1CE5">
          <w:rPr>
            <w:noProof/>
            <w:webHidden/>
          </w:rPr>
          <w:fldChar w:fldCharType="separate"/>
        </w:r>
        <w:r>
          <w:rPr>
            <w:noProof/>
            <w:webHidden/>
          </w:rPr>
          <w:t>50</w:t>
        </w:r>
        <w:r w:rsidR="009D1CE5">
          <w:rPr>
            <w:noProof/>
            <w:webHidden/>
          </w:rPr>
          <w:fldChar w:fldCharType="end"/>
        </w:r>
      </w:hyperlink>
    </w:p>
    <w:p w14:paraId="241F5F8F" w14:textId="3A975F95" w:rsidR="009D1CE5" w:rsidRDefault="00305531">
      <w:pPr>
        <w:pStyle w:val="Tablicaslika"/>
        <w:tabs>
          <w:tab w:val="right" w:leader="dot" w:pos="9628"/>
        </w:tabs>
        <w:rPr>
          <w:rFonts w:asciiTheme="minorHAnsi" w:eastAsiaTheme="minorEastAsia" w:hAnsiTheme="minorHAnsi"/>
          <w:noProof/>
          <w:lang w:eastAsia="hr-HR"/>
        </w:rPr>
      </w:pPr>
      <w:hyperlink w:anchor="_Toc64269464" w:history="1">
        <w:r w:rsidR="009D1CE5" w:rsidRPr="00F62941">
          <w:rPr>
            <w:rStyle w:val="Hiperveza"/>
            <w:noProof/>
          </w:rPr>
          <w:t>Slika 5.20 – Karta prijetnji u slučaju epidemije i pandemije</w:t>
        </w:r>
        <w:r w:rsidR="009D1CE5">
          <w:rPr>
            <w:noProof/>
            <w:webHidden/>
          </w:rPr>
          <w:tab/>
        </w:r>
        <w:r w:rsidR="009D1CE5">
          <w:rPr>
            <w:noProof/>
            <w:webHidden/>
          </w:rPr>
          <w:fldChar w:fldCharType="begin"/>
        </w:r>
        <w:r w:rsidR="009D1CE5">
          <w:rPr>
            <w:noProof/>
            <w:webHidden/>
          </w:rPr>
          <w:instrText xml:space="preserve"> PAGEREF _Toc64269464 \h </w:instrText>
        </w:r>
        <w:r w:rsidR="009D1CE5">
          <w:rPr>
            <w:noProof/>
            <w:webHidden/>
          </w:rPr>
        </w:r>
        <w:r w:rsidR="009D1CE5">
          <w:rPr>
            <w:noProof/>
            <w:webHidden/>
          </w:rPr>
          <w:fldChar w:fldCharType="separate"/>
        </w:r>
        <w:r>
          <w:rPr>
            <w:noProof/>
            <w:webHidden/>
          </w:rPr>
          <w:t>55</w:t>
        </w:r>
        <w:r w:rsidR="009D1CE5">
          <w:rPr>
            <w:noProof/>
            <w:webHidden/>
          </w:rPr>
          <w:fldChar w:fldCharType="end"/>
        </w:r>
      </w:hyperlink>
    </w:p>
    <w:p w14:paraId="62A1B0DC" w14:textId="505C717B" w:rsidR="009D1CE5" w:rsidRDefault="00305531">
      <w:pPr>
        <w:pStyle w:val="Tablicaslika"/>
        <w:tabs>
          <w:tab w:val="right" w:leader="dot" w:pos="9628"/>
        </w:tabs>
        <w:rPr>
          <w:rFonts w:asciiTheme="minorHAnsi" w:eastAsiaTheme="minorEastAsia" w:hAnsiTheme="minorHAnsi"/>
          <w:noProof/>
          <w:lang w:eastAsia="hr-HR"/>
        </w:rPr>
      </w:pPr>
      <w:hyperlink w:anchor="_Toc64269465" w:history="1">
        <w:r w:rsidR="009D1CE5" w:rsidRPr="00F62941">
          <w:rPr>
            <w:rStyle w:val="Hiperveza"/>
            <w:noProof/>
          </w:rPr>
          <w:t>Slika 5.21 – Matrica rizika utjecaja na život i zdravlje ljudi u slučaju epidemije i pandemije</w:t>
        </w:r>
        <w:r w:rsidR="009D1CE5">
          <w:rPr>
            <w:noProof/>
            <w:webHidden/>
          </w:rPr>
          <w:tab/>
        </w:r>
        <w:r w:rsidR="009D1CE5">
          <w:rPr>
            <w:noProof/>
            <w:webHidden/>
          </w:rPr>
          <w:fldChar w:fldCharType="begin"/>
        </w:r>
        <w:r w:rsidR="009D1CE5">
          <w:rPr>
            <w:noProof/>
            <w:webHidden/>
          </w:rPr>
          <w:instrText xml:space="preserve"> PAGEREF _Toc64269465 \h </w:instrText>
        </w:r>
        <w:r w:rsidR="009D1CE5">
          <w:rPr>
            <w:noProof/>
            <w:webHidden/>
          </w:rPr>
        </w:r>
        <w:r w:rsidR="009D1CE5">
          <w:rPr>
            <w:noProof/>
            <w:webHidden/>
          </w:rPr>
          <w:fldChar w:fldCharType="separate"/>
        </w:r>
        <w:r>
          <w:rPr>
            <w:noProof/>
            <w:webHidden/>
          </w:rPr>
          <w:t>56</w:t>
        </w:r>
        <w:r w:rsidR="009D1CE5">
          <w:rPr>
            <w:noProof/>
            <w:webHidden/>
          </w:rPr>
          <w:fldChar w:fldCharType="end"/>
        </w:r>
      </w:hyperlink>
    </w:p>
    <w:p w14:paraId="700AE5CC" w14:textId="448E208E" w:rsidR="009D1CE5" w:rsidRDefault="00305531">
      <w:pPr>
        <w:pStyle w:val="Tablicaslika"/>
        <w:tabs>
          <w:tab w:val="right" w:leader="dot" w:pos="9628"/>
        </w:tabs>
        <w:rPr>
          <w:rFonts w:asciiTheme="minorHAnsi" w:eastAsiaTheme="minorEastAsia" w:hAnsiTheme="minorHAnsi"/>
          <w:noProof/>
          <w:lang w:eastAsia="hr-HR"/>
        </w:rPr>
      </w:pPr>
      <w:hyperlink w:anchor="_Toc64269466" w:history="1">
        <w:r w:rsidR="009D1CE5" w:rsidRPr="00F62941">
          <w:rPr>
            <w:rStyle w:val="Hiperveza"/>
            <w:noProof/>
          </w:rPr>
          <w:t>Slika 5.22 – Matrica rizika utjecaja na gospodarstvo u slučaju epidemije i pandemije</w:t>
        </w:r>
        <w:r w:rsidR="009D1CE5">
          <w:rPr>
            <w:noProof/>
            <w:webHidden/>
          </w:rPr>
          <w:tab/>
        </w:r>
        <w:r w:rsidR="009D1CE5">
          <w:rPr>
            <w:noProof/>
            <w:webHidden/>
          </w:rPr>
          <w:fldChar w:fldCharType="begin"/>
        </w:r>
        <w:r w:rsidR="009D1CE5">
          <w:rPr>
            <w:noProof/>
            <w:webHidden/>
          </w:rPr>
          <w:instrText xml:space="preserve"> PAGEREF _Toc64269466 \h </w:instrText>
        </w:r>
        <w:r w:rsidR="009D1CE5">
          <w:rPr>
            <w:noProof/>
            <w:webHidden/>
          </w:rPr>
        </w:r>
        <w:r w:rsidR="009D1CE5">
          <w:rPr>
            <w:noProof/>
            <w:webHidden/>
          </w:rPr>
          <w:fldChar w:fldCharType="separate"/>
        </w:r>
        <w:r>
          <w:rPr>
            <w:noProof/>
            <w:webHidden/>
          </w:rPr>
          <w:t>56</w:t>
        </w:r>
        <w:r w:rsidR="009D1CE5">
          <w:rPr>
            <w:noProof/>
            <w:webHidden/>
          </w:rPr>
          <w:fldChar w:fldCharType="end"/>
        </w:r>
      </w:hyperlink>
    </w:p>
    <w:p w14:paraId="6D1EC94E" w14:textId="2741940D" w:rsidR="009D1CE5" w:rsidRDefault="00305531">
      <w:pPr>
        <w:pStyle w:val="Tablicaslika"/>
        <w:tabs>
          <w:tab w:val="right" w:leader="dot" w:pos="9628"/>
        </w:tabs>
        <w:rPr>
          <w:rFonts w:asciiTheme="minorHAnsi" w:eastAsiaTheme="minorEastAsia" w:hAnsiTheme="minorHAnsi"/>
          <w:noProof/>
          <w:lang w:eastAsia="hr-HR"/>
        </w:rPr>
      </w:pPr>
      <w:hyperlink w:anchor="_Toc64269467" w:history="1">
        <w:r w:rsidR="009D1CE5" w:rsidRPr="00F62941">
          <w:rPr>
            <w:rStyle w:val="Hiperveza"/>
            <w:noProof/>
          </w:rPr>
          <w:t>Slika 5.23 – Matrica rizika utjecaja na društvenu stabilnost i politiku u slučaju epidemije i pandemije</w:t>
        </w:r>
        <w:r w:rsidR="009D1CE5">
          <w:rPr>
            <w:noProof/>
            <w:webHidden/>
          </w:rPr>
          <w:tab/>
        </w:r>
        <w:r w:rsidR="009D1CE5">
          <w:rPr>
            <w:noProof/>
            <w:webHidden/>
          </w:rPr>
          <w:fldChar w:fldCharType="begin"/>
        </w:r>
        <w:r w:rsidR="009D1CE5">
          <w:rPr>
            <w:noProof/>
            <w:webHidden/>
          </w:rPr>
          <w:instrText xml:space="preserve"> PAGEREF _Toc64269467 \h </w:instrText>
        </w:r>
        <w:r w:rsidR="009D1CE5">
          <w:rPr>
            <w:noProof/>
            <w:webHidden/>
          </w:rPr>
        </w:r>
        <w:r w:rsidR="009D1CE5">
          <w:rPr>
            <w:noProof/>
            <w:webHidden/>
          </w:rPr>
          <w:fldChar w:fldCharType="separate"/>
        </w:r>
        <w:r>
          <w:rPr>
            <w:noProof/>
            <w:webHidden/>
          </w:rPr>
          <w:t>57</w:t>
        </w:r>
        <w:r w:rsidR="009D1CE5">
          <w:rPr>
            <w:noProof/>
            <w:webHidden/>
          </w:rPr>
          <w:fldChar w:fldCharType="end"/>
        </w:r>
      </w:hyperlink>
    </w:p>
    <w:p w14:paraId="511D9B76" w14:textId="4555F1FE" w:rsidR="009D1CE5" w:rsidRDefault="00305531">
      <w:pPr>
        <w:pStyle w:val="Tablicaslika"/>
        <w:tabs>
          <w:tab w:val="right" w:leader="dot" w:pos="9628"/>
        </w:tabs>
        <w:rPr>
          <w:rFonts w:asciiTheme="minorHAnsi" w:eastAsiaTheme="minorEastAsia" w:hAnsiTheme="minorHAnsi"/>
          <w:noProof/>
          <w:lang w:eastAsia="hr-HR"/>
        </w:rPr>
      </w:pPr>
      <w:hyperlink w:anchor="_Toc64269468" w:history="1">
        <w:r w:rsidR="009D1CE5" w:rsidRPr="00F62941">
          <w:rPr>
            <w:rStyle w:val="Hiperveza"/>
            <w:noProof/>
          </w:rPr>
          <w:t>Slika 5.24 – Zbirna matrica rizika u slučaju epidemije i pandemije</w:t>
        </w:r>
        <w:r w:rsidR="009D1CE5">
          <w:rPr>
            <w:noProof/>
            <w:webHidden/>
          </w:rPr>
          <w:tab/>
        </w:r>
        <w:r w:rsidR="009D1CE5">
          <w:rPr>
            <w:noProof/>
            <w:webHidden/>
          </w:rPr>
          <w:fldChar w:fldCharType="begin"/>
        </w:r>
        <w:r w:rsidR="009D1CE5">
          <w:rPr>
            <w:noProof/>
            <w:webHidden/>
          </w:rPr>
          <w:instrText xml:space="preserve"> PAGEREF _Toc64269468 \h </w:instrText>
        </w:r>
        <w:r w:rsidR="009D1CE5">
          <w:rPr>
            <w:noProof/>
            <w:webHidden/>
          </w:rPr>
        </w:r>
        <w:r w:rsidR="009D1CE5">
          <w:rPr>
            <w:noProof/>
            <w:webHidden/>
          </w:rPr>
          <w:fldChar w:fldCharType="separate"/>
        </w:r>
        <w:r>
          <w:rPr>
            <w:noProof/>
            <w:webHidden/>
          </w:rPr>
          <w:t>57</w:t>
        </w:r>
        <w:r w:rsidR="009D1CE5">
          <w:rPr>
            <w:noProof/>
            <w:webHidden/>
          </w:rPr>
          <w:fldChar w:fldCharType="end"/>
        </w:r>
      </w:hyperlink>
    </w:p>
    <w:p w14:paraId="77E1EDE2" w14:textId="3CBC3054" w:rsidR="009D1CE5" w:rsidRDefault="00305531">
      <w:pPr>
        <w:pStyle w:val="Tablicaslika"/>
        <w:tabs>
          <w:tab w:val="right" w:leader="dot" w:pos="9628"/>
        </w:tabs>
        <w:rPr>
          <w:rFonts w:asciiTheme="minorHAnsi" w:eastAsiaTheme="minorEastAsia" w:hAnsiTheme="minorHAnsi"/>
          <w:noProof/>
          <w:lang w:eastAsia="hr-HR"/>
        </w:rPr>
      </w:pPr>
      <w:hyperlink w:anchor="_Toc64269469" w:history="1">
        <w:r w:rsidR="009D1CE5" w:rsidRPr="00F62941">
          <w:rPr>
            <w:rStyle w:val="Hiperveza"/>
            <w:noProof/>
          </w:rPr>
          <w:t>Slika 5.25 – Karta rizika u slučaju epidemije i pandemije</w:t>
        </w:r>
        <w:r w:rsidR="009D1CE5">
          <w:rPr>
            <w:noProof/>
            <w:webHidden/>
          </w:rPr>
          <w:tab/>
        </w:r>
        <w:r w:rsidR="009D1CE5">
          <w:rPr>
            <w:noProof/>
            <w:webHidden/>
          </w:rPr>
          <w:fldChar w:fldCharType="begin"/>
        </w:r>
        <w:r w:rsidR="009D1CE5">
          <w:rPr>
            <w:noProof/>
            <w:webHidden/>
          </w:rPr>
          <w:instrText xml:space="preserve"> PAGEREF _Toc64269469 \h </w:instrText>
        </w:r>
        <w:r w:rsidR="009D1CE5">
          <w:rPr>
            <w:noProof/>
            <w:webHidden/>
          </w:rPr>
        </w:r>
        <w:r w:rsidR="009D1CE5">
          <w:rPr>
            <w:noProof/>
            <w:webHidden/>
          </w:rPr>
          <w:fldChar w:fldCharType="separate"/>
        </w:r>
        <w:r>
          <w:rPr>
            <w:noProof/>
            <w:webHidden/>
          </w:rPr>
          <w:t>58</w:t>
        </w:r>
        <w:r w:rsidR="009D1CE5">
          <w:rPr>
            <w:noProof/>
            <w:webHidden/>
          </w:rPr>
          <w:fldChar w:fldCharType="end"/>
        </w:r>
      </w:hyperlink>
    </w:p>
    <w:p w14:paraId="316FE626" w14:textId="2A7745BB" w:rsidR="009D1CE5" w:rsidRDefault="00305531">
      <w:pPr>
        <w:pStyle w:val="Tablicaslika"/>
        <w:tabs>
          <w:tab w:val="right" w:leader="dot" w:pos="9628"/>
        </w:tabs>
        <w:rPr>
          <w:rFonts w:asciiTheme="minorHAnsi" w:eastAsiaTheme="minorEastAsia" w:hAnsiTheme="minorHAnsi"/>
          <w:noProof/>
          <w:lang w:eastAsia="hr-HR"/>
        </w:rPr>
      </w:pPr>
      <w:hyperlink w:anchor="_Toc64269470" w:history="1">
        <w:r w:rsidR="009D1CE5" w:rsidRPr="00F62941">
          <w:rPr>
            <w:rStyle w:val="Hiperveza"/>
            <w:noProof/>
          </w:rPr>
          <w:t>Slika 5.26 – Srednja godišnja količina oborina (mm) u Osječko-baranjskoj županiji od 1961. do 1990. godine</w:t>
        </w:r>
        <w:r w:rsidR="009D1CE5">
          <w:rPr>
            <w:noProof/>
            <w:webHidden/>
          </w:rPr>
          <w:tab/>
        </w:r>
        <w:r w:rsidR="009D1CE5">
          <w:rPr>
            <w:noProof/>
            <w:webHidden/>
          </w:rPr>
          <w:fldChar w:fldCharType="begin"/>
        </w:r>
        <w:r w:rsidR="009D1CE5">
          <w:rPr>
            <w:noProof/>
            <w:webHidden/>
          </w:rPr>
          <w:instrText xml:space="preserve"> PAGEREF _Toc64269470 \h </w:instrText>
        </w:r>
        <w:r w:rsidR="009D1CE5">
          <w:rPr>
            <w:noProof/>
            <w:webHidden/>
          </w:rPr>
        </w:r>
        <w:r w:rsidR="009D1CE5">
          <w:rPr>
            <w:noProof/>
            <w:webHidden/>
          </w:rPr>
          <w:fldChar w:fldCharType="separate"/>
        </w:r>
        <w:r>
          <w:rPr>
            <w:noProof/>
            <w:webHidden/>
          </w:rPr>
          <w:t>60</w:t>
        </w:r>
        <w:r w:rsidR="009D1CE5">
          <w:rPr>
            <w:noProof/>
            <w:webHidden/>
          </w:rPr>
          <w:fldChar w:fldCharType="end"/>
        </w:r>
      </w:hyperlink>
    </w:p>
    <w:p w14:paraId="2CDCFAC6" w14:textId="67FC0CE5" w:rsidR="009D1CE5" w:rsidRDefault="00305531">
      <w:pPr>
        <w:pStyle w:val="Tablicaslika"/>
        <w:tabs>
          <w:tab w:val="right" w:leader="dot" w:pos="9628"/>
        </w:tabs>
        <w:rPr>
          <w:rFonts w:asciiTheme="minorHAnsi" w:eastAsiaTheme="minorEastAsia" w:hAnsiTheme="minorHAnsi"/>
          <w:noProof/>
          <w:lang w:eastAsia="hr-HR"/>
        </w:rPr>
      </w:pPr>
      <w:hyperlink w:anchor="_Toc64269471" w:history="1">
        <w:r w:rsidR="009D1CE5" w:rsidRPr="00F62941">
          <w:rPr>
            <w:rStyle w:val="Hiperveza"/>
            <w:noProof/>
          </w:rPr>
          <w:t>Slika 5.27 – Karta prijetnji u slučaju poplave izazvane zaobalnim vodama</w:t>
        </w:r>
        <w:r w:rsidR="009D1CE5">
          <w:rPr>
            <w:noProof/>
            <w:webHidden/>
          </w:rPr>
          <w:tab/>
        </w:r>
        <w:r w:rsidR="009D1CE5">
          <w:rPr>
            <w:noProof/>
            <w:webHidden/>
          </w:rPr>
          <w:fldChar w:fldCharType="begin"/>
        </w:r>
        <w:r w:rsidR="009D1CE5">
          <w:rPr>
            <w:noProof/>
            <w:webHidden/>
          </w:rPr>
          <w:instrText xml:space="preserve"> PAGEREF _Toc64269471 \h </w:instrText>
        </w:r>
        <w:r w:rsidR="009D1CE5">
          <w:rPr>
            <w:noProof/>
            <w:webHidden/>
          </w:rPr>
        </w:r>
        <w:r w:rsidR="009D1CE5">
          <w:rPr>
            <w:noProof/>
            <w:webHidden/>
          </w:rPr>
          <w:fldChar w:fldCharType="separate"/>
        </w:r>
        <w:r>
          <w:rPr>
            <w:noProof/>
            <w:webHidden/>
          </w:rPr>
          <w:t>63</w:t>
        </w:r>
        <w:r w:rsidR="009D1CE5">
          <w:rPr>
            <w:noProof/>
            <w:webHidden/>
          </w:rPr>
          <w:fldChar w:fldCharType="end"/>
        </w:r>
      </w:hyperlink>
    </w:p>
    <w:p w14:paraId="348D55E6" w14:textId="2EFCCE66" w:rsidR="009D1CE5" w:rsidRDefault="00305531">
      <w:pPr>
        <w:pStyle w:val="Tablicaslika"/>
        <w:tabs>
          <w:tab w:val="right" w:leader="dot" w:pos="9628"/>
        </w:tabs>
        <w:rPr>
          <w:rFonts w:asciiTheme="minorHAnsi" w:eastAsiaTheme="minorEastAsia" w:hAnsiTheme="minorHAnsi"/>
          <w:noProof/>
          <w:lang w:eastAsia="hr-HR"/>
        </w:rPr>
      </w:pPr>
      <w:hyperlink w:anchor="_Toc64269472" w:history="1">
        <w:r w:rsidR="009D1CE5" w:rsidRPr="00F62941">
          <w:rPr>
            <w:rStyle w:val="Hiperveza"/>
            <w:noProof/>
          </w:rPr>
          <w:t>Slika 5.28 – Matrica rizika utjecaja na život i zdravlje ljudi u slučaju poplave izazvane zaobalnim vodama</w:t>
        </w:r>
        <w:r w:rsidR="009D1CE5">
          <w:rPr>
            <w:noProof/>
            <w:webHidden/>
          </w:rPr>
          <w:tab/>
        </w:r>
        <w:r w:rsidR="009D1CE5">
          <w:rPr>
            <w:noProof/>
            <w:webHidden/>
          </w:rPr>
          <w:fldChar w:fldCharType="begin"/>
        </w:r>
        <w:r w:rsidR="009D1CE5">
          <w:rPr>
            <w:noProof/>
            <w:webHidden/>
          </w:rPr>
          <w:instrText xml:space="preserve"> PAGEREF _Toc64269472 \h </w:instrText>
        </w:r>
        <w:r w:rsidR="009D1CE5">
          <w:rPr>
            <w:noProof/>
            <w:webHidden/>
          </w:rPr>
        </w:r>
        <w:r w:rsidR="009D1CE5">
          <w:rPr>
            <w:noProof/>
            <w:webHidden/>
          </w:rPr>
          <w:fldChar w:fldCharType="separate"/>
        </w:r>
        <w:r>
          <w:rPr>
            <w:noProof/>
            <w:webHidden/>
          </w:rPr>
          <w:t>64</w:t>
        </w:r>
        <w:r w:rsidR="009D1CE5">
          <w:rPr>
            <w:noProof/>
            <w:webHidden/>
          </w:rPr>
          <w:fldChar w:fldCharType="end"/>
        </w:r>
      </w:hyperlink>
    </w:p>
    <w:p w14:paraId="2D251579" w14:textId="5B2704F3" w:rsidR="009D1CE5" w:rsidRDefault="00305531">
      <w:pPr>
        <w:pStyle w:val="Tablicaslika"/>
        <w:tabs>
          <w:tab w:val="right" w:leader="dot" w:pos="9628"/>
        </w:tabs>
        <w:rPr>
          <w:rFonts w:asciiTheme="minorHAnsi" w:eastAsiaTheme="minorEastAsia" w:hAnsiTheme="minorHAnsi"/>
          <w:noProof/>
          <w:lang w:eastAsia="hr-HR"/>
        </w:rPr>
      </w:pPr>
      <w:hyperlink w:anchor="_Toc64269473" w:history="1">
        <w:r w:rsidR="009D1CE5" w:rsidRPr="00F62941">
          <w:rPr>
            <w:rStyle w:val="Hiperveza"/>
            <w:noProof/>
          </w:rPr>
          <w:t>Slika 5.29 – Matrica rizika utjecaja na gospodarstvo u slučaju poplave izazvane zaobalnim vodama</w:t>
        </w:r>
        <w:r w:rsidR="009D1CE5">
          <w:rPr>
            <w:noProof/>
            <w:webHidden/>
          </w:rPr>
          <w:tab/>
        </w:r>
        <w:r w:rsidR="009D1CE5">
          <w:rPr>
            <w:noProof/>
            <w:webHidden/>
          </w:rPr>
          <w:fldChar w:fldCharType="begin"/>
        </w:r>
        <w:r w:rsidR="009D1CE5">
          <w:rPr>
            <w:noProof/>
            <w:webHidden/>
          </w:rPr>
          <w:instrText xml:space="preserve"> PAGEREF _Toc64269473 \h </w:instrText>
        </w:r>
        <w:r w:rsidR="009D1CE5">
          <w:rPr>
            <w:noProof/>
            <w:webHidden/>
          </w:rPr>
        </w:r>
        <w:r w:rsidR="009D1CE5">
          <w:rPr>
            <w:noProof/>
            <w:webHidden/>
          </w:rPr>
          <w:fldChar w:fldCharType="separate"/>
        </w:r>
        <w:r>
          <w:rPr>
            <w:noProof/>
            <w:webHidden/>
          </w:rPr>
          <w:t>64</w:t>
        </w:r>
        <w:r w:rsidR="009D1CE5">
          <w:rPr>
            <w:noProof/>
            <w:webHidden/>
          </w:rPr>
          <w:fldChar w:fldCharType="end"/>
        </w:r>
      </w:hyperlink>
    </w:p>
    <w:p w14:paraId="02B59049" w14:textId="29C19042" w:rsidR="009D1CE5" w:rsidRDefault="00305531">
      <w:pPr>
        <w:pStyle w:val="Tablicaslika"/>
        <w:tabs>
          <w:tab w:val="right" w:leader="dot" w:pos="9628"/>
        </w:tabs>
        <w:rPr>
          <w:rFonts w:asciiTheme="minorHAnsi" w:eastAsiaTheme="minorEastAsia" w:hAnsiTheme="minorHAnsi"/>
          <w:noProof/>
          <w:lang w:eastAsia="hr-HR"/>
        </w:rPr>
      </w:pPr>
      <w:hyperlink w:anchor="_Toc64269474" w:history="1">
        <w:r w:rsidR="009D1CE5" w:rsidRPr="00F62941">
          <w:rPr>
            <w:rStyle w:val="Hiperveza"/>
            <w:noProof/>
          </w:rPr>
          <w:t>Slika 5.30 – Matrica rizika utjecaja na društvenu stabilnost i politiku u slučaju poplave izazvane zaobalnim vodama</w:t>
        </w:r>
        <w:r w:rsidR="009D1CE5">
          <w:rPr>
            <w:noProof/>
            <w:webHidden/>
          </w:rPr>
          <w:tab/>
        </w:r>
        <w:r w:rsidR="009D1CE5">
          <w:rPr>
            <w:noProof/>
            <w:webHidden/>
          </w:rPr>
          <w:fldChar w:fldCharType="begin"/>
        </w:r>
        <w:r w:rsidR="009D1CE5">
          <w:rPr>
            <w:noProof/>
            <w:webHidden/>
          </w:rPr>
          <w:instrText xml:space="preserve"> PAGEREF _Toc64269474 \h </w:instrText>
        </w:r>
        <w:r w:rsidR="009D1CE5">
          <w:rPr>
            <w:noProof/>
            <w:webHidden/>
          </w:rPr>
        </w:r>
        <w:r w:rsidR="009D1CE5">
          <w:rPr>
            <w:noProof/>
            <w:webHidden/>
          </w:rPr>
          <w:fldChar w:fldCharType="separate"/>
        </w:r>
        <w:r>
          <w:rPr>
            <w:noProof/>
            <w:webHidden/>
          </w:rPr>
          <w:t>65</w:t>
        </w:r>
        <w:r w:rsidR="009D1CE5">
          <w:rPr>
            <w:noProof/>
            <w:webHidden/>
          </w:rPr>
          <w:fldChar w:fldCharType="end"/>
        </w:r>
      </w:hyperlink>
    </w:p>
    <w:p w14:paraId="0A6D0562" w14:textId="7196414E" w:rsidR="009D1CE5" w:rsidRDefault="00305531">
      <w:pPr>
        <w:pStyle w:val="Tablicaslika"/>
        <w:tabs>
          <w:tab w:val="right" w:leader="dot" w:pos="9628"/>
        </w:tabs>
        <w:rPr>
          <w:rFonts w:asciiTheme="minorHAnsi" w:eastAsiaTheme="minorEastAsia" w:hAnsiTheme="minorHAnsi"/>
          <w:noProof/>
          <w:lang w:eastAsia="hr-HR"/>
        </w:rPr>
      </w:pPr>
      <w:hyperlink w:anchor="_Toc64269475" w:history="1">
        <w:r w:rsidR="009D1CE5" w:rsidRPr="00F62941">
          <w:rPr>
            <w:rStyle w:val="Hiperveza"/>
            <w:noProof/>
          </w:rPr>
          <w:t>Slika 5.31 – Zbirna matrica rizika u slučaju poplave izazvane zaobalnim vodama</w:t>
        </w:r>
        <w:r w:rsidR="009D1CE5">
          <w:rPr>
            <w:noProof/>
            <w:webHidden/>
          </w:rPr>
          <w:tab/>
        </w:r>
        <w:r w:rsidR="009D1CE5">
          <w:rPr>
            <w:noProof/>
            <w:webHidden/>
          </w:rPr>
          <w:fldChar w:fldCharType="begin"/>
        </w:r>
        <w:r w:rsidR="009D1CE5">
          <w:rPr>
            <w:noProof/>
            <w:webHidden/>
          </w:rPr>
          <w:instrText xml:space="preserve"> PAGEREF _Toc64269475 \h </w:instrText>
        </w:r>
        <w:r w:rsidR="009D1CE5">
          <w:rPr>
            <w:noProof/>
            <w:webHidden/>
          </w:rPr>
        </w:r>
        <w:r w:rsidR="009D1CE5">
          <w:rPr>
            <w:noProof/>
            <w:webHidden/>
          </w:rPr>
          <w:fldChar w:fldCharType="separate"/>
        </w:r>
        <w:r>
          <w:rPr>
            <w:noProof/>
            <w:webHidden/>
          </w:rPr>
          <w:t>65</w:t>
        </w:r>
        <w:r w:rsidR="009D1CE5">
          <w:rPr>
            <w:noProof/>
            <w:webHidden/>
          </w:rPr>
          <w:fldChar w:fldCharType="end"/>
        </w:r>
      </w:hyperlink>
    </w:p>
    <w:p w14:paraId="1374314F" w14:textId="39FBA6B3" w:rsidR="009D1CE5" w:rsidRDefault="00305531">
      <w:pPr>
        <w:pStyle w:val="Tablicaslika"/>
        <w:tabs>
          <w:tab w:val="right" w:leader="dot" w:pos="9628"/>
        </w:tabs>
        <w:rPr>
          <w:rFonts w:asciiTheme="minorHAnsi" w:eastAsiaTheme="minorEastAsia" w:hAnsiTheme="minorHAnsi"/>
          <w:noProof/>
          <w:lang w:eastAsia="hr-HR"/>
        </w:rPr>
      </w:pPr>
      <w:hyperlink w:anchor="_Toc64269476" w:history="1">
        <w:r w:rsidR="009D1CE5" w:rsidRPr="00F62941">
          <w:rPr>
            <w:rStyle w:val="Hiperveza"/>
            <w:noProof/>
          </w:rPr>
          <w:t>Slika 5.32 – Karta rizika u slučaju poplave izazvane zaobalnim vodama</w:t>
        </w:r>
        <w:r w:rsidR="009D1CE5">
          <w:rPr>
            <w:noProof/>
            <w:webHidden/>
          </w:rPr>
          <w:tab/>
        </w:r>
        <w:r w:rsidR="009D1CE5">
          <w:rPr>
            <w:noProof/>
            <w:webHidden/>
          </w:rPr>
          <w:fldChar w:fldCharType="begin"/>
        </w:r>
        <w:r w:rsidR="009D1CE5">
          <w:rPr>
            <w:noProof/>
            <w:webHidden/>
          </w:rPr>
          <w:instrText xml:space="preserve"> PAGEREF _Toc64269476 \h </w:instrText>
        </w:r>
        <w:r w:rsidR="009D1CE5">
          <w:rPr>
            <w:noProof/>
            <w:webHidden/>
          </w:rPr>
        </w:r>
        <w:r w:rsidR="009D1CE5">
          <w:rPr>
            <w:noProof/>
            <w:webHidden/>
          </w:rPr>
          <w:fldChar w:fldCharType="separate"/>
        </w:r>
        <w:r>
          <w:rPr>
            <w:noProof/>
            <w:webHidden/>
          </w:rPr>
          <w:t>66</w:t>
        </w:r>
        <w:r w:rsidR="009D1CE5">
          <w:rPr>
            <w:noProof/>
            <w:webHidden/>
          </w:rPr>
          <w:fldChar w:fldCharType="end"/>
        </w:r>
      </w:hyperlink>
    </w:p>
    <w:p w14:paraId="6B9470B7" w14:textId="08063405" w:rsidR="009D1CE5" w:rsidRDefault="00305531">
      <w:pPr>
        <w:pStyle w:val="Tablicaslika"/>
        <w:tabs>
          <w:tab w:val="right" w:leader="dot" w:pos="9628"/>
        </w:tabs>
        <w:rPr>
          <w:rFonts w:asciiTheme="minorHAnsi" w:eastAsiaTheme="minorEastAsia" w:hAnsiTheme="minorHAnsi"/>
          <w:noProof/>
          <w:lang w:eastAsia="hr-HR"/>
        </w:rPr>
      </w:pPr>
      <w:hyperlink w:anchor="_Toc64269477" w:history="1">
        <w:r w:rsidR="009D1CE5" w:rsidRPr="00F62941">
          <w:rPr>
            <w:rStyle w:val="Hiperveza"/>
            <w:noProof/>
          </w:rPr>
          <w:t>Slika 5.33 – Karta prijetnji u slučaju suše</w:t>
        </w:r>
        <w:r w:rsidR="009D1CE5">
          <w:rPr>
            <w:noProof/>
            <w:webHidden/>
          </w:rPr>
          <w:tab/>
        </w:r>
        <w:r w:rsidR="009D1CE5">
          <w:rPr>
            <w:noProof/>
            <w:webHidden/>
          </w:rPr>
          <w:fldChar w:fldCharType="begin"/>
        </w:r>
        <w:r w:rsidR="009D1CE5">
          <w:rPr>
            <w:noProof/>
            <w:webHidden/>
          </w:rPr>
          <w:instrText xml:space="preserve"> PAGEREF _Toc64269477 \h </w:instrText>
        </w:r>
        <w:r w:rsidR="009D1CE5">
          <w:rPr>
            <w:noProof/>
            <w:webHidden/>
          </w:rPr>
        </w:r>
        <w:r w:rsidR="009D1CE5">
          <w:rPr>
            <w:noProof/>
            <w:webHidden/>
          </w:rPr>
          <w:fldChar w:fldCharType="separate"/>
        </w:r>
        <w:r>
          <w:rPr>
            <w:noProof/>
            <w:webHidden/>
          </w:rPr>
          <w:t>70</w:t>
        </w:r>
        <w:r w:rsidR="009D1CE5">
          <w:rPr>
            <w:noProof/>
            <w:webHidden/>
          </w:rPr>
          <w:fldChar w:fldCharType="end"/>
        </w:r>
      </w:hyperlink>
    </w:p>
    <w:p w14:paraId="38B502F2" w14:textId="1C04C1C6" w:rsidR="009D1CE5" w:rsidRDefault="00305531">
      <w:pPr>
        <w:pStyle w:val="Tablicaslika"/>
        <w:tabs>
          <w:tab w:val="right" w:leader="dot" w:pos="9628"/>
        </w:tabs>
        <w:rPr>
          <w:rFonts w:asciiTheme="minorHAnsi" w:eastAsiaTheme="minorEastAsia" w:hAnsiTheme="minorHAnsi"/>
          <w:noProof/>
          <w:lang w:eastAsia="hr-HR"/>
        </w:rPr>
      </w:pPr>
      <w:hyperlink w:anchor="_Toc64269478" w:history="1">
        <w:r w:rsidR="009D1CE5" w:rsidRPr="00F62941">
          <w:rPr>
            <w:rStyle w:val="Hiperveza"/>
            <w:noProof/>
          </w:rPr>
          <w:t>Slika 5.34 – Matrica rizika utjecaja na život i zdravlje ljudi u slučaju suše</w:t>
        </w:r>
        <w:r w:rsidR="009D1CE5">
          <w:rPr>
            <w:noProof/>
            <w:webHidden/>
          </w:rPr>
          <w:tab/>
        </w:r>
        <w:r w:rsidR="009D1CE5">
          <w:rPr>
            <w:noProof/>
            <w:webHidden/>
          </w:rPr>
          <w:fldChar w:fldCharType="begin"/>
        </w:r>
        <w:r w:rsidR="009D1CE5">
          <w:rPr>
            <w:noProof/>
            <w:webHidden/>
          </w:rPr>
          <w:instrText xml:space="preserve"> PAGEREF _Toc64269478 \h </w:instrText>
        </w:r>
        <w:r w:rsidR="009D1CE5">
          <w:rPr>
            <w:noProof/>
            <w:webHidden/>
          </w:rPr>
        </w:r>
        <w:r w:rsidR="009D1CE5">
          <w:rPr>
            <w:noProof/>
            <w:webHidden/>
          </w:rPr>
          <w:fldChar w:fldCharType="separate"/>
        </w:r>
        <w:r>
          <w:rPr>
            <w:noProof/>
            <w:webHidden/>
          </w:rPr>
          <w:t>71</w:t>
        </w:r>
        <w:r w:rsidR="009D1CE5">
          <w:rPr>
            <w:noProof/>
            <w:webHidden/>
          </w:rPr>
          <w:fldChar w:fldCharType="end"/>
        </w:r>
      </w:hyperlink>
    </w:p>
    <w:p w14:paraId="133ED3B6" w14:textId="461B24B6" w:rsidR="009D1CE5" w:rsidRDefault="00305531">
      <w:pPr>
        <w:pStyle w:val="Tablicaslika"/>
        <w:tabs>
          <w:tab w:val="right" w:leader="dot" w:pos="9628"/>
        </w:tabs>
        <w:rPr>
          <w:rFonts w:asciiTheme="minorHAnsi" w:eastAsiaTheme="minorEastAsia" w:hAnsiTheme="minorHAnsi"/>
          <w:noProof/>
          <w:lang w:eastAsia="hr-HR"/>
        </w:rPr>
      </w:pPr>
      <w:hyperlink w:anchor="_Toc64269479" w:history="1">
        <w:r w:rsidR="009D1CE5" w:rsidRPr="00F62941">
          <w:rPr>
            <w:rStyle w:val="Hiperveza"/>
            <w:noProof/>
          </w:rPr>
          <w:t>Slika 5.35 – Matrica rizika utjecaja na gospodarstvo u slučaju suše</w:t>
        </w:r>
        <w:r w:rsidR="009D1CE5">
          <w:rPr>
            <w:noProof/>
            <w:webHidden/>
          </w:rPr>
          <w:tab/>
        </w:r>
        <w:r w:rsidR="009D1CE5">
          <w:rPr>
            <w:noProof/>
            <w:webHidden/>
          </w:rPr>
          <w:fldChar w:fldCharType="begin"/>
        </w:r>
        <w:r w:rsidR="009D1CE5">
          <w:rPr>
            <w:noProof/>
            <w:webHidden/>
          </w:rPr>
          <w:instrText xml:space="preserve"> PAGEREF _Toc64269479 \h </w:instrText>
        </w:r>
        <w:r w:rsidR="009D1CE5">
          <w:rPr>
            <w:noProof/>
            <w:webHidden/>
          </w:rPr>
        </w:r>
        <w:r w:rsidR="009D1CE5">
          <w:rPr>
            <w:noProof/>
            <w:webHidden/>
          </w:rPr>
          <w:fldChar w:fldCharType="separate"/>
        </w:r>
        <w:r>
          <w:rPr>
            <w:noProof/>
            <w:webHidden/>
          </w:rPr>
          <w:t>71</w:t>
        </w:r>
        <w:r w:rsidR="009D1CE5">
          <w:rPr>
            <w:noProof/>
            <w:webHidden/>
          </w:rPr>
          <w:fldChar w:fldCharType="end"/>
        </w:r>
      </w:hyperlink>
    </w:p>
    <w:p w14:paraId="6C4C9FC4" w14:textId="5CC6A0BF" w:rsidR="009D1CE5" w:rsidRDefault="00305531">
      <w:pPr>
        <w:pStyle w:val="Tablicaslika"/>
        <w:tabs>
          <w:tab w:val="right" w:leader="dot" w:pos="9628"/>
        </w:tabs>
        <w:rPr>
          <w:rFonts w:asciiTheme="minorHAnsi" w:eastAsiaTheme="minorEastAsia" w:hAnsiTheme="minorHAnsi"/>
          <w:noProof/>
          <w:lang w:eastAsia="hr-HR"/>
        </w:rPr>
      </w:pPr>
      <w:hyperlink w:anchor="_Toc64269480" w:history="1">
        <w:r w:rsidR="009D1CE5" w:rsidRPr="00F62941">
          <w:rPr>
            <w:rStyle w:val="Hiperveza"/>
            <w:noProof/>
          </w:rPr>
          <w:t>Slika 5.36 – Matrica rizika utjecaja na društvenu stabilnost i politiku u slučaju suše</w:t>
        </w:r>
        <w:r w:rsidR="009D1CE5">
          <w:rPr>
            <w:noProof/>
            <w:webHidden/>
          </w:rPr>
          <w:tab/>
        </w:r>
        <w:r w:rsidR="009D1CE5">
          <w:rPr>
            <w:noProof/>
            <w:webHidden/>
          </w:rPr>
          <w:fldChar w:fldCharType="begin"/>
        </w:r>
        <w:r w:rsidR="009D1CE5">
          <w:rPr>
            <w:noProof/>
            <w:webHidden/>
          </w:rPr>
          <w:instrText xml:space="preserve"> PAGEREF _Toc64269480 \h </w:instrText>
        </w:r>
        <w:r w:rsidR="009D1CE5">
          <w:rPr>
            <w:noProof/>
            <w:webHidden/>
          </w:rPr>
        </w:r>
        <w:r w:rsidR="009D1CE5">
          <w:rPr>
            <w:noProof/>
            <w:webHidden/>
          </w:rPr>
          <w:fldChar w:fldCharType="separate"/>
        </w:r>
        <w:r>
          <w:rPr>
            <w:noProof/>
            <w:webHidden/>
          </w:rPr>
          <w:t>72</w:t>
        </w:r>
        <w:r w:rsidR="009D1CE5">
          <w:rPr>
            <w:noProof/>
            <w:webHidden/>
          </w:rPr>
          <w:fldChar w:fldCharType="end"/>
        </w:r>
      </w:hyperlink>
    </w:p>
    <w:p w14:paraId="529A1A50" w14:textId="7E274C9E" w:rsidR="009D1CE5" w:rsidRDefault="00305531">
      <w:pPr>
        <w:pStyle w:val="Tablicaslika"/>
        <w:tabs>
          <w:tab w:val="right" w:leader="dot" w:pos="9628"/>
        </w:tabs>
        <w:rPr>
          <w:rFonts w:asciiTheme="minorHAnsi" w:eastAsiaTheme="minorEastAsia" w:hAnsiTheme="minorHAnsi"/>
          <w:noProof/>
          <w:lang w:eastAsia="hr-HR"/>
        </w:rPr>
      </w:pPr>
      <w:hyperlink w:anchor="_Toc64269481" w:history="1">
        <w:r w:rsidR="009D1CE5" w:rsidRPr="00F62941">
          <w:rPr>
            <w:rStyle w:val="Hiperveza"/>
            <w:noProof/>
          </w:rPr>
          <w:t>Slika 5.37 – Zbirna matrica rizika u slučaju suše</w:t>
        </w:r>
        <w:r w:rsidR="009D1CE5">
          <w:rPr>
            <w:noProof/>
            <w:webHidden/>
          </w:rPr>
          <w:tab/>
        </w:r>
        <w:r w:rsidR="009D1CE5">
          <w:rPr>
            <w:noProof/>
            <w:webHidden/>
          </w:rPr>
          <w:fldChar w:fldCharType="begin"/>
        </w:r>
        <w:r w:rsidR="009D1CE5">
          <w:rPr>
            <w:noProof/>
            <w:webHidden/>
          </w:rPr>
          <w:instrText xml:space="preserve"> PAGEREF _Toc64269481 \h </w:instrText>
        </w:r>
        <w:r w:rsidR="009D1CE5">
          <w:rPr>
            <w:noProof/>
            <w:webHidden/>
          </w:rPr>
        </w:r>
        <w:r w:rsidR="009D1CE5">
          <w:rPr>
            <w:noProof/>
            <w:webHidden/>
          </w:rPr>
          <w:fldChar w:fldCharType="separate"/>
        </w:r>
        <w:r>
          <w:rPr>
            <w:noProof/>
            <w:webHidden/>
          </w:rPr>
          <w:t>72</w:t>
        </w:r>
        <w:r w:rsidR="009D1CE5">
          <w:rPr>
            <w:noProof/>
            <w:webHidden/>
          </w:rPr>
          <w:fldChar w:fldCharType="end"/>
        </w:r>
      </w:hyperlink>
    </w:p>
    <w:p w14:paraId="7CF04F7E" w14:textId="2BAB7B3F" w:rsidR="009D1CE5" w:rsidRDefault="00305531">
      <w:pPr>
        <w:pStyle w:val="Tablicaslika"/>
        <w:tabs>
          <w:tab w:val="right" w:leader="dot" w:pos="9628"/>
        </w:tabs>
        <w:rPr>
          <w:rFonts w:asciiTheme="minorHAnsi" w:eastAsiaTheme="minorEastAsia" w:hAnsiTheme="minorHAnsi"/>
          <w:noProof/>
          <w:lang w:eastAsia="hr-HR"/>
        </w:rPr>
      </w:pPr>
      <w:hyperlink w:anchor="_Toc64269482" w:history="1">
        <w:r w:rsidR="009D1CE5" w:rsidRPr="00F62941">
          <w:rPr>
            <w:rStyle w:val="Hiperveza"/>
            <w:noProof/>
          </w:rPr>
          <w:t>Slika 5.38 – Karta rizika u slučaju suše</w:t>
        </w:r>
        <w:r w:rsidR="009D1CE5">
          <w:rPr>
            <w:noProof/>
            <w:webHidden/>
          </w:rPr>
          <w:tab/>
        </w:r>
        <w:r w:rsidR="009D1CE5">
          <w:rPr>
            <w:noProof/>
            <w:webHidden/>
          </w:rPr>
          <w:fldChar w:fldCharType="begin"/>
        </w:r>
        <w:r w:rsidR="009D1CE5">
          <w:rPr>
            <w:noProof/>
            <w:webHidden/>
          </w:rPr>
          <w:instrText xml:space="preserve"> PAGEREF _Toc64269482 \h </w:instrText>
        </w:r>
        <w:r w:rsidR="009D1CE5">
          <w:rPr>
            <w:noProof/>
            <w:webHidden/>
          </w:rPr>
        </w:r>
        <w:r w:rsidR="009D1CE5">
          <w:rPr>
            <w:noProof/>
            <w:webHidden/>
          </w:rPr>
          <w:fldChar w:fldCharType="separate"/>
        </w:r>
        <w:r>
          <w:rPr>
            <w:noProof/>
            <w:webHidden/>
          </w:rPr>
          <w:t>73</w:t>
        </w:r>
        <w:r w:rsidR="009D1CE5">
          <w:rPr>
            <w:noProof/>
            <w:webHidden/>
          </w:rPr>
          <w:fldChar w:fldCharType="end"/>
        </w:r>
      </w:hyperlink>
    </w:p>
    <w:p w14:paraId="2A268C36" w14:textId="693A4B8B" w:rsidR="009D1CE5" w:rsidRDefault="00305531">
      <w:pPr>
        <w:pStyle w:val="Tablicaslika"/>
        <w:tabs>
          <w:tab w:val="right" w:leader="dot" w:pos="9628"/>
        </w:tabs>
        <w:rPr>
          <w:rFonts w:asciiTheme="minorHAnsi" w:eastAsiaTheme="minorEastAsia" w:hAnsiTheme="minorHAnsi"/>
          <w:noProof/>
          <w:lang w:eastAsia="hr-HR"/>
        </w:rPr>
      </w:pPr>
      <w:hyperlink w:anchor="_Toc64269483" w:history="1">
        <w:r w:rsidR="009D1CE5" w:rsidRPr="00F62941">
          <w:rPr>
            <w:rStyle w:val="Hiperveza"/>
            <w:noProof/>
          </w:rPr>
          <w:t>Slika 5.39 – Karta prijetnji u slučaju nesreće s opasnim tvarima na Skladištu i punionici plina Divoš</w:t>
        </w:r>
        <w:r w:rsidR="009D1CE5">
          <w:rPr>
            <w:noProof/>
            <w:webHidden/>
          </w:rPr>
          <w:tab/>
        </w:r>
        <w:r w:rsidR="009D1CE5">
          <w:rPr>
            <w:noProof/>
            <w:webHidden/>
          </w:rPr>
          <w:fldChar w:fldCharType="begin"/>
        </w:r>
        <w:r w:rsidR="009D1CE5">
          <w:rPr>
            <w:noProof/>
            <w:webHidden/>
          </w:rPr>
          <w:instrText xml:space="preserve"> PAGEREF _Toc64269483 \h </w:instrText>
        </w:r>
        <w:r w:rsidR="009D1CE5">
          <w:rPr>
            <w:noProof/>
            <w:webHidden/>
          </w:rPr>
        </w:r>
        <w:r w:rsidR="009D1CE5">
          <w:rPr>
            <w:noProof/>
            <w:webHidden/>
          </w:rPr>
          <w:fldChar w:fldCharType="separate"/>
        </w:r>
        <w:r>
          <w:rPr>
            <w:noProof/>
            <w:webHidden/>
          </w:rPr>
          <w:t>79</w:t>
        </w:r>
        <w:r w:rsidR="009D1CE5">
          <w:rPr>
            <w:noProof/>
            <w:webHidden/>
          </w:rPr>
          <w:fldChar w:fldCharType="end"/>
        </w:r>
      </w:hyperlink>
    </w:p>
    <w:p w14:paraId="23DDBBC6" w14:textId="159273CB" w:rsidR="009D1CE5" w:rsidRDefault="00305531">
      <w:pPr>
        <w:pStyle w:val="Tablicaslika"/>
        <w:tabs>
          <w:tab w:val="right" w:leader="dot" w:pos="9628"/>
        </w:tabs>
        <w:rPr>
          <w:rFonts w:asciiTheme="minorHAnsi" w:eastAsiaTheme="minorEastAsia" w:hAnsiTheme="minorHAnsi"/>
          <w:noProof/>
          <w:lang w:eastAsia="hr-HR"/>
        </w:rPr>
      </w:pPr>
      <w:hyperlink w:anchor="_Toc64269484" w:history="1">
        <w:r w:rsidR="009D1CE5" w:rsidRPr="00F62941">
          <w:rPr>
            <w:rStyle w:val="Hiperveza"/>
            <w:noProof/>
          </w:rPr>
          <w:t>Slika 5.40 – Matrica rizika utjecaja na život i zdravlje ljudi u slučaju nesreće s opasnim tvarima na Skladištu i punionici plina Divoš</w:t>
        </w:r>
        <w:r w:rsidR="009D1CE5">
          <w:rPr>
            <w:noProof/>
            <w:webHidden/>
          </w:rPr>
          <w:tab/>
        </w:r>
        <w:r w:rsidR="009D1CE5">
          <w:rPr>
            <w:noProof/>
            <w:webHidden/>
          </w:rPr>
          <w:fldChar w:fldCharType="begin"/>
        </w:r>
        <w:r w:rsidR="009D1CE5">
          <w:rPr>
            <w:noProof/>
            <w:webHidden/>
          </w:rPr>
          <w:instrText xml:space="preserve"> PAGEREF _Toc64269484 \h </w:instrText>
        </w:r>
        <w:r w:rsidR="009D1CE5">
          <w:rPr>
            <w:noProof/>
            <w:webHidden/>
          </w:rPr>
        </w:r>
        <w:r w:rsidR="009D1CE5">
          <w:rPr>
            <w:noProof/>
            <w:webHidden/>
          </w:rPr>
          <w:fldChar w:fldCharType="separate"/>
        </w:r>
        <w:r>
          <w:rPr>
            <w:noProof/>
            <w:webHidden/>
          </w:rPr>
          <w:t>80</w:t>
        </w:r>
        <w:r w:rsidR="009D1CE5">
          <w:rPr>
            <w:noProof/>
            <w:webHidden/>
          </w:rPr>
          <w:fldChar w:fldCharType="end"/>
        </w:r>
      </w:hyperlink>
    </w:p>
    <w:p w14:paraId="0C7971B3" w14:textId="3DE6573D" w:rsidR="009D1CE5" w:rsidRDefault="00305531">
      <w:pPr>
        <w:pStyle w:val="Tablicaslika"/>
        <w:tabs>
          <w:tab w:val="right" w:leader="dot" w:pos="9628"/>
        </w:tabs>
        <w:rPr>
          <w:rFonts w:asciiTheme="minorHAnsi" w:eastAsiaTheme="minorEastAsia" w:hAnsiTheme="minorHAnsi"/>
          <w:noProof/>
          <w:lang w:eastAsia="hr-HR"/>
        </w:rPr>
      </w:pPr>
      <w:hyperlink w:anchor="_Toc64269485" w:history="1">
        <w:r w:rsidR="009D1CE5" w:rsidRPr="00F62941">
          <w:rPr>
            <w:rStyle w:val="Hiperveza"/>
            <w:noProof/>
          </w:rPr>
          <w:t>Slika 5.41 – Matrica rizika utjecaja na gospodarstvo u slučaju nesreće s opasnim tvarima na Skladištu i punionici plina Divoš</w:t>
        </w:r>
        <w:r w:rsidR="009D1CE5">
          <w:rPr>
            <w:noProof/>
            <w:webHidden/>
          </w:rPr>
          <w:tab/>
        </w:r>
        <w:r w:rsidR="009D1CE5">
          <w:rPr>
            <w:noProof/>
            <w:webHidden/>
          </w:rPr>
          <w:fldChar w:fldCharType="begin"/>
        </w:r>
        <w:r w:rsidR="009D1CE5">
          <w:rPr>
            <w:noProof/>
            <w:webHidden/>
          </w:rPr>
          <w:instrText xml:space="preserve"> PAGEREF _Toc64269485 \h </w:instrText>
        </w:r>
        <w:r w:rsidR="009D1CE5">
          <w:rPr>
            <w:noProof/>
            <w:webHidden/>
          </w:rPr>
        </w:r>
        <w:r w:rsidR="009D1CE5">
          <w:rPr>
            <w:noProof/>
            <w:webHidden/>
          </w:rPr>
          <w:fldChar w:fldCharType="separate"/>
        </w:r>
        <w:r>
          <w:rPr>
            <w:noProof/>
            <w:webHidden/>
          </w:rPr>
          <w:t>80</w:t>
        </w:r>
        <w:r w:rsidR="009D1CE5">
          <w:rPr>
            <w:noProof/>
            <w:webHidden/>
          </w:rPr>
          <w:fldChar w:fldCharType="end"/>
        </w:r>
      </w:hyperlink>
    </w:p>
    <w:p w14:paraId="2A0BA08B" w14:textId="4757A0B9" w:rsidR="009D1CE5" w:rsidRDefault="00305531">
      <w:pPr>
        <w:pStyle w:val="Tablicaslika"/>
        <w:tabs>
          <w:tab w:val="right" w:leader="dot" w:pos="9628"/>
        </w:tabs>
        <w:rPr>
          <w:rFonts w:asciiTheme="minorHAnsi" w:eastAsiaTheme="minorEastAsia" w:hAnsiTheme="minorHAnsi"/>
          <w:noProof/>
          <w:lang w:eastAsia="hr-HR"/>
        </w:rPr>
      </w:pPr>
      <w:hyperlink w:anchor="_Toc64269486" w:history="1">
        <w:r w:rsidR="009D1CE5" w:rsidRPr="00F62941">
          <w:rPr>
            <w:rStyle w:val="Hiperveza"/>
            <w:noProof/>
          </w:rPr>
          <w:t>Slika 5.42 – Matrica rizika utjecaja na društvenu stabilnost i politiku u slučaju nesreće s opasnim tvarima na Skladištu i punionici plina Divoš</w:t>
        </w:r>
        <w:r w:rsidR="009D1CE5">
          <w:rPr>
            <w:noProof/>
            <w:webHidden/>
          </w:rPr>
          <w:tab/>
        </w:r>
        <w:r w:rsidR="009D1CE5">
          <w:rPr>
            <w:noProof/>
            <w:webHidden/>
          </w:rPr>
          <w:fldChar w:fldCharType="begin"/>
        </w:r>
        <w:r w:rsidR="009D1CE5">
          <w:rPr>
            <w:noProof/>
            <w:webHidden/>
          </w:rPr>
          <w:instrText xml:space="preserve"> PAGEREF _Toc64269486 \h </w:instrText>
        </w:r>
        <w:r w:rsidR="009D1CE5">
          <w:rPr>
            <w:noProof/>
            <w:webHidden/>
          </w:rPr>
        </w:r>
        <w:r w:rsidR="009D1CE5">
          <w:rPr>
            <w:noProof/>
            <w:webHidden/>
          </w:rPr>
          <w:fldChar w:fldCharType="separate"/>
        </w:r>
        <w:r>
          <w:rPr>
            <w:noProof/>
            <w:webHidden/>
          </w:rPr>
          <w:t>81</w:t>
        </w:r>
        <w:r w:rsidR="009D1CE5">
          <w:rPr>
            <w:noProof/>
            <w:webHidden/>
          </w:rPr>
          <w:fldChar w:fldCharType="end"/>
        </w:r>
      </w:hyperlink>
    </w:p>
    <w:p w14:paraId="1B1AB709" w14:textId="13CFA1EE" w:rsidR="009D1CE5" w:rsidRDefault="00305531">
      <w:pPr>
        <w:pStyle w:val="Tablicaslika"/>
        <w:tabs>
          <w:tab w:val="right" w:leader="dot" w:pos="9628"/>
        </w:tabs>
        <w:rPr>
          <w:rFonts w:asciiTheme="minorHAnsi" w:eastAsiaTheme="minorEastAsia" w:hAnsiTheme="minorHAnsi"/>
          <w:noProof/>
          <w:lang w:eastAsia="hr-HR"/>
        </w:rPr>
      </w:pPr>
      <w:hyperlink w:anchor="_Toc64269487" w:history="1">
        <w:r w:rsidR="009D1CE5" w:rsidRPr="00F62941">
          <w:rPr>
            <w:rStyle w:val="Hiperveza"/>
            <w:noProof/>
          </w:rPr>
          <w:t>Slika 5.43 – Zbirna matrica rizika u slučaju nesreće s opasnim tvarima na Skladištu i punionici plina Divoš</w:t>
        </w:r>
        <w:r w:rsidR="009D1CE5">
          <w:rPr>
            <w:noProof/>
            <w:webHidden/>
          </w:rPr>
          <w:tab/>
        </w:r>
        <w:r w:rsidR="009D1CE5">
          <w:rPr>
            <w:noProof/>
            <w:webHidden/>
          </w:rPr>
          <w:fldChar w:fldCharType="begin"/>
        </w:r>
        <w:r w:rsidR="009D1CE5">
          <w:rPr>
            <w:noProof/>
            <w:webHidden/>
          </w:rPr>
          <w:instrText xml:space="preserve"> PAGEREF _Toc64269487 \h </w:instrText>
        </w:r>
        <w:r w:rsidR="009D1CE5">
          <w:rPr>
            <w:noProof/>
            <w:webHidden/>
          </w:rPr>
        </w:r>
        <w:r w:rsidR="009D1CE5">
          <w:rPr>
            <w:noProof/>
            <w:webHidden/>
          </w:rPr>
          <w:fldChar w:fldCharType="separate"/>
        </w:r>
        <w:r>
          <w:rPr>
            <w:noProof/>
            <w:webHidden/>
          </w:rPr>
          <w:t>81</w:t>
        </w:r>
        <w:r w:rsidR="009D1CE5">
          <w:rPr>
            <w:noProof/>
            <w:webHidden/>
          </w:rPr>
          <w:fldChar w:fldCharType="end"/>
        </w:r>
      </w:hyperlink>
    </w:p>
    <w:p w14:paraId="6AEC9322" w14:textId="22CE9FB4" w:rsidR="009D1CE5" w:rsidRDefault="00305531">
      <w:pPr>
        <w:pStyle w:val="Tablicaslika"/>
        <w:tabs>
          <w:tab w:val="right" w:leader="dot" w:pos="9628"/>
        </w:tabs>
        <w:rPr>
          <w:rFonts w:asciiTheme="minorHAnsi" w:eastAsiaTheme="minorEastAsia" w:hAnsiTheme="minorHAnsi"/>
          <w:noProof/>
          <w:lang w:eastAsia="hr-HR"/>
        </w:rPr>
      </w:pPr>
      <w:hyperlink w:anchor="_Toc64269488" w:history="1">
        <w:r w:rsidR="009D1CE5" w:rsidRPr="00F62941">
          <w:rPr>
            <w:rStyle w:val="Hiperveza"/>
            <w:noProof/>
          </w:rPr>
          <w:t>Slika 5.44 – Karta rizika u slučaju nesreće s opasnim tvarima na Skladištu i punionici plina Divoš</w:t>
        </w:r>
        <w:r w:rsidR="009D1CE5">
          <w:rPr>
            <w:noProof/>
            <w:webHidden/>
          </w:rPr>
          <w:tab/>
        </w:r>
        <w:r w:rsidR="009D1CE5">
          <w:rPr>
            <w:noProof/>
            <w:webHidden/>
          </w:rPr>
          <w:fldChar w:fldCharType="begin"/>
        </w:r>
        <w:r w:rsidR="009D1CE5">
          <w:rPr>
            <w:noProof/>
            <w:webHidden/>
          </w:rPr>
          <w:instrText xml:space="preserve"> PAGEREF _Toc64269488 \h </w:instrText>
        </w:r>
        <w:r w:rsidR="009D1CE5">
          <w:rPr>
            <w:noProof/>
            <w:webHidden/>
          </w:rPr>
        </w:r>
        <w:r w:rsidR="009D1CE5">
          <w:rPr>
            <w:noProof/>
            <w:webHidden/>
          </w:rPr>
          <w:fldChar w:fldCharType="separate"/>
        </w:r>
        <w:r>
          <w:rPr>
            <w:noProof/>
            <w:webHidden/>
          </w:rPr>
          <w:t>82</w:t>
        </w:r>
        <w:r w:rsidR="009D1CE5">
          <w:rPr>
            <w:noProof/>
            <w:webHidden/>
          </w:rPr>
          <w:fldChar w:fldCharType="end"/>
        </w:r>
      </w:hyperlink>
    </w:p>
    <w:p w14:paraId="10D56867" w14:textId="5F35CCDE" w:rsidR="009D1CE5" w:rsidRDefault="00305531">
      <w:pPr>
        <w:pStyle w:val="Tablicaslika"/>
        <w:tabs>
          <w:tab w:val="right" w:leader="dot" w:pos="9628"/>
        </w:tabs>
        <w:rPr>
          <w:rFonts w:asciiTheme="minorHAnsi" w:eastAsiaTheme="minorEastAsia" w:hAnsiTheme="minorHAnsi"/>
          <w:noProof/>
          <w:lang w:eastAsia="hr-HR"/>
        </w:rPr>
      </w:pPr>
      <w:hyperlink w:anchor="_Toc64269489" w:history="1">
        <w:r w:rsidR="009D1CE5" w:rsidRPr="00F62941">
          <w:rPr>
            <w:rStyle w:val="Hiperveza"/>
            <w:noProof/>
          </w:rPr>
          <w:t>Slika 5.45 – Karta prijetnji u slučaju tuče</w:t>
        </w:r>
        <w:r w:rsidR="009D1CE5">
          <w:rPr>
            <w:noProof/>
            <w:webHidden/>
          </w:rPr>
          <w:tab/>
        </w:r>
        <w:r w:rsidR="009D1CE5">
          <w:rPr>
            <w:noProof/>
            <w:webHidden/>
          </w:rPr>
          <w:fldChar w:fldCharType="begin"/>
        </w:r>
        <w:r w:rsidR="009D1CE5">
          <w:rPr>
            <w:noProof/>
            <w:webHidden/>
          </w:rPr>
          <w:instrText xml:space="preserve"> PAGEREF _Toc64269489 \h </w:instrText>
        </w:r>
        <w:r w:rsidR="009D1CE5">
          <w:rPr>
            <w:noProof/>
            <w:webHidden/>
          </w:rPr>
        </w:r>
        <w:r w:rsidR="009D1CE5">
          <w:rPr>
            <w:noProof/>
            <w:webHidden/>
          </w:rPr>
          <w:fldChar w:fldCharType="separate"/>
        </w:r>
        <w:r>
          <w:rPr>
            <w:noProof/>
            <w:webHidden/>
          </w:rPr>
          <w:t>86</w:t>
        </w:r>
        <w:r w:rsidR="009D1CE5">
          <w:rPr>
            <w:noProof/>
            <w:webHidden/>
          </w:rPr>
          <w:fldChar w:fldCharType="end"/>
        </w:r>
      </w:hyperlink>
    </w:p>
    <w:p w14:paraId="6613045E" w14:textId="023E874A" w:rsidR="009D1CE5" w:rsidRDefault="00305531">
      <w:pPr>
        <w:pStyle w:val="Tablicaslika"/>
        <w:tabs>
          <w:tab w:val="right" w:leader="dot" w:pos="9628"/>
        </w:tabs>
        <w:rPr>
          <w:rFonts w:asciiTheme="minorHAnsi" w:eastAsiaTheme="minorEastAsia" w:hAnsiTheme="minorHAnsi"/>
          <w:noProof/>
          <w:lang w:eastAsia="hr-HR"/>
        </w:rPr>
      </w:pPr>
      <w:hyperlink w:anchor="_Toc64269490" w:history="1">
        <w:r w:rsidR="009D1CE5" w:rsidRPr="00F62941">
          <w:rPr>
            <w:rStyle w:val="Hiperveza"/>
            <w:noProof/>
          </w:rPr>
          <w:t>Slika 5.46 – Matrica rizika utjecaja na život i zdravlje ljudi u slučaju tuče</w:t>
        </w:r>
        <w:r w:rsidR="009D1CE5">
          <w:rPr>
            <w:noProof/>
            <w:webHidden/>
          </w:rPr>
          <w:tab/>
        </w:r>
        <w:r w:rsidR="009D1CE5">
          <w:rPr>
            <w:noProof/>
            <w:webHidden/>
          </w:rPr>
          <w:fldChar w:fldCharType="begin"/>
        </w:r>
        <w:r w:rsidR="009D1CE5">
          <w:rPr>
            <w:noProof/>
            <w:webHidden/>
          </w:rPr>
          <w:instrText xml:space="preserve"> PAGEREF _Toc64269490 \h </w:instrText>
        </w:r>
        <w:r w:rsidR="009D1CE5">
          <w:rPr>
            <w:noProof/>
            <w:webHidden/>
          </w:rPr>
        </w:r>
        <w:r w:rsidR="009D1CE5">
          <w:rPr>
            <w:noProof/>
            <w:webHidden/>
          </w:rPr>
          <w:fldChar w:fldCharType="separate"/>
        </w:r>
        <w:r>
          <w:rPr>
            <w:noProof/>
            <w:webHidden/>
          </w:rPr>
          <w:t>87</w:t>
        </w:r>
        <w:r w:rsidR="009D1CE5">
          <w:rPr>
            <w:noProof/>
            <w:webHidden/>
          </w:rPr>
          <w:fldChar w:fldCharType="end"/>
        </w:r>
      </w:hyperlink>
    </w:p>
    <w:p w14:paraId="029B78E6" w14:textId="21C5AD5B" w:rsidR="009D1CE5" w:rsidRDefault="00305531">
      <w:pPr>
        <w:pStyle w:val="Tablicaslika"/>
        <w:tabs>
          <w:tab w:val="right" w:leader="dot" w:pos="9628"/>
        </w:tabs>
        <w:rPr>
          <w:rFonts w:asciiTheme="minorHAnsi" w:eastAsiaTheme="minorEastAsia" w:hAnsiTheme="minorHAnsi"/>
          <w:noProof/>
          <w:lang w:eastAsia="hr-HR"/>
        </w:rPr>
      </w:pPr>
      <w:hyperlink w:anchor="_Toc64269491" w:history="1">
        <w:r w:rsidR="009D1CE5" w:rsidRPr="00F62941">
          <w:rPr>
            <w:rStyle w:val="Hiperveza"/>
            <w:noProof/>
          </w:rPr>
          <w:t>Slika 5.47 – Matrica rizika utjecaja na gospodarstvo u slučaju tuče</w:t>
        </w:r>
        <w:r w:rsidR="009D1CE5">
          <w:rPr>
            <w:noProof/>
            <w:webHidden/>
          </w:rPr>
          <w:tab/>
        </w:r>
        <w:r w:rsidR="009D1CE5">
          <w:rPr>
            <w:noProof/>
            <w:webHidden/>
          </w:rPr>
          <w:fldChar w:fldCharType="begin"/>
        </w:r>
        <w:r w:rsidR="009D1CE5">
          <w:rPr>
            <w:noProof/>
            <w:webHidden/>
          </w:rPr>
          <w:instrText xml:space="preserve"> PAGEREF _Toc64269491 \h </w:instrText>
        </w:r>
        <w:r w:rsidR="009D1CE5">
          <w:rPr>
            <w:noProof/>
            <w:webHidden/>
          </w:rPr>
        </w:r>
        <w:r w:rsidR="009D1CE5">
          <w:rPr>
            <w:noProof/>
            <w:webHidden/>
          </w:rPr>
          <w:fldChar w:fldCharType="separate"/>
        </w:r>
        <w:r>
          <w:rPr>
            <w:noProof/>
            <w:webHidden/>
          </w:rPr>
          <w:t>87</w:t>
        </w:r>
        <w:r w:rsidR="009D1CE5">
          <w:rPr>
            <w:noProof/>
            <w:webHidden/>
          </w:rPr>
          <w:fldChar w:fldCharType="end"/>
        </w:r>
      </w:hyperlink>
    </w:p>
    <w:p w14:paraId="2179AE81" w14:textId="665B75CF" w:rsidR="009D1CE5" w:rsidRDefault="00305531">
      <w:pPr>
        <w:pStyle w:val="Tablicaslika"/>
        <w:tabs>
          <w:tab w:val="right" w:leader="dot" w:pos="9628"/>
        </w:tabs>
        <w:rPr>
          <w:rFonts w:asciiTheme="minorHAnsi" w:eastAsiaTheme="minorEastAsia" w:hAnsiTheme="minorHAnsi"/>
          <w:noProof/>
          <w:lang w:eastAsia="hr-HR"/>
        </w:rPr>
      </w:pPr>
      <w:hyperlink w:anchor="_Toc64269492" w:history="1">
        <w:r w:rsidR="009D1CE5" w:rsidRPr="00F62941">
          <w:rPr>
            <w:rStyle w:val="Hiperveza"/>
            <w:noProof/>
          </w:rPr>
          <w:t>Slika 5.48 – Matrica rizika utjecaja na društvenu stabilnost i politiku u slučaju tuče</w:t>
        </w:r>
        <w:r w:rsidR="009D1CE5">
          <w:rPr>
            <w:noProof/>
            <w:webHidden/>
          </w:rPr>
          <w:tab/>
        </w:r>
        <w:r w:rsidR="009D1CE5">
          <w:rPr>
            <w:noProof/>
            <w:webHidden/>
          </w:rPr>
          <w:fldChar w:fldCharType="begin"/>
        </w:r>
        <w:r w:rsidR="009D1CE5">
          <w:rPr>
            <w:noProof/>
            <w:webHidden/>
          </w:rPr>
          <w:instrText xml:space="preserve"> PAGEREF _Toc64269492 \h </w:instrText>
        </w:r>
        <w:r w:rsidR="009D1CE5">
          <w:rPr>
            <w:noProof/>
            <w:webHidden/>
          </w:rPr>
        </w:r>
        <w:r w:rsidR="009D1CE5">
          <w:rPr>
            <w:noProof/>
            <w:webHidden/>
          </w:rPr>
          <w:fldChar w:fldCharType="separate"/>
        </w:r>
        <w:r>
          <w:rPr>
            <w:noProof/>
            <w:webHidden/>
          </w:rPr>
          <w:t>88</w:t>
        </w:r>
        <w:r w:rsidR="009D1CE5">
          <w:rPr>
            <w:noProof/>
            <w:webHidden/>
          </w:rPr>
          <w:fldChar w:fldCharType="end"/>
        </w:r>
      </w:hyperlink>
    </w:p>
    <w:p w14:paraId="54283F04" w14:textId="2C5F04C3" w:rsidR="009D1CE5" w:rsidRDefault="00305531">
      <w:pPr>
        <w:pStyle w:val="Tablicaslika"/>
        <w:tabs>
          <w:tab w:val="right" w:leader="dot" w:pos="9628"/>
        </w:tabs>
        <w:rPr>
          <w:rFonts w:asciiTheme="minorHAnsi" w:eastAsiaTheme="minorEastAsia" w:hAnsiTheme="minorHAnsi"/>
          <w:noProof/>
          <w:lang w:eastAsia="hr-HR"/>
        </w:rPr>
      </w:pPr>
      <w:hyperlink w:anchor="_Toc64269493" w:history="1">
        <w:r w:rsidR="009D1CE5" w:rsidRPr="00F62941">
          <w:rPr>
            <w:rStyle w:val="Hiperveza"/>
            <w:noProof/>
          </w:rPr>
          <w:t>Slika 5.49 – Zbirna matrica rizika u slučaju tuče</w:t>
        </w:r>
        <w:r w:rsidR="009D1CE5">
          <w:rPr>
            <w:noProof/>
            <w:webHidden/>
          </w:rPr>
          <w:tab/>
        </w:r>
        <w:r w:rsidR="009D1CE5">
          <w:rPr>
            <w:noProof/>
            <w:webHidden/>
          </w:rPr>
          <w:fldChar w:fldCharType="begin"/>
        </w:r>
        <w:r w:rsidR="009D1CE5">
          <w:rPr>
            <w:noProof/>
            <w:webHidden/>
          </w:rPr>
          <w:instrText xml:space="preserve"> PAGEREF _Toc64269493 \h </w:instrText>
        </w:r>
        <w:r w:rsidR="009D1CE5">
          <w:rPr>
            <w:noProof/>
            <w:webHidden/>
          </w:rPr>
        </w:r>
        <w:r w:rsidR="009D1CE5">
          <w:rPr>
            <w:noProof/>
            <w:webHidden/>
          </w:rPr>
          <w:fldChar w:fldCharType="separate"/>
        </w:r>
        <w:r>
          <w:rPr>
            <w:noProof/>
            <w:webHidden/>
          </w:rPr>
          <w:t>88</w:t>
        </w:r>
        <w:r w:rsidR="009D1CE5">
          <w:rPr>
            <w:noProof/>
            <w:webHidden/>
          </w:rPr>
          <w:fldChar w:fldCharType="end"/>
        </w:r>
      </w:hyperlink>
    </w:p>
    <w:p w14:paraId="2706571E" w14:textId="2E2E4F77" w:rsidR="009D1CE5" w:rsidRDefault="00305531">
      <w:pPr>
        <w:pStyle w:val="Tablicaslika"/>
        <w:tabs>
          <w:tab w:val="right" w:leader="dot" w:pos="9628"/>
        </w:tabs>
        <w:rPr>
          <w:rFonts w:asciiTheme="minorHAnsi" w:eastAsiaTheme="minorEastAsia" w:hAnsiTheme="minorHAnsi"/>
          <w:noProof/>
          <w:lang w:eastAsia="hr-HR"/>
        </w:rPr>
      </w:pPr>
      <w:hyperlink w:anchor="_Toc64269494" w:history="1">
        <w:r w:rsidR="009D1CE5" w:rsidRPr="00F62941">
          <w:rPr>
            <w:rStyle w:val="Hiperveza"/>
            <w:noProof/>
          </w:rPr>
          <w:t>Slika 5.50 – Karta rizika u slučaju tuče</w:t>
        </w:r>
        <w:r w:rsidR="009D1CE5">
          <w:rPr>
            <w:noProof/>
            <w:webHidden/>
          </w:rPr>
          <w:tab/>
        </w:r>
        <w:r w:rsidR="009D1CE5">
          <w:rPr>
            <w:noProof/>
            <w:webHidden/>
          </w:rPr>
          <w:fldChar w:fldCharType="begin"/>
        </w:r>
        <w:r w:rsidR="009D1CE5">
          <w:rPr>
            <w:noProof/>
            <w:webHidden/>
          </w:rPr>
          <w:instrText xml:space="preserve"> PAGEREF _Toc64269494 \h </w:instrText>
        </w:r>
        <w:r w:rsidR="009D1CE5">
          <w:rPr>
            <w:noProof/>
            <w:webHidden/>
          </w:rPr>
        </w:r>
        <w:r w:rsidR="009D1CE5">
          <w:rPr>
            <w:noProof/>
            <w:webHidden/>
          </w:rPr>
          <w:fldChar w:fldCharType="separate"/>
        </w:r>
        <w:r>
          <w:rPr>
            <w:noProof/>
            <w:webHidden/>
          </w:rPr>
          <w:t>89</w:t>
        </w:r>
        <w:r w:rsidR="009D1CE5">
          <w:rPr>
            <w:noProof/>
            <w:webHidden/>
          </w:rPr>
          <w:fldChar w:fldCharType="end"/>
        </w:r>
      </w:hyperlink>
    </w:p>
    <w:p w14:paraId="3948EB7F" w14:textId="654E902F" w:rsidR="009D1CE5" w:rsidRDefault="00305531">
      <w:pPr>
        <w:pStyle w:val="Tablicaslika"/>
        <w:tabs>
          <w:tab w:val="right" w:leader="dot" w:pos="9628"/>
        </w:tabs>
        <w:rPr>
          <w:rFonts w:asciiTheme="minorHAnsi" w:eastAsiaTheme="minorEastAsia" w:hAnsiTheme="minorHAnsi"/>
          <w:noProof/>
          <w:lang w:eastAsia="hr-HR"/>
        </w:rPr>
      </w:pPr>
      <w:hyperlink w:anchor="_Toc64269495" w:history="1">
        <w:r w:rsidR="009D1CE5" w:rsidRPr="00F62941">
          <w:rPr>
            <w:rStyle w:val="Hiperveza"/>
            <w:noProof/>
          </w:rPr>
          <w:t>Slika 6.1 – Prikaz matrice rizika s uspoređenim rizicima</w:t>
        </w:r>
        <w:r w:rsidR="009D1CE5">
          <w:rPr>
            <w:noProof/>
            <w:webHidden/>
          </w:rPr>
          <w:tab/>
        </w:r>
        <w:r w:rsidR="009D1CE5">
          <w:rPr>
            <w:noProof/>
            <w:webHidden/>
          </w:rPr>
          <w:fldChar w:fldCharType="begin"/>
        </w:r>
        <w:r w:rsidR="009D1CE5">
          <w:rPr>
            <w:noProof/>
            <w:webHidden/>
          </w:rPr>
          <w:instrText xml:space="preserve"> PAGEREF _Toc64269495 \h </w:instrText>
        </w:r>
        <w:r w:rsidR="009D1CE5">
          <w:rPr>
            <w:noProof/>
            <w:webHidden/>
          </w:rPr>
        </w:r>
        <w:r w:rsidR="009D1CE5">
          <w:rPr>
            <w:noProof/>
            <w:webHidden/>
          </w:rPr>
          <w:fldChar w:fldCharType="separate"/>
        </w:r>
        <w:r>
          <w:rPr>
            <w:noProof/>
            <w:webHidden/>
          </w:rPr>
          <w:t>90</w:t>
        </w:r>
        <w:r w:rsidR="009D1CE5">
          <w:rPr>
            <w:noProof/>
            <w:webHidden/>
          </w:rPr>
          <w:fldChar w:fldCharType="end"/>
        </w:r>
      </w:hyperlink>
    </w:p>
    <w:p w14:paraId="3D7F398F" w14:textId="658AA9C4" w:rsidR="009D1CE5" w:rsidRDefault="00305531">
      <w:pPr>
        <w:pStyle w:val="Tablicaslika"/>
        <w:tabs>
          <w:tab w:val="right" w:leader="dot" w:pos="9628"/>
        </w:tabs>
        <w:rPr>
          <w:rFonts w:asciiTheme="minorHAnsi" w:eastAsiaTheme="minorEastAsia" w:hAnsiTheme="minorHAnsi"/>
          <w:noProof/>
          <w:lang w:eastAsia="hr-HR"/>
        </w:rPr>
      </w:pPr>
      <w:hyperlink w:anchor="_Toc64269496" w:history="1">
        <w:r w:rsidR="009D1CE5" w:rsidRPr="00F62941">
          <w:rPr>
            <w:rStyle w:val="Hiperveza"/>
            <w:noProof/>
          </w:rPr>
          <w:t>Slika 8.1 – Prikaz ALARP načela za vrednovanje rizika</w:t>
        </w:r>
        <w:r w:rsidR="009D1CE5">
          <w:rPr>
            <w:noProof/>
            <w:webHidden/>
          </w:rPr>
          <w:tab/>
        </w:r>
        <w:r w:rsidR="009D1CE5">
          <w:rPr>
            <w:noProof/>
            <w:webHidden/>
          </w:rPr>
          <w:fldChar w:fldCharType="begin"/>
        </w:r>
        <w:r w:rsidR="009D1CE5">
          <w:rPr>
            <w:noProof/>
            <w:webHidden/>
          </w:rPr>
          <w:instrText xml:space="preserve"> PAGEREF _Toc64269496 \h </w:instrText>
        </w:r>
        <w:r w:rsidR="009D1CE5">
          <w:rPr>
            <w:noProof/>
            <w:webHidden/>
          </w:rPr>
        </w:r>
        <w:r w:rsidR="009D1CE5">
          <w:rPr>
            <w:noProof/>
            <w:webHidden/>
          </w:rPr>
          <w:fldChar w:fldCharType="separate"/>
        </w:r>
        <w:r>
          <w:rPr>
            <w:noProof/>
            <w:webHidden/>
          </w:rPr>
          <w:t>99</w:t>
        </w:r>
        <w:r w:rsidR="009D1CE5">
          <w:rPr>
            <w:noProof/>
            <w:webHidden/>
          </w:rPr>
          <w:fldChar w:fldCharType="end"/>
        </w:r>
      </w:hyperlink>
    </w:p>
    <w:p w14:paraId="019F6850" w14:textId="54CFF54B" w:rsidR="0028699F" w:rsidRDefault="0020282B" w:rsidP="006472C8">
      <w:pPr>
        <w:spacing w:line="360" w:lineRule="auto"/>
        <w:ind w:firstLine="0"/>
        <w:jc w:val="left"/>
        <w:rPr>
          <w:b/>
        </w:rPr>
      </w:pPr>
      <w:r>
        <w:rPr>
          <w:b/>
        </w:rPr>
        <w:fldChar w:fldCharType="end"/>
      </w:r>
    </w:p>
    <w:p w14:paraId="5B717311" w14:textId="77777777" w:rsidR="006472C8" w:rsidRDefault="006472C8" w:rsidP="0073396D">
      <w:pPr>
        <w:spacing w:line="360" w:lineRule="auto"/>
        <w:ind w:firstLine="0"/>
        <w:jc w:val="left"/>
        <w:rPr>
          <w:b/>
        </w:rPr>
        <w:sectPr w:rsidR="006472C8" w:rsidSect="008E6676">
          <w:pgSz w:w="11906" w:h="16838"/>
          <w:pgMar w:top="1134" w:right="1134" w:bottom="1134" w:left="1134" w:header="720" w:footer="720" w:gutter="0"/>
          <w:pgNumType w:start="1"/>
          <w:cols w:space="720"/>
          <w:docGrid w:linePitch="360"/>
        </w:sectPr>
      </w:pPr>
    </w:p>
    <w:p w14:paraId="2A584140" w14:textId="77777777" w:rsidR="0073396D" w:rsidRDefault="0073396D" w:rsidP="0073396D">
      <w:pPr>
        <w:spacing w:line="360" w:lineRule="auto"/>
        <w:ind w:firstLine="0"/>
        <w:jc w:val="left"/>
        <w:rPr>
          <w:b/>
        </w:rPr>
      </w:pPr>
      <w:r>
        <w:rPr>
          <w:b/>
        </w:rPr>
        <w:lastRenderedPageBreak/>
        <w:t>POPIS TABLICA</w:t>
      </w:r>
    </w:p>
    <w:p w14:paraId="052A7FFD" w14:textId="6FC0A3AC" w:rsidR="00EF0E81" w:rsidRDefault="00B942B8">
      <w:pPr>
        <w:pStyle w:val="Tablicaslika"/>
        <w:tabs>
          <w:tab w:val="right" w:leader="dot" w:pos="9628"/>
        </w:tabs>
        <w:rPr>
          <w:rFonts w:asciiTheme="minorHAnsi" w:eastAsiaTheme="minorEastAsia" w:hAnsiTheme="minorHAnsi"/>
          <w:noProof/>
          <w:lang w:eastAsia="hr-HR"/>
        </w:rPr>
      </w:pPr>
      <w:r>
        <w:rPr>
          <w:b/>
        </w:rPr>
        <w:fldChar w:fldCharType="begin"/>
      </w:r>
      <w:r>
        <w:rPr>
          <w:b/>
        </w:rPr>
        <w:instrText xml:space="preserve"> TOC \h \z \c "Tablica" </w:instrText>
      </w:r>
      <w:r>
        <w:rPr>
          <w:b/>
        </w:rPr>
        <w:fldChar w:fldCharType="separate"/>
      </w:r>
      <w:hyperlink w:anchor="_Toc64269663" w:history="1">
        <w:r w:rsidR="00EF0E81" w:rsidRPr="004D1424">
          <w:rPr>
            <w:rStyle w:val="Hiperveza"/>
            <w:noProof/>
          </w:rPr>
          <w:t>Tablica 1.1 – Broj stanovnika po naseljima</w:t>
        </w:r>
        <w:r w:rsidR="00EF0E81">
          <w:rPr>
            <w:noProof/>
            <w:webHidden/>
          </w:rPr>
          <w:tab/>
        </w:r>
        <w:r w:rsidR="00EF0E81">
          <w:rPr>
            <w:noProof/>
            <w:webHidden/>
          </w:rPr>
          <w:fldChar w:fldCharType="begin"/>
        </w:r>
        <w:r w:rsidR="00EF0E81">
          <w:rPr>
            <w:noProof/>
            <w:webHidden/>
          </w:rPr>
          <w:instrText xml:space="preserve"> PAGEREF _Toc64269663 \h </w:instrText>
        </w:r>
        <w:r w:rsidR="00EF0E81">
          <w:rPr>
            <w:noProof/>
            <w:webHidden/>
          </w:rPr>
        </w:r>
        <w:r w:rsidR="00EF0E81">
          <w:rPr>
            <w:noProof/>
            <w:webHidden/>
          </w:rPr>
          <w:fldChar w:fldCharType="separate"/>
        </w:r>
        <w:r w:rsidR="00305531">
          <w:rPr>
            <w:noProof/>
            <w:webHidden/>
          </w:rPr>
          <w:t>2</w:t>
        </w:r>
        <w:r w:rsidR="00EF0E81">
          <w:rPr>
            <w:noProof/>
            <w:webHidden/>
          </w:rPr>
          <w:fldChar w:fldCharType="end"/>
        </w:r>
      </w:hyperlink>
    </w:p>
    <w:p w14:paraId="4A7CB1C6" w14:textId="49BFE2B8" w:rsidR="00EF0E81" w:rsidRDefault="00305531">
      <w:pPr>
        <w:pStyle w:val="Tablicaslika"/>
        <w:tabs>
          <w:tab w:val="right" w:leader="dot" w:pos="9628"/>
        </w:tabs>
        <w:rPr>
          <w:rFonts w:asciiTheme="minorHAnsi" w:eastAsiaTheme="minorEastAsia" w:hAnsiTheme="minorHAnsi"/>
          <w:noProof/>
          <w:lang w:eastAsia="hr-HR"/>
        </w:rPr>
      </w:pPr>
      <w:hyperlink w:anchor="_Toc64269664" w:history="1">
        <w:r w:rsidR="00EF0E81" w:rsidRPr="004D1424">
          <w:rPr>
            <w:rStyle w:val="Hiperveza"/>
            <w:noProof/>
          </w:rPr>
          <w:t>Tablica 1.2 – Broj stanovnika po ranjivim skupinama</w:t>
        </w:r>
        <w:r w:rsidR="00EF0E81">
          <w:rPr>
            <w:noProof/>
            <w:webHidden/>
          </w:rPr>
          <w:tab/>
        </w:r>
        <w:r w:rsidR="00EF0E81">
          <w:rPr>
            <w:noProof/>
            <w:webHidden/>
          </w:rPr>
          <w:fldChar w:fldCharType="begin"/>
        </w:r>
        <w:r w:rsidR="00EF0E81">
          <w:rPr>
            <w:noProof/>
            <w:webHidden/>
          </w:rPr>
          <w:instrText xml:space="preserve"> PAGEREF _Toc64269664 \h </w:instrText>
        </w:r>
        <w:r w:rsidR="00EF0E81">
          <w:rPr>
            <w:noProof/>
            <w:webHidden/>
          </w:rPr>
        </w:r>
        <w:r w:rsidR="00EF0E81">
          <w:rPr>
            <w:noProof/>
            <w:webHidden/>
          </w:rPr>
          <w:fldChar w:fldCharType="separate"/>
        </w:r>
        <w:r>
          <w:rPr>
            <w:noProof/>
            <w:webHidden/>
          </w:rPr>
          <w:t>2</w:t>
        </w:r>
        <w:r w:rsidR="00EF0E81">
          <w:rPr>
            <w:noProof/>
            <w:webHidden/>
          </w:rPr>
          <w:fldChar w:fldCharType="end"/>
        </w:r>
      </w:hyperlink>
    </w:p>
    <w:p w14:paraId="2CBCE0DB" w14:textId="2B82B52A" w:rsidR="00EF0E81" w:rsidRDefault="00305531">
      <w:pPr>
        <w:pStyle w:val="Tablicaslika"/>
        <w:tabs>
          <w:tab w:val="right" w:leader="dot" w:pos="9628"/>
        </w:tabs>
        <w:rPr>
          <w:rFonts w:asciiTheme="minorHAnsi" w:eastAsiaTheme="minorEastAsia" w:hAnsiTheme="minorHAnsi"/>
          <w:noProof/>
          <w:lang w:eastAsia="hr-HR"/>
        </w:rPr>
      </w:pPr>
      <w:hyperlink w:anchor="_Toc64269665" w:history="1">
        <w:r w:rsidR="00EF0E81" w:rsidRPr="004D1424">
          <w:rPr>
            <w:rStyle w:val="Hiperveza"/>
            <w:noProof/>
          </w:rPr>
          <w:t>Tablica 1.3 – Popis kategoriziranih cesta na području Općine Ernestinovo</w:t>
        </w:r>
        <w:r w:rsidR="00EF0E81">
          <w:rPr>
            <w:noProof/>
            <w:webHidden/>
          </w:rPr>
          <w:tab/>
        </w:r>
        <w:r w:rsidR="00EF0E81">
          <w:rPr>
            <w:noProof/>
            <w:webHidden/>
          </w:rPr>
          <w:fldChar w:fldCharType="begin"/>
        </w:r>
        <w:r w:rsidR="00EF0E81">
          <w:rPr>
            <w:noProof/>
            <w:webHidden/>
          </w:rPr>
          <w:instrText xml:space="preserve"> PAGEREF _Toc64269665 \h </w:instrText>
        </w:r>
        <w:r w:rsidR="00EF0E81">
          <w:rPr>
            <w:noProof/>
            <w:webHidden/>
          </w:rPr>
        </w:r>
        <w:r w:rsidR="00EF0E81">
          <w:rPr>
            <w:noProof/>
            <w:webHidden/>
          </w:rPr>
          <w:fldChar w:fldCharType="separate"/>
        </w:r>
        <w:r>
          <w:rPr>
            <w:noProof/>
            <w:webHidden/>
          </w:rPr>
          <w:t>2</w:t>
        </w:r>
        <w:r w:rsidR="00EF0E81">
          <w:rPr>
            <w:noProof/>
            <w:webHidden/>
          </w:rPr>
          <w:fldChar w:fldCharType="end"/>
        </w:r>
      </w:hyperlink>
    </w:p>
    <w:p w14:paraId="650B08EC" w14:textId="7CDDFD96" w:rsidR="00EF0E81" w:rsidRDefault="00305531">
      <w:pPr>
        <w:pStyle w:val="Tablicaslika"/>
        <w:tabs>
          <w:tab w:val="right" w:leader="dot" w:pos="9628"/>
        </w:tabs>
        <w:rPr>
          <w:rFonts w:asciiTheme="minorHAnsi" w:eastAsiaTheme="minorEastAsia" w:hAnsiTheme="minorHAnsi"/>
          <w:noProof/>
          <w:lang w:eastAsia="hr-HR"/>
        </w:rPr>
      </w:pPr>
      <w:hyperlink w:anchor="_Toc64269666" w:history="1">
        <w:r w:rsidR="00EF0E81" w:rsidRPr="004D1424">
          <w:rPr>
            <w:rStyle w:val="Hiperveza"/>
            <w:noProof/>
          </w:rPr>
          <w:t>Tablica 1.4 – Prikaz broja primatelja socijalnih, mirovinskih i sličnih naknada</w:t>
        </w:r>
        <w:r w:rsidR="00EF0E81">
          <w:rPr>
            <w:noProof/>
            <w:webHidden/>
          </w:rPr>
          <w:tab/>
        </w:r>
        <w:r w:rsidR="00EF0E81">
          <w:rPr>
            <w:noProof/>
            <w:webHidden/>
          </w:rPr>
          <w:fldChar w:fldCharType="begin"/>
        </w:r>
        <w:r w:rsidR="00EF0E81">
          <w:rPr>
            <w:noProof/>
            <w:webHidden/>
          </w:rPr>
          <w:instrText xml:space="preserve"> PAGEREF _Toc64269666 \h </w:instrText>
        </w:r>
        <w:r w:rsidR="00EF0E81">
          <w:rPr>
            <w:noProof/>
            <w:webHidden/>
          </w:rPr>
        </w:r>
        <w:r w:rsidR="00EF0E81">
          <w:rPr>
            <w:noProof/>
            <w:webHidden/>
          </w:rPr>
          <w:fldChar w:fldCharType="separate"/>
        </w:r>
        <w:r>
          <w:rPr>
            <w:noProof/>
            <w:webHidden/>
          </w:rPr>
          <w:t>4</w:t>
        </w:r>
        <w:r w:rsidR="00EF0E81">
          <w:rPr>
            <w:noProof/>
            <w:webHidden/>
          </w:rPr>
          <w:fldChar w:fldCharType="end"/>
        </w:r>
      </w:hyperlink>
    </w:p>
    <w:p w14:paraId="73623DFE" w14:textId="6C5B1410" w:rsidR="00EF0E81" w:rsidRDefault="00305531">
      <w:pPr>
        <w:pStyle w:val="Tablicaslika"/>
        <w:tabs>
          <w:tab w:val="right" w:leader="dot" w:pos="9628"/>
        </w:tabs>
        <w:rPr>
          <w:rFonts w:asciiTheme="minorHAnsi" w:eastAsiaTheme="minorEastAsia" w:hAnsiTheme="minorHAnsi"/>
          <w:noProof/>
          <w:lang w:eastAsia="hr-HR"/>
        </w:rPr>
      </w:pPr>
      <w:hyperlink w:anchor="_Toc64269667" w:history="1">
        <w:r w:rsidR="00EF0E81" w:rsidRPr="004D1424">
          <w:rPr>
            <w:rStyle w:val="Hiperveza"/>
            <w:noProof/>
          </w:rPr>
          <w:t>Tablica 1.5 – Prikaz štete uzrokovane elementarnim nepogodama na području Općine Ernestinovo</w:t>
        </w:r>
        <w:r w:rsidR="00EF0E81">
          <w:rPr>
            <w:noProof/>
            <w:webHidden/>
          </w:rPr>
          <w:tab/>
        </w:r>
        <w:r w:rsidR="00EF0E81">
          <w:rPr>
            <w:noProof/>
            <w:webHidden/>
          </w:rPr>
          <w:fldChar w:fldCharType="begin"/>
        </w:r>
        <w:r w:rsidR="00EF0E81">
          <w:rPr>
            <w:noProof/>
            <w:webHidden/>
          </w:rPr>
          <w:instrText xml:space="preserve"> PAGEREF _Toc64269667 \h </w:instrText>
        </w:r>
        <w:r w:rsidR="00EF0E81">
          <w:rPr>
            <w:noProof/>
            <w:webHidden/>
          </w:rPr>
        </w:r>
        <w:r w:rsidR="00EF0E81">
          <w:rPr>
            <w:noProof/>
            <w:webHidden/>
          </w:rPr>
          <w:fldChar w:fldCharType="separate"/>
        </w:r>
        <w:r>
          <w:rPr>
            <w:noProof/>
            <w:webHidden/>
          </w:rPr>
          <w:t>6</w:t>
        </w:r>
        <w:r w:rsidR="00EF0E81">
          <w:rPr>
            <w:noProof/>
            <w:webHidden/>
          </w:rPr>
          <w:fldChar w:fldCharType="end"/>
        </w:r>
      </w:hyperlink>
    </w:p>
    <w:p w14:paraId="1AF12792" w14:textId="714D6408" w:rsidR="00EF0E81" w:rsidRDefault="00305531">
      <w:pPr>
        <w:pStyle w:val="Tablicaslika"/>
        <w:tabs>
          <w:tab w:val="right" w:leader="dot" w:pos="9628"/>
        </w:tabs>
        <w:rPr>
          <w:rFonts w:asciiTheme="minorHAnsi" w:eastAsiaTheme="minorEastAsia" w:hAnsiTheme="minorHAnsi"/>
          <w:noProof/>
          <w:lang w:eastAsia="hr-HR"/>
        </w:rPr>
      </w:pPr>
      <w:hyperlink w:anchor="_Toc64269668" w:history="1">
        <w:r w:rsidR="00EF0E81" w:rsidRPr="004D1424">
          <w:rPr>
            <w:rStyle w:val="Hiperveza"/>
            <w:noProof/>
          </w:rPr>
          <w:t>Tablica 1.6 – Prikaz dostatnosti operativnih snaga Općine</w:t>
        </w:r>
        <w:r w:rsidR="00EF0E81">
          <w:rPr>
            <w:noProof/>
            <w:webHidden/>
          </w:rPr>
          <w:tab/>
        </w:r>
        <w:r w:rsidR="00EF0E81">
          <w:rPr>
            <w:noProof/>
            <w:webHidden/>
          </w:rPr>
          <w:fldChar w:fldCharType="begin"/>
        </w:r>
        <w:r w:rsidR="00EF0E81">
          <w:rPr>
            <w:noProof/>
            <w:webHidden/>
          </w:rPr>
          <w:instrText xml:space="preserve"> PAGEREF _Toc64269668 \h </w:instrText>
        </w:r>
        <w:r w:rsidR="00EF0E81">
          <w:rPr>
            <w:noProof/>
            <w:webHidden/>
          </w:rPr>
        </w:r>
        <w:r w:rsidR="00EF0E81">
          <w:rPr>
            <w:noProof/>
            <w:webHidden/>
          </w:rPr>
          <w:fldChar w:fldCharType="separate"/>
        </w:r>
        <w:r>
          <w:rPr>
            <w:noProof/>
            <w:webHidden/>
          </w:rPr>
          <w:t>8</w:t>
        </w:r>
        <w:r w:rsidR="00EF0E81">
          <w:rPr>
            <w:noProof/>
            <w:webHidden/>
          </w:rPr>
          <w:fldChar w:fldCharType="end"/>
        </w:r>
      </w:hyperlink>
    </w:p>
    <w:p w14:paraId="3087CDE7" w14:textId="3DC5218B" w:rsidR="00EF0E81" w:rsidRDefault="00305531">
      <w:pPr>
        <w:pStyle w:val="Tablicaslika"/>
        <w:tabs>
          <w:tab w:val="right" w:leader="dot" w:pos="9628"/>
        </w:tabs>
        <w:rPr>
          <w:rFonts w:asciiTheme="minorHAnsi" w:eastAsiaTheme="minorEastAsia" w:hAnsiTheme="minorHAnsi"/>
          <w:noProof/>
          <w:lang w:eastAsia="hr-HR"/>
        </w:rPr>
      </w:pPr>
      <w:hyperlink w:anchor="_Toc64269669" w:history="1">
        <w:r w:rsidR="00EF0E81" w:rsidRPr="004D1424">
          <w:rPr>
            <w:rStyle w:val="Hiperveza"/>
            <w:noProof/>
          </w:rPr>
          <w:t>Tablica 3.1 – Prikaz kriterija za život i zdravlje ljudi</w:t>
        </w:r>
        <w:r w:rsidR="00EF0E81">
          <w:rPr>
            <w:noProof/>
            <w:webHidden/>
          </w:rPr>
          <w:tab/>
        </w:r>
        <w:r w:rsidR="00EF0E81">
          <w:rPr>
            <w:noProof/>
            <w:webHidden/>
          </w:rPr>
          <w:fldChar w:fldCharType="begin"/>
        </w:r>
        <w:r w:rsidR="00EF0E81">
          <w:rPr>
            <w:noProof/>
            <w:webHidden/>
          </w:rPr>
          <w:instrText xml:space="preserve"> PAGEREF _Toc64269669 \h </w:instrText>
        </w:r>
        <w:r w:rsidR="00EF0E81">
          <w:rPr>
            <w:noProof/>
            <w:webHidden/>
          </w:rPr>
        </w:r>
        <w:r w:rsidR="00EF0E81">
          <w:rPr>
            <w:noProof/>
            <w:webHidden/>
          </w:rPr>
          <w:fldChar w:fldCharType="separate"/>
        </w:r>
        <w:r>
          <w:rPr>
            <w:noProof/>
            <w:webHidden/>
          </w:rPr>
          <w:t>10</w:t>
        </w:r>
        <w:r w:rsidR="00EF0E81">
          <w:rPr>
            <w:noProof/>
            <w:webHidden/>
          </w:rPr>
          <w:fldChar w:fldCharType="end"/>
        </w:r>
      </w:hyperlink>
    </w:p>
    <w:p w14:paraId="64F2E3CB" w14:textId="1C3A0BD8" w:rsidR="00EF0E81" w:rsidRDefault="00305531">
      <w:pPr>
        <w:pStyle w:val="Tablicaslika"/>
        <w:tabs>
          <w:tab w:val="right" w:leader="dot" w:pos="9628"/>
        </w:tabs>
        <w:rPr>
          <w:rFonts w:asciiTheme="minorHAnsi" w:eastAsiaTheme="minorEastAsia" w:hAnsiTheme="minorHAnsi"/>
          <w:noProof/>
          <w:lang w:eastAsia="hr-HR"/>
        </w:rPr>
      </w:pPr>
      <w:hyperlink w:anchor="_Toc64269670" w:history="1">
        <w:r w:rsidR="00EF0E81" w:rsidRPr="004D1424">
          <w:rPr>
            <w:rStyle w:val="Hiperveza"/>
            <w:noProof/>
          </w:rPr>
          <w:t>Tablica 3.2 – Prikaz kriterija za gospodarstvo</w:t>
        </w:r>
        <w:r w:rsidR="00EF0E81">
          <w:rPr>
            <w:noProof/>
            <w:webHidden/>
          </w:rPr>
          <w:tab/>
        </w:r>
        <w:r w:rsidR="00EF0E81">
          <w:rPr>
            <w:noProof/>
            <w:webHidden/>
          </w:rPr>
          <w:fldChar w:fldCharType="begin"/>
        </w:r>
        <w:r w:rsidR="00EF0E81">
          <w:rPr>
            <w:noProof/>
            <w:webHidden/>
          </w:rPr>
          <w:instrText xml:space="preserve"> PAGEREF _Toc64269670 \h </w:instrText>
        </w:r>
        <w:r w:rsidR="00EF0E81">
          <w:rPr>
            <w:noProof/>
            <w:webHidden/>
          </w:rPr>
        </w:r>
        <w:r w:rsidR="00EF0E81">
          <w:rPr>
            <w:noProof/>
            <w:webHidden/>
          </w:rPr>
          <w:fldChar w:fldCharType="separate"/>
        </w:r>
        <w:r>
          <w:rPr>
            <w:noProof/>
            <w:webHidden/>
          </w:rPr>
          <w:t>10</w:t>
        </w:r>
        <w:r w:rsidR="00EF0E81">
          <w:rPr>
            <w:noProof/>
            <w:webHidden/>
          </w:rPr>
          <w:fldChar w:fldCharType="end"/>
        </w:r>
      </w:hyperlink>
    </w:p>
    <w:p w14:paraId="5519CA85" w14:textId="62FBCEC4" w:rsidR="00EF0E81" w:rsidRDefault="00305531">
      <w:pPr>
        <w:pStyle w:val="Tablicaslika"/>
        <w:tabs>
          <w:tab w:val="right" w:leader="dot" w:pos="9628"/>
        </w:tabs>
        <w:rPr>
          <w:rFonts w:asciiTheme="minorHAnsi" w:eastAsiaTheme="minorEastAsia" w:hAnsiTheme="minorHAnsi"/>
          <w:noProof/>
          <w:lang w:eastAsia="hr-HR"/>
        </w:rPr>
      </w:pPr>
      <w:hyperlink w:anchor="_Toc64269671" w:history="1">
        <w:r w:rsidR="00EF0E81" w:rsidRPr="004D1424">
          <w:rPr>
            <w:rStyle w:val="Hiperveza"/>
            <w:noProof/>
          </w:rPr>
          <w:t>Tablica 3.3 – Prikaz kriterija za društvenu stabilnost i politiku – štete na infrastrukturi i građevinama od javnog značaja</w:t>
        </w:r>
        <w:r w:rsidR="00EF0E81">
          <w:rPr>
            <w:noProof/>
            <w:webHidden/>
          </w:rPr>
          <w:tab/>
        </w:r>
        <w:r w:rsidR="00EF0E81">
          <w:rPr>
            <w:noProof/>
            <w:webHidden/>
          </w:rPr>
          <w:fldChar w:fldCharType="begin"/>
        </w:r>
        <w:r w:rsidR="00EF0E81">
          <w:rPr>
            <w:noProof/>
            <w:webHidden/>
          </w:rPr>
          <w:instrText xml:space="preserve"> PAGEREF _Toc64269671 \h </w:instrText>
        </w:r>
        <w:r w:rsidR="00EF0E81">
          <w:rPr>
            <w:noProof/>
            <w:webHidden/>
          </w:rPr>
        </w:r>
        <w:r w:rsidR="00EF0E81">
          <w:rPr>
            <w:noProof/>
            <w:webHidden/>
          </w:rPr>
          <w:fldChar w:fldCharType="separate"/>
        </w:r>
        <w:r>
          <w:rPr>
            <w:noProof/>
            <w:webHidden/>
          </w:rPr>
          <w:t>11</w:t>
        </w:r>
        <w:r w:rsidR="00EF0E81">
          <w:rPr>
            <w:noProof/>
            <w:webHidden/>
          </w:rPr>
          <w:fldChar w:fldCharType="end"/>
        </w:r>
      </w:hyperlink>
    </w:p>
    <w:p w14:paraId="597B401C" w14:textId="123241CE" w:rsidR="00EF0E81" w:rsidRDefault="00305531">
      <w:pPr>
        <w:pStyle w:val="Tablicaslika"/>
        <w:tabs>
          <w:tab w:val="right" w:leader="dot" w:pos="9628"/>
        </w:tabs>
        <w:rPr>
          <w:rFonts w:asciiTheme="minorHAnsi" w:eastAsiaTheme="minorEastAsia" w:hAnsiTheme="minorHAnsi"/>
          <w:noProof/>
          <w:lang w:eastAsia="hr-HR"/>
        </w:rPr>
      </w:pPr>
      <w:hyperlink w:anchor="_Toc64269672" w:history="1">
        <w:r w:rsidR="00EF0E81" w:rsidRPr="004D1424">
          <w:rPr>
            <w:rStyle w:val="Hiperveza"/>
            <w:noProof/>
          </w:rPr>
          <w:t xml:space="preserve">Tablica 3.4 – </w:t>
        </w:r>
        <w:r w:rsidR="00EF0E81" w:rsidRPr="004D1424">
          <w:rPr>
            <w:rStyle w:val="Hiperveza"/>
            <w:rFonts w:cs="Times New Roman"/>
            <w:noProof/>
          </w:rPr>
          <w:t>Kriteriji za društvenu stabilnost i politiku – prestanak rada kritične infrastrukture na rok dulji od 10 dana</w:t>
        </w:r>
        <w:r w:rsidR="00EF0E81">
          <w:rPr>
            <w:noProof/>
            <w:webHidden/>
          </w:rPr>
          <w:tab/>
        </w:r>
        <w:r w:rsidR="00EF0E81">
          <w:rPr>
            <w:noProof/>
            <w:webHidden/>
          </w:rPr>
          <w:fldChar w:fldCharType="begin"/>
        </w:r>
        <w:r w:rsidR="00EF0E81">
          <w:rPr>
            <w:noProof/>
            <w:webHidden/>
          </w:rPr>
          <w:instrText xml:space="preserve"> PAGEREF _Toc64269672 \h </w:instrText>
        </w:r>
        <w:r w:rsidR="00EF0E81">
          <w:rPr>
            <w:noProof/>
            <w:webHidden/>
          </w:rPr>
        </w:r>
        <w:r w:rsidR="00EF0E81">
          <w:rPr>
            <w:noProof/>
            <w:webHidden/>
          </w:rPr>
          <w:fldChar w:fldCharType="separate"/>
        </w:r>
        <w:r>
          <w:rPr>
            <w:noProof/>
            <w:webHidden/>
          </w:rPr>
          <w:t>12</w:t>
        </w:r>
        <w:r w:rsidR="00EF0E81">
          <w:rPr>
            <w:noProof/>
            <w:webHidden/>
          </w:rPr>
          <w:fldChar w:fldCharType="end"/>
        </w:r>
      </w:hyperlink>
    </w:p>
    <w:p w14:paraId="68574C4F" w14:textId="544FDEA1" w:rsidR="00EF0E81" w:rsidRDefault="00305531">
      <w:pPr>
        <w:pStyle w:val="Tablicaslika"/>
        <w:tabs>
          <w:tab w:val="right" w:leader="dot" w:pos="9628"/>
        </w:tabs>
        <w:rPr>
          <w:rFonts w:asciiTheme="minorHAnsi" w:eastAsiaTheme="minorEastAsia" w:hAnsiTheme="minorHAnsi"/>
          <w:noProof/>
          <w:lang w:eastAsia="hr-HR"/>
        </w:rPr>
      </w:pPr>
      <w:hyperlink w:anchor="_Toc64269673" w:history="1">
        <w:r w:rsidR="00EF0E81" w:rsidRPr="004D1424">
          <w:rPr>
            <w:rStyle w:val="Hiperveza"/>
            <w:noProof/>
          </w:rPr>
          <w:t>Tablica 4.1 – Kriteriji za određivanje vjerojatnosti/frekvencije događaja</w:t>
        </w:r>
        <w:r w:rsidR="00EF0E81">
          <w:rPr>
            <w:noProof/>
            <w:webHidden/>
          </w:rPr>
          <w:tab/>
        </w:r>
        <w:r w:rsidR="00EF0E81">
          <w:rPr>
            <w:noProof/>
            <w:webHidden/>
          </w:rPr>
          <w:fldChar w:fldCharType="begin"/>
        </w:r>
        <w:r w:rsidR="00EF0E81">
          <w:rPr>
            <w:noProof/>
            <w:webHidden/>
          </w:rPr>
          <w:instrText xml:space="preserve"> PAGEREF _Toc64269673 \h </w:instrText>
        </w:r>
        <w:r w:rsidR="00EF0E81">
          <w:rPr>
            <w:noProof/>
            <w:webHidden/>
          </w:rPr>
        </w:r>
        <w:r w:rsidR="00EF0E81">
          <w:rPr>
            <w:noProof/>
            <w:webHidden/>
          </w:rPr>
          <w:fldChar w:fldCharType="separate"/>
        </w:r>
        <w:r>
          <w:rPr>
            <w:noProof/>
            <w:webHidden/>
          </w:rPr>
          <w:t>13</w:t>
        </w:r>
        <w:r w:rsidR="00EF0E81">
          <w:rPr>
            <w:noProof/>
            <w:webHidden/>
          </w:rPr>
          <w:fldChar w:fldCharType="end"/>
        </w:r>
      </w:hyperlink>
    </w:p>
    <w:p w14:paraId="7817603E" w14:textId="429B2D07" w:rsidR="00EF0E81" w:rsidRDefault="00305531">
      <w:pPr>
        <w:pStyle w:val="Tablicaslika"/>
        <w:tabs>
          <w:tab w:val="right" w:leader="dot" w:pos="9628"/>
        </w:tabs>
        <w:rPr>
          <w:rFonts w:asciiTheme="minorHAnsi" w:eastAsiaTheme="minorEastAsia" w:hAnsiTheme="minorHAnsi"/>
          <w:noProof/>
          <w:lang w:eastAsia="hr-HR"/>
        </w:rPr>
      </w:pPr>
      <w:hyperlink w:anchor="_Toc64269674" w:history="1">
        <w:r w:rsidR="00EF0E81" w:rsidRPr="004D1424">
          <w:rPr>
            <w:rStyle w:val="Hiperveza"/>
            <w:noProof/>
          </w:rPr>
          <w:t>Tablica 5.1 – Prikaz utjecaja poplave rijeke Vuke i Bobotskog kanala na kritičnu infrastrukturu Općine</w:t>
        </w:r>
        <w:r w:rsidR="00EF0E81">
          <w:rPr>
            <w:noProof/>
            <w:webHidden/>
          </w:rPr>
          <w:tab/>
        </w:r>
        <w:r w:rsidR="00EF0E81">
          <w:rPr>
            <w:noProof/>
            <w:webHidden/>
          </w:rPr>
          <w:fldChar w:fldCharType="begin"/>
        </w:r>
        <w:r w:rsidR="00EF0E81">
          <w:rPr>
            <w:noProof/>
            <w:webHidden/>
          </w:rPr>
          <w:instrText xml:space="preserve"> PAGEREF _Toc64269674 \h </w:instrText>
        </w:r>
        <w:r w:rsidR="00EF0E81">
          <w:rPr>
            <w:noProof/>
            <w:webHidden/>
          </w:rPr>
        </w:r>
        <w:r w:rsidR="00EF0E81">
          <w:rPr>
            <w:noProof/>
            <w:webHidden/>
          </w:rPr>
          <w:fldChar w:fldCharType="separate"/>
        </w:r>
        <w:r>
          <w:rPr>
            <w:noProof/>
            <w:webHidden/>
          </w:rPr>
          <w:t>15</w:t>
        </w:r>
        <w:r w:rsidR="00EF0E81">
          <w:rPr>
            <w:noProof/>
            <w:webHidden/>
          </w:rPr>
          <w:fldChar w:fldCharType="end"/>
        </w:r>
      </w:hyperlink>
    </w:p>
    <w:p w14:paraId="33D419CB" w14:textId="70D3C7D2" w:rsidR="00EF0E81" w:rsidRDefault="00305531">
      <w:pPr>
        <w:pStyle w:val="Tablicaslika"/>
        <w:tabs>
          <w:tab w:val="right" w:leader="dot" w:pos="9628"/>
        </w:tabs>
        <w:rPr>
          <w:rFonts w:asciiTheme="minorHAnsi" w:eastAsiaTheme="minorEastAsia" w:hAnsiTheme="minorHAnsi"/>
          <w:noProof/>
          <w:lang w:eastAsia="hr-HR"/>
        </w:rPr>
      </w:pPr>
      <w:hyperlink w:anchor="_Toc64269675" w:history="1">
        <w:r w:rsidR="00EF0E81" w:rsidRPr="004D1424">
          <w:rPr>
            <w:rStyle w:val="Hiperveza"/>
            <w:noProof/>
          </w:rPr>
          <w:t>Tablica 5.2 – Prikaz ugrožavanja od poplava rijeke Vuke na području Općine</w:t>
        </w:r>
        <w:r w:rsidR="00EF0E81">
          <w:rPr>
            <w:noProof/>
            <w:webHidden/>
          </w:rPr>
          <w:tab/>
        </w:r>
        <w:r w:rsidR="00EF0E81">
          <w:rPr>
            <w:noProof/>
            <w:webHidden/>
          </w:rPr>
          <w:fldChar w:fldCharType="begin"/>
        </w:r>
        <w:r w:rsidR="00EF0E81">
          <w:rPr>
            <w:noProof/>
            <w:webHidden/>
          </w:rPr>
          <w:instrText xml:space="preserve"> PAGEREF _Toc64269675 \h </w:instrText>
        </w:r>
        <w:r w:rsidR="00EF0E81">
          <w:rPr>
            <w:noProof/>
            <w:webHidden/>
          </w:rPr>
        </w:r>
        <w:r w:rsidR="00EF0E81">
          <w:rPr>
            <w:noProof/>
            <w:webHidden/>
          </w:rPr>
          <w:fldChar w:fldCharType="separate"/>
        </w:r>
        <w:r>
          <w:rPr>
            <w:noProof/>
            <w:webHidden/>
          </w:rPr>
          <w:t>16</w:t>
        </w:r>
        <w:r w:rsidR="00EF0E81">
          <w:rPr>
            <w:noProof/>
            <w:webHidden/>
          </w:rPr>
          <w:fldChar w:fldCharType="end"/>
        </w:r>
      </w:hyperlink>
    </w:p>
    <w:p w14:paraId="6AEE508B" w14:textId="7994F532" w:rsidR="00EF0E81" w:rsidRDefault="00305531">
      <w:pPr>
        <w:pStyle w:val="Tablicaslika"/>
        <w:tabs>
          <w:tab w:val="right" w:leader="dot" w:pos="9628"/>
        </w:tabs>
        <w:rPr>
          <w:rFonts w:asciiTheme="minorHAnsi" w:eastAsiaTheme="minorEastAsia" w:hAnsiTheme="minorHAnsi"/>
          <w:noProof/>
          <w:lang w:eastAsia="hr-HR"/>
        </w:rPr>
      </w:pPr>
      <w:hyperlink w:anchor="_Toc64269676" w:history="1">
        <w:r w:rsidR="00EF0E81" w:rsidRPr="004D1424">
          <w:rPr>
            <w:rStyle w:val="Hiperveza"/>
            <w:noProof/>
          </w:rPr>
          <w:t>Tablica 5.3 – Prikaz ugrožavanja od poplava Bobotskog kanala na području Općine</w:t>
        </w:r>
        <w:r w:rsidR="00EF0E81">
          <w:rPr>
            <w:noProof/>
            <w:webHidden/>
          </w:rPr>
          <w:tab/>
        </w:r>
        <w:r w:rsidR="00EF0E81">
          <w:rPr>
            <w:noProof/>
            <w:webHidden/>
          </w:rPr>
          <w:fldChar w:fldCharType="begin"/>
        </w:r>
        <w:r w:rsidR="00EF0E81">
          <w:rPr>
            <w:noProof/>
            <w:webHidden/>
          </w:rPr>
          <w:instrText xml:space="preserve"> PAGEREF _Toc64269676 \h </w:instrText>
        </w:r>
        <w:r w:rsidR="00EF0E81">
          <w:rPr>
            <w:noProof/>
            <w:webHidden/>
          </w:rPr>
        </w:r>
        <w:r w:rsidR="00EF0E81">
          <w:rPr>
            <w:noProof/>
            <w:webHidden/>
          </w:rPr>
          <w:fldChar w:fldCharType="separate"/>
        </w:r>
        <w:r>
          <w:rPr>
            <w:noProof/>
            <w:webHidden/>
          </w:rPr>
          <w:t>18</w:t>
        </w:r>
        <w:r w:rsidR="00EF0E81">
          <w:rPr>
            <w:noProof/>
            <w:webHidden/>
          </w:rPr>
          <w:fldChar w:fldCharType="end"/>
        </w:r>
      </w:hyperlink>
    </w:p>
    <w:p w14:paraId="5394CF7E" w14:textId="33E5840A" w:rsidR="00EF0E81" w:rsidRDefault="00305531">
      <w:pPr>
        <w:pStyle w:val="Tablicaslika"/>
        <w:tabs>
          <w:tab w:val="right" w:leader="dot" w:pos="9628"/>
        </w:tabs>
        <w:rPr>
          <w:rFonts w:asciiTheme="minorHAnsi" w:eastAsiaTheme="minorEastAsia" w:hAnsiTheme="minorHAnsi"/>
          <w:noProof/>
          <w:lang w:eastAsia="hr-HR"/>
        </w:rPr>
      </w:pPr>
      <w:hyperlink w:anchor="_Toc64269677" w:history="1">
        <w:r w:rsidR="00EF0E81" w:rsidRPr="004D1424">
          <w:rPr>
            <w:rStyle w:val="Hiperveza"/>
            <w:noProof/>
          </w:rPr>
          <w:t>Tablica 5.4 – Prikaz ugroženog stanovništva Općine Ernestinovo od poplava (naselja Ernestinovo, Divoš i Laslovo)</w:t>
        </w:r>
        <w:r w:rsidR="00EF0E81">
          <w:rPr>
            <w:noProof/>
            <w:webHidden/>
          </w:rPr>
          <w:tab/>
        </w:r>
        <w:r w:rsidR="00EF0E81">
          <w:rPr>
            <w:noProof/>
            <w:webHidden/>
          </w:rPr>
          <w:fldChar w:fldCharType="begin"/>
        </w:r>
        <w:r w:rsidR="00EF0E81">
          <w:rPr>
            <w:noProof/>
            <w:webHidden/>
          </w:rPr>
          <w:instrText xml:space="preserve"> PAGEREF _Toc64269677 \h </w:instrText>
        </w:r>
        <w:r w:rsidR="00EF0E81">
          <w:rPr>
            <w:noProof/>
            <w:webHidden/>
          </w:rPr>
        </w:r>
        <w:r w:rsidR="00EF0E81">
          <w:rPr>
            <w:noProof/>
            <w:webHidden/>
          </w:rPr>
          <w:fldChar w:fldCharType="separate"/>
        </w:r>
        <w:r>
          <w:rPr>
            <w:noProof/>
            <w:webHidden/>
          </w:rPr>
          <w:t>19</w:t>
        </w:r>
        <w:r w:rsidR="00EF0E81">
          <w:rPr>
            <w:noProof/>
            <w:webHidden/>
          </w:rPr>
          <w:fldChar w:fldCharType="end"/>
        </w:r>
      </w:hyperlink>
    </w:p>
    <w:p w14:paraId="0EE8FD4D" w14:textId="3DD510E6" w:rsidR="00EF0E81" w:rsidRDefault="00305531">
      <w:pPr>
        <w:pStyle w:val="Tablicaslika"/>
        <w:tabs>
          <w:tab w:val="right" w:leader="dot" w:pos="9628"/>
        </w:tabs>
        <w:rPr>
          <w:rFonts w:asciiTheme="minorHAnsi" w:eastAsiaTheme="minorEastAsia" w:hAnsiTheme="minorHAnsi"/>
          <w:noProof/>
          <w:lang w:eastAsia="hr-HR"/>
        </w:rPr>
      </w:pPr>
      <w:hyperlink w:anchor="_Toc64269678" w:history="1">
        <w:r w:rsidR="00EF0E81" w:rsidRPr="004D1424">
          <w:rPr>
            <w:rStyle w:val="Hiperveza"/>
            <w:noProof/>
          </w:rPr>
          <w:t>Tablica 5.5 – Prikaz vjerojatnosti pojave poplava izazvanih izlijevanjem kopnenih vodnih tijela</w:t>
        </w:r>
        <w:r w:rsidR="00EF0E81">
          <w:rPr>
            <w:noProof/>
            <w:webHidden/>
          </w:rPr>
          <w:tab/>
        </w:r>
        <w:r w:rsidR="00EF0E81">
          <w:rPr>
            <w:noProof/>
            <w:webHidden/>
          </w:rPr>
          <w:fldChar w:fldCharType="begin"/>
        </w:r>
        <w:r w:rsidR="00EF0E81">
          <w:rPr>
            <w:noProof/>
            <w:webHidden/>
          </w:rPr>
          <w:instrText xml:space="preserve"> PAGEREF _Toc64269678 \h </w:instrText>
        </w:r>
        <w:r w:rsidR="00EF0E81">
          <w:rPr>
            <w:noProof/>
            <w:webHidden/>
          </w:rPr>
        </w:r>
        <w:r w:rsidR="00EF0E81">
          <w:rPr>
            <w:noProof/>
            <w:webHidden/>
          </w:rPr>
          <w:fldChar w:fldCharType="separate"/>
        </w:r>
        <w:r>
          <w:rPr>
            <w:noProof/>
            <w:webHidden/>
          </w:rPr>
          <w:t>19</w:t>
        </w:r>
        <w:r w:rsidR="00EF0E81">
          <w:rPr>
            <w:noProof/>
            <w:webHidden/>
          </w:rPr>
          <w:fldChar w:fldCharType="end"/>
        </w:r>
      </w:hyperlink>
    </w:p>
    <w:p w14:paraId="1B4A355D" w14:textId="47BCF046" w:rsidR="00EF0E81" w:rsidRDefault="00305531">
      <w:pPr>
        <w:pStyle w:val="Tablicaslika"/>
        <w:tabs>
          <w:tab w:val="right" w:leader="dot" w:pos="9628"/>
        </w:tabs>
        <w:rPr>
          <w:rFonts w:asciiTheme="minorHAnsi" w:eastAsiaTheme="minorEastAsia" w:hAnsiTheme="minorHAnsi"/>
          <w:noProof/>
          <w:lang w:eastAsia="hr-HR"/>
        </w:rPr>
      </w:pPr>
      <w:hyperlink w:anchor="_Toc64269679" w:history="1">
        <w:r w:rsidR="00EF0E81" w:rsidRPr="004D1424">
          <w:rPr>
            <w:rStyle w:val="Hiperveza"/>
            <w:noProof/>
          </w:rPr>
          <w:t>Tablica 5.6 – Ocjena posljedica na život i zdravlje ljudi u slučaju poplava izazvanih izlijevanjem kopnenih vodnih tijela</w:t>
        </w:r>
        <w:r w:rsidR="00EF0E81">
          <w:rPr>
            <w:noProof/>
            <w:webHidden/>
          </w:rPr>
          <w:tab/>
        </w:r>
        <w:r w:rsidR="00EF0E81">
          <w:rPr>
            <w:noProof/>
            <w:webHidden/>
          </w:rPr>
          <w:fldChar w:fldCharType="begin"/>
        </w:r>
        <w:r w:rsidR="00EF0E81">
          <w:rPr>
            <w:noProof/>
            <w:webHidden/>
          </w:rPr>
          <w:instrText xml:space="preserve"> PAGEREF _Toc64269679 \h </w:instrText>
        </w:r>
        <w:r w:rsidR="00EF0E81">
          <w:rPr>
            <w:noProof/>
            <w:webHidden/>
          </w:rPr>
        </w:r>
        <w:r w:rsidR="00EF0E81">
          <w:rPr>
            <w:noProof/>
            <w:webHidden/>
          </w:rPr>
          <w:fldChar w:fldCharType="separate"/>
        </w:r>
        <w:r>
          <w:rPr>
            <w:noProof/>
            <w:webHidden/>
          </w:rPr>
          <w:t>20</w:t>
        </w:r>
        <w:r w:rsidR="00EF0E81">
          <w:rPr>
            <w:noProof/>
            <w:webHidden/>
          </w:rPr>
          <w:fldChar w:fldCharType="end"/>
        </w:r>
      </w:hyperlink>
    </w:p>
    <w:p w14:paraId="08EDE1B8" w14:textId="4812EA1D" w:rsidR="00EF0E81" w:rsidRDefault="00305531">
      <w:pPr>
        <w:pStyle w:val="Tablicaslika"/>
        <w:tabs>
          <w:tab w:val="right" w:leader="dot" w:pos="9628"/>
        </w:tabs>
        <w:rPr>
          <w:rFonts w:asciiTheme="minorHAnsi" w:eastAsiaTheme="minorEastAsia" w:hAnsiTheme="minorHAnsi"/>
          <w:noProof/>
          <w:lang w:eastAsia="hr-HR"/>
        </w:rPr>
      </w:pPr>
      <w:hyperlink w:anchor="_Toc64269680" w:history="1">
        <w:r w:rsidR="00EF0E81" w:rsidRPr="004D1424">
          <w:rPr>
            <w:rStyle w:val="Hiperveza"/>
            <w:noProof/>
          </w:rPr>
          <w:t>Tablica 5.7 – Ocjena kategorije utjecaja na gospodarstvo u slučaju poplava izazvanih izlijevanjem kopnenih vodnih tijela</w:t>
        </w:r>
        <w:r w:rsidR="00EF0E81">
          <w:rPr>
            <w:noProof/>
            <w:webHidden/>
          </w:rPr>
          <w:tab/>
        </w:r>
        <w:r w:rsidR="00EF0E81">
          <w:rPr>
            <w:noProof/>
            <w:webHidden/>
          </w:rPr>
          <w:fldChar w:fldCharType="begin"/>
        </w:r>
        <w:r w:rsidR="00EF0E81">
          <w:rPr>
            <w:noProof/>
            <w:webHidden/>
          </w:rPr>
          <w:instrText xml:space="preserve"> PAGEREF _Toc64269680 \h </w:instrText>
        </w:r>
        <w:r w:rsidR="00EF0E81">
          <w:rPr>
            <w:noProof/>
            <w:webHidden/>
          </w:rPr>
        </w:r>
        <w:r w:rsidR="00EF0E81">
          <w:rPr>
            <w:noProof/>
            <w:webHidden/>
          </w:rPr>
          <w:fldChar w:fldCharType="separate"/>
        </w:r>
        <w:r>
          <w:rPr>
            <w:noProof/>
            <w:webHidden/>
          </w:rPr>
          <w:t>20</w:t>
        </w:r>
        <w:r w:rsidR="00EF0E81">
          <w:rPr>
            <w:noProof/>
            <w:webHidden/>
          </w:rPr>
          <w:fldChar w:fldCharType="end"/>
        </w:r>
      </w:hyperlink>
    </w:p>
    <w:p w14:paraId="28F8F469" w14:textId="1EEC94DF" w:rsidR="00EF0E81" w:rsidRDefault="00305531">
      <w:pPr>
        <w:pStyle w:val="Tablicaslika"/>
        <w:tabs>
          <w:tab w:val="right" w:leader="dot" w:pos="9628"/>
        </w:tabs>
        <w:rPr>
          <w:rFonts w:asciiTheme="minorHAnsi" w:eastAsiaTheme="minorEastAsia" w:hAnsiTheme="minorHAnsi"/>
          <w:noProof/>
          <w:lang w:eastAsia="hr-HR"/>
        </w:rPr>
      </w:pPr>
      <w:hyperlink w:anchor="_Toc64269681" w:history="1">
        <w:r w:rsidR="00EF0E81" w:rsidRPr="004D1424">
          <w:rPr>
            <w:rStyle w:val="Hiperveza"/>
            <w:noProof/>
          </w:rPr>
          <w:t>Tablica 5.8 – Ocjena kategorije društvene stabilnosti i politike u slučaju poplava izazvanih izlijevanjem kopnenih vodnih tijela</w:t>
        </w:r>
        <w:r w:rsidR="00EF0E81">
          <w:rPr>
            <w:noProof/>
            <w:webHidden/>
          </w:rPr>
          <w:tab/>
        </w:r>
        <w:r w:rsidR="00EF0E81">
          <w:rPr>
            <w:noProof/>
            <w:webHidden/>
          </w:rPr>
          <w:fldChar w:fldCharType="begin"/>
        </w:r>
        <w:r w:rsidR="00EF0E81">
          <w:rPr>
            <w:noProof/>
            <w:webHidden/>
          </w:rPr>
          <w:instrText xml:space="preserve"> PAGEREF _Toc64269681 \h </w:instrText>
        </w:r>
        <w:r w:rsidR="00EF0E81">
          <w:rPr>
            <w:noProof/>
            <w:webHidden/>
          </w:rPr>
        </w:r>
        <w:r w:rsidR="00EF0E81">
          <w:rPr>
            <w:noProof/>
            <w:webHidden/>
          </w:rPr>
          <w:fldChar w:fldCharType="separate"/>
        </w:r>
        <w:r>
          <w:rPr>
            <w:noProof/>
            <w:webHidden/>
          </w:rPr>
          <w:t>21</w:t>
        </w:r>
        <w:r w:rsidR="00EF0E81">
          <w:rPr>
            <w:noProof/>
            <w:webHidden/>
          </w:rPr>
          <w:fldChar w:fldCharType="end"/>
        </w:r>
      </w:hyperlink>
    </w:p>
    <w:p w14:paraId="71C52C32" w14:textId="334CA512" w:rsidR="00EF0E81" w:rsidRDefault="00305531">
      <w:pPr>
        <w:pStyle w:val="Tablicaslika"/>
        <w:tabs>
          <w:tab w:val="right" w:leader="dot" w:pos="9628"/>
        </w:tabs>
        <w:rPr>
          <w:rFonts w:asciiTheme="minorHAnsi" w:eastAsiaTheme="minorEastAsia" w:hAnsiTheme="minorHAnsi"/>
          <w:noProof/>
          <w:lang w:eastAsia="hr-HR"/>
        </w:rPr>
      </w:pPr>
      <w:hyperlink w:anchor="_Toc64269682" w:history="1">
        <w:r w:rsidR="00EF0E81" w:rsidRPr="004D1424">
          <w:rPr>
            <w:rStyle w:val="Hiperveza"/>
            <w:noProof/>
          </w:rPr>
          <w:t>Tablica 5.9 – Ocjena kategorije posljedica na društvenu stabilnost i politiku u slučaju poplava izazvanih izlijevanjem kopnenih vodnih tijela</w:t>
        </w:r>
        <w:r w:rsidR="00EF0E81">
          <w:rPr>
            <w:noProof/>
            <w:webHidden/>
          </w:rPr>
          <w:tab/>
        </w:r>
        <w:r w:rsidR="00EF0E81">
          <w:rPr>
            <w:noProof/>
            <w:webHidden/>
          </w:rPr>
          <w:fldChar w:fldCharType="begin"/>
        </w:r>
        <w:r w:rsidR="00EF0E81">
          <w:rPr>
            <w:noProof/>
            <w:webHidden/>
          </w:rPr>
          <w:instrText xml:space="preserve"> PAGEREF _Toc64269682 \h </w:instrText>
        </w:r>
        <w:r w:rsidR="00EF0E81">
          <w:rPr>
            <w:noProof/>
            <w:webHidden/>
          </w:rPr>
        </w:r>
        <w:r w:rsidR="00EF0E81">
          <w:rPr>
            <w:noProof/>
            <w:webHidden/>
          </w:rPr>
          <w:fldChar w:fldCharType="separate"/>
        </w:r>
        <w:r>
          <w:rPr>
            <w:noProof/>
            <w:webHidden/>
          </w:rPr>
          <w:t>21</w:t>
        </w:r>
        <w:r w:rsidR="00EF0E81">
          <w:rPr>
            <w:noProof/>
            <w:webHidden/>
          </w:rPr>
          <w:fldChar w:fldCharType="end"/>
        </w:r>
      </w:hyperlink>
    </w:p>
    <w:p w14:paraId="343D6204" w14:textId="3506953E" w:rsidR="00EF0E81" w:rsidRDefault="00305531">
      <w:pPr>
        <w:pStyle w:val="Tablicaslika"/>
        <w:tabs>
          <w:tab w:val="right" w:leader="dot" w:pos="9628"/>
        </w:tabs>
        <w:rPr>
          <w:rFonts w:asciiTheme="minorHAnsi" w:eastAsiaTheme="minorEastAsia" w:hAnsiTheme="minorHAnsi"/>
          <w:noProof/>
          <w:lang w:eastAsia="hr-HR"/>
        </w:rPr>
      </w:pPr>
      <w:hyperlink w:anchor="_Toc64269683" w:history="1">
        <w:r w:rsidR="00EF0E81" w:rsidRPr="004D1424">
          <w:rPr>
            <w:rStyle w:val="Hiperveza"/>
            <w:noProof/>
          </w:rPr>
          <w:t>Tablica 5.10 – Prikaz utjecaja potresa na kritičnu infrastrukturu Općine</w:t>
        </w:r>
        <w:r w:rsidR="00EF0E81">
          <w:rPr>
            <w:noProof/>
            <w:webHidden/>
          </w:rPr>
          <w:tab/>
        </w:r>
        <w:r w:rsidR="00EF0E81">
          <w:rPr>
            <w:noProof/>
            <w:webHidden/>
          </w:rPr>
          <w:fldChar w:fldCharType="begin"/>
        </w:r>
        <w:r w:rsidR="00EF0E81">
          <w:rPr>
            <w:noProof/>
            <w:webHidden/>
          </w:rPr>
          <w:instrText xml:space="preserve"> PAGEREF _Toc64269683 \h </w:instrText>
        </w:r>
        <w:r w:rsidR="00EF0E81">
          <w:rPr>
            <w:noProof/>
            <w:webHidden/>
          </w:rPr>
        </w:r>
        <w:r w:rsidR="00EF0E81">
          <w:rPr>
            <w:noProof/>
            <w:webHidden/>
          </w:rPr>
          <w:fldChar w:fldCharType="separate"/>
        </w:r>
        <w:r>
          <w:rPr>
            <w:noProof/>
            <w:webHidden/>
          </w:rPr>
          <w:t>26</w:t>
        </w:r>
        <w:r w:rsidR="00EF0E81">
          <w:rPr>
            <w:noProof/>
            <w:webHidden/>
          </w:rPr>
          <w:fldChar w:fldCharType="end"/>
        </w:r>
      </w:hyperlink>
    </w:p>
    <w:p w14:paraId="31E60401" w14:textId="611D7B53" w:rsidR="00EF0E81" w:rsidRDefault="00305531">
      <w:pPr>
        <w:pStyle w:val="Tablicaslika"/>
        <w:tabs>
          <w:tab w:val="right" w:leader="dot" w:pos="9628"/>
        </w:tabs>
        <w:rPr>
          <w:rFonts w:asciiTheme="minorHAnsi" w:eastAsiaTheme="minorEastAsia" w:hAnsiTheme="minorHAnsi"/>
          <w:noProof/>
          <w:lang w:eastAsia="hr-HR"/>
        </w:rPr>
      </w:pPr>
      <w:hyperlink w:anchor="_Toc64269684" w:history="1">
        <w:r w:rsidR="00EF0E81" w:rsidRPr="004D1424">
          <w:rPr>
            <w:rStyle w:val="Hiperveza"/>
            <w:noProof/>
          </w:rPr>
          <w:t>Tablica 5.11 – Ljestvica intenziteta potresa prema europskoj makroseizmičkoj ljestvici (EMS-98)</w:t>
        </w:r>
        <w:r w:rsidR="00EF0E81">
          <w:rPr>
            <w:noProof/>
            <w:webHidden/>
          </w:rPr>
          <w:tab/>
        </w:r>
        <w:r w:rsidR="00EF0E81">
          <w:rPr>
            <w:noProof/>
            <w:webHidden/>
          </w:rPr>
          <w:fldChar w:fldCharType="begin"/>
        </w:r>
        <w:r w:rsidR="00EF0E81">
          <w:rPr>
            <w:noProof/>
            <w:webHidden/>
          </w:rPr>
          <w:instrText xml:space="preserve"> PAGEREF _Toc64269684 \h </w:instrText>
        </w:r>
        <w:r w:rsidR="00EF0E81">
          <w:rPr>
            <w:noProof/>
            <w:webHidden/>
          </w:rPr>
        </w:r>
        <w:r w:rsidR="00EF0E81">
          <w:rPr>
            <w:noProof/>
            <w:webHidden/>
          </w:rPr>
          <w:fldChar w:fldCharType="separate"/>
        </w:r>
        <w:r>
          <w:rPr>
            <w:noProof/>
            <w:webHidden/>
          </w:rPr>
          <w:t>29</w:t>
        </w:r>
        <w:r w:rsidR="00EF0E81">
          <w:rPr>
            <w:noProof/>
            <w:webHidden/>
          </w:rPr>
          <w:fldChar w:fldCharType="end"/>
        </w:r>
      </w:hyperlink>
    </w:p>
    <w:p w14:paraId="603457F4" w14:textId="7CCB3E57" w:rsidR="00EF0E81" w:rsidRDefault="00305531">
      <w:pPr>
        <w:pStyle w:val="Tablicaslika"/>
        <w:tabs>
          <w:tab w:val="right" w:leader="dot" w:pos="9628"/>
        </w:tabs>
        <w:rPr>
          <w:rFonts w:asciiTheme="minorHAnsi" w:eastAsiaTheme="minorEastAsia" w:hAnsiTheme="minorHAnsi"/>
          <w:noProof/>
          <w:lang w:eastAsia="hr-HR"/>
        </w:rPr>
      </w:pPr>
      <w:hyperlink w:anchor="_Toc64269685" w:history="1">
        <w:r w:rsidR="00EF0E81" w:rsidRPr="004D1424">
          <w:rPr>
            <w:rStyle w:val="Hiperveza"/>
            <w:noProof/>
          </w:rPr>
          <w:t>Tablica 5.12 – Razredba šteta u potresu za zidane i armirano-betonske zgrade</w:t>
        </w:r>
        <w:r w:rsidR="00EF0E81">
          <w:rPr>
            <w:noProof/>
            <w:webHidden/>
          </w:rPr>
          <w:tab/>
        </w:r>
        <w:r w:rsidR="00EF0E81">
          <w:rPr>
            <w:noProof/>
            <w:webHidden/>
          </w:rPr>
          <w:fldChar w:fldCharType="begin"/>
        </w:r>
        <w:r w:rsidR="00EF0E81">
          <w:rPr>
            <w:noProof/>
            <w:webHidden/>
          </w:rPr>
          <w:instrText xml:space="preserve"> PAGEREF _Toc64269685 \h </w:instrText>
        </w:r>
        <w:r w:rsidR="00EF0E81">
          <w:rPr>
            <w:noProof/>
            <w:webHidden/>
          </w:rPr>
        </w:r>
        <w:r w:rsidR="00EF0E81">
          <w:rPr>
            <w:noProof/>
            <w:webHidden/>
          </w:rPr>
          <w:fldChar w:fldCharType="separate"/>
        </w:r>
        <w:r>
          <w:rPr>
            <w:noProof/>
            <w:webHidden/>
          </w:rPr>
          <w:t>30</w:t>
        </w:r>
        <w:r w:rsidR="00EF0E81">
          <w:rPr>
            <w:noProof/>
            <w:webHidden/>
          </w:rPr>
          <w:fldChar w:fldCharType="end"/>
        </w:r>
      </w:hyperlink>
    </w:p>
    <w:p w14:paraId="531F1151" w14:textId="193FE1BF" w:rsidR="00EF0E81" w:rsidRDefault="00305531">
      <w:pPr>
        <w:pStyle w:val="Tablicaslika"/>
        <w:tabs>
          <w:tab w:val="right" w:leader="dot" w:pos="9628"/>
        </w:tabs>
        <w:rPr>
          <w:rFonts w:asciiTheme="minorHAnsi" w:eastAsiaTheme="minorEastAsia" w:hAnsiTheme="minorHAnsi"/>
          <w:noProof/>
          <w:lang w:eastAsia="hr-HR"/>
        </w:rPr>
      </w:pPr>
      <w:hyperlink w:anchor="_Toc64269686" w:history="1">
        <w:r w:rsidR="00EF0E81" w:rsidRPr="004D1424">
          <w:rPr>
            <w:rStyle w:val="Hiperveza"/>
            <w:noProof/>
          </w:rPr>
          <w:t>Tablica 5.13 – Razredi oštetljivosti različitih tipova zgrada (EMS-98)</w:t>
        </w:r>
        <w:r w:rsidR="00EF0E81">
          <w:rPr>
            <w:noProof/>
            <w:webHidden/>
          </w:rPr>
          <w:tab/>
        </w:r>
        <w:r w:rsidR="00EF0E81">
          <w:rPr>
            <w:noProof/>
            <w:webHidden/>
          </w:rPr>
          <w:fldChar w:fldCharType="begin"/>
        </w:r>
        <w:r w:rsidR="00EF0E81">
          <w:rPr>
            <w:noProof/>
            <w:webHidden/>
          </w:rPr>
          <w:instrText xml:space="preserve"> PAGEREF _Toc64269686 \h </w:instrText>
        </w:r>
        <w:r w:rsidR="00EF0E81">
          <w:rPr>
            <w:noProof/>
            <w:webHidden/>
          </w:rPr>
        </w:r>
        <w:r w:rsidR="00EF0E81">
          <w:rPr>
            <w:noProof/>
            <w:webHidden/>
          </w:rPr>
          <w:fldChar w:fldCharType="separate"/>
        </w:r>
        <w:r>
          <w:rPr>
            <w:noProof/>
            <w:webHidden/>
          </w:rPr>
          <w:t>31</w:t>
        </w:r>
        <w:r w:rsidR="00EF0E81">
          <w:rPr>
            <w:noProof/>
            <w:webHidden/>
          </w:rPr>
          <w:fldChar w:fldCharType="end"/>
        </w:r>
      </w:hyperlink>
    </w:p>
    <w:p w14:paraId="69E83CEB" w14:textId="76428739" w:rsidR="00EF0E81" w:rsidRDefault="00305531">
      <w:pPr>
        <w:pStyle w:val="Tablicaslika"/>
        <w:tabs>
          <w:tab w:val="right" w:leader="dot" w:pos="9628"/>
        </w:tabs>
        <w:rPr>
          <w:rFonts w:asciiTheme="minorHAnsi" w:eastAsiaTheme="minorEastAsia" w:hAnsiTheme="minorHAnsi"/>
          <w:noProof/>
          <w:lang w:eastAsia="hr-HR"/>
        </w:rPr>
      </w:pPr>
      <w:hyperlink w:anchor="_Toc64269687" w:history="1">
        <w:r w:rsidR="00EF0E81" w:rsidRPr="004D1424">
          <w:rPr>
            <w:rStyle w:val="Hiperveza"/>
            <w:noProof/>
          </w:rPr>
          <w:t>Tablica 5.14 – Prikaz naseljenosti prema vrsti građevina</w:t>
        </w:r>
        <w:r w:rsidR="00EF0E81">
          <w:rPr>
            <w:noProof/>
            <w:webHidden/>
          </w:rPr>
          <w:tab/>
        </w:r>
        <w:r w:rsidR="00EF0E81">
          <w:rPr>
            <w:noProof/>
            <w:webHidden/>
          </w:rPr>
          <w:fldChar w:fldCharType="begin"/>
        </w:r>
        <w:r w:rsidR="00EF0E81">
          <w:rPr>
            <w:noProof/>
            <w:webHidden/>
          </w:rPr>
          <w:instrText xml:space="preserve"> PAGEREF _Toc64269687 \h </w:instrText>
        </w:r>
        <w:r w:rsidR="00EF0E81">
          <w:rPr>
            <w:noProof/>
            <w:webHidden/>
          </w:rPr>
        </w:r>
        <w:r w:rsidR="00EF0E81">
          <w:rPr>
            <w:noProof/>
            <w:webHidden/>
          </w:rPr>
          <w:fldChar w:fldCharType="separate"/>
        </w:r>
        <w:r>
          <w:rPr>
            <w:noProof/>
            <w:webHidden/>
          </w:rPr>
          <w:t>31</w:t>
        </w:r>
        <w:r w:rsidR="00EF0E81">
          <w:rPr>
            <w:noProof/>
            <w:webHidden/>
          </w:rPr>
          <w:fldChar w:fldCharType="end"/>
        </w:r>
      </w:hyperlink>
    </w:p>
    <w:p w14:paraId="0D76042D" w14:textId="52B6DC39" w:rsidR="00EF0E81" w:rsidRDefault="00305531">
      <w:pPr>
        <w:pStyle w:val="Tablicaslika"/>
        <w:tabs>
          <w:tab w:val="right" w:leader="dot" w:pos="9628"/>
        </w:tabs>
        <w:rPr>
          <w:rFonts w:asciiTheme="minorHAnsi" w:eastAsiaTheme="minorEastAsia" w:hAnsiTheme="minorHAnsi"/>
          <w:noProof/>
          <w:lang w:eastAsia="hr-HR"/>
        </w:rPr>
      </w:pPr>
      <w:hyperlink w:anchor="_Toc64269688" w:history="1">
        <w:r w:rsidR="00EF0E81" w:rsidRPr="004D1424">
          <w:rPr>
            <w:rStyle w:val="Hiperveza"/>
            <w:noProof/>
          </w:rPr>
          <w:t>Tablica 5.15 – Postotak oštećenja stambenog fonda</w:t>
        </w:r>
        <w:r w:rsidR="00EF0E81">
          <w:rPr>
            <w:noProof/>
            <w:webHidden/>
          </w:rPr>
          <w:tab/>
        </w:r>
        <w:r w:rsidR="00EF0E81">
          <w:rPr>
            <w:noProof/>
            <w:webHidden/>
          </w:rPr>
          <w:fldChar w:fldCharType="begin"/>
        </w:r>
        <w:r w:rsidR="00EF0E81">
          <w:rPr>
            <w:noProof/>
            <w:webHidden/>
          </w:rPr>
          <w:instrText xml:space="preserve"> PAGEREF _Toc64269688 \h </w:instrText>
        </w:r>
        <w:r w:rsidR="00EF0E81">
          <w:rPr>
            <w:noProof/>
            <w:webHidden/>
          </w:rPr>
        </w:r>
        <w:r w:rsidR="00EF0E81">
          <w:rPr>
            <w:noProof/>
            <w:webHidden/>
          </w:rPr>
          <w:fldChar w:fldCharType="separate"/>
        </w:r>
        <w:r>
          <w:rPr>
            <w:noProof/>
            <w:webHidden/>
          </w:rPr>
          <w:t>32</w:t>
        </w:r>
        <w:r w:rsidR="00EF0E81">
          <w:rPr>
            <w:noProof/>
            <w:webHidden/>
          </w:rPr>
          <w:fldChar w:fldCharType="end"/>
        </w:r>
      </w:hyperlink>
    </w:p>
    <w:p w14:paraId="038AEF0B" w14:textId="388F3090" w:rsidR="00EF0E81" w:rsidRDefault="00305531">
      <w:pPr>
        <w:pStyle w:val="Tablicaslika"/>
        <w:tabs>
          <w:tab w:val="right" w:leader="dot" w:pos="9628"/>
        </w:tabs>
        <w:rPr>
          <w:rFonts w:asciiTheme="minorHAnsi" w:eastAsiaTheme="minorEastAsia" w:hAnsiTheme="minorHAnsi"/>
          <w:noProof/>
          <w:lang w:eastAsia="hr-HR"/>
        </w:rPr>
      </w:pPr>
      <w:hyperlink w:anchor="_Toc64269689" w:history="1">
        <w:r w:rsidR="00EF0E81" w:rsidRPr="004D1424">
          <w:rPr>
            <w:rStyle w:val="Hiperveza"/>
            <w:noProof/>
          </w:rPr>
          <w:t>Tablica 5.16 – Prikaz vjerojatnosti pojave potresa na području Općine</w:t>
        </w:r>
        <w:r w:rsidR="00EF0E81">
          <w:rPr>
            <w:noProof/>
            <w:webHidden/>
          </w:rPr>
          <w:tab/>
        </w:r>
        <w:r w:rsidR="00EF0E81">
          <w:rPr>
            <w:noProof/>
            <w:webHidden/>
          </w:rPr>
          <w:fldChar w:fldCharType="begin"/>
        </w:r>
        <w:r w:rsidR="00EF0E81">
          <w:rPr>
            <w:noProof/>
            <w:webHidden/>
          </w:rPr>
          <w:instrText xml:space="preserve"> PAGEREF _Toc64269689 \h </w:instrText>
        </w:r>
        <w:r w:rsidR="00EF0E81">
          <w:rPr>
            <w:noProof/>
            <w:webHidden/>
          </w:rPr>
        </w:r>
        <w:r w:rsidR="00EF0E81">
          <w:rPr>
            <w:noProof/>
            <w:webHidden/>
          </w:rPr>
          <w:fldChar w:fldCharType="separate"/>
        </w:r>
        <w:r>
          <w:rPr>
            <w:noProof/>
            <w:webHidden/>
          </w:rPr>
          <w:t>34</w:t>
        </w:r>
        <w:r w:rsidR="00EF0E81">
          <w:rPr>
            <w:noProof/>
            <w:webHidden/>
          </w:rPr>
          <w:fldChar w:fldCharType="end"/>
        </w:r>
      </w:hyperlink>
    </w:p>
    <w:p w14:paraId="0401316C" w14:textId="7EB1B346" w:rsidR="00EF0E81" w:rsidRDefault="00305531">
      <w:pPr>
        <w:pStyle w:val="Tablicaslika"/>
        <w:tabs>
          <w:tab w:val="right" w:leader="dot" w:pos="9628"/>
        </w:tabs>
        <w:rPr>
          <w:rFonts w:asciiTheme="minorHAnsi" w:eastAsiaTheme="minorEastAsia" w:hAnsiTheme="minorHAnsi"/>
          <w:noProof/>
          <w:lang w:eastAsia="hr-HR"/>
        </w:rPr>
      </w:pPr>
      <w:hyperlink w:anchor="_Toc64269690" w:history="1">
        <w:r w:rsidR="00EF0E81" w:rsidRPr="004D1424">
          <w:rPr>
            <w:rStyle w:val="Hiperveza"/>
            <w:noProof/>
          </w:rPr>
          <w:t>Tablica 5.17 – Ocjena posljedica na život i zdravlje ljudi u slučaju potresa</w:t>
        </w:r>
        <w:r w:rsidR="00EF0E81">
          <w:rPr>
            <w:noProof/>
            <w:webHidden/>
          </w:rPr>
          <w:tab/>
        </w:r>
        <w:r w:rsidR="00EF0E81">
          <w:rPr>
            <w:noProof/>
            <w:webHidden/>
          </w:rPr>
          <w:fldChar w:fldCharType="begin"/>
        </w:r>
        <w:r w:rsidR="00EF0E81">
          <w:rPr>
            <w:noProof/>
            <w:webHidden/>
          </w:rPr>
          <w:instrText xml:space="preserve"> PAGEREF _Toc64269690 \h </w:instrText>
        </w:r>
        <w:r w:rsidR="00EF0E81">
          <w:rPr>
            <w:noProof/>
            <w:webHidden/>
          </w:rPr>
        </w:r>
        <w:r w:rsidR="00EF0E81">
          <w:rPr>
            <w:noProof/>
            <w:webHidden/>
          </w:rPr>
          <w:fldChar w:fldCharType="separate"/>
        </w:r>
        <w:r>
          <w:rPr>
            <w:noProof/>
            <w:webHidden/>
          </w:rPr>
          <w:t>34</w:t>
        </w:r>
        <w:r w:rsidR="00EF0E81">
          <w:rPr>
            <w:noProof/>
            <w:webHidden/>
          </w:rPr>
          <w:fldChar w:fldCharType="end"/>
        </w:r>
      </w:hyperlink>
    </w:p>
    <w:p w14:paraId="3CD1A718" w14:textId="239532E1" w:rsidR="00EF0E81" w:rsidRDefault="00305531">
      <w:pPr>
        <w:pStyle w:val="Tablicaslika"/>
        <w:tabs>
          <w:tab w:val="right" w:leader="dot" w:pos="9628"/>
        </w:tabs>
        <w:rPr>
          <w:rFonts w:asciiTheme="minorHAnsi" w:eastAsiaTheme="minorEastAsia" w:hAnsiTheme="minorHAnsi"/>
          <w:noProof/>
          <w:lang w:eastAsia="hr-HR"/>
        </w:rPr>
      </w:pPr>
      <w:hyperlink w:anchor="_Toc64269691" w:history="1">
        <w:r w:rsidR="00EF0E81" w:rsidRPr="004D1424">
          <w:rPr>
            <w:rStyle w:val="Hiperveza"/>
            <w:noProof/>
          </w:rPr>
          <w:t>Tablica 5.18 – Ocjena kategorije utjecaja na gospodarstvo u slučaju potresa</w:t>
        </w:r>
        <w:r w:rsidR="00EF0E81">
          <w:rPr>
            <w:noProof/>
            <w:webHidden/>
          </w:rPr>
          <w:tab/>
        </w:r>
        <w:r w:rsidR="00EF0E81">
          <w:rPr>
            <w:noProof/>
            <w:webHidden/>
          </w:rPr>
          <w:fldChar w:fldCharType="begin"/>
        </w:r>
        <w:r w:rsidR="00EF0E81">
          <w:rPr>
            <w:noProof/>
            <w:webHidden/>
          </w:rPr>
          <w:instrText xml:space="preserve"> PAGEREF _Toc64269691 \h </w:instrText>
        </w:r>
        <w:r w:rsidR="00EF0E81">
          <w:rPr>
            <w:noProof/>
            <w:webHidden/>
          </w:rPr>
        </w:r>
        <w:r w:rsidR="00EF0E81">
          <w:rPr>
            <w:noProof/>
            <w:webHidden/>
          </w:rPr>
          <w:fldChar w:fldCharType="separate"/>
        </w:r>
        <w:r>
          <w:rPr>
            <w:noProof/>
            <w:webHidden/>
          </w:rPr>
          <w:t>35</w:t>
        </w:r>
        <w:r w:rsidR="00EF0E81">
          <w:rPr>
            <w:noProof/>
            <w:webHidden/>
          </w:rPr>
          <w:fldChar w:fldCharType="end"/>
        </w:r>
      </w:hyperlink>
    </w:p>
    <w:p w14:paraId="520419A9" w14:textId="487127A4" w:rsidR="00EF0E81" w:rsidRDefault="00305531">
      <w:pPr>
        <w:pStyle w:val="Tablicaslika"/>
        <w:tabs>
          <w:tab w:val="right" w:leader="dot" w:pos="9628"/>
        </w:tabs>
        <w:rPr>
          <w:rFonts w:asciiTheme="minorHAnsi" w:eastAsiaTheme="minorEastAsia" w:hAnsiTheme="minorHAnsi"/>
          <w:noProof/>
          <w:lang w:eastAsia="hr-HR"/>
        </w:rPr>
      </w:pPr>
      <w:hyperlink w:anchor="_Toc64269692" w:history="1">
        <w:r w:rsidR="00EF0E81" w:rsidRPr="004D1424">
          <w:rPr>
            <w:rStyle w:val="Hiperveza"/>
            <w:noProof/>
          </w:rPr>
          <w:t>Tablica 5.19 – Ocjena kategorije društvene stabilnosti i politike u slučaju potresa</w:t>
        </w:r>
        <w:r w:rsidR="00EF0E81">
          <w:rPr>
            <w:noProof/>
            <w:webHidden/>
          </w:rPr>
          <w:tab/>
        </w:r>
        <w:r w:rsidR="00EF0E81">
          <w:rPr>
            <w:noProof/>
            <w:webHidden/>
          </w:rPr>
          <w:fldChar w:fldCharType="begin"/>
        </w:r>
        <w:r w:rsidR="00EF0E81">
          <w:rPr>
            <w:noProof/>
            <w:webHidden/>
          </w:rPr>
          <w:instrText xml:space="preserve"> PAGEREF _Toc64269692 \h </w:instrText>
        </w:r>
        <w:r w:rsidR="00EF0E81">
          <w:rPr>
            <w:noProof/>
            <w:webHidden/>
          </w:rPr>
        </w:r>
        <w:r w:rsidR="00EF0E81">
          <w:rPr>
            <w:noProof/>
            <w:webHidden/>
          </w:rPr>
          <w:fldChar w:fldCharType="separate"/>
        </w:r>
        <w:r>
          <w:rPr>
            <w:noProof/>
            <w:webHidden/>
          </w:rPr>
          <w:t>36</w:t>
        </w:r>
        <w:r w:rsidR="00EF0E81">
          <w:rPr>
            <w:noProof/>
            <w:webHidden/>
          </w:rPr>
          <w:fldChar w:fldCharType="end"/>
        </w:r>
      </w:hyperlink>
    </w:p>
    <w:p w14:paraId="02594F5A" w14:textId="07192E7B" w:rsidR="00EF0E81" w:rsidRDefault="00305531">
      <w:pPr>
        <w:pStyle w:val="Tablicaslika"/>
        <w:tabs>
          <w:tab w:val="right" w:leader="dot" w:pos="9628"/>
        </w:tabs>
        <w:rPr>
          <w:rFonts w:asciiTheme="minorHAnsi" w:eastAsiaTheme="minorEastAsia" w:hAnsiTheme="minorHAnsi"/>
          <w:noProof/>
          <w:lang w:eastAsia="hr-HR"/>
        </w:rPr>
      </w:pPr>
      <w:hyperlink w:anchor="_Toc64269693" w:history="1">
        <w:r w:rsidR="00EF0E81" w:rsidRPr="004D1424">
          <w:rPr>
            <w:rStyle w:val="Hiperveza"/>
            <w:noProof/>
          </w:rPr>
          <w:t>Tablica 5.20 – Ocjena kategorije posljedica na društvenu stabilnost i politiku u slučaju potresa zbog prestanka rada kritične infrastrukture u vremenskom periodu duljem od 10 dana</w:t>
        </w:r>
        <w:r w:rsidR="00EF0E81">
          <w:rPr>
            <w:noProof/>
            <w:webHidden/>
          </w:rPr>
          <w:tab/>
        </w:r>
        <w:r w:rsidR="00EF0E81">
          <w:rPr>
            <w:noProof/>
            <w:webHidden/>
          </w:rPr>
          <w:fldChar w:fldCharType="begin"/>
        </w:r>
        <w:r w:rsidR="00EF0E81">
          <w:rPr>
            <w:noProof/>
            <w:webHidden/>
          </w:rPr>
          <w:instrText xml:space="preserve"> PAGEREF _Toc64269693 \h </w:instrText>
        </w:r>
        <w:r w:rsidR="00EF0E81">
          <w:rPr>
            <w:noProof/>
            <w:webHidden/>
          </w:rPr>
        </w:r>
        <w:r w:rsidR="00EF0E81">
          <w:rPr>
            <w:noProof/>
            <w:webHidden/>
          </w:rPr>
          <w:fldChar w:fldCharType="separate"/>
        </w:r>
        <w:r>
          <w:rPr>
            <w:noProof/>
            <w:webHidden/>
          </w:rPr>
          <w:t>36</w:t>
        </w:r>
        <w:r w:rsidR="00EF0E81">
          <w:rPr>
            <w:noProof/>
            <w:webHidden/>
          </w:rPr>
          <w:fldChar w:fldCharType="end"/>
        </w:r>
      </w:hyperlink>
    </w:p>
    <w:p w14:paraId="3745D2D6" w14:textId="114321E5" w:rsidR="00EF0E81" w:rsidRDefault="00305531">
      <w:pPr>
        <w:pStyle w:val="Tablicaslika"/>
        <w:tabs>
          <w:tab w:val="right" w:leader="dot" w:pos="9628"/>
        </w:tabs>
        <w:rPr>
          <w:rFonts w:asciiTheme="minorHAnsi" w:eastAsiaTheme="minorEastAsia" w:hAnsiTheme="minorHAnsi"/>
          <w:noProof/>
          <w:lang w:eastAsia="hr-HR"/>
        </w:rPr>
      </w:pPr>
      <w:hyperlink w:anchor="_Toc64269694" w:history="1">
        <w:r w:rsidR="00EF0E81" w:rsidRPr="004D1424">
          <w:rPr>
            <w:rStyle w:val="Hiperveza"/>
            <w:noProof/>
          </w:rPr>
          <w:t>Tablica 5.21 – Ocjena kategorije posljedica na društvenu stabilnost i politiku u slučaju potresa</w:t>
        </w:r>
        <w:r w:rsidR="00EF0E81">
          <w:rPr>
            <w:noProof/>
            <w:webHidden/>
          </w:rPr>
          <w:tab/>
        </w:r>
        <w:r w:rsidR="00EF0E81">
          <w:rPr>
            <w:noProof/>
            <w:webHidden/>
          </w:rPr>
          <w:fldChar w:fldCharType="begin"/>
        </w:r>
        <w:r w:rsidR="00EF0E81">
          <w:rPr>
            <w:noProof/>
            <w:webHidden/>
          </w:rPr>
          <w:instrText xml:space="preserve"> PAGEREF _Toc64269694 \h </w:instrText>
        </w:r>
        <w:r w:rsidR="00EF0E81">
          <w:rPr>
            <w:noProof/>
            <w:webHidden/>
          </w:rPr>
        </w:r>
        <w:r w:rsidR="00EF0E81">
          <w:rPr>
            <w:noProof/>
            <w:webHidden/>
          </w:rPr>
          <w:fldChar w:fldCharType="separate"/>
        </w:r>
        <w:r>
          <w:rPr>
            <w:noProof/>
            <w:webHidden/>
          </w:rPr>
          <w:t>37</w:t>
        </w:r>
        <w:r w:rsidR="00EF0E81">
          <w:rPr>
            <w:noProof/>
            <w:webHidden/>
          </w:rPr>
          <w:fldChar w:fldCharType="end"/>
        </w:r>
      </w:hyperlink>
    </w:p>
    <w:p w14:paraId="0CB63CDB" w14:textId="348B3046" w:rsidR="00EF0E81" w:rsidRDefault="00305531">
      <w:pPr>
        <w:pStyle w:val="Tablicaslika"/>
        <w:tabs>
          <w:tab w:val="right" w:leader="dot" w:pos="9628"/>
        </w:tabs>
        <w:rPr>
          <w:rFonts w:asciiTheme="minorHAnsi" w:eastAsiaTheme="minorEastAsia" w:hAnsiTheme="minorHAnsi"/>
          <w:noProof/>
          <w:lang w:eastAsia="hr-HR"/>
        </w:rPr>
      </w:pPr>
      <w:hyperlink w:anchor="_Toc64269695" w:history="1">
        <w:r w:rsidR="00EF0E81" w:rsidRPr="004D1424">
          <w:rPr>
            <w:rStyle w:val="Hiperveza"/>
            <w:noProof/>
          </w:rPr>
          <w:t>Tablica 5.22 – Prikaz utjecaja toplinskog vala na kritičnu infrastrukturu Općine</w:t>
        </w:r>
        <w:r w:rsidR="00EF0E81">
          <w:rPr>
            <w:noProof/>
            <w:webHidden/>
          </w:rPr>
          <w:tab/>
        </w:r>
        <w:r w:rsidR="00EF0E81">
          <w:rPr>
            <w:noProof/>
            <w:webHidden/>
          </w:rPr>
          <w:fldChar w:fldCharType="begin"/>
        </w:r>
        <w:r w:rsidR="00EF0E81">
          <w:rPr>
            <w:noProof/>
            <w:webHidden/>
          </w:rPr>
          <w:instrText xml:space="preserve"> PAGEREF _Toc64269695 \h </w:instrText>
        </w:r>
        <w:r w:rsidR="00EF0E81">
          <w:rPr>
            <w:noProof/>
            <w:webHidden/>
          </w:rPr>
        </w:r>
        <w:r w:rsidR="00EF0E81">
          <w:rPr>
            <w:noProof/>
            <w:webHidden/>
          </w:rPr>
          <w:fldChar w:fldCharType="separate"/>
        </w:r>
        <w:r>
          <w:rPr>
            <w:noProof/>
            <w:webHidden/>
          </w:rPr>
          <w:t>41</w:t>
        </w:r>
        <w:r w:rsidR="00EF0E81">
          <w:rPr>
            <w:noProof/>
            <w:webHidden/>
          </w:rPr>
          <w:fldChar w:fldCharType="end"/>
        </w:r>
      </w:hyperlink>
    </w:p>
    <w:p w14:paraId="46495142" w14:textId="3B1DCBCB" w:rsidR="00EF0E81" w:rsidRDefault="00305531">
      <w:pPr>
        <w:pStyle w:val="Tablicaslika"/>
        <w:tabs>
          <w:tab w:val="right" w:leader="dot" w:pos="9628"/>
        </w:tabs>
        <w:rPr>
          <w:rFonts w:asciiTheme="minorHAnsi" w:eastAsiaTheme="minorEastAsia" w:hAnsiTheme="minorHAnsi"/>
          <w:noProof/>
          <w:lang w:eastAsia="hr-HR"/>
        </w:rPr>
      </w:pPr>
      <w:hyperlink w:anchor="_Toc64269696" w:history="1">
        <w:r w:rsidR="00EF0E81" w:rsidRPr="004D1424">
          <w:rPr>
            <w:rStyle w:val="Hiperveza"/>
            <w:noProof/>
          </w:rPr>
          <w:t>Tablica 5.23 – Prikaz graničnih temperatura za proglašenje prijetnje toplinskim valom</w:t>
        </w:r>
        <w:r w:rsidR="00EF0E81">
          <w:rPr>
            <w:noProof/>
            <w:webHidden/>
          </w:rPr>
          <w:tab/>
        </w:r>
        <w:r w:rsidR="00EF0E81">
          <w:rPr>
            <w:noProof/>
            <w:webHidden/>
          </w:rPr>
          <w:fldChar w:fldCharType="begin"/>
        </w:r>
        <w:r w:rsidR="00EF0E81">
          <w:rPr>
            <w:noProof/>
            <w:webHidden/>
          </w:rPr>
          <w:instrText xml:space="preserve"> PAGEREF _Toc64269696 \h </w:instrText>
        </w:r>
        <w:r w:rsidR="00EF0E81">
          <w:rPr>
            <w:noProof/>
            <w:webHidden/>
          </w:rPr>
        </w:r>
        <w:r w:rsidR="00EF0E81">
          <w:rPr>
            <w:noProof/>
            <w:webHidden/>
          </w:rPr>
          <w:fldChar w:fldCharType="separate"/>
        </w:r>
        <w:r>
          <w:rPr>
            <w:noProof/>
            <w:webHidden/>
          </w:rPr>
          <w:t>42</w:t>
        </w:r>
        <w:r w:rsidR="00EF0E81">
          <w:rPr>
            <w:noProof/>
            <w:webHidden/>
          </w:rPr>
          <w:fldChar w:fldCharType="end"/>
        </w:r>
      </w:hyperlink>
    </w:p>
    <w:p w14:paraId="05BF378F" w14:textId="442EC23C" w:rsidR="00EF0E81" w:rsidRDefault="00305531">
      <w:pPr>
        <w:pStyle w:val="Tablicaslika"/>
        <w:tabs>
          <w:tab w:val="right" w:leader="dot" w:pos="9628"/>
        </w:tabs>
        <w:rPr>
          <w:rFonts w:asciiTheme="minorHAnsi" w:eastAsiaTheme="minorEastAsia" w:hAnsiTheme="minorHAnsi"/>
          <w:noProof/>
          <w:lang w:eastAsia="hr-HR"/>
        </w:rPr>
      </w:pPr>
      <w:hyperlink w:anchor="_Toc64269697" w:history="1">
        <w:r w:rsidR="00EF0E81" w:rsidRPr="004D1424">
          <w:rPr>
            <w:rStyle w:val="Hiperveza"/>
            <w:noProof/>
          </w:rPr>
          <w:t>Tablica 5.24 – Prikaz vjerojatnosti pojave toplinskog vala na području Općine</w:t>
        </w:r>
        <w:r w:rsidR="00EF0E81">
          <w:rPr>
            <w:noProof/>
            <w:webHidden/>
          </w:rPr>
          <w:tab/>
        </w:r>
        <w:r w:rsidR="00EF0E81">
          <w:rPr>
            <w:noProof/>
            <w:webHidden/>
          </w:rPr>
          <w:fldChar w:fldCharType="begin"/>
        </w:r>
        <w:r w:rsidR="00EF0E81">
          <w:rPr>
            <w:noProof/>
            <w:webHidden/>
          </w:rPr>
          <w:instrText xml:space="preserve"> PAGEREF _Toc64269697 \h </w:instrText>
        </w:r>
        <w:r w:rsidR="00EF0E81">
          <w:rPr>
            <w:noProof/>
            <w:webHidden/>
          </w:rPr>
        </w:r>
        <w:r w:rsidR="00EF0E81">
          <w:rPr>
            <w:noProof/>
            <w:webHidden/>
          </w:rPr>
          <w:fldChar w:fldCharType="separate"/>
        </w:r>
        <w:r>
          <w:rPr>
            <w:noProof/>
            <w:webHidden/>
          </w:rPr>
          <w:t>45</w:t>
        </w:r>
        <w:r w:rsidR="00EF0E81">
          <w:rPr>
            <w:noProof/>
            <w:webHidden/>
          </w:rPr>
          <w:fldChar w:fldCharType="end"/>
        </w:r>
      </w:hyperlink>
    </w:p>
    <w:p w14:paraId="13C30F9E" w14:textId="7A3F8ABF" w:rsidR="00EF0E81" w:rsidRDefault="00305531">
      <w:pPr>
        <w:pStyle w:val="Tablicaslika"/>
        <w:tabs>
          <w:tab w:val="right" w:leader="dot" w:pos="9628"/>
        </w:tabs>
        <w:rPr>
          <w:rFonts w:asciiTheme="minorHAnsi" w:eastAsiaTheme="minorEastAsia" w:hAnsiTheme="minorHAnsi"/>
          <w:noProof/>
          <w:lang w:eastAsia="hr-HR"/>
        </w:rPr>
      </w:pPr>
      <w:hyperlink w:anchor="_Toc64269698" w:history="1">
        <w:r w:rsidR="00EF0E81" w:rsidRPr="004D1424">
          <w:rPr>
            <w:rStyle w:val="Hiperveza"/>
            <w:noProof/>
          </w:rPr>
          <w:t>Tablica 5.25 – Ocjena posljedica na život i zdravlje ljudi u slučaju toplinskog vala</w:t>
        </w:r>
        <w:r w:rsidR="00EF0E81">
          <w:rPr>
            <w:noProof/>
            <w:webHidden/>
          </w:rPr>
          <w:tab/>
        </w:r>
        <w:r w:rsidR="00EF0E81">
          <w:rPr>
            <w:noProof/>
            <w:webHidden/>
          </w:rPr>
          <w:fldChar w:fldCharType="begin"/>
        </w:r>
        <w:r w:rsidR="00EF0E81">
          <w:rPr>
            <w:noProof/>
            <w:webHidden/>
          </w:rPr>
          <w:instrText xml:space="preserve"> PAGEREF _Toc64269698 \h </w:instrText>
        </w:r>
        <w:r w:rsidR="00EF0E81">
          <w:rPr>
            <w:noProof/>
            <w:webHidden/>
          </w:rPr>
        </w:r>
        <w:r w:rsidR="00EF0E81">
          <w:rPr>
            <w:noProof/>
            <w:webHidden/>
          </w:rPr>
          <w:fldChar w:fldCharType="separate"/>
        </w:r>
        <w:r>
          <w:rPr>
            <w:noProof/>
            <w:webHidden/>
          </w:rPr>
          <w:t>45</w:t>
        </w:r>
        <w:r w:rsidR="00EF0E81">
          <w:rPr>
            <w:noProof/>
            <w:webHidden/>
          </w:rPr>
          <w:fldChar w:fldCharType="end"/>
        </w:r>
      </w:hyperlink>
    </w:p>
    <w:p w14:paraId="3D3AC962" w14:textId="010376A5" w:rsidR="00EF0E81" w:rsidRDefault="00305531">
      <w:pPr>
        <w:pStyle w:val="Tablicaslika"/>
        <w:tabs>
          <w:tab w:val="right" w:leader="dot" w:pos="9628"/>
        </w:tabs>
        <w:rPr>
          <w:rFonts w:asciiTheme="minorHAnsi" w:eastAsiaTheme="minorEastAsia" w:hAnsiTheme="minorHAnsi"/>
          <w:noProof/>
          <w:lang w:eastAsia="hr-HR"/>
        </w:rPr>
      </w:pPr>
      <w:hyperlink w:anchor="_Toc64269699" w:history="1">
        <w:r w:rsidR="00EF0E81" w:rsidRPr="004D1424">
          <w:rPr>
            <w:rStyle w:val="Hiperveza"/>
            <w:noProof/>
          </w:rPr>
          <w:t>Tablica 5.26 – Ocjena kategorije utjecaja na gospodarstvo u slučaju toplinskog vala</w:t>
        </w:r>
        <w:r w:rsidR="00EF0E81">
          <w:rPr>
            <w:noProof/>
            <w:webHidden/>
          </w:rPr>
          <w:tab/>
        </w:r>
        <w:r w:rsidR="00EF0E81">
          <w:rPr>
            <w:noProof/>
            <w:webHidden/>
          </w:rPr>
          <w:fldChar w:fldCharType="begin"/>
        </w:r>
        <w:r w:rsidR="00EF0E81">
          <w:rPr>
            <w:noProof/>
            <w:webHidden/>
          </w:rPr>
          <w:instrText xml:space="preserve"> PAGEREF _Toc64269699 \h </w:instrText>
        </w:r>
        <w:r w:rsidR="00EF0E81">
          <w:rPr>
            <w:noProof/>
            <w:webHidden/>
          </w:rPr>
        </w:r>
        <w:r w:rsidR="00EF0E81">
          <w:rPr>
            <w:noProof/>
            <w:webHidden/>
          </w:rPr>
          <w:fldChar w:fldCharType="separate"/>
        </w:r>
        <w:r>
          <w:rPr>
            <w:noProof/>
            <w:webHidden/>
          </w:rPr>
          <w:t>46</w:t>
        </w:r>
        <w:r w:rsidR="00EF0E81">
          <w:rPr>
            <w:noProof/>
            <w:webHidden/>
          </w:rPr>
          <w:fldChar w:fldCharType="end"/>
        </w:r>
      </w:hyperlink>
    </w:p>
    <w:p w14:paraId="134C9C28" w14:textId="6923A044" w:rsidR="00EF0E81" w:rsidRDefault="00305531">
      <w:pPr>
        <w:pStyle w:val="Tablicaslika"/>
        <w:tabs>
          <w:tab w:val="right" w:leader="dot" w:pos="9628"/>
        </w:tabs>
        <w:rPr>
          <w:rFonts w:asciiTheme="minorHAnsi" w:eastAsiaTheme="minorEastAsia" w:hAnsiTheme="minorHAnsi"/>
          <w:noProof/>
          <w:lang w:eastAsia="hr-HR"/>
        </w:rPr>
      </w:pPr>
      <w:hyperlink w:anchor="_Toc64269700" w:history="1">
        <w:r w:rsidR="00EF0E81" w:rsidRPr="004D1424">
          <w:rPr>
            <w:rStyle w:val="Hiperveza"/>
            <w:noProof/>
          </w:rPr>
          <w:t>Tablica 5.27 – Prikaz utjecaja epidemija i pandemija na kritičnu infrastrukturu Općine</w:t>
        </w:r>
        <w:r w:rsidR="00EF0E81">
          <w:rPr>
            <w:noProof/>
            <w:webHidden/>
          </w:rPr>
          <w:tab/>
        </w:r>
        <w:r w:rsidR="00EF0E81">
          <w:rPr>
            <w:noProof/>
            <w:webHidden/>
          </w:rPr>
          <w:fldChar w:fldCharType="begin"/>
        </w:r>
        <w:r w:rsidR="00EF0E81">
          <w:rPr>
            <w:noProof/>
            <w:webHidden/>
          </w:rPr>
          <w:instrText xml:space="preserve"> PAGEREF _Toc64269700 \h </w:instrText>
        </w:r>
        <w:r w:rsidR="00EF0E81">
          <w:rPr>
            <w:noProof/>
            <w:webHidden/>
          </w:rPr>
        </w:r>
        <w:r w:rsidR="00EF0E81">
          <w:rPr>
            <w:noProof/>
            <w:webHidden/>
          </w:rPr>
          <w:fldChar w:fldCharType="separate"/>
        </w:r>
        <w:r>
          <w:rPr>
            <w:noProof/>
            <w:webHidden/>
          </w:rPr>
          <w:t>51</w:t>
        </w:r>
        <w:r w:rsidR="00EF0E81">
          <w:rPr>
            <w:noProof/>
            <w:webHidden/>
          </w:rPr>
          <w:fldChar w:fldCharType="end"/>
        </w:r>
      </w:hyperlink>
    </w:p>
    <w:p w14:paraId="7D0F5F0D" w14:textId="1D1CAE3B" w:rsidR="00EF0E81" w:rsidRDefault="00305531">
      <w:pPr>
        <w:pStyle w:val="Tablicaslika"/>
        <w:tabs>
          <w:tab w:val="right" w:leader="dot" w:pos="9628"/>
        </w:tabs>
        <w:rPr>
          <w:rFonts w:asciiTheme="minorHAnsi" w:eastAsiaTheme="minorEastAsia" w:hAnsiTheme="minorHAnsi"/>
          <w:noProof/>
          <w:lang w:eastAsia="hr-HR"/>
        </w:rPr>
      </w:pPr>
      <w:hyperlink w:anchor="_Toc64269701" w:history="1">
        <w:r w:rsidR="00EF0E81" w:rsidRPr="004D1424">
          <w:rPr>
            <w:rStyle w:val="Hiperveza"/>
            <w:noProof/>
          </w:rPr>
          <w:t>Tablica 5.28 – Prikaz vjerojatnosti pojave epidemije i pandemije na području Općine</w:t>
        </w:r>
        <w:r w:rsidR="00EF0E81">
          <w:rPr>
            <w:noProof/>
            <w:webHidden/>
          </w:rPr>
          <w:tab/>
        </w:r>
        <w:r w:rsidR="00EF0E81">
          <w:rPr>
            <w:noProof/>
            <w:webHidden/>
          </w:rPr>
          <w:fldChar w:fldCharType="begin"/>
        </w:r>
        <w:r w:rsidR="00EF0E81">
          <w:rPr>
            <w:noProof/>
            <w:webHidden/>
          </w:rPr>
          <w:instrText xml:space="preserve"> PAGEREF _Toc64269701 \h </w:instrText>
        </w:r>
        <w:r w:rsidR="00EF0E81">
          <w:rPr>
            <w:noProof/>
            <w:webHidden/>
          </w:rPr>
        </w:r>
        <w:r w:rsidR="00EF0E81">
          <w:rPr>
            <w:noProof/>
            <w:webHidden/>
          </w:rPr>
          <w:fldChar w:fldCharType="separate"/>
        </w:r>
        <w:r>
          <w:rPr>
            <w:noProof/>
            <w:webHidden/>
          </w:rPr>
          <w:t>53</w:t>
        </w:r>
        <w:r w:rsidR="00EF0E81">
          <w:rPr>
            <w:noProof/>
            <w:webHidden/>
          </w:rPr>
          <w:fldChar w:fldCharType="end"/>
        </w:r>
      </w:hyperlink>
    </w:p>
    <w:p w14:paraId="51BE8296" w14:textId="03700329" w:rsidR="00EF0E81" w:rsidRDefault="00305531">
      <w:pPr>
        <w:pStyle w:val="Tablicaslika"/>
        <w:tabs>
          <w:tab w:val="right" w:leader="dot" w:pos="9628"/>
        </w:tabs>
        <w:rPr>
          <w:rFonts w:asciiTheme="minorHAnsi" w:eastAsiaTheme="minorEastAsia" w:hAnsiTheme="minorHAnsi"/>
          <w:noProof/>
          <w:lang w:eastAsia="hr-HR"/>
        </w:rPr>
      </w:pPr>
      <w:hyperlink w:anchor="_Toc64269702" w:history="1">
        <w:r w:rsidR="00EF0E81" w:rsidRPr="004D1424">
          <w:rPr>
            <w:rStyle w:val="Hiperveza"/>
            <w:noProof/>
          </w:rPr>
          <w:t>Tablica 5.29 – Ocjena kategorije utjecaja na život i zdravlje ljudi u slučaju epidemije i pandemije</w:t>
        </w:r>
        <w:r w:rsidR="00EF0E81">
          <w:rPr>
            <w:noProof/>
            <w:webHidden/>
          </w:rPr>
          <w:tab/>
        </w:r>
        <w:r w:rsidR="00EF0E81">
          <w:rPr>
            <w:noProof/>
            <w:webHidden/>
          </w:rPr>
          <w:fldChar w:fldCharType="begin"/>
        </w:r>
        <w:r w:rsidR="00EF0E81">
          <w:rPr>
            <w:noProof/>
            <w:webHidden/>
          </w:rPr>
          <w:instrText xml:space="preserve"> PAGEREF _Toc64269702 \h </w:instrText>
        </w:r>
        <w:r w:rsidR="00EF0E81">
          <w:rPr>
            <w:noProof/>
            <w:webHidden/>
          </w:rPr>
        </w:r>
        <w:r w:rsidR="00EF0E81">
          <w:rPr>
            <w:noProof/>
            <w:webHidden/>
          </w:rPr>
          <w:fldChar w:fldCharType="separate"/>
        </w:r>
        <w:r>
          <w:rPr>
            <w:noProof/>
            <w:webHidden/>
          </w:rPr>
          <w:t>53</w:t>
        </w:r>
        <w:r w:rsidR="00EF0E81">
          <w:rPr>
            <w:noProof/>
            <w:webHidden/>
          </w:rPr>
          <w:fldChar w:fldCharType="end"/>
        </w:r>
      </w:hyperlink>
    </w:p>
    <w:p w14:paraId="14A4A0EB" w14:textId="5C5881C6" w:rsidR="00EF0E81" w:rsidRDefault="00305531">
      <w:pPr>
        <w:pStyle w:val="Tablicaslika"/>
        <w:tabs>
          <w:tab w:val="right" w:leader="dot" w:pos="9628"/>
        </w:tabs>
        <w:rPr>
          <w:rFonts w:asciiTheme="minorHAnsi" w:eastAsiaTheme="minorEastAsia" w:hAnsiTheme="minorHAnsi"/>
          <w:noProof/>
          <w:lang w:eastAsia="hr-HR"/>
        </w:rPr>
      </w:pPr>
      <w:hyperlink w:anchor="_Toc64269703" w:history="1">
        <w:r w:rsidR="00EF0E81" w:rsidRPr="004D1424">
          <w:rPr>
            <w:rStyle w:val="Hiperveza"/>
            <w:noProof/>
          </w:rPr>
          <w:t>Tablica 5.30 – Ocjena kategorije utjecaja na gospodarstvo u slučaju epidemije i pandemije</w:t>
        </w:r>
        <w:r w:rsidR="00EF0E81">
          <w:rPr>
            <w:noProof/>
            <w:webHidden/>
          </w:rPr>
          <w:tab/>
        </w:r>
        <w:r w:rsidR="00EF0E81">
          <w:rPr>
            <w:noProof/>
            <w:webHidden/>
          </w:rPr>
          <w:fldChar w:fldCharType="begin"/>
        </w:r>
        <w:r w:rsidR="00EF0E81">
          <w:rPr>
            <w:noProof/>
            <w:webHidden/>
          </w:rPr>
          <w:instrText xml:space="preserve"> PAGEREF _Toc64269703 \h </w:instrText>
        </w:r>
        <w:r w:rsidR="00EF0E81">
          <w:rPr>
            <w:noProof/>
            <w:webHidden/>
          </w:rPr>
        </w:r>
        <w:r w:rsidR="00EF0E81">
          <w:rPr>
            <w:noProof/>
            <w:webHidden/>
          </w:rPr>
          <w:fldChar w:fldCharType="separate"/>
        </w:r>
        <w:r>
          <w:rPr>
            <w:noProof/>
            <w:webHidden/>
          </w:rPr>
          <w:t>54</w:t>
        </w:r>
        <w:r w:rsidR="00EF0E81">
          <w:rPr>
            <w:noProof/>
            <w:webHidden/>
          </w:rPr>
          <w:fldChar w:fldCharType="end"/>
        </w:r>
      </w:hyperlink>
    </w:p>
    <w:p w14:paraId="0ABE047B" w14:textId="6170ED19" w:rsidR="00EF0E81" w:rsidRDefault="00305531">
      <w:pPr>
        <w:pStyle w:val="Tablicaslika"/>
        <w:tabs>
          <w:tab w:val="right" w:leader="dot" w:pos="9628"/>
        </w:tabs>
        <w:rPr>
          <w:rFonts w:asciiTheme="minorHAnsi" w:eastAsiaTheme="minorEastAsia" w:hAnsiTheme="minorHAnsi"/>
          <w:noProof/>
          <w:lang w:eastAsia="hr-HR"/>
        </w:rPr>
      </w:pPr>
      <w:hyperlink w:anchor="_Toc64269704" w:history="1">
        <w:r w:rsidR="00EF0E81" w:rsidRPr="004D1424">
          <w:rPr>
            <w:rStyle w:val="Hiperveza"/>
            <w:noProof/>
          </w:rPr>
          <w:t>Tablica 5.31 – Ocjena kategorije društvene stabilnosti i politike u slučaju epidemije i pandemije</w:t>
        </w:r>
        <w:r w:rsidR="00EF0E81">
          <w:rPr>
            <w:noProof/>
            <w:webHidden/>
          </w:rPr>
          <w:tab/>
        </w:r>
        <w:r w:rsidR="00EF0E81">
          <w:rPr>
            <w:noProof/>
            <w:webHidden/>
          </w:rPr>
          <w:fldChar w:fldCharType="begin"/>
        </w:r>
        <w:r w:rsidR="00EF0E81">
          <w:rPr>
            <w:noProof/>
            <w:webHidden/>
          </w:rPr>
          <w:instrText xml:space="preserve"> PAGEREF _Toc64269704 \h </w:instrText>
        </w:r>
        <w:r w:rsidR="00EF0E81">
          <w:rPr>
            <w:noProof/>
            <w:webHidden/>
          </w:rPr>
        </w:r>
        <w:r w:rsidR="00EF0E81">
          <w:rPr>
            <w:noProof/>
            <w:webHidden/>
          </w:rPr>
          <w:fldChar w:fldCharType="separate"/>
        </w:r>
        <w:r>
          <w:rPr>
            <w:noProof/>
            <w:webHidden/>
          </w:rPr>
          <w:t>54</w:t>
        </w:r>
        <w:r w:rsidR="00EF0E81">
          <w:rPr>
            <w:noProof/>
            <w:webHidden/>
          </w:rPr>
          <w:fldChar w:fldCharType="end"/>
        </w:r>
      </w:hyperlink>
    </w:p>
    <w:p w14:paraId="36BEA37F" w14:textId="1D9517F0" w:rsidR="00EF0E81" w:rsidRDefault="00305531">
      <w:pPr>
        <w:pStyle w:val="Tablicaslika"/>
        <w:tabs>
          <w:tab w:val="right" w:leader="dot" w:pos="9628"/>
        </w:tabs>
        <w:rPr>
          <w:rFonts w:asciiTheme="minorHAnsi" w:eastAsiaTheme="minorEastAsia" w:hAnsiTheme="minorHAnsi"/>
          <w:noProof/>
          <w:lang w:eastAsia="hr-HR"/>
        </w:rPr>
      </w:pPr>
      <w:hyperlink w:anchor="_Toc64269705" w:history="1">
        <w:r w:rsidR="00EF0E81" w:rsidRPr="004D1424">
          <w:rPr>
            <w:rStyle w:val="Hiperveza"/>
            <w:noProof/>
          </w:rPr>
          <w:t>Tablica 5.32 – Ocjena kategorije posljedica na društvenu stabilnost i politiku u slučaju epidemije i pandemije</w:t>
        </w:r>
        <w:r w:rsidR="00EF0E81">
          <w:rPr>
            <w:noProof/>
            <w:webHidden/>
          </w:rPr>
          <w:tab/>
        </w:r>
        <w:r w:rsidR="00EF0E81">
          <w:rPr>
            <w:noProof/>
            <w:webHidden/>
          </w:rPr>
          <w:fldChar w:fldCharType="begin"/>
        </w:r>
        <w:r w:rsidR="00EF0E81">
          <w:rPr>
            <w:noProof/>
            <w:webHidden/>
          </w:rPr>
          <w:instrText xml:space="preserve"> PAGEREF _Toc64269705 \h </w:instrText>
        </w:r>
        <w:r w:rsidR="00EF0E81">
          <w:rPr>
            <w:noProof/>
            <w:webHidden/>
          </w:rPr>
        </w:r>
        <w:r w:rsidR="00EF0E81">
          <w:rPr>
            <w:noProof/>
            <w:webHidden/>
          </w:rPr>
          <w:fldChar w:fldCharType="separate"/>
        </w:r>
        <w:r>
          <w:rPr>
            <w:noProof/>
            <w:webHidden/>
          </w:rPr>
          <w:t>55</w:t>
        </w:r>
        <w:r w:rsidR="00EF0E81">
          <w:rPr>
            <w:noProof/>
            <w:webHidden/>
          </w:rPr>
          <w:fldChar w:fldCharType="end"/>
        </w:r>
      </w:hyperlink>
    </w:p>
    <w:p w14:paraId="4A931D8C" w14:textId="2E196E64" w:rsidR="00EF0E81" w:rsidRDefault="00305531">
      <w:pPr>
        <w:pStyle w:val="Tablicaslika"/>
        <w:tabs>
          <w:tab w:val="right" w:leader="dot" w:pos="9628"/>
        </w:tabs>
        <w:rPr>
          <w:rFonts w:asciiTheme="minorHAnsi" w:eastAsiaTheme="minorEastAsia" w:hAnsiTheme="minorHAnsi"/>
          <w:noProof/>
          <w:lang w:eastAsia="hr-HR"/>
        </w:rPr>
      </w:pPr>
      <w:hyperlink w:anchor="_Toc64269706" w:history="1">
        <w:r w:rsidR="00EF0E81" w:rsidRPr="004D1424">
          <w:rPr>
            <w:rStyle w:val="Hiperveza"/>
            <w:noProof/>
          </w:rPr>
          <w:t>Tablica 5.33 – Prikaz utjecaja poplave izazvane zaobalnim vodama na kritičnu infrastrukturu Općine</w:t>
        </w:r>
        <w:r w:rsidR="00EF0E81">
          <w:rPr>
            <w:noProof/>
            <w:webHidden/>
          </w:rPr>
          <w:tab/>
        </w:r>
        <w:r w:rsidR="00EF0E81">
          <w:rPr>
            <w:noProof/>
            <w:webHidden/>
          </w:rPr>
          <w:fldChar w:fldCharType="begin"/>
        </w:r>
        <w:r w:rsidR="00EF0E81">
          <w:rPr>
            <w:noProof/>
            <w:webHidden/>
          </w:rPr>
          <w:instrText xml:space="preserve"> PAGEREF _Toc64269706 \h </w:instrText>
        </w:r>
        <w:r w:rsidR="00EF0E81">
          <w:rPr>
            <w:noProof/>
            <w:webHidden/>
          </w:rPr>
        </w:r>
        <w:r w:rsidR="00EF0E81">
          <w:rPr>
            <w:noProof/>
            <w:webHidden/>
          </w:rPr>
          <w:fldChar w:fldCharType="separate"/>
        </w:r>
        <w:r>
          <w:rPr>
            <w:noProof/>
            <w:webHidden/>
          </w:rPr>
          <w:t>59</w:t>
        </w:r>
        <w:r w:rsidR="00EF0E81">
          <w:rPr>
            <w:noProof/>
            <w:webHidden/>
          </w:rPr>
          <w:fldChar w:fldCharType="end"/>
        </w:r>
      </w:hyperlink>
    </w:p>
    <w:p w14:paraId="08E1589B" w14:textId="1EB16FD9" w:rsidR="00EF0E81" w:rsidRDefault="00305531">
      <w:pPr>
        <w:pStyle w:val="Tablicaslika"/>
        <w:tabs>
          <w:tab w:val="right" w:leader="dot" w:pos="9628"/>
        </w:tabs>
        <w:rPr>
          <w:rFonts w:asciiTheme="minorHAnsi" w:eastAsiaTheme="minorEastAsia" w:hAnsiTheme="minorHAnsi"/>
          <w:noProof/>
          <w:lang w:eastAsia="hr-HR"/>
        </w:rPr>
      </w:pPr>
      <w:hyperlink w:anchor="_Toc64269707" w:history="1">
        <w:r w:rsidR="00EF0E81" w:rsidRPr="004D1424">
          <w:rPr>
            <w:rStyle w:val="Hiperveza"/>
            <w:noProof/>
          </w:rPr>
          <w:t>Tablica 5.34 – Prikaz količine oborina po mjesecima za 2016. godinu za grad Osijek</w:t>
        </w:r>
        <w:r w:rsidR="00EF0E81">
          <w:rPr>
            <w:noProof/>
            <w:webHidden/>
          </w:rPr>
          <w:tab/>
        </w:r>
        <w:r w:rsidR="00EF0E81">
          <w:rPr>
            <w:noProof/>
            <w:webHidden/>
          </w:rPr>
          <w:fldChar w:fldCharType="begin"/>
        </w:r>
        <w:r w:rsidR="00EF0E81">
          <w:rPr>
            <w:noProof/>
            <w:webHidden/>
          </w:rPr>
          <w:instrText xml:space="preserve"> PAGEREF _Toc64269707 \h </w:instrText>
        </w:r>
        <w:r w:rsidR="00EF0E81">
          <w:rPr>
            <w:noProof/>
            <w:webHidden/>
          </w:rPr>
        </w:r>
        <w:r w:rsidR="00EF0E81">
          <w:rPr>
            <w:noProof/>
            <w:webHidden/>
          </w:rPr>
          <w:fldChar w:fldCharType="separate"/>
        </w:r>
        <w:r>
          <w:rPr>
            <w:noProof/>
            <w:webHidden/>
          </w:rPr>
          <w:t>60</w:t>
        </w:r>
        <w:r w:rsidR="00EF0E81">
          <w:rPr>
            <w:noProof/>
            <w:webHidden/>
          </w:rPr>
          <w:fldChar w:fldCharType="end"/>
        </w:r>
      </w:hyperlink>
    </w:p>
    <w:p w14:paraId="4810F67E" w14:textId="1E57B67D" w:rsidR="00EF0E81" w:rsidRDefault="00305531">
      <w:pPr>
        <w:pStyle w:val="Tablicaslika"/>
        <w:tabs>
          <w:tab w:val="right" w:leader="dot" w:pos="9628"/>
        </w:tabs>
        <w:rPr>
          <w:rFonts w:asciiTheme="minorHAnsi" w:eastAsiaTheme="minorEastAsia" w:hAnsiTheme="minorHAnsi"/>
          <w:noProof/>
          <w:lang w:eastAsia="hr-HR"/>
        </w:rPr>
      </w:pPr>
      <w:hyperlink w:anchor="_Toc64269708" w:history="1">
        <w:r w:rsidR="00EF0E81" w:rsidRPr="004D1424">
          <w:rPr>
            <w:rStyle w:val="Hiperveza"/>
            <w:noProof/>
          </w:rPr>
          <w:t>Tablica 5.35 – Prikaz vjerojatnosti pojave poplave izazvane zaobalnim vodama na području Općine</w:t>
        </w:r>
        <w:r w:rsidR="00EF0E81">
          <w:rPr>
            <w:noProof/>
            <w:webHidden/>
          </w:rPr>
          <w:tab/>
        </w:r>
        <w:r w:rsidR="00EF0E81">
          <w:rPr>
            <w:noProof/>
            <w:webHidden/>
          </w:rPr>
          <w:fldChar w:fldCharType="begin"/>
        </w:r>
        <w:r w:rsidR="00EF0E81">
          <w:rPr>
            <w:noProof/>
            <w:webHidden/>
          </w:rPr>
          <w:instrText xml:space="preserve"> PAGEREF _Toc64269708 \h </w:instrText>
        </w:r>
        <w:r w:rsidR="00EF0E81">
          <w:rPr>
            <w:noProof/>
            <w:webHidden/>
          </w:rPr>
        </w:r>
        <w:r w:rsidR="00EF0E81">
          <w:rPr>
            <w:noProof/>
            <w:webHidden/>
          </w:rPr>
          <w:fldChar w:fldCharType="separate"/>
        </w:r>
        <w:r>
          <w:rPr>
            <w:noProof/>
            <w:webHidden/>
          </w:rPr>
          <w:t>61</w:t>
        </w:r>
        <w:r w:rsidR="00EF0E81">
          <w:rPr>
            <w:noProof/>
            <w:webHidden/>
          </w:rPr>
          <w:fldChar w:fldCharType="end"/>
        </w:r>
      </w:hyperlink>
    </w:p>
    <w:p w14:paraId="4DCD24DA" w14:textId="005D18CB" w:rsidR="00EF0E81" w:rsidRDefault="00305531">
      <w:pPr>
        <w:pStyle w:val="Tablicaslika"/>
        <w:tabs>
          <w:tab w:val="right" w:leader="dot" w:pos="9628"/>
        </w:tabs>
        <w:rPr>
          <w:rFonts w:asciiTheme="minorHAnsi" w:eastAsiaTheme="minorEastAsia" w:hAnsiTheme="minorHAnsi"/>
          <w:noProof/>
          <w:lang w:eastAsia="hr-HR"/>
        </w:rPr>
      </w:pPr>
      <w:hyperlink w:anchor="_Toc64269709" w:history="1">
        <w:r w:rsidR="00EF0E81" w:rsidRPr="004D1424">
          <w:rPr>
            <w:rStyle w:val="Hiperveza"/>
            <w:noProof/>
          </w:rPr>
          <w:t>Tablica 5.36 – Ocjena kategorije utjecaja na život i zdravlje ljudi u slučaju poplave izazvane zaobalnim vodama</w:t>
        </w:r>
        <w:r w:rsidR="00EF0E81">
          <w:rPr>
            <w:noProof/>
            <w:webHidden/>
          </w:rPr>
          <w:tab/>
        </w:r>
        <w:r w:rsidR="00EF0E81">
          <w:rPr>
            <w:noProof/>
            <w:webHidden/>
          </w:rPr>
          <w:fldChar w:fldCharType="begin"/>
        </w:r>
        <w:r w:rsidR="00EF0E81">
          <w:rPr>
            <w:noProof/>
            <w:webHidden/>
          </w:rPr>
          <w:instrText xml:space="preserve"> PAGEREF _Toc64269709 \h </w:instrText>
        </w:r>
        <w:r w:rsidR="00EF0E81">
          <w:rPr>
            <w:noProof/>
            <w:webHidden/>
          </w:rPr>
        </w:r>
        <w:r w:rsidR="00EF0E81">
          <w:rPr>
            <w:noProof/>
            <w:webHidden/>
          </w:rPr>
          <w:fldChar w:fldCharType="separate"/>
        </w:r>
        <w:r>
          <w:rPr>
            <w:noProof/>
            <w:webHidden/>
          </w:rPr>
          <w:t>61</w:t>
        </w:r>
        <w:r w:rsidR="00EF0E81">
          <w:rPr>
            <w:noProof/>
            <w:webHidden/>
          </w:rPr>
          <w:fldChar w:fldCharType="end"/>
        </w:r>
      </w:hyperlink>
    </w:p>
    <w:p w14:paraId="520B9A4F" w14:textId="4BC7BBC7" w:rsidR="00EF0E81" w:rsidRDefault="00305531">
      <w:pPr>
        <w:pStyle w:val="Tablicaslika"/>
        <w:tabs>
          <w:tab w:val="right" w:leader="dot" w:pos="9628"/>
        </w:tabs>
        <w:rPr>
          <w:rFonts w:asciiTheme="minorHAnsi" w:eastAsiaTheme="minorEastAsia" w:hAnsiTheme="minorHAnsi"/>
          <w:noProof/>
          <w:lang w:eastAsia="hr-HR"/>
        </w:rPr>
      </w:pPr>
      <w:hyperlink w:anchor="_Toc64269710" w:history="1">
        <w:r w:rsidR="00EF0E81" w:rsidRPr="004D1424">
          <w:rPr>
            <w:rStyle w:val="Hiperveza"/>
            <w:noProof/>
          </w:rPr>
          <w:t>Tablica 5.37 – Ocjena kategorije utjecaja na gospodarstvo u slučaju poplave izazvane zaobalnim vodama</w:t>
        </w:r>
        <w:r w:rsidR="00EF0E81">
          <w:rPr>
            <w:noProof/>
            <w:webHidden/>
          </w:rPr>
          <w:tab/>
        </w:r>
        <w:r w:rsidR="00EF0E81">
          <w:rPr>
            <w:noProof/>
            <w:webHidden/>
          </w:rPr>
          <w:fldChar w:fldCharType="begin"/>
        </w:r>
        <w:r w:rsidR="00EF0E81">
          <w:rPr>
            <w:noProof/>
            <w:webHidden/>
          </w:rPr>
          <w:instrText xml:space="preserve"> PAGEREF _Toc64269710 \h </w:instrText>
        </w:r>
        <w:r w:rsidR="00EF0E81">
          <w:rPr>
            <w:noProof/>
            <w:webHidden/>
          </w:rPr>
        </w:r>
        <w:r w:rsidR="00EF0E81">
          <w:rPr>
            <w:noProof/>
            <w:webHidden/>
          </w:rPr>
          <w:fldChar w:fldCharType="separate"/>
        </w:r>
        <w:r>
          <w:rPr>
            <w:noProof/>
            <w:webHidden/>
          </w:rPr>
          <w:t>62</w:t>
        </w:r>
        <w:r w:rsidR="00EF0E81">
          <w:rPr>
            <w:noProof/>
            <w:webHidden/>
          </w:rPr>
          <w:fldChar w:fldCharType="end"/>
        </w:r>
      </w:hyperlink>
    </w:p>
    <w:p w14:paraId="222B9DBF" w14:textId="4911800A" w:rsidR="00EF0E81" w:rsidRDefault="00305531">
      <w:pPr>
        <w:pStyle w:val="Tablicaslika"/>
        <w:tabs>
          <w:tab w:val="right" w:leader="dot" w:pos="9628"/>
        </w:tabs>
        <w:rPr>
          <w:rFonts w:asciiTheme="minorHAnsi" w:eastAsiaTheme="minorEastAsia" w:hAnsiTheme="minorHAnsi"/>
          <w:noProof/>
          <w:lang w:eastAsia="hr-HR"/>
        </w:rPr>
      </w:pPr>
      <w:hyperlink w:anchor="_Toc64269711" w:history="1">
        <w:r w:rsidR="00EF0E81" w:rsidRPr="004D1424">
          <w:rPr>
            <w:rStyle w:val="Hiperveza"/>
            <w:noProof/>
          </w:rPr>
          <w:t>Tablica 5.38 – Ocjena kategorije društvene stabilnosti i politike u slučaju poplave izazvane zaobalnim vodama</w:t>
        </w:r>
        <w:r w:rsidR="00EF0E81">
          <w:rPr>
            <w:noProof/>
            <w:webHidden/>
          </w:rPr>
          <w:tab/>
        </w:r>
        <w:r w:rsidR="00EF0E81">
          <w:rPr>
            <w:noProof/>
            <w:webHidden/>
          </w:rPr>
          <w:fldChar w:fldCharType="begin"/>
        </w:r>
        <w:r w:rsidR="00EF0E81">
          <w:rPr>
            <w:noProof/>
            <w:webHidden/>
          </w:rPr>
          <w:instrText xml:space="preserve"> PAGEREF _Toc64269711 \h </w:instrText>
        </w:r>
        <w:r w:rsidR="00EF0E81">
          <w:rPr>
            <w:noProof/>
            <w:webHidden/>
          </w:rPr>
        </w:r>
        <w:r w:rsidR="00EF0E81">
          <w:rPr>
            <w:noProof/>
            <w:webHidden/>
          </w:rPr>
          <w:fldChar w:fldCharType="separate"/>
        </w:r>
        <w:r>
          <w:rPr>
            <w:noProof/>
            <w:webHidden/>
          </w:rPr>
          <w:t>62</w:t>
        </w:r>
        <w:r w:rsidR="00EF0E81">
          <w:rPr>
            <w:noProof/>
            <w:webHidden/>
          </w:rPr>
          <w:fldChar w:fldCharType="end"/>
        </w:r>
      </w:hyperlink>
    </w:p>
    <w:p w14:paraId="7E4F6214" w14:textId="5BF0DB4F" w:rsidR="00EF0E81" w:rsidRDefault="00305531">
      <w:pPr>
        <w:pStyle w:val="Tablicaslika"/>
        <w:tabs>
          <w:tab w:val="right" w:leader="dot" w:pos="9628"/>
        </w:tabs>
        <w:rPr>
          <w:rFonts w:asciiTheme="minorHAnsi" w:eastAsiaTheme="minorEastAsia" w:hAnsiTheme="minorHAnsi"/>
          <w:noProof/>
          <w:lang w:eastAsia="hr-HR"/>
        </w:rPr>
      </w:pPr>
      <w:hyperlink w:anchor="_Toc64269712" w:history="1">
        <w:r w:rsidR="00EF0E81" w:rsidRPr="004D1424">
          <w:rPr>
            <w:rStyle w:val="Hiperveza"/>
            <w:noProof/>
          </w:rPr>
          <w:t>Tablica 5.39 – Ocjena kategorije posljedica na društvenu stabilnost i politiku u slučaju poplave izazvane zaobalnim vodama</w:t>
        </w:r>
        <w:r w:rsidR="00EF0E81">
          <w:rPr>
            <w:noProof/>
            <w:webHidden/>
          </w:rPr>
          <w:tab/>
        </w:r>
        <w:r w:rsidR="00EF0E81">
          <w:rPr>
            <w:noProof/>
            <w:webHidden/>
          </w:rPr>
          <w:fldChar w:fldCharType="begin"/>
        </w:r>
        <w:r w:rsidR="00EF0E81">
          <w:rPr>
            <w:noProof/>
            <w:webHidden/>
          </w:rPr>
          <w:instrText xml:space="preserve"> PAGEREF _Toc64269712 \h </w:instrText>
        </w:r>
        <w:r w:rsidR="00EF0E81">
          <w:rPr>
            <w:noProof/>
            <w:webHidden/>
          </w:rPr>
        </w:r>
        <w:r w:rsidR="00EF0E81">
          <w:rPr>
            <w:noProof/>
            <w:webHidden/>
          </w:rPr>
          <w:fldChar w:fldCharType="separate"/>
        </w:r>
        <w:r>
          <w:rPr>
            <w:noProof/>
            <w:webHidden/>
          </w:rPr>
          <w:t>63</w:t>
        </w:r>
        <w:r w:rsidR="00EF0E81">
          <w:rPr>
            <w:noProof/>
            <w:webHidden/>
          </w:rPr>
          <w:fldChar w:fldCharType="end"/>
        </w:r>
      </w:hyperlink>
    </w:p>
    <w:p w14:paraId="46729439" w14:textId="039447DA" w:rsidR="00EF0E81" w:rsidRDefault="00305531">
      <w:pPr>
        <w:pStyle w:val="Tablicaslika"/>
        <w:tabs>
          <w:tab w:val="right" w:leader="dot" w:pos="9628"/>
        </w:tabs>
        <w:rPr>
          <w:rFonts w:asciiTheme="minorHAnsi" w:eastAsiaTheme="minorEastAsia" w:hAnsiTheme="minorHAnsi"/>
          <w:noProof/>
          <w:lang w:eastAsia="hr-HR"/>
        </w:rPr>
      </w:pPr>
      <w:hyperlink w:anchor="_Toc64269713" w:history="1">
        <w:r w:rsidR="00EF0E81" w:rsidRPr="004D1424">
          <w:rPr>
            <w:rStyle w:val="Hiperveza"/>
            <w:noProof/>
          </w:rPr>
          <w:t>Tablica 5.40 – Prikaz utjecaja suše na kritičnu infrastrukturu Općine</w:t>
        </w:r>
        <w:r w:rsidR="00EF0E81">
          <w:rPr>
            <w:noProof/>
            <w:webHidden/>
          </w:rPr>
          <w:tab/>
        </w:r>
        <w:r w:rsidR="00EF0E81">
          <w:rPr>
            <w:noProof/>
            <w:webHidden/>
          </w:rPr>
          <w:fldChar w:fldCharType="begin"/>
        </w:r>
        <w:r w:rsidR="00EF0E81">
          <w:rPr>
            <w:noProof/>
            <w:webHidden/>
          </w:rPr>
          <w:instrText xml:space="preserve"> PAGEREF _Toc64269713 \h </w:instrText>
        </w:r>
        <w:r w:rsidR="00EF0E81">
          <w:rPr>
            <w:noProof/>
            <w:webHidden/>
          </w:rPr>
        </w:r>
        <w:r w:rsidR="00EF0E81">
          <w:rPr>
            <w:noProof/>
            <w:webHidden/>
          </w:rPr>
          <w:fldChar w:fldCharType="separate"/>
        </w:r>
        <w:r>
          <w:rPr>
            <w:noProof/>
            <w:webHidden/>
          </w:rPr>
          <w:t>67</w:t>
        </w:r>
        <w:r w:rsidR="00EF0E81">
          <w:rPr>
            <w:noProof/>
            <w:webHidden/>
          </w:rPr>
          <w:fldChar w:fldCharType="end"/>
        </w:r>
      </w:hyperlink>
    </w:p>
    <w:p w14:paraId="34AD2B65" w14:textId="78721162" w:rsidR="00EF0E81" w:rsidRDefault="00305531">
      <w:pPr>
        <w:pStyle w:val="Tablicaslika"/>
        <w:tabs>
          <w:tab w:val="right" w:leader="dot" w:pos="9628"/>
        </w:tabs>
        <w:rPr>
          <w:rFonts w:asciiTheme="minorHAnsi" w:eastAsiaTheme="minorEastAsia" w:hAnsiTheme="minorHAnsi"/>
          <w:noProof/>
          <w:lang w:eastAsia="hr-HR"/>
        </w:rPr>
      </w:pPr>
      <w:hyperlink w:anchor="_Toc64269714" w:history="1">
        <w:r w:rsidR="00EF0E81" w:rsidRPr="004D1424">
          <w:rPr>
            <w:rStyle w:val="Hiperveza"/>
            <w:noProof/>
          </w:rPr>
          <w:t>Tablica 5.41 – Prikaz vjerojatnosti pojave suše na području Općine</w:t>
        </w:r>
        <w:r w:rsidR="00EF0E81">
          <w:rPr>
            <w:noProof/>
            <w:webHidden/>
          </w:rPr>
          <w:tab/>
        </w:r>
        <w:r w:rsidR="00EF0E81">
          <w:rPr>
            <w:noProof/>
            <w:webHidden/>
          </w:rPr>
          <w:fldChar w:fldCharType="begin"/>
        </w:r>
        <w:r w:rsidR="00EF0E81">
          <w:rPr>
            <w:noProof/>
            <w:webHidden/>
          </w:rPr>
          <w:instrText xml:space="preserve"> PAGEREF _Toc64269714 \h </w:instrText>
        </w:r>
        <w:r w:rsidR="00EF0E81">
          <w:rPr>
            <w:noProof/>
            <w:webHidden/>
          </w:rPr>
        </w:r>
        <w:r w:rsidR="00EF0E81">
          <w:rPr>
            <w:noProof/>
            <w:webHidden/>
          </w:rPr>
          <w:fldChar w:fldCharType="separate"/>
        </w:r>
        <w:r>
          <w:rPr>
            <w:noProof/>
            <w:webHidden/>
          </w:rPr>
          <w:t>68</w:t>
        </w:r>
        <w:r w:rsidR="00EF0E81">
          <w:rPr>
            <w:noProof/>
            <w:webHidden/>
          </w:rPr>
          <w:fldChar w:fldCharType="end"/>
        </w:r>
      </w:hyperlink>
    </w:p>
    <w:p w14:paraId="72668F9D" w14:textId="0889EE6A" w:rsidR="00EF0E81" w:rsidRDefault="00305531">
      <w:pPr>
        <w:pStyle w:val="Tablicaslika"/>
        <w:tabs>
          <w:tab w:val="right" w:leader="dot" w:pos="9628"/>
        </w:tabs>
        <w:rPr>
          <w:rFonts w:asciiTheme="minorHAnsi" w:eastAsiaTheme="minorEastAsia" w:hAnsiTheme="minorHAnsi"/>
          <w:noProof/>
          <w:lang w:eastAsia="hr-HR"/>
        </w:rPr>
      </w:pPr>
      <w:hyperlink w:anchor="_Toc64269715" w:history="1">
        <w:r w:rsidR="00EF0E81" w:rsidRPr="004D1424">
          <w:rPr>
            <w:rStyle w:val="Hiperveza"/>
            <w:noProof/>
          </w:rPr>
          <w:t>Tablica 5.42 – Ocjena kategorije utjecaja na gospodarstvo u slučaju suše</w:t>
        </w:r>
        <w:r w:rsidR="00EF0E81">
          <w:rPr>
            <w:noProof/>
            <w:webHidden/>
          </w:rPr>
          <w:tab/>
        </w:r>
        <w:r w:rsidR="00EF0E81">
          <w:rPr>
            <w:noProof/>
            <w:webHidden/>
          </w:rPr>
          <w:fldChar w:fldCharType="begin"/>
        </w:r>
        <w:r w:rsidR="00EF0E81">
          <w:rPr>
            <w:noProof/>
            <w:webHidden/>
          </w:rPr>
          <w:instrText xml:space="preserve"> PAGEREF _Toc64269715 \h </w:instrText>
        </w:r>
        <w:r w:rsidR="00EF0E81">
          <w:rPr>
            <w:noProof/>
            <w:webHidden/>
          </w:rPr>
        </w:r>
        <w:r w:rsidR="00EF0E81">
          <w:rPr>
            <w:noProof/>
            <w:webHidden/>
          </w:rPr>
          <w:fldChar w:fldCharType="separate"/>
        </w:r>
        <w:r>
          <w:rPr>
            <w:noProof/>
            <w:webHidden/>
          </w:rPr>
          <w:t>69</w:t>
        </w:r>
        <w:r w:rsidR="00EF0E81">
          <w:rPr>
            <w:noProof/>
            <w:webHidden/>
          </w:rPr>
          <w:fldChar w:fldCharType="end"/>
        </w:r>
      </w:hyperlink>
    </w:p>
    <w:p w14:paraId="63A076A4" w14:textId="4F4FA1B9" w:rsidR="00EF0E81" w:rsidRDefault="00305531">
      <w:pPr>
        <w:pStyle w:val="Tablicaslika"/>
        <w:tabs>
          <w:tab w:val="right" w:leader="dot" w:pos="9628"/>
        </w:tabs>
        <w:rPr>
          <w:rFonts w:asciiTheme="minorHAnsi" w:eastAsiaTheme="minorEastAsia" w:hAnsiTheme="minorHAnsi"/>
          <w:noProof/>
          <w:lang w:eastAsia="hr-HR"/>
        </w:rPr>
      </w:pPr>
      <w:hyperlink w:anchor="_Toc64269716" w:history="1">
        <w:r w:rsidR="00EF0E81" w:rsidRPr="004D1424">
          <w:rPr>
            <w:rStyle w:val="Hiperveza"/>
            <w:noProof/>
          </w:rPr>
          <w:t>Tablica 5.43 – Ocjena kategorije utjecaja na društvenu stabilnost i politiku u slučaju suše</w:t>
        </w:r>
        <w:r w:rsidR="00EF0E81">
          <w:rPr>
            <w:noProof/>
            <w:webHidden/>
          </w:rPr>
          <w:tab/>
        </w:r>
        <w:r w:rsidR="00EF0E81">
          <w:rPr>
            <w:noProof/>
            <w:webHidden/>
          </w:rPr>
          <w:fldChar w:fldCharType="begin"/>
        </w:r>
        <w:r w:rsidR="00EF0E81">
          <w:rPr>
            <w:noProof/>
            <w:webHidden/>
          </w:rPr>
          <w:instrText xml:space="preserve"> PAGEREF _Toc64269716 \h </w:instrText>
        </w:r>
        <w:r w:rsidR="00EF0E81">
          <w:rPr>
            <w:noProof/>
            <w:webHidden/>
          </w:rPr>
        </w:r>
        <w:r w:rsidR="00EF0E81">
          <w:rPr>
            <w:noProof/>
            <w:webHidden/>
          </w:rPr>
          <w:fldChar w:fldCharType="separate"/>
        </w:r>
        <w:r>
          <w:rPr>
            <w:noProof/>
            <w:webHidden/>
          </w:rPr>
          <w:t>69</w:t>
        </w:r>
        <w:r w:rsidR="00EF0E81">
          <w:rPr>
            <w:noProof/>
            <w:webHidden/>
          </w:rPr>
          <w:fldChar w:fldCharType="end"/>
        </w:r>
      </w:hyperlink>
    </w:p>
    <w:p w14:paraId="1DF44E1E" w14:textId="309B2485" w:rsidR="00EF0E81" w:rsidRDefault="00305531">
      <w:pPr>
        <w:pStyle w:val="Tablicaslika"/>
        <w:tabs>
          <w:tab w:val="right" w:leader="dot" w:pos="9628"/>
        </w:tabs>
        <w:rPr>
          <w:rFonts w:asciiTheme="minorHAnsi" w:eastAsiaTheme="minorEastAsia" w:hAnsiTheme="minorHAnsi"/>
          <w:noProof/>
          <w:lang w:eastAsia="hr-HR"/>
        </w:rPr>
      </w:pPr>
      <w:hyperlink w:anchor="_Toc64269717" w:history="1">
        <w:r w:rsidR="00EF0E81" w:rsidRPr="004D1424">
          <w:rPr>
            <w:rStyle w:val="Hiperveza"/>
            <w:noProof/>
          </w:rPr>
          <w:t>Tablica 5.44 – Prikaz utjecaja nesreće s opasnim tvarima na lokaciji postrojenja na kritičnu infrastrukturu Općine</w:t>
        </w:r>
        <w:r w:rsidR="00EF0E81">
          <w:rPr>
            <w:noProof/>
            <w:webHidden/>
          </w:rPr>
          <w:tab/>
        </w:r>
        <w:r w:rsidR="00EF0E81">
          <w:rPr>
            <w:noProof/>
            <w:webHidden/>
          </w:rPr>
          <w:fldChar w:fldCharType="begin"/>
        </w:r>
        <w:r w:rsidR="00EF0E81">
          <w:rPr>
            <w:noProof/>
            <w:webHidden/>
          </w:rPr>
          <w:instrText xml:space="preserve"> PAGEREF _Toc64269717 \h </w:instrText>
        </w:r>
        <w:r w:rsidR="00EF0E81">
          <w:rPr>
            <w:noProof/>
            <w:webHidden/>
          </w:rPr>
        </w:r>
        <w:r w:rsidR="00EF0E81">
          <w:rPr>
            <w:noProof/>
            <w:webHidden/>
          </w:rPr>
          <w:fldChar w:fldCharType="separate"/>
        </w:r>
        <w:r>
          <w:rPr>
            <w:noProof/>
            <w:webHidden/>
          </w:rPr>
          <w:t>74</w:t>
        </w:r>
        <w:r w:rsidR="00EF0E81">
          <w:rPr>
            <w:noProof/>
            <w:webHidden/>
          </w:rPr>
          <w:fldChar w:fldCharType="end"/>
        </w:r>
      </w:hyperlink>
    </w:p>
    <w:p w14:paraId="406594E3" w14:textId="60377CEC" w:rsidR="00EF0E81" w:rsidRDefault="00305531">
      <w:pPr>
        <w:pStyle w:val="Tablicaslika"/>
        <w:tabs>
          <w:tab w:val="right" w:leader="dot" w:pos="9628"/>
        </w:tabs>
        <w:rPr>
          <w:rFonts w:asciiTheme="minorHAnsi" w:eastAsiaTheme="minorEastAsia" w:hAnsiTheme="minorHAnsi"/>
          <w:noProof/>
          <w:lang w:eastAsia="hr-HR"/>
        </w:rPr>
      </w:pPr>
      <w:hyperlink w:anchor="_Toc64269718" w:history="1">
        <w:r w:rsidR="00EF0E81" w:rsidRPr="004D1424">
          <w:rPr>
            <w:rStyle w:val="Hiperveza"/>
            <w:noProof/>
          </w:rPr>
          <w:t>Tablica 5.45 – Prikaz vjerojatnosti pojave nesreće s opasnim tvarima na Skladištu i punionici plina Divoš</w:t>
        </w:r>
        <w:r w:rsidR="00EF0E81">
          <w:rPr>
            <w:noProof/>
            <w:webHidden/>
          </w:rPr>
          <w:tab/>
        </w:r>
        <w:r w:rsidR="00EF0E81">
          <w:rPr>
            <w:noProof/>
            <w:webHidden/>
          </w:rPr>
          <w:fldChar w:fldCharType="begin"/>
        </w:r>
        <w:r w:rsidR="00EF0E81">
          <w:rPr>
            <w:noProof/>
            <w:webHidden/>
          </w:rPr>
          <w:instrText xml:space="preserve"> PAGEREF _Toc64269718 \h </w:instrText>
        </w:r>
        <w:r w:rsidR="00EF0E81">
          <w:rPr>
            <w:noProof/>
            <w:webHidden/>
          </w:rPr>
        </w:r>
        <w:r w:rsidR="00EF0E81">
          <w:rPr>
            <w:noProof/>
            <w:webHidden/>
          </w:rPr>
          <w:fldChar w:fldCharType="separate"/>
        </w:r>
        <w:r>
          <w:rPr>
            <w:noProof/>
            <w:webHidden/>
          </w:rPr>
          <w:t>77</w:t>
        </w:r>
        <w:r w:rsidR="00EF0E81">
          <w:rPr>
            <w:noProof/>
            <w:webHidden/>
          </w:rPr>
          <w:fldChar w:fldCharType="end"/>
        </w:r>
      </w:hyperlink>
    </w:p>
    <w:p w14:paraId="140DA6F4" w14:textId="2AE18515" w:rsidR="00EF0E81" w:rsidRDefault="00305531">
      <w:pPr>
        <w:pStyle w:val="Tablicaslika"/>
        <w:tabs>
          <w:tab w:val="right" w:leader="dot" w:pos="9628"/>
        </w:tabs>
        <w:rPr>
          <w:rFonts w:asciiTheme="minorHAnsi" w:eastAsiaTheme="minorEastAsia" w:hAnsiTheme="minorHAnsi"/>
          <w:noProof/>
          <w:lang w:eastAsia="hr-HR"/>
        </w:rPr>
      </w:pPr>
      <w:hyperlink w:anchor="_Toc64269719" w:history="1">
        <w:r w:rsidR="00EF0E81" w:rsidRPr="004D1424">
          <w:rPr>
            <w:rStyle w:val="Hiperveza"/>
            <w:noProof/>
          </w:rPr>
          <w:t>Tablica 5.46 – Ocjena kategorije utjecaja na život i zdravlje ljudi u slučaju nesreće s opasnim tvarima na Skladištu i punionici plina Divoš</w:t>
        </w:r>
        <w:r w:rsidR="00EF0E81">
          <w:rPr>
            <w:noProof/>
            <w:webHidden/>
          </w:rPr>
          <w:tab/>
        </w:r>
        <w:r w:rsidR="00EF0E81">
          <w:rPr>
            <w:noProof/>
            <w:webHidden/>
          </w:rPr>
          <w:fldChar w:fldCharType="begin"/>
        </w:r>
        <w:r w:rsidR="00EF0E81">
          <w:rPr>
            <w:noProof/>
            <w:webHidden/>
          </w:rPr>
          <w:instrText xml:space="preserve"> PAGEREF _Toc64269719 \h </w:instrText>
        </w:r>
        <w:r w:rsidR="00EF0E81">
          <w:rPr>
            <w:noProof/>
            <w:webHidden/>
          </w:rPr>
        </w:r>
        <w:r w:rsidR="00EF0E81">
          <w:rPr>
            <w:noProof/>
            <w:webHidden/>
          </w:rPr>
          <w:fldChar w:fldCharType="separate"/>
        </w:r>
        <w:r>
          <w:rPr>
            <w:noProof/>
            <w:webHidden/>
          </w:rPr>
          <w:t>77</w:t>
        </w:r>
        <w:r w:rsidR="00EF0E81">
          <w:rPr>
            <w:noProof/>
            <w:webHidden/>
          </w:rPr>
          <w:fldChar w:fldCharType="end"/>
        </w:r>
      </w:hyperlink>
    </w:p>
    <w:p w14:paraId="6ACA93FD" w14:textId="343906B5" w:rsidR="00EF0E81" w:rsidRDefault="00305531">
      <w:pPr>
        <w:pStyle w:val="Tablicaslika"/>
        <w:tabs>
          <w:tab w:val="right" w:leader="dot" w:pos="9628"/>
        </w:tabs>
        <w:rPr>
          <w:rFonts w:asciiTheme="minorHAnsi" w:eastAsiaTheme="minorEastAsia" w:hAnsiTheme="minorHAnsi"/>
          <w:noProof/>
          <w:lang w:eastAsia="hr-HR"/>
        </w:rPr>
      </w:pPr>
      <w:hyperlink w:anchor="_Toc64269720" w:history="1">
        <w:r w:rsidR="00EF0E81" w:rsidRPr="004D1424">
          <w:rPr>
            <w:rStyle w:val="Hiperveza"/>
            <w:noProof/>
          </w:rPr>
          <w:t>Tablica 5.47 – Ocjena kategorije utjecaja na gospodarstvo u slučaju nesreće s opasnim tvarima na Skladištu i punionici plina Divoš</w:t>
        </w:r>
        <w:r w:rsidR="00EF0E81">
          <w:rPr>
            <w:noProof/>
            <w:webHidden/>
          </w:rPr>
          <w:tab/>
        </w:r>
        <w:r w:rsidR="00EF0E81">
          <w:rPr>
            <w:noProof/>
            <w:webHidden/>
          </w:rPr>
          <w:fldChar w:fldCharType="begin"/>
        </w:r>
        <w:r w:rsidR="00EF0E81">
          <w:rPr>
            <w:noProof/>
            <w:webHidden/>
          </w:rPr>
          <w:instrText xml:space="preserve"> PAGEREF _Toc64269720 \h </w:instrText>
        </w:r>
        <w:r w:rsidR="00EF0E81">
          <w:rPr>
            <w:noProof/>
            <w:webHidden/>
          </w:rPr>
        </w:r>
        <w:r w:rsidR="00EF0E81">
          <w:rPr>
            <w:noProof/>
            <w:webHidden/>
          </w:rPr>
          <w:fldChar w:fldCharType="separate"/>
        </w:r>
        <w:r>
          <w:rPr>
            <w:noProof/>
            <w:webHidden/>
          </w:rPr>
          <w:t>77</w:t>
        </w:r>
        <w:r w:rsidR="00EF0E81">
          <w:rPr>
            <w:noProof/>
            <w:webHidden/>
          </w:rPr>
          <w:fldChar w:fldCharType="end"/>
        </w:r>
      </w:hyperlink>
    </w:p>
    <w:p w14:paraId="789C3756" w14:textId="7AD8AF24" w:rsidR="00EF0E81" w:rsidRDefault="00305531">
      <w:pPr>
        <w:pStyle w:val="Tablicaslika"/>
        <w:tabs>
          <w:tab w:val="right" w:leader="dot" w:pos="9628"/>
        </w:tabs>
        <w:rPr>
          <w:rFonts w:asciiTheme="minorHAnsi" w:eastAsiaTheme="minorEastAsia" w:hAnsiTheme="minorHAnsi"/>
          <w:noProof/>
          <w:lang w:eastAsia="hr-HR"/>
        </w:rPr>
      </w:pPr>
      <w:hyperlink w:anchor="_Toc64269721" w:history="1">
        <w:r w:rsidR="00EF0E81" w:rsidRPr="004D1424">
          <w:rPr>
            <w:rStyle w:val="Hiperveza"/>
            <w:noProof/>
          </w:rPr>
          <w:t>Tablica 5.48 – Ocjena kategorije utjecaja na društvenu stabilnost i politiku u slučaju nesreće s opasnim tvarima na Skladištu i punionici plina Divoš</w:t>
        </w:r>
        <w:r w:rsidR="00EF0E81">
          <w:rPr>
            <w:noProof/>
            <w:webHidden/>
          </w:rPr>
          <w:tab/>
        </w:r>
        <w:r w:rsidR="00EF0E81">
          <w:rPr>
            <w:noProof/>
            <w:webHidden/>
          </w:rPr>
          <w:fldChar w:fldCharType="begin"/>
        </w:r>
        <w:r w:rsidR="00EF0E81">
          <w:rPr>
            <w:noProof/>
            <w:webHidden/>
          </w:rPr>
          <w:instrText xml:space="preserve"> PAGEREF _Toc64269721 \h </w:instrText>
        </w:r>
        <w:r w:rsidR="00EF0E81">
          <w:rPr>
            <w:noProof/>
            <w:webHidden/>
          </w:rPr>
        </w:r>
        <w:r w:rsidR="00EF0E81">
          <w:rPr>
            <w:noProof/>
            <w:webHidden/>
          </w:rPr>
          <w:fldChar w:fldCharType="separate"/>
        </w:r>
        <w:r>
          <w:rPr>
            <w:noProof/>
            <w:webHidden/>
          </w:rPr>
          <w:t>78</w:t>
        </w:r>
        <w:r w:rsidR="00EF0E81">
          <w:rPr>
            <w:noProof/>
            <w:webHidden/>
          </w:rPr>
          <w:fldChar w:fldCharType="end"/>
        </w:r>
      </w:hyperlink>
    </w:p>
    <w:p w14:paraId="1C03C3C6" w14:textId="26448014" w:rsidR="00EF0E81" w:rsidRDefault="00305531">
      <w:pPr>
        <w:pStyle w:val="Tablicaslika"/>
        <w:tabs>
          <w:tab w:val="right" w:leader="dot" w:pos="9628"/>
        </w:tabs>
        <w:rPr>
          <w:rFonts w:asciiTheme="minorHAnsi" w:eastAsiaTheme="minorEastAsia" w:hAnsiTheme="minorHAnsi"/>
          <w:noProof/>
          <w:lang w:eastAsia="hr-HR"/>
        </w:rPr>
      </w:pPr>
      <w:hyperlink w:anchor="_Toc64269722" w:history="1">
        <w:r w:rsidR="00EF0E81" w:rsidRPr="004D1424">
          <w:rPr>
            <w:rStyle w:val="Hiperveza"/>
            <w:noProof/>
          </w:rPr>
          <w:t>Tablica 5.49 – Ocjena kategorije posljedica na društvenu stabilnost i politiku u slučaju nesreće s opasnim tvarima na Skladištu i punionici plina Divoš</w:t>
        </w:r>
        <w:r w:rsidR="00EF0E81">
          <w:rPr>
            <w:noProof/>
            <w:webHidden/>
          </w:rPr>
          <w:tab/>
        </w:r>
        <w:r w:rsidR="00EF0E81">
          <w:rPr>
            <w:noProof/>
            <w:webHidden/>
          </w:rPr>
          <w:fldChar w:fldCharType="begin"/>
        </w:r>
        <w:r w:rsidR="00EF0E81">
          <w:rPr>
            <w:noProof/>
            <w:webHidden/>
          </w:rPr>
          <w:instrText xml:space="preserve"> PAGEREF _Toc64269722 \h </w:instrText>
        </w:r>
        <w:r w:rsidR="00EF0E81">
          <w:rPr>
            <w:noProof/>
            <w:webHidden/>
          </w:rPr>
        </w:r>
        <w:r w:rsidR="00EF0E81">
          <w:rPr>
            <w:noProof/>
            <w:webHidden/>
          </w:rPr>
          <w:fldChar w:fldCharType="separate"/>
        </w:r>
        <w:r>
          <w:rPr>
            <w:noProof/>
            <w:webHidden/>
          </w:rPr>
          <w:t>78</w:t>
        </w:r>
        <w:r w:rsidR="00EF0E81">
          <w:rPr>
            <w:noProof/>
            <w:webHidden/>
          </w:rPr>
          <w:fldChar w:fldCharType="end"/>
        </w:r>
      </w:hyperlink>
    </w:p>
    <w:p w14:paraId="577A3B33" w14:textId="683753A4" w:rsidR="00EF0E81" w:rsidRDefault="00305531">
      <w:pPr>
        <w:pStyle w:val="Tablicaslika"/>
        <w:tabs>
          <w:tab w:val="right" w:leader="dot" w:pos="9628"/>
        </w:tabs>
        <w:rPr>
          <w:rFonts w:asciiTheme="minorHAnsi" w:eastAsiaTheme="minorEastAsia" w:hAnsiTheme="minorHAnsi"/>
          <w:noProof/>
          <w:lang w:eastAsia="hr-HR"/>
        </w:rPr>
      </w:pPr>
      <w:hyperlink w:anchor="_Toc64269723" w:history="1">
        <w:r w:rsidR="00EF0E81" w:rsidRPr="004D1424">
          <w:rPr>
            <w:rStyle w:val="Hiperveza"/>
            <w:noProof/>
          </w:rPr>
          <w:t>Tablica 5.50 – Prikaz utjecaja tuče na kritičnu infrastrukturu Općine</w:t>
        </w:r>
        <w:r w:rsidR="00EF0E81">
          <w:rPr>
            <w:noProof/>
            <w:webHidden/>
          </w:rPr>
          <w:tab/>
        </w:r>
        <w:r w:rsidR="00EF0E81">
          <w:rPr>
            <w:noProof/>
            <w:webHidden/>
          </w:rPr>
          <w:fldChar w:fldCharType="begin"/>
        </w:r>
        <w:r w:rsidR="00EF0E81">
          <w:rPr>
            <w:noProof/>
            <w:webHidden/>
          </w:rPr>
          <w:instrText xml:space="preserve"> PAGEREF _Toc64269723 \h </w:instrText>
        </w:r>
        <w:r w:rsidR="00EF0E81">
          <w:rPr>
            <w:noProof/>
            <w:webHidden/>
          </w:rPr>
        </w:r>
        <w:r w:rsidR="00EF0E81">
          <w:rPr>
            <w:noProof/>
            <w:webHidden/>
          </w:rPr>
          <w:fldChar w:fldCharType="separate"/>
        </w:r>
        <w:r>
          <w:rPr>
            <w:noProof/>
            <w:webHidden/>
          </w:rPr>
          <w:t>83</w:t>
        </w:r>
        <w:r w:rsidR="00EF0E81">
          <w:rPr>
            <w:noProof/>
            <w:webHidden/>
          </w:rPr>
          <w:fldChar w:fldCharType="end"/>
        </w:r>
      </w:hyperlink>
    </w:p>
    <w:p w14:paraId="073DFD2E" w14:textId="24183F4E" w:rsidR="00EF0E81" w:rsidRDefault="00305531">
      <w:pPr>
        <w:pStyle w:val="Tablicaslika"/>
        <w:tabs>
          <w:tab w:val="right" w:leader="dot" w:pos="9628"/>
        </w:tabs>
        <w:rPr>
          <w:rFonts w:asciiTheme="minorHAnsi" w:eastAsiaTheme="minorEastAsia" w:hAnsiTheme="minorHAnsi"/>
          <w:noProof/>
          <w:lang w:eastAsia="hr-HR"/>
        </w:rPr>
      </w:pPr>
      <w:hyperlink w:anchor="_Toc64269724" w:history="1">
        <w:r w:rsidR="00EF0E81" w:rsidRPr="004D1424">
          <w:rPr>
            <w:rStyle w:val="Hiperveza"/>
            <w:noProof/>
          </w:rPr>
          <w:t>Tablica 5.51 – Statistički podatci o broju dana s tučom na području Osječko-baranjske županije</w:t>
        </w:r>
        <w:r w:rsidR="00EF0E81">
          <w:rPr>
            <w:noProof/>
            <w:webHidden/>
          </w:rPr>
          <w:tab/>
        </w:r>
        <w:r w:rsidR="00EF0E81">
          <w:rPr>
            <w:noProof/>
            <w:webHidden/>
          </w:rPr>
          <w:fldChar w:fldCharType="begin"/>
        </w:r>
        <w:r w:rsidR="00EF0E81">
          <w:rPr>
            <w:noProof/>
            <w:webHidden/>
          </w:rPr>
          <w:instrText xml:space="preserve"> PAGEREF _Toc64269724 \h </w:instrText>
        </w:r>
        <w:r w:rsidR="00EF0E81">
          <w:rPr>
            <w:noProof/>
            <w:webHidden/>
          </w:rPr>
        </w:r>
        <w:r w:rsidR="00EF0E81">
          <w:rPr>
            <w:noProof/>
            <w:webHidden/>
          </w:rPr>
          <w:fldChar w:fldCharType="separate"/>
        </w:r>
        <w:r>
          <w:rPr>
            <w:noProof/>
            <w:webHidden/>
          </w:rPr>
          <w:t>83</w:t>
        </w:r>
        <w:r w:rsidR="00EF0E81">
          <w:rPr>
            <w:noProof/>
            <w:webHidden/>
          </w:rPr>
          <w:fldChar w:fldCharType="end"/>
        </w:r>
      </w:hyperlink>
    </w:p>
    <w:p w14:paraId="70268588" w14:textId="52E9ECD8" w:rsidR="00EF0E81" w:rsidRDefault="00305531">
      <w:pPr>
        <w:pStyle w:val="Tablicaslika"/>
        <w:tabs>
          <w:tab w:val="right" w:leader="dot" w:pos="9628"/>
        </w:tabs>
        <w:rPr>
          <w:rFonts w:asciiTheme="minorHAnsi" w:eastAsiaTheme="minorEastAsia" w:hAnsiTheme="minorHAnsi"/>
          <w:noProof/>
          <w:lang w:eastAsia="hr-HR"/>
        </w:rPr>
      </w:pPr>
      <w:hyperlink w:anchor="_Toc64269725" w:history="1">
        <w:r w:rsidR="00EF0E81" w:rsidRPr="004D1424">
          <w:rPr>
            <w:rStyle w:val="Hiperveza"/>
            <w:noProof/>
          </w:rPr>
          <w:t>Tablica 5.52 – Prikaz vjerojatnosti pojave tuče na području Općine</w:t>
        </w:r>
        <w:r w:rsidR="00EF0E81">
          <w:rPr>
            <w:noProof/>
            <w:webHidden/>
          </w:rPr>
          <w:tab/>
        </w:r>
        <w:r w:rsidR="00EF0E81">
          <w:rPr>
            <w:noProof/>
            <w:webHidden/>
          </w:rPr>
          <w:fldChar w:fldCharType="begin"/>
        </w:r>
        <w:r w:rsidR="00EF0E81">
          <w:rPr>
            <w:noProof/>
            <w:webHidden/>
          </w:rPr>
          <w:instrText xml:space="preserve"> PAGEREF _Toc64269725 \h </w:instrText>
        </w:r>
        <w:r w:rsidR="00EF0E81">
          <w:rPr>
            <w:noProof/>
            <w:webHidden/>
          </w:rPr>
        </w:r>
        <w:r w:rsidR="00EF0E81">
          <w:rPr>
            <w:noProof/>
            <w:webHidden/>
          </w:rPr>
          <w:fldChar w:fldCharType="separate"/>
        </w:r>
        <w:r>
          <w:rPr>
            <w:noProof/>
            <w:webHidden/>
          </w:rPr>
          <w:t>84</w:t>
        </w:r>
        <w:r w:rsidR="00EF0E81">
          <w:rPr>
            <w:noProof/>
            <w:webHidden/>
          </w:rPr>
          <w:fldChar w:fldCharType="end"/>
        </w:r>
      </w:hyperlink>
    </w:p>
    <w:p w14:paraId="10DD989D" w14:textId="1043BD51" w:rsidR="00EF0E81" w:rsidRDefault="00305531">
      <w:pPr>
        <w:pStyle w:val="Tablicaslika"/>
        <w:tabs>
          <w:tab w:val="right" w:leader="dot" w:pos="9628"/>
        </w:tabs>
        <w:rPr>
          <w:rFonts w:asciiTheme="minorHAnsi" w:eastAsiaTheme="minorEastAsia" w:hAnsiTheme="minorHAnsi"/>
          <w:noProof/>
          <w:lang w:eastAsia="hr-HR"/>
        </w:rPr>
      </w:pPr>
      <w:hyperlink w:anchor="_Toc64269726" w:history="1">
        <w:r w:rsidR="00EF0E81" w:rsidRPr="004D1424">
          <w:rPr>
            <w:rStyle w:val="Hiperveza"/>
            <w:noProof/>
          </w:rPr>
          <w:t>Tablica 5.53 – Ocjena kategorije utjecaja na život i zdravlje ljudi u slučaju tuče</w:t>
        </w:r>
        <w:r w:rsidR="00EF0E81">
          <w:rPr>
            <w:noProof/>
            <w:webHidden/>
          </w:rPr>
          <w:tab/>
        </w:r>
        <w:r w:rsidR="00EF0E81">
          <w:rPr>
            <w:noProof/>
            <w:webHidden/>
          </w:rPr>
          <w:fldChar w:fldCharType="begin"/>
        </w:r>
        <w:r w:rsidR="00EF0E81">
          <w:rPr>
            <w:noProof/>
            <w:webHidden/>
          </w:rPr>
          <w:instrText xml:space="preserve"> PAGEREF _Toc64269726 \h </w:instrText>
        </w:r>
        <w:r w:rsidR="00EF0E81">
          <w:rPr>
            <w:noProof/>
            <w:webHidden/>
          </w:rPr>
        </w:r>
        <w:r w:rsidR="00EF0E81">
          <w:rPr>
            <w:noProof/>
            <w:webHidden/>
          </w:rPr>
          <w:fldChar w:fldCharType="separate"/>
        </w:r>
        <w:r>
          <w:rPr>
            <w:noProof/>
            <w:webHidden/>
          </w:rPr>
          <w:t>85</w:t>
        </w:r>
        <w:r w:rsidR="00EF0E81">
          <w:rPr>
            <w:noProof/>
            <w:webHidden/>
          </w:rPr>
          <w:fldChar w:fldCharType="end"/>
        </w:r>
      </w:hyperlink>
    </w:p>
    <w:p w14:paraId="20346939" w14:textId="6E0D8E73" w:rsidR="00EF0E81" w:rsidRDefault="00305531">
      <w:pPr>
        <w:pStyle w:val="Tablicaslika"/>
        <w:tabs>
          <w:tab w:val="right" w:leader="dot" w:pos="9628"/>
        </w:tabs>
        <w:rPr>
          <w:rFonts w:asciiTheme="minorHAnsi" w:eastAsiaTheme="minorEastAsia" w:hAnsiTheme="minorHAnsi"/>
          <w:noProof/>
          <w:lang w:eastAsia="hr-HR"/>
        </w:rPr>
      </w:pPr>
      <w:hyperlink w:anchor="_Toc64269727" w:history="1">
        <w:r w:rsidR="00EF0E81" w:rsidRPr="004D1424">
          <w:rPr>
            <w:rStyle w:val="Hiperveza"/>
            <w:noProof/>
          </w:rPr>
          <w:t>Tablica 5.54 – Ocjena kategorije utjecaja na gospodarstvo u slučaju tuče</w:t>
        </w:r>
        <w:r w:rsidR="00EF0E81">
          <w:rPr>
            <w:noProof/>
            <w:webHidden/>
          </w:rPr>
          <w:tab/>
        </w:r>
        <w:r w:rsidR="00EF0E81">
          <w:rPr>
            <w:noProof/>
            <w:webHidden/>
          </w:rPr>
          <w:fldChar w:fldCharType="begin"/>
        </w:r>
        <w:r w:rsidR="00EF0E81">
          <w:rPr>
            <w:noProof/>
            <w:webHidden/>
          </w:rPr>
          <w:instrText xml:space="preserve"> PAGEREF _Toc64269727 \h </w:instrText>
        </w:r>
        <w:r w:rsidR="00EF0E81">
          <w:rPr>
            <w:noProof/>
            <w:webHidden/>
          </w:rPr>
        </w:r>
        <w:r w:rsidR="00EF0E81">
          <w:rPr>
            <w:noProof/>
            <w:webHidden/>
          </w:rPr>
          <w:fldChar w:fldCharType="separate"/>
        </w:r>
        <w:r>
          <w:rPr>
            <w:noProof/>
            <w:webHidden/>
          </w:rPr>
          <w:t>85</w:t>
        </w:r>
        <w:r w:rsidR="00EF0E81">
          <w:rPr>
            <w:noProof/>
            <w:webHidden/>
          </w:rPr>
          <w:fldChar w:fldCharType="end"/>
        </w:r>
      </w:hyperlink>
    </w:p>
    <w:p w14:paraId="15B56D4D" w14:textId="4BD539AD" w:rsidR="00EF0E81" w:rsidRDefault="00305531">
      <w:pPr>
        <w:pStyle w:val="Tablicaslika"/>
        <w:tabs>
          <w:tab w:val="right" w:leader="dot" w:pos="9628"/>
        </w:tabs>
        <w:rPr>
          <w:rFonts w:asciiTheme="minorHAnsi" w:eastAsiaTheme="minorEastAsia" w:hAnsiTheme="minorHAnsi"/>
          <w:noProof/>
          <w:lang w:eastAsia="hr-HR"/>
        </w:rPr>
      </w:pPr>
      <w:hyperlink w:anchor="_Toc64269728" w:history="1">
        <w:r w:rsidR="00EF0E81" w:rsidRPr="004D1424">
          <w:rPr>
            <w:rStyle w:val="Hiperveza"/>
            <w:noProof/>
          </w:rPr>
          <w:t>Tablica 5.55 – Ocjena kategorije utjecaja na društvenu stabilnost i politiku u slučaju tuče</w:t>
        </w:r>
        <w:r w:rsidR="00EF0E81">
          <w:rPr>
            <w:noProof/>
            <w:webHidden/>
          </w:rPr>
          <w:tab/>
        </w:r>
        <w:r w:rsidR="00EF0E81">
          <w:rPr>
            <w:noProof/>
            <w:webHidden/>
          </w:rPr>
          <w:fldChar w:fldCharType="begin"/>
        </w:r>
        <w:r w:rsidR="00EF0E81">
          <w:rPr>
            <w:noProof/>
            <w:webHidden/>
          </w:rPr>
          <w:instrText xml:space="preserve"> PAGEREF _Toc64269728 \h </w:instrText>
        </w:r>
        <w:r w:rsidR="00EF0E81">
          <w:rPr>
            <w:noProof/>
            <w:webHidden/>
          </w:rPr>
        </w:r>
        <w:r w:rsidR="00EF0E81">
          <w:rPr>
            <w:noProof/>
            <w:webHidden/>
          </w:rPr>
          <w:fldChar w:fldCharType="separate"/>
        </w:r>
        <w:r>
          <w:rPr>
            <w:noProof/>
            <w:webHidden/>
          </w:rPr>
          <w:t>85</w:t>
        </w:r>
        <w:r w:rsidR="00EF0E81">
          <w:rPr>
            <w:noProof/>
            <w:webHidden/>
          </w:rPr>
          <w:fldChar w:fldCharType="end"/>
        </w:r>
      </w:hyperlink>
    </w:p>
    <w:p w14:paraId="6C2EE249" w14:textId="356AC8C2" w:rsidR="00EF0E81" w:rsidRDefault="00305531">
      <w:pPr>
        <w:pStyle w:val="Tablicaslika"/>
        <w:tabs>
          <w:tab w:val="right" w:leader="dot" w:pos="9628"/>
        </w:tabs>
        <w:rPr>
          <w:rFonts w:asciiTheme="minorHAnsi" w:eastAsiaTheme="minorEastAsia" w:hAnsiTheme="minorHAnsi"/>
          <w:noProof/>
          <w:lang w:eastAsia="hr-HR"/>
        </w:rPr>
      </w:pPr>
      <w:hyperlink w:anchor="_Toc64269729" w:history="1">
        <w:r w:rsidR="00EF0E81" w:rsidRPr="004D1424">
          <w:rPr>
            <w:rStyle w:val="Hiperveza"/>
            <w:noProof/>
          </w:rPr>
          <w:t>Tablica 7.1 – Prikaz stanja područja preventive sustava civilne zaštite Općine</w:t>
        </w:r>
        <w:r w:rsidR="00EF0E81">
          <w:rPr>
            <w:noProof/>
            <w:webHidden/>
          </w:rPr>
          <w:tab/>
        </w:r>
        <w:r w:rsidR="00EF0E81">
          <w:rPr>
            <w:noProof/>
            <w:webHidden/>
          </w:rPr>
          <w:fldChar w:fldCharType="begin"/>
        </w:r>
        <w:r w:rsidR="00EF0E81">
          <w:rPr>
            <w:noProof/>
            <w:webHidden/>
          </w:rPr>
          <w:instrText xml:space="preserve"> PAGEREF _Toc64269729 \h </w:instrText>
        </w:r>
        <w:r w:rsidR="00EF0E81">
          <w:rPr>
            <w:noProof/>
            <w:webHidden/>
          </w:rPr>
        </w:r>
        <w:r w:rsidR="00EF0E81">
          <w:rPr>
            <w:noProof/>
            <w:webHidden/>
          </w:rPr>
          <w:fldChar w:fldCharType="separate"/>
        </w:r>
        <w:r>
          <w:rPr>
            <w:noProof/>
            <w:webHidden/>
          </w:rPr>
          <w:t>91</w:t>
        </w:r>
        <w:r w:rsidR="00EF0E81">
          <w:rPr>
            <w:noProof/>
            <w:webHidden/>
          </w:rPr>
          <w:fldChar w:fldCharType="end"/>
        </w:r>
      </w:hyperlink>
    </w:p>
    <w:p w14:paraId="5DABF704" w14:textId="2F736944" w:rsidR="00EF0E81" w:rsidRDefault="00305531">
      <w:pPr>
        <w:pStyle w:val="Tablicaslika"/>
        <w:tabs>
          <w:tab w:val="right" w:leader="dot" w:pos="9628"/>
        </w:tabs>
        <w:rPr>
          <w:rFonts w:asciiTheme="minorHAnsi" w:eastAsiaTheme="minorEastAsia" w:hAnsiTheme="minorHAnsi"/>
          <w:noProof/>
          <w:lang w:eastAsia="hr-HR"/>
        </w:rPr>
      </w:pPr>
      <w:hyperlink w:anchor="_Toc64269730" w:history="1">
        <w:r w:rsidR="00EF0E81" w:rsidRPr="004D1424">
          <w:rPr>
            <w:rStyle w:val="Hiperveza"/>
            <w:noProof/>
          </w:rPr>
          <w:t>Tablica 7.2 – Prikaz stanja područja reagiranja sustava civilne zaštite Općine</w:t>
        </w:r>
        <w:r w:rsidR="00EF0E81">
          <w:rPr>
            <w:noProof/>
            <w:webHidden/>
          </w:rPr>
          <w:tab/>
        </w:r>
        <w:r w:rsidR="00EF0E81">
          <w:rPr>
            <w:noProof/>
            <w:webHidden/>
          </w:rPr>
          <w:fldChar w:fldCharType="begin"/>
        </w:r>
        <w:r w:rsidR="00EF0E81">
          <w:rPr>
            <w:noProof/>
            <w:webHidden/>
          </w:rPr>
          <w:instrText xml:space="preserve"> PAGEREF _Toc64269730 \h </w:instrText>
        </w:r>
        <w:r w:rsidR="00EF0E81">
          <w:rPr>
            <w:noProof/>
            <w:webHidden/>
          </w:rPr>
        </w:r>
        <w:r w:rsidR="00EF0E81">
          <w:rPr>
            <w:noProof/>
            <w:webHidden/>
          </w:rPr>
          <w:fldChar w:fldCharType="separate"/>
        </w:r>
        <w:r>
          <w:rPr>
            <w:noProof/>
            <w:webHidden/>
          </w:rPr>
          <w:t>92</w:t>
        </w:r>
        <w:r w:rsidR="00EF0E81">
          <w:rPr>
            <w:noProof/>
            <w:webHidden/>
          </w:rPr>
          <w:fldChar w:fldCharType="end"/>
        </w:r>
      </w:hyperlink>
    </w:p>
    <w:p w14:paraId="29302EE5" w14:textId="27C33FD7" w:rsidR="00EF0E81" w:rsidRDefault="00305531">
      <w:pPr>
        <w:pStyle w:val="Tablicaslika"/>
        <w:tabs>
          <w:tab w:val="right" w:leader="dot" w:pos="9628"/>
        </w:tabs>
        <w:rPr>
          <w:rFonts w:asciiTheme="minorHAnsi" w:eastAsiaTheme="minorEastAsia" w:hAnsiTheme="minorHAnsi"/>
          <w:noProof/>
          <w:lang w:eastAsia="hr-HR"/>
        </w:rPr>
      </w:pPr>
      <w:hyperlink w:anchor="_Toc64269731" w:history="1">
        <w:r w:rsidR="00EF0E81" w:rsidRPr="004D1424">
          <w:rPr>
            <w:rStyle w:val="Hiperveza"/>
            <w:noProof/>
          </w:rPr>
          <w:t>Tablica 7.3 – Prikaz ocjene stanja strategije, normativnog uređenja, planova civilne zaštite</w:t>
        </w:r>
        <w:r w:rsidR="00EF0E81">
          <w:rPr>
            <w:noProof/>
            <w:webHidden/>
          </w:rPr>
          <w:tab/>
        </w:r>
        <w:r w:rsidR="00EF0E81">
          <w:rPr>
            <w:noProof/>
            <w:webHidden/>
          </w:rPr>
          <w:fldChar w:fldCharType="begin"/>
        </w:r>
        <w:r w:rsidR="00EF0E81">
          <w:rPr>
            <w:noProof/>
            <w:webHidden/>
          </w:rPr>
          <w:instrText xml:space="preserve"> PAGEREF _Toc64269731 \h </w:instrText>
        </w:r>
        <w:r w:rsidR="00EF0E81">
          <w:rPr>
            <w:noProof/>
            <w:webHidden/>
          </w:rPr>
        </w:r>
        <w:r w:rsidR="00EF0E81">
          <w:rPr>
            <w:noProof/>
            <w:webHidden/>
          </w:rPr>
          <w:fldChar w:fldCharType="separate"/>
        </w:r>
        <w:r>
          <w:rPr>
            <w:noProof/>
            <w:webHidden/>
          </w:rPr>
          <w:t>94</w:t>
        </w:r>
        <w:r w:rsidR="00EF0E81">
          <w:rPr>
            <w:noProof/>
            <w:webHidden/>
          </w:rPr>
          <w:fldChar w:fldCharType="end"/>
        </w:r>
      </w:hyperlink>
    </w:p>
    <w:p w14:paraId="3883C3E2" w14:textId="04C6F490" w:rsidR="00EF0E81" w:rsidRDefault="00305531">
      <w:pPr>
        <w:pStyle w:val="Tablicaslika"/>
        <w:tabs>
          <w:tab w:val="right" w:leader="dot" w:pos="9628"/>
        </w:tabs>
        <w:rPr>
          <w:rFonts w:asciiTheme="minorHAnsi" w:eastAsiaTheme="minorEastAsia" w:hAnsiTheme="minorHAnsi"/>
          <w:noProof/>
          <w:lang w:eastAsia="hr-HR"/>
        </w:rPr>
      </w:pPr>
      <w:hyperlink w:anchor="_Toc64269732" w:history="1">
        <w:r w:rsidR="00EF0E81" w:rsidRPr="004D1424">
          <w:rPr>
            <w:rStyle w:val="Hiperveza"/>
            <w:noProof/>
          </w:rPr>
          <w:t>Tablica 7.4 – Prikaz ocjene stanja sustava ranog upozorenja na rizike velike nesreće</w:t>
        </w:r>
        <w:r w:rsidR="00EF0E81">
          <w:rPr>
            <w:noProof/>
            <w:webHidden/>
          </w:rPr>
          <w:tab/>
        </w:r>
        <w:r w:rsidR="00EF0E81">
          <w:rPr>
            <w:noProof/>
            <w:webHidden/>
          </w:rPr>
          <w:fldChar w:fldCharType="begin"/>
        </w:r>
        <w:r w:rsidR="00EF0E81">
          <w:rPr>
            <w:noProof/>
            <w:webHidden/>
          </w:rPr>
          <w:instrText xml:space="preserve"> PAGEREF _Toc64269732 \h </w:instrText>
        </w:r>
        <w:r w:rsidR="00EF0E81">
          <w:rPr>
            <w:noProof/>
            <w:webHidden/>
          </w:rPr>
        </w:r>
        <w:r w:rsidR="00EF0E81">
          <w:rPr>
            <w:noProof/>
            <w:webHidden/>
          </w:rPr>
          <w:fldChar w:fldCharType="separate"/>
        </w:r>
        <w:r>
          <w:rPr>
            <w:noProof/>
            <w:webHidden/>
          </w:rPr>
          <w:t>94</w:t>
        </w:r>
        <w:r w:rsidR="00EF0E81">
          <w:rPr>
            <w:noProof/>
            <w:webHidden/>
          </w:rPr>
          <w:fldChar w:fldCharType="end"/>
        </w:r>
      </w:hyperlink>
    </w:p>
    <w:p w14:paraId="31FE93E3" w14:textId="3B5A37DE" w:rsidR="00EF0E81" w:rsidRDefault="00305531">
      <w:pPr>
        <w:pStyle w:val="Tablicaslika"/>
        <w:tabs>
          <w:tab w:val="right" w:leader="dot" w:pos="9628"/>
        </w:tabs>
        <w:rPr>
          <w:rFonts w:asciiTheme="minorHAnsi" w:eastAsiaTheme="minorEastAsia" w:hAnsiTheme="minorHAnsi"/>
          <w:noProof/>
          <w:lang w:eastAsia="hr-HR"/>
        </w:rPr>
      </w:pPr>
      <w:hyperlink w:anchor="_Toc64269733" w:history="1">
        <w:r w:rsidR="00EF0E81" w:rsidRPr="004D1424">
          <w:rPr>
            <w:rStyle w:val="Hiperveza"/>
            <w:noProof/>
          </w:rPr>
          <w:t>Tablica 7.5 – Prikaz ocjene stanja svijesti o prioritetnim rizicima</w:t>
        </w:r>
        <w:r w:rsidR="00EF0E81">
          <w:rPr>
            <w:noProof/>
            <w:webHidden/>
          </w:rPr>
          <w:tab/>
        </w:r>
        <w:r w:rsidR="00EF0E81">
          <w:rPr>
            <w:noProof/>
            <w:webHidden/>
          </w:rPr>
          <w:fldChar w:fldCharType="begin"/>
        </w:r>
        <w:r w:rsidR="00EF0E81">
          <w:rPr>
            <w:noProof/>
            <w:webHidden/>
          </w:rPr>
          <w:instrText xml:space="preserve"> PAGEREF _Toc64269733 \h </w:instrText>
        </w:r>
        <w:r w:rsidR="00EF0E81">
          <w:rPr>
            <w:noProof/>
            <w:webHidden/>
          </w:rPr>
        </w:r>
        <w:r w:rsidR="00EF0E81">
          <w:rPr>
            <w:noProof/>
            <w:webHidden/>
          </w:rPr>
          <w:fldChar w:fldCharType="separate"/>
        </w:r>
        <w:r>
          <w:rPr>
            <w:noProof/>
            <w:webHidden/>
          </w:rPr>
          <w:t>95</w:t>
        </w:r>
        <w:r w:rsidR="00EF0E81">
          <w:rPr>
            <w:noProof/>
            <w:webHidden/>
          </w:rPr>
          <w:fldChar w:fldCharType="end"/>
        </w:r>
      </w:hyperlink>
    </w:p>
    <w:p w14:paraId="0E7C3CB1" w14:textId="0DD943B6" w:rsidR="00EF0E81" w:rsidRDefault="00305531">
      <w:pPr>
        <w:pStyle w:val="Tablicaslika"/>
        <w:tabs>
          <w:tab w:val="right" w:leader="dot" w:pos="9628"/>
        </w:tabs>
        <w:rPr>
          <w:rFonts w:asciiTheme="minorHAnsi" w:eastAsiaTheme="minorEastAsia" w:hAnsiTheme="minorHAnsi"/>
          <w:noProof/>
          <w:lang w:eastAsia="hr-HR"/>
        </w:rPr>
      </w:pPr>
      <w:hyperlink w:anchor="_Toc64269734" w:history="1">
        <w:r w:rsidR="00EF0E81" w:rsidRPr="004D1424">
          <w:rPr>
            <w:rStyle w:val="Hiperveza"/>
            <w:noProof/>
          </w:rPr>
          <w:t>Tablica 7.6 – Prikaz ocjene stanja sukladnosti prostornog planiranja i legalnosti izgrađenosti građevina</w:t>
        </w:r>
        <w:r w:rsidR="00EF0E81">
          <w:rPr>
            <w:noProof/>
            <w:webHidden/>
          </w:rPr>
          <w:tab/>
        </w:r>
        <w:r w:rsidR="00EF0E81">
          <w:rPr>
            <w:noProof/>
            <w:webHidden/>
          </w:rPr>
          <w:fldChar w:fldCharType="begin"/>
        </w:r>
        <w:r w:rsidR="00EF0E81">
          <w:rPr>
            <w:noProof/>
            <w:webHidden/>
          </w:rPr>
          <w:instrText xml:space="preserve"> PAGEREF _Toc64269734 \h </w:instrText>
        </w:r>
        <w:r w:rsidR="00EF0E81">
          <w:rPr>
            <w:noProof/>
            <w:webHidden/>
          </w:rPr>
        </w:r>
        <w:r w:rsidR="00EF0E81">
          <w:rPr>
            <w:noProof/>
            <w:webHidden/>
          </w:rPr>
          <w:fldChar w:fldCharType="separate"/>
        </w:r>
        <w:r>
          <w:rPr>
            <w:noProof/>
            <w:webHidden/>
          </w:rPr>
          <w:t>95</w:t>
        </w:r>
        <w:r w:rsidR="00EF0E81">
          <w:rPr>
            <w:noProof/>
            <w:webHidden/>
          </w:rPr>
          <w:fldChar w:fldCharType="end"/>
        </w:r>
      </w:hyperlink>
    </w:p>
    <w:p w14:paraId="4F3101E1" w14:textId="2A32EE53" w:rsidR="00EF0E81" w:rsidRDefault="00305531">
      <w:pPr>
        <w:pStyle w:val="Tablicaslika"/>
        <w:tabs>
          <w:tab w:val="right" w:leader="dot" w:pos="9628"/>
        </w:tabs>
        <w:rPr>
          <w:rFonts w:asciiTheme="minorHAnsi" w:eastAsiaTheme="minorEastAsia" w:hAnsiTheme="minorHAnsi"/>
          <w:noProof/>
          <w:lang w:eastAsia="hr-HR"/>
        </w:rPr>
      </w:pPr>
      <w:hyperlink w:anchor="_Toc64269735" w:history="1">
        <w:r w:rsidR="00EF0E81" w:rsidRPr="004D1424">
          <w:rPr>
            <w:rStyle w:val="Hiperveza"/>
            <w:noProof/>
          </w:rPr>
          <w:t>Tablica 7.7 – Prikaz ocjene stanja fiskalne situacije</w:t>
        </w:r>
        <w:r w:rsidR="00EF0E81">
          <w:rPr>
            <w:noProof/>
            <w:webHidden/>
          </w:rPr>
          <w:tab/>
        </w:r>
        <w:r w:rsidR="00EF0E81">
          <w:rPr>
            <w:noProof/>
            <w:webHidden/>
          </w:rPr>
          <w:fldChar w:fldCharType="begin"/>
        </w:r>
        <w:r w:rsidR="00EF0E81">
          <w:rPr>
            <w:noProof/>
            <w:webHidden/>
          </w:rPr>
          <w:instrText xml:space="preserve"> PAGEREF _Toc64269735 \h </w:instrText>
        </w:r>
        <w:r w:rsidR="00EF0E81">
          <w:rPr>
            <w:noProof/>
            <w:webHidden/>
          </w:rPr>
        </w:r>
        <w:r w:rsidR="00EF0E81">
          <w:rPr>
            <w:noProof/>
            <w:webHidden/>
          </w:rPr>
          <w:fldChar w:fldCharType="separate"/>
        </w:r>
        <w:r>
          <w:rPr>
            <w:noProof/>
            <w:webHidden/>
          </w:rPr>
          <w:t>95</w:t>
        </w:r>
        <w:r w:rsidR="00EF0E81">
          <w:rPr>
            <w:noProof/>
            <w:webHidden/>
          </w:rPr>
          <w:fldChar w:fldCharType="end"/>
        </w:r>
      </w:hyperlink>
    </w:p>
    <w:p w14:paraId="2621FBB1" w14:textId="7F0B660D" w:rsidR="00EF0E81" w:rsidRDefault="00305531">
      <w:pPr>
        <w:pStyle w:val="Tablicaslika"/>
        <w:tabs>
          <w:tab w:val="right" w:leader="dot" w:pos="9628"/>
        </w:tabs>
        <w:rPr>
          <w:rFonts w:asciiTheme="minorHAnsi" w:eastAsiaTheme="minorEastAsia" w:hAnsiTheme="minorHAnsi"/>
          <w:noProof/>
          <w:lang w:eastAsia="hr-HR"/>
        </w:rPr>
      </w:pPr>
      <w:hyperlink w:anchor="_Toc64269736" w:history="1">
        <w:r w:rsidR="00EF0E81" w:rsidRPr="004D1424">
          <w:rPr>
            <w:rStyle w:val="Hiperveza"/>
            <w:noProof/>
          </w:rPr>
          <w:t>Tablica 7.8 – Prikaz ocjene stanja baza podataka</w:t>
        </w:r>
        <w:r w:rsidR="00EF0E81">
          <w:rPr>
            <w:noProof/>
            <w:webHidden/>
          </w:rPr>
          <w:tab/>
        </w:r>
        <w:r w:rsidR="00EF0E81">
          <w:rPr>
            <w:noProof/>
            <w:webHidden/>
          </w:rPr>
          <w:fldChar w:fldCharType="begin"/>
        </w:r>
        <w:r w:rsidR="00EF0E81">
          <w:rPr>
            <w:noProof/>
            <w:webHidden/>
          </w:rPr>
          <w:instrText xml:space="preserve"> PAGEREF _Toc64269736 \h </w:instrText>
        </w:r>
        <w:r w:rsidR="00EF0E81">
          <w:rPr>
            <w:noProof/>
            <w:webHidden/>
          </w:rPr>
        </w:r>
        <w:r w:rsidR="00EF0E81">
          <w:rPr>
            <w:noProof/>
            <w:webHidden/>
          </w:rPr>
          <w:fldChar w:fldCharType="separate"/>
        </w:r>
        <w:r>
          <w:rPr>
            <w:noProof/>
            <w:webHidden/>
          </w:rPr>
          <w:t>96</w:t>
        </w:r>
        <w:r w:rsidR="00EF0E81">
          <w:rPr>
            <w:noProof/>
            <w:webHidden/>
          </w:rPr>
          <w:fldChar w:fldCharType="end"/>
        </w:r>
      </w:hyperlink>
    </w:p>
    <w:p w14:paraId="00C17ECF" w14:textId="68DFF778" w:rsidR="00EF0E81" w:rsidRDefault="00305531">
      <w:pPr>
        <w:pStyle w:val="Tablicaslika"/>
        <w:tabs>
          <w:tab w:val="right" w:leader="dot" w:pos="9628"/>
        </w:tabs>
        <w:rPr>
          <w:rFonts w:asciiTheme="minorHAnsi" w:eastAsiaTheme="minorEastAsia" w:hAnsiTheme="minorHAnsi"/>
          <w:noProof/>
          <w:lang w:eastAsia="hr-HR"/>
        </w:rPr>
      </w:pPr>
      <w:hyperlink w:anchor="_Toc64269737" w:history="1">
        <w:r w:rsidR="00EF0E81" w:rsidRPr="004D1424">
          <w:rPr>
            <w:rStyle w:val="Hiperveza"/>
            <w:noProof/>
          </w:rPr>
          <w:t>Tablica 7.9 – Prikaz zbirne ocjene stanja područja preventive</w:t>
        </w:r>
        <w:r w:rsidR="00EF0E81">
          <w:rPr>
            <w:noProof/>
            <w:webHidden/>
          </w:rPr>
          <w:tab/>
        </w:r>
        <w:r w:rsidR="00EF0E81">
          <w:rPr>
            <w:noProof/>
            <w:webHidden/>
          </w:rPr>
          <w:fldChar w:fldCharType="begin"/>
        </w:r>
        <w:r w:rsidR="00EF0E81">
          <w:rPr>
            <w:noProof/>
            <w:webHidden/>
          </w:rPr>
          <w:instrText xml:space="preserve"> PAGEREF _Toc64269737 \h </w:instrText>
        </w:r>
        <w:r w:rsidR="00EF0E81">
          <w:rPr>
            <w:noProof/>
            <w:webHidden/>
          </w:rPr>
        </w:r>
        <w:r w:rsidR="00EF0E81">
          <w:rPr>
            <w:noProof/>
            <w:webHidden/>
          </w:rPr>
          <w:fldChar w:fldCharType="separate"/>
        </w:r>
        <w:r>
          <w:rPr>
            <w:noProof/>
            <w:webHidden/>
          </w:rPr>
          <w:t>96</w:t>
        </w:r>
        <w:r w:rsidR="00EF0E81">
          <w:rPr>
            <w:noProof/>
            <w:webHidden/>
          </w:rPr>
          <w:fldChar w:fldCharType="end"/>
        </w:r>
      </w:hyperlink>
    </w:p>
    <w:p w14:paraId="1A2A85F2" w14:textId="03B83D46" w:rsidR="00EF0E81" w:rsidRDefault="00305531">
      <w:pPr>
        <w:pStyle w:val="Tablicaslika"/>
        <w:tabs>
          <w:tab w:val="right" w:leader="dot" w:pos="9628"/>
        </w:tabs>
        <w:rPr>
          <w:rFonts w:asciiTheme="minorHAnsi" w:eastAsiaTheme="minorEastAsia" w:hAnsiTheme="minorHAnsi"/>
          <w:noProof/>
          <w:lang w:eastAsia="hr-HR"/>
        </w:rPr>
      </w:pPr>
      <w:hyperlink w:anchor="_Toc64269738" w:history="1">
        <w:r w:rsidR="00EF0E81" w:rsidRPr="004D1424">
          <w:rPr>
            <w:rStyle w:val="Hiperveza"/>
            <w:noProof/>
          </w:rPr>
          <w:t>Tablica 7.10 – Prikaz ocjene stanja spremnosti odgovornih i upravljačkih tijela</w:t>
        </w:r>
        <w:r w:rsidR="00EF0E81">
          <w:rPr>
            <w:noProof/>
            <w:webHidden/>
          </w:rPr>
          <w:tab/>
        </w:r>
        <w:r w:rsidR="00EF0E81">
          <w:rPr>
            <w:noProof/>
            <w:webHidden/>
          </w:rPr>
          <w:fldChar w:fldCharType="begin"/>
        </w:r>
        <w:r w:rsidR="00EF0E81">
          <w:rPr>
            <w:noProof/>
            <w:webHidden/>
          </w:rPr>
          <w:instrText xml:space="preserve"> PAGEREF _Toc64269738 \h </w:instrText>
        </w:r>
        <w:r w:rsidR="00EF0E81">
          <w:rPr>
            <w:noProof/>
            <w:webHidden/>
          </w:rPr>
        </w:r>
        <w:r w:rsidR="00EF0E81">
          <w:rPr>
            <w:noProof/>
            <w:webHidden/>
          </w:rPr>
          <w:fldChar w:fldCharType="separate"/>
        </w:r>
        <w:r>
          <w:rPr>
            <w:noProof/>
            <w:webHidden/>
          </w:rPr>
          <w:t>97</w:t>
        </w:r>
        <w:r w:rsidR="00EF0E81">
          <w:rPr>
            <w:noProof/>
            <w:webHidden/>
          </w:rPr>
          <w:fldChar w:fldCharType="end"/>
        </w:r>
      </w:hyperlink>
    </w:p>
    <w:p w14:paraId="6C6157F9" w14:textId="59C2D00D" w:rsidR="00EF0E81" w:rsidRDefault="00305531">
      <w:pPr>
        <w:pStyle w:val="Tablicaslika"/>
        <w:tabs>
          <w:tab w:val="right" w:leader="dot" w:pos="9628"/>
        </w:tabs>
        <w:rPr>
          <w:rFonts w:asciiTheme="minorHAnsi" w:eastAsiaTheme="minorEastAsia" w:hAnsiTheme="minorHAnsi"/>
          <w:noProof/>
          <w:lang w:eastAsia="hr-HR"/>
        </w:rPr>
      </w:pPr>
      <w:hyperlink w:anchor="_Toc64269739" w:history="1">
        <w:r w:rsidR="00EF0E81" w:rsidRPr="004D1424">
          <w:rPr>
            <w:rStyle w:val="Hiperveza"/>
            <w:noProof/>
          </w:rPr>
          <w:t>Tablica 7.11 – Prikaz ocjene stanja spremnosti operativnih kapaciteta civilne zaštite</w:t>
        </w:r>
        <w:r w:rsidR="00EF0E81">
          <w:rPr>
            <w:noProof/>
            <w:webHidden/>
          </w:rPr>
          <w:tab/>
        </w:r>
        <w:r w:rsidR="00EF0E81">
          <w:rPr>
            <w:noProof/>
            <w:webHidden/>
          </w:rPr>
          <w:fldChar w:fldCharType="begin"/>
        </w:r>
        <w:r w:rsidR="00EF0E81">
          <w:rPr>
            <w:noProof/>
            <w:webHidden/>
          </w:rPr>
          <w:instrText xml:space="preserve"> PAGEREF _Toc64269739 \h </w:instrText>
        </w:r>
        <w:r w:rsidR="00EF0E81">
          <w:rPr>
            <w:noProof/>
            <w:webHidden/>
          </w:rPr>
        </w:r>
        <w:r w:rsidR="00EF0E81">
          <w:rPr>
            <w:noProof/>
            <w:webHidden/>
          </w:rPr>
          <w:fldChar w:fldCharType="separate"/>
        </w:r>
        <w:r>
          <w:rPr>
            <w:noProof/>
            <w:webHidden/>
          </w:rPr>
          <w:t>97</w:t>
        </w:r>
        <w:r w:rsidR="00EF0E81">
          <w:rPr>
            <w:noProof/>
            <w:webHidden/>
          </w:rPr>
          <w:fldChar w:fldCharType="end"/>
        </w:r>
      </w:hyperlink>
    </w:p>
    <w:p w14:paraId="6D78E699" w14:textId="2304674F" w:rsidR="00EF0E81" w:rsidRDefault="00305531">
      <w:pPr>
        <w:pStyle w:val="Tablicaslika"/>
        <w:tabs>
          <w:tab w:val="right" w:leader="dot" w:pos="9628"/>
        </w:tabs>
        <w:rPr>
          <w:rFonts w:asciiTheme="minorHAnsi" w:eastAsiaTheme="minorEastAsia" w:hAnsiTheme="minorHAnsi"/>
          <w:noProof/>
          <w:lang w:eastAsia="hr-HR"/>
        </w:rPr>
      </w:pPr>
      <w:hyperlink w:anchor="_Toc64269740" w:history="1">
        <w:r w:rsidR="00EF0E81" w:rsidRPr="004D1424">
          <w:rPr>
            <w:rStyle w:val="Hiperveza"/>
            <w:noProof/>
          </w:rPr>
          <w:t>Tablica 7.12 – Prikaz ocjene stanja baze podataka</w:t>
        </w:r>
        <w:r w:rsidR="00EF0E81">
          <w:rPr>
            <w:noProof/>
            <w:webHidden/>
          </w:rPr>
          <w:tab/>
        </w:r>
        <w:r w:rsidR="00EF0E81">
          <w:rPr>
            <w:noProof/>
            <w:webHidden/>
          </w:rPr>
          <w:fldChar w:fldCharType="begin"/>
        </w:r>
        <w:r w:rsidR="00EF0E81">
          <w:rPr>
            <w:noProof/>
            <w:webHidden/>
          </w:rPr>
          <w:instrText xml:space="preserve"> PAGEREF _Toc64269740 \h </w:instrText>
        </w:r>
        <w:r w:rsidR="00EF0E81">
          <w:rPr>
            <w:noProof/>
            <w:webHidden/>
          </w:rPr>
        </w:r>
        <w:r w:rsidR="00EF0E81">
          <w:rPr>
            <w:noProof/>
            <w:webHidden/>
          </w:rPr>
          <w:fldChar w:fldCharType="separate"/>
        </w:r>
        <w:r>
          <w:rPr>
            <w:noProof/>
            <w:webHidden/>
          </w:rPr>
          <w:t>97</w:t>
        </w:r>
        <w:r w:rsidR="00EF0E81">
          <w:rPr>
            <w:noProof/>
            <w:webHidden/>
          </w:rPr>
          <w:fldChar w:fldCharType="end"/>
        </w:r>
      </w:hyperlink>
    </w:p>
    <w:p w14:paraId="52337CD5" w14:textId="3212ED54" w:rsidR="00EF0E81" w:rsidRDefault="00305531">
      <w:pPr>
        <w:pStyle w:val="Tablicaslika"/>
        <w:tabs>
          <w:tab w:val="right" w:leader="dot" w:pos="9628"/>
        </w:tabs>
        <w:rPr>
          <w:rFonts w:asciiTheme="minorHAnsi" w:eastAsiaTheme="minorEastAsia" w:hAnsiTheme="minorHAnsi"/>
          <w:noProof/>
          <w:lang w:eastAsia="hr-HR"/>
        </w:rPr>
      </w:pPr>
      <w:hyperlink w:anchor="_Toc64269741" w:history="1">
        <w:r w:rsidR="00EF0E81" w:rsidRPr="004D1424">
          <w:rPr>
            <w:rStyle w:val="Hiperveza"/>
            <w:noProof/>
          </w:rPr>
          <w:t>Tablica 7.13 – Prikaz zbirne ocjene stanja spremnosti odgovarajućeg reagiranja na prioritetne rizike</w:t>
        </w:r>
        <w:r w:rsidR="00EF0E81">
          <w:rPr>
            <w:noProof/>
            <w:webHidden/>
          </w:rPr>
          <w:tab/>
        </w:r>
        <w:r w:rsidR="00EF0E81">
          <w:rPr>
            <w:noProof/>
            <w:webHidden/>
          </w:rPr>
          <w:fldChar w:fldCharType="begin"/>
        </w:r>
        <w:r w:rsidR="00EF0E81">
          <w:rPr>
            <w:noProof/>
            <w:webHidden/>
          </w:rPr>
          <w:instrText xml:space="preserve"> PAGEREF _Toc64269741 \h </w:instrText>
        </w:r>
        <w:r w:rsidR="00EF0E81">
          <w:rPr>
            <w:noProof/>
            <w:webHidden/>
          </w:rPr>
        </w:r>
        <w:r w:rsidR="00EF0E81">
          <w:rPr>
            <w:noProof/>
            <w:webHidden/>
          </w:rPr>
          <w:fldChar w:fldCharType="separate"/>
        </w:r>
        <w:r>
          <w:rPr>
            <w:noProof/>
            <w:webHidden/>
          </w:rPr>
          <w:t>98</w:t>
        </w:r>
        <w:r w:rsidR="00EF0E81">
          <w:rPr>
            <w:noProof/>
            <w:webHidden/>
          </w:rPr>
          <w:fldChar w:fldCharType="end"/>
        </w:r>
      </w:hyperlink>
    </w:p>
    <w:p w14:paraId="1C48DDF5" w14:textId="5307652F" w:rsidR="00EF0E81" w:rsidRDefault="00305531">
      <w:pPr>
        <w:pStyle w:val="Tablicaslika"/>
        <w:tabs>
          <w:tab w:val="right" w:leader="dot" w:pos="9628"/>
        </w:tabs>
        <w:rPr>
          <w:rFonts w:asciiTheme="minorHAnsi" w:eastAsiaTheme="minorEastAsia" w:hAnsiTheme="minorHAnsi"/>
          <w:noProof/>
          <w:lang w:eastAsia="hr-HR"/>
        </w:rPr>
      </w:pPr>
      <w:hyperlink w:anchor="_Toc64269742" w:history="1">
        <w:r w:rsidR="00EF0E81" w:rsidRPr="004D1424">
          <w:rPr>
            <w:rStyle w:val="Hiperveza"/>
            <w:noProof/>
          </w:rPr>
          <w:t>Tablica 7.14 – Prikaz ocjene spremnosti sustava civilne zaštite</w:t>
        </w:r>
        <w:r w:rsidR="00EF0E81">
          <w:rPr>
            <w:noProof/>
            <w:webHidden/>
          </w:rPr>
          <w:tab/>
        </w:r>
        <w:r w:rsidR="00EF0E81">
          <w:rPr>
            <w:noProof/>
            <w:webHidden/>
          </w:rPr>
          <w:fldChar w:fldCharType="begin"/>
        </w:r>
        <w:r w:rsidR="00EF0E81">
          <w:rPr>
            <w:noProof/>
            <w:webHidden/>
          </w:rPr>
          <w:instrText xml:space="preserve"> PAGEREF _Toc64269742 \h </w:instrText>
        </w:r>
        <w:r w:rsidR="00EF0E81">
          <w:rPr>
            <w:noProof/>
            <w:webHidden/>
          </w:rPr>
        </w:r>
        <w:r w:rsidR="00EF0E81">
          <w:rPr>
            <w:noProof/>
            <w:webHidden/>
          </w:rPr>
          <w:fldChar w:fldCharType="separate"/>
        </w:r>
        <w:r>
          <w:rPr>
            <w:noProof/>
            <w:webHidden/>
          </w:rPr>
          <w:t>98</w:t>
        </w:r>
        <w:r w:rsidR="00EF0E81">
          <w:rPr>
            <w:noProof/>
            <w:webHidden/>
          </w:rPr>
          <w:fldChar w:fldCharType="end"/>
        </w:r>
      </w:hyperlink>
    </w:p>
    <w:p w14:paraId="3277CD08" w14:textId="6719BE3F" w:rsidR="00EF0E81" w:rsidRDefault="00305531">
      <w:pPr>
        <w:pStyle w:val="Tablicaslika"/>
        <w:tabs>
          <w:tab w:val="right" w:leader="dot" w:pos="9628"/>
        </w:tabs>
        <w:rPr>
          <w:rFonts w:asciiTheme="minorHAnsi" w:eastAsiaTheme="minorEastAsia" w:hAnsiTheme="minorHAnsi"/>
          <w:noProof/>
          <w:lang w:eastAsia="hr-HR"/>
        </w:rPr>
      </w:pPr>
      <w:hyperlink w:anchor="_Toc64269743" w:history="1">
        <w:r w:rsidR="00EF0E81" w:rsidRPr="004D1424">
          <w:rPr>
            <w:rStyle w:val="Hiperveza"/>
            <w:noProof/>
          </w:rPr>
          <w:t>Tablica 8.1 – Prikaz scenarija (prijetnji) s vrijednostima izračunatih rizika</w:t>
        </w:r>
        <w:r w:rsidR="00EF0E81">
          <w:rPr>
            <w:noProof/>
            <w:webHidden/>
          </w:rPr>
          <w:tab/>
        </w:r>
        <w:r w:rsidR="00EF0E81">
          <w:rPr>
            <w:noProof/>
            <w:webHidden/>
          </w:rPr>
          <w:fldChar w:fldCharType="begin"/>
        </w:r>
        <w:r w:rsidR="00EF0E81">
          <w:rPr>
            <w:noProof/>
            <w:webHidden/>
          </w:rPr>
          <w:instrText xml:space="preserve"> PAGEREF _Toc64269743 \h </w:instrText>
        </w:r>
        <w:r w:rsidR="00EF0E81">
          <w:rPr>
            <w:noProof/>
            <w:webHidden/>
          </w:rPr>
        </w:r>
        <w:r w:rsidR="00EF0E81">
          <w:rPr>
            <w:noProof/>
            <w:webHidden/>
          </w:rPr>
          <w:fldChar w:fldCharType="separate"/>
        </w:r>
        <w:r>
          <w:rPr>
            <w:noProof/>
            <w:webHidden/>
          </w:rPr>
          <w:t>99</w:t>
        </w:r>
        <w:r w:rsidR="00EF0E81">
          <w:rPr>
            <w:noProof/>
            <w:webHidden/>
          </w:rPr>
          <w:fldChar w:fldCharType="end"/>
        </w:r>
      </w:hyperlink>
    </w:p>
    <w:p w14:paraId="39017B42" w14:textId="7A7721AF" w:rsidR="00EF0E81" w:rsidRDefault="00305531">
      <w:pPr>
        <w:pStyle w:val="Tablicaslika"/>
        <w:tabs>
          <w:tab w:val="right" w:leader="dot" w:pos="9628"/>
        </w:tabs>
        <w:rPr>
          <w:rFonts w:asciiTheme="minorHAnsi" w:eastAsiaTheme="minorEastAsia" w:hAnsiTheme="minorHAnsi"/>
          <w:noProof/>
          <w:lang w:eastAsia="hr-HR"/>
        </w:rPr>
      </w:pPr>
      <w:hyperlink w:anchor="_Toc64269744" w:history="1">
        <w:r w:rsidR="00EF0E81" w:rsidRPr="004D1424">
          <w:rPr>
            <w:rStyle w:val="Hiperveza"/>
            <w:noProof/>
          </w:rPr>
          <w:t>Tablica 10.1 – Prikaz sudionika u izradi Procjene rizika od velikih nesreća za područje Općine po prijetnjama</w:t>
        </w:r>
        <w:r w:rsidR="00EF0E81">
          <w:rPr>
            <w:noProof/>
            <w:webHidden/>
          </w:rPr>
          <w:tab/>
        </w:r>
        <w:r w:rsidR="00EF0E81">
          <w:rPr>
            <w:noProof/>
            <w:webHidden/>
          </w:rPr>
          <w:fldChar w:fldCharType="begin"/>
        </w:r>
        <w:r w:rsidR="00EF0E81">
          <w:rPr>
            <w:noProof/>
            <w:webHidden/>
          </w:rPr>
          <w:instrText xml:space="preserve"> PAGEREF _Toc64269744 \h </w:instrText>
        </w:r>
        <w:r w:rsidR="00EF0E81">
          <w:rPr>
            <w:noProof/>
            <w:webHidden/>
          </w:rPr>
        </w:r>
        <w:r w:rsidR="00EF0E81">
          <w:rPr>
            <w:noProof/>
            <w:webHidden/>
          </w:rPr>
          <w:fldChar w:fldCharType="separate"/>
        </w:r>
        <w:r>
          <w:rPr>
            <w:noProof/>
            <w:webHidden/>
          </w:rPr>
          <w:t>103</w:t>
        </w:r>
        <w:r w:rsidR="00EF0E81">
          <w:rPr>
            <w:noProof/>
            <w:webHidden/>
          </w:rPr>
          <w:fldChar w:fldCharType="end"/>
        </w:r>
      </w:hyperlink>
    </w:p>
    <w:p w14:paraId="08E2542B" w14:textId="037E90C9" w:rsidR="00EF0E81" w:rsidRDefault="00305531">
      <w:pPr>
        <w:pStyle w:val="Tablicaslika"/>
        <w:tabs>
          <w:tab w:val="right" w:leader="dot" w:pos="9628"/>
        </w:tabs>
        <w:rPr>
          <w:rFonts w:asciiTheme="minorHAnsi" w:eastAsiaTheme="minorEastAsia" w:hAnsiTheme="minorHAnsi"/>
          <w:noProof/>
          <w:lang w:eastAsia="hr-HR"/>
        </w:rPr>
      </w:pPr>
      <w:hyperlink w:anchor="_Toc64269745" w:history="1">
        <w:r w:rsidR="00EF0E81" w:rsidRPr="004D1424">
          <w:rPr>
            <w:rStyle w:val="Hiperveza"/>
            <w:noProof/>
          </w:rPr>
          <w:t>Tablica 10.2</w:t>
        </w:r>
        <w:r w:rsidR="00EF0E81" w:rsidRPr="004D1424">
          <w:rPr>
            <w:rStyle w:val="Hiperveza"/>
            <w:rFonts w:cs="Times New Roman"/>
            <w:noProof/>
          </w:rPr>
          <w:t xml:space="preserve"> – Prikaz sudionika u izradi vrednovanja sposobnosti Općine, vrednovanja rizika i zaključnih ocjena</w:t>
        </w:r>
        <w:r w:rsidR="00EF0E81">
          <w:rPr>
            <w:noProof/>
            <w:webHidden/>
          </w:rPr>
          <w:tab/>
        </w:r>
        <w:r w:rsidR="00EF0E81">
          <w:rPr>
            <w:noProof/>
            <w:webHidden/>
          </w:rPr>
          <w:fldChar w:fldCharType="begin"/>
        </w:r>
        <w:r w:rsidR="00EF0E81">
          <w:rPr>
            <w:noProof/>
            <w:webHidden/>
          </w:rPr>
          <w:instrText xml:space="preserve"> PAGEREF _Toc64269745 \h </w:instrText>
        </w:r>
        <w:r w:rsidR="00EF0E81">
          <w:rPr>
            <w:noProof/>
            <w:webHidden/>
          </w:rPr>
        </w:r>
        <w:r w:rsidR="00EF0E81">
          <w:rPr>
            <w:noProof/>
            <w:webHidden/>
          </w:rPr>
          <w:fldChar w:fldCharType="separate"/>
        </w:r>
        <w:r>
          <w:rPr>
            <w:noProof/>
            <w:webHidden/>
          </w:rPr>
          <w:t>105</w:t>
        </w:r>
        <w:r w:rsidR="00EF0E81">
          <w:rPr>
            <w:noProof/>
            <w:webHidden/>
          </w:rPr>
          <w:fldChar w:fldCharType="end"/>
        </w:r>
      </w:hyperlink>
    </w:p>
    <w:p w14:paraId="641C1D65" w14:textId="6DC3AA25" w:rsidR="00040CA4" w:rsidRPr="006472C8" w:rsidRDefault="00B942B8" w:rsidP="006472C8">
      <w:pPr>
        <w:spacing w:line="360" w:lineRule="auto"/>
        <w:ind w:firstLine="0"/>
        <w:jc w:val="left"/>
        <w:rPr>
          <w:b/>
        </w:rPr>
      </w:pPr>
      <w:r>
        <w:rPr>
          <w:b/>
        </w:rPr>
        <w:fldChar w:fldCharType="end"/>
      </w:r>
    </w:p>
    <w:p w14:paraId="25A08528" w14:textId="77777777" w:rsidR="004E2925" w:rsidRPr="00040CA4" w:rsidRDefault="004E2925" w:rsidP="006472C8">
      <w:pPr>
        <w:tabs>
          <w:tab w:val="left" w:pos="4573"/>
        </w:tabs>
        <w:ind w:firstLine="0"/>
        <w:sectPr w:rsidR="004E2925" w:rsidRPr="00040CA4" w:rsidSect="008E6676">
          <w:pgSz w:w="11906" w:h="16838"/>
          <w:pgMar w:top="1134" w:right="1134" w:bottom="1134" w:left="1134" w:header="720" w:footer="720" w:gutter="0"/>
          <w:pgNumType w:start="1"/>
          <w:cols w:space="720"/>
          <w:docGrid w:linePitch="360"/>
        </w:sectPr>
      </w:pPr>
    </w:p>
    <w:p w14:paraId="1A2124BA" w14:textId="77777777" w:rsidR="00345AEC" w:rsidRDefault="00345AEC" w:rsidP="00345AEC">
      <w:pPr>
        <w:pStyle w:val="Naslov1"/>
        <w:numPr>
          <w:ilvl w:val="0"/>
          <w:numId w:val="0"/>
        </w:numPr>
        <w:ind w:left="432" w:hanging="432"/>
      </w:pPr>
      <w:bookmarkStart w:id="0" w:name="_Toc485381696"/>
      <w:bookmarkStart w:id="1" w:name="_Toc64269259"/>
      <w:r w:rsidRPr="00562FE0">
        <w:lastRenderedPageBreak/>
        <w:t>UVOD</w:t>
      </w:r>
      <w:bookmarkEnd w:id="0"/>
      <w:bookmarkEnd w:id="1"/>
    </w:p>
    <w:p w14:paraId="4A56265C" w14:textId="77777777" w:rsidR="008A3C08" w:rsidRDefault="008A3C08" w:rsidP="008A3C08">
      <w:r>
        <w:t>Obveza izrade procjene rizika od velikih nesreća proizlazi iz odredbi članka 17. Zakona o sustavu civilne zaštite („Narodne novine“ broj 82/15., 118/18. i 31/20.), a izrađuje se sukladno Smjernicama za izradu procjena rizika od velikih nesreća koje donose izvršna tijela jedinica područne (regionalne) samouprave.</w:t>
      </w:r>
    </w:p>
    <w:p w14:paraId="660A7E5F" w14:textId="494640B4" w:rsidR="008A3C08" w:rsidRDefault="008A3C08" w:rsidP="008A3C08">
      <w:r>
        <w:t>Općina je u 201</w:t>
      </w:r>
      <w:r w:rsidR="002A0A70">
        <w:t>8</w:t>
      </w:r>
      <w:r>
        <w:t>. godini izradila i usvojila Procjenu rizika od velikih nesreća za svoje područje. S obzirom na protek trogodišnjeg razdoblja, pristupa se izradi nove Procjene rizika od velikih nesreća.</w:t>
      </w:r>
    </w:p>
    <w:p w14:paraId="3B9EF261" w14:textId="77777777" w:rsidR="008A3C08" w:rsidRDefault="008A3C08" w:rsidP="008A3C08">
      <w:r>
        <w:t>Župan Osječko-baranjske županije je u mjesecu ožujku 2017. godine po dobivanju suglasnosti Državne uprave za zaštitu i spašavanje, donio Smjernice za izradu Procjene rizika od velikih nesreća za područje Osječko-baranjske županije. Navedene Smjernice su izrađene sukladno Kriterijima za izradu smjernica koje donose čelnici područne (regionalne) samouprave za potrebe izrade rizika od velikih nesreća na razinama jedinica lokalnih i područnih (regionalnih) samouprava.</w:t>
      </w:r>
    </w:p>
    <w:p w14:paraId="5BC55458" w14:textId="77777777" w:rsidR="008A3C08" w:rsidRDefault="008A3C08" w:rsidP="008A3C08">
      <w:r>
        <w:t>Općina je kao predradnju izradi Procjene pristupila popunjavanju Obrasca za samoprocjenu utvrđivanja obveze izrade procjene rizika (Prilog 11.3) kojim je utvrđena obveza izrade iste.</w:t>
      </w:r>
    </w:p>
    <w:p w14:paraId="3C419D65" w14:textId="0BBC9AA2" w:rsidR="008A3C08" w:rsidRDefault="008A3C08" w:rsidP="008A3C08">
      <w:r>
        <w:t xml:space="preserve">Sukladno rezultatu samoprocjene </w:t>
      </w:r>
      <w:r w:rsidR="00DB7F95">
        <w:t>općinska načelnica</w:t>
      </w:r>
      <w:r>
        <w:t xml:space="preserve"> je doni</w:t>
      </w:r>
      <w:r w:rsidR="00DB7F95">
        <w:t>jela</w:t>
      </w:r>
      <w:r>
        <w:t xml:space="preserve"> Odluku o izradi Procjene rizika od velikih nesreća za područje </w:t>
      </w:r>
      <w:r w:rsidR="00DB7F95">
        <w:t>Ernestinovo</w:t>
      </w:r>
      <w:r>
        <w:t xml:space="preserve"> </w:t>
      </w:r>
      <w:r w:rsidR="00DB7F95">
        <w:t>i osnivanju Radne skupine za izradu Procjene rizika od velikih nesreća za područje Općine Ernestinovo</w:t>
      </w:r>
      <w:r>
        <w:t xml:space="preserve"> (Klasa: 810-0</w:t>
      </w:r>
      <w:r w:rsidR="00DB7F95">
        <w:t>1</w:t>
      </w:r>
      <w:r>
        <w:t>/2</w:t>
      </w:r>
      <w:r w:rsidR="00DB7F95">
        <w:t>1</w:t>
      </w:r>
      <w:r>
        <w:t>-0</w:t>
      </w:r>
      <w:r w:rsidR="00DB7F95">
        <w:t>2</w:t>
      </w:r>
      <w:r>
        <w:t>/</w:t>
      </w:r>
      <w:r w:rsidR="00DB7F95">
        <w:t>1</w:t>
      </w:r>
      <w:r>
        <w:t>, Urbroj: 21</w:t>
      </w:r>
      <w:r w:rsidR="00DB7F95">
        <w:t>58</w:t>
      </w:r>
      <w:r>
        <w:t>/0</w:t>
      </w:r>
      <w:r w:rsidR="00DB7F95">
        <w:t>4-02-21-1</w:t>
      </w:r>
      <w:r>
        <w:t>). Navedenim akt</w:t>
      </w:r>
      <w:r w:rsidR="00DB7F95">
        <w:t>om</w:t>
      </w:r>
      <w:r>
        <w:t xml:space="preserve"> </w:t>
      </w:r>
      <w:r w:rsidR="00DB7F95">
        <w:t xml:space="preserve">je </w:t>
      </w:r>
      <w:r>
        <w:t>propisan postupak, sudionici i rok izrade predmetnog dokumenta.</w:t>
      </w:r>
    </w:p>
    <w:p w14:paraId="3C3FF4F9" w14:textId="505C9953" w:rsidR="008A3C08" w:rsidRDefault="008A3C08" w:rsidP="008A3C08">
      <w:r>
        <w:t>Kao svojevrsna baza podataka poslužiti će Procjena rizika od velikih nesreća izrađena i usvojena 201</w:t>
      </w:r>
      <w:r w:rsidR="00DB7F95">
        <w:t>8</w:t>
      </w:r>
      <w:r>
        <w:t>. godine, a koja će se dopuniti podatcima o štetama od elementarnih nepogoda, te podatcima pravnih osoba koje se u dijelu svoje redovite djelatnosti bave i poslovima civilne zaštite. Za prijetnje koje se moraju obraditi, a za koje ne postoje relevantni podatci koristiti će se Procjena rizika od katastrofa Republike Hrvatske.</w:t>
      </w:r>
    </w:p>
    <w:p w14:paraId="7CA5C0A8" w14:textId="77777777" w:rsidR="008A3C08" w:rsidRDefault="008A3C08" w:rsidP="008A3C08">
      <w:r>
        <w:t>Cilj ove Procjene rizika je da se uz poznate prioritetne prijetnje izvrši rangiranje s obzirom na vjerojatnost pojave štete i posljedica, odrede njihovi rizici te da se kroz sustav vrednovanja utvrde smjerovi vođenja politika prema prijetnjama i načinu njihove kontrole.</w:t>
      </w:r>
    </w:p>
    <w:p w14:paraId="010CB009" w14:textId="7DDCE2D1" w:rsidR="00345AEC" w:rsidRDefault="008A3C08" w:rsidP="008A3C08">
      <w:pPr>
        <w:sectPr w:rsidR="00345AEC" w:rsidSect="00345AEC">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720" w:footer="720" w:gutter="0"/>
          <w:pgNumType w:start="1"/>
          <w:cols w:space="720"/>
          <w:docGrid w:linePitch="360"/>
        </w:sectPr>
      </w:pPr>
      <w:r>
        <w:t>Procjenom će se utvrditi spremnost sustava civilne zaštite Općine da odgovori na moguće prijetnje velikom nesrećom i da se odredi način preventivnog djelovanja te reagiranja kako bi se sigurnost lokalnog stanovništva podigla na višu razinu.</w:t>
      </w:r>
      <w:r w:rsidR="00345AEC">
        <w:t>.</w:t>
      </w:r>
    </w:p>
    <w:p w14:paraId="5EC9E91D" w14:textId="77777777" w:rsidR="00E2631B" w:rsidRPr="001C7CB1" w:rsidRDefault="00E2631B" w:rsidP="00E2631B">
      <w:pPr>
        <w:pStyle w:val="Naslov1"/>
      </w:pPr>
      <w:bookmarkStart w:id="2" w:name="_Toc64269260"/>
      <w:r w:rsidRPr="00E70E64">
        <w:lastRenderedPageBreak/>
        <w:t>OSNOVNE KARAKTERISTIKE PODRUČJA OPĆINE</w:t>
      </w:r>
      <w:bookmarkEnd w:id="2"/>
    </w:p>
    <w:p w14:paraId="0300DEF2" w14:textId="77777777" w:rsidR="00E2631B" w:rsidRPr="007755A4" w:rsidRDefault="00E2631B" w:rsidP="00E2631B">
      <w:pPr>
        <w:pStyle w:val="Naslov2"/>
      </w:pPr>
      <w:bookmarkStart w:id="3" w:name="_Toc482004105"/>
      <w:bookmarkStart w:id="4" w:name="_Toc64269261"/>
      <w:r w:rsidRPr="007755A4">
        <w:t>GEOGRAFSKI POKAZATELJI</w:t>
      </w:r>
      <w:bookmarkEnd w:id="3"/>
      <w:bookmarkEnd w:id="4"/>
    </w:p>
    <w:p w14:paraId="5375ADF3" w14:textId="77777777" w:rsidR="00E2631B" w:rsidRDefault="00E2631B" w:rsidP="00E2631B">
      <w:pPr>
        <w:pStyle w:val="Naslov3"/>
      </w:pPr>
      <w:bookmarkStart w:id="5" w:name="_Toc482004106"/>
      <w:bookmarkStart w:id="6" w:name="_Toc64269262"/>
      <w:r>
        <w:t>G</w:t>
      </w:r>
      <w:r w:rsidRPr="00562FE0">
        <w:t>eografski položaj</w:t>
      </w:r>
      <w:bookmarkEnd w:id="5"/>
      <w:bookmarkEnd w:id="6"/>
    </w:p>
    <w:p w14:paraId="649F1A6B" w14:textId="77777777" w:rsidR="00E2631B" w:rsidRPr="00092F19" w:rsidRDefault="00E2631B" w:rsidP="00E2631B">
      <w:pPr>
        <w:autoSpaceDE w:val="0"/>
        <w:autoSpaceDN w:val="0"/>
        <w:adjustRightInd w:val="0"/>
        <w:spacing w:before="0" w:after="0" w:line="240" w:lineRule="auto"/>
        <w:ind w:firstLine="708"/>
        <w:rPr>
          <w:rFonts w:cs="Times New Roman"/>
        </w:rPr>
      </w:pPr>
      <w:r w:rsidRPr="00466DE2">
        <w:rPr>
          <w:rFonts w:cs="Times New Roman"/>
        </w:rPr>
        <w:t>Općina Ernestinovo je dio šireg prostora istočnog dijela Republike Hrvatske, odnosno dio njegove prirodno-geografske cjeline Istočne Hrvatske. Općina administrativno pripada Osječko-baranjskoj županiji te je smještena u jugoistočnom dijelu prostora Županije, s udjelom od 0,78% županijskog prostora. Općina Ernestinovo graniči s Općinom Antunovac na sjeveru, Općinom Šodolovci na zapadu i istoku (s obzirom na prostor Općine</w:t>
      </w:r>
      <w:r>
        <w:rPr>
          <w:rFonts w:cs="Times New Roman"/>
        </w:rPr>
        <w:t xml:space="preserve"> Antunovac</w:t>
      </w:r>
      <w:r w:rsidRPr="00466DE2">
        <w:rPr>
          <w:rFonts w:cs="Times New Roman"/>
        </w:rPr>
        <w:t xml:space="preserve"> kojeg čine dva odvojena dijela između kojih je prostor </w:t>
      </w:r>
      <w:r>
        <w:rPr>
          <w:rFonts w:cs="Times New Roman"/>
        </w:rPr>
        <w:t>O</w:t>
      </w:r>
      <w:r w:rsidRPr="00466DE2">
        <w:rPr>
          <w:rFonts w:cs="Times New Roman"/>
        </w:rPr>
        <w:t>pćine Ernestinovo) te prostorom Vukovarsko-srijemske županije na jugu, odnosno Općinom Markušica i malim dijelom s Općinom Tordinci.</w:t>
      </w:r>
    </w:p>
    <w:p w14:paraId="46C5753B" w14:textId="77777777" w:rsidR="00E2631B" w:rsidRPr="00466DE2" w:rsidRDefault="00E2631B" w:rsidP="00E2631B">
      <w:pPr>
        <w:autoSpaceDE w:val="0"/>
        <w:autoSpaceDN w:val="0"/>
        <w:adjustRightInd w:val="0"/>
        <w:spacing w:before="0" w:after="0" w:line="240" w:lineRule="auto"/>
        <w:ind w:firstLine="0"/>
        <w:rPr>
          <w:rFonts w:cs="Times New Roman"/>
          <w:color w:val="1A1A1A"/>
          <w:sz w:val="17"/>
          <w:szCs w:val="17"/>
        </w:rPr>
      </w:pPr>
      <w:r w:rsidRPr="00466DE2">
        <w:rPr>
          <w:rFonts w:cs="Times New Roman"/>
          <w:color w:val="1A1A1A"/>
        </w:rPr>
        <w:t>Općina zauzima površinu od 32,24 km</w:t>
      </w:r>
      <w:r w:rsidRPr="00466DE2">
        <w:rPr>
          <w:rFonts w:cs="Times New Roman"/>
          <w:color w:val="1A1A1A"/>
          <w:vertAlign w:val="superscript"/>
        </w:rPr>
        <w:t>2</w:t>
      </w:r>
      <w:r w:rsidRPr="00466DE2">
        <w:rPr>
          <w:rFonts w:cs="Times New Roman"/>
          <w:color w:val="1A1A1A"/>
        </w:rPr>
        <w:t xml:space="preserve"> i obuhvaća tri naselja: </w:t>
      </w:r>
      <w:r w:rsidRPr="00466DE2">
        <w:rPr>
          <w:rFonts w:cs="Times New Roman"/>
          <w:bCs/>
          <w:color w:val="1A1A1A"/>
        </w:rPr>
        <w:t>Divoš, Ernestinovo</w:t>
      </w:r>
      <w:r w:rsidRPr="00466DE2">
        <w:rPr>
          <w:rFonts w:cs="Times New Roman"/>
          <w:color w:val="1A1A1A"/>
        </w:rPr>
        <w:t xml:space="preserve"> </w:t>
      </w:r>
      <w:r w:rsidRPr="00466DE2">
        <w:rPr>
          <w:rFonts w:cs="Times New Roman"/>
          <w:bCs/>
          <w:color w:val="1A1A1A"/>
        </w:rPr>
        <w:t>i Laslovo</w:t>
      </w:r>
      <w:r w:rsidRPr="00466DE2">
        <w:rPr>
          <w:rFonts w:cs="Times New Roman"/>
          <w:color w:val="1A1A1A"/>
          <w:sz w:val="17"/>
          <w:szCs w:val="17"/>
        </w:rPr>
        <w:t xml:space="preserve">. </w:t>
      </w:r>
    </w:p>
    <w:p w14:paraId="202F23AA" w14:textId="77777777" w:rsidR="00E2631B" w:rsidRDefault="00E2631B" w:rsidP="00E2631B">
      <w:pPr>
        <w:keepNext/>
        <w:ind w:firstLine="0"/>
        <w:jc w:val="center"/>
      </w:pPr>
      <w:r>
        <w:rPr>
          <w:noProof/>
          <w:lang w:eastAsia="hr-HR"/>
        </w:rPr>
        <w:drawing>
          <wp:inline distT="0" distB="0" distL="0" distR="0" wp14:anchorId="11E583C1" wp14:editId="2CFC3CBC">
            <wp:extent cx="4419609" cy="4358649"/>
            <wp:effectExtent l="0" t="0" r="0" b="381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pćina Ernestinovo.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419609" cy="4358649"/>
                    </a:xfrm>
                    <a:prstGeom prst="rect">
                      <a:avLst/>
                    </a:prstGeom>
                  </pic:spPr>
                </pic:pic>
              </a:graphicData>
            </a:graphic>
          </wp:inline>
        </w:drawing>
      </w:r>
    </w:p>
    <w:p w14:paraId="4B77F252" w14:textId="5DE6A76E" w:rsidR="00E2631B" w:rsidRPr="00E1400F" w:rsidRDefault="00E2631B" w:rsidP="00E2631B">
      <w:pPr>
        <w:pStyle w:val="Opisslike"/>
      </w:pPr>
      <w:bookmarkStart w:id="7" w:name="_Toc474388586"/>
      <w:bookmarkStart w:id="8" w:name="_Toc482004284"/>
      <w:bookmarkStart w:id="9" w:name="_Toc64269444"/>
      <w:r w:rsidRPr="00E1400F">
        <w:t xml:space="preserve">Slika </w:t>
      </w:r>
      <w:r w:rsidR="00305531">
        <w:fldChar w:fldCharType="begin"/>
      </w:r>
      <w:r w:rsidR="00305531">
        <w:instrText xml:space="preserve"> STYLEREF 1 \s </w:instrText>
      </w:r>
      <w:r w:rsidR="00305531">
        <w:fldChar w:fldCharType="separate"/>
      </w:r>
      <w:r w:rsidR="00305531">
        <w:rPr>
          <w:noProof/>
        </w:rPr>
        <w:t>1</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1</w:t>
      </w:r>
      <w:r w:rsidR="00305531">
        <w:rPr>
          <w:noProof/>
        </w:rPr>
        <w:fldChar w:fldCharType="end"/>
      </w:r>
      <w:r w:rsidRPr="00E1400F">
        <w:t xml:space="preserve"> – Kartografski prikaz područja </w:t>
      </w:r>
      <w:r>
        <w:t>Općine</w:t>
      </w:r>
      <w:bookmarkEnd w:id="7"/>
      <w:bookmarkEnd w:id="8"/>
      <w:bookmarkEnd w:id="9"/>
    </w:p>
    <w:p w14:paraId="53980B28" w14:textId="77777777" w:rsidR="00E2631B" w:rsidRDefault="00E2631B" w:rsidP="00E2631B">
      <w:pPr>
        <w:pStyle w:val="Naslov3"/>
      </w:pPr>
      <w:bookmarkStart w:id="10" w:name="_Toc482004107"/>
      <w:bookmarkStart w:id="11" w:name="_Toc64269263"/>
      <w:r>
        <w:t>Broj stanovnika, gustoća naseljenosti, razmještaj stanovništva, spolna i dobna struktura stanovništva i ranjive skupine</w:t>
      </w:r>
      <w:bookmarkEnd w:id="10"/>
      <w:bookmarkEnd w:id="11"/>
    </w:p>
    <w:p w14:paraId="0AF0CF6E" w14:textId="77777777" w:rsidR="00E2631B" w:rsidRDefault="00E2631B" w:rsidP="00E2631B">
      <w:r w:rsidRPr="00D50DE7">
        <w:t>Prema Popisu stanovništva, kućanstava i stanova Republike Hrvatske iz 2011</w:t>
      </w:r>
      <w:r>
        <w:t xml:space="preserve">. godine, Općina broji </w:t>
      </w:r>
      <w:r>
        <w:fldChar w:fldCharType="begin"/>
      </w:r>
      <w:r>
        <w:instrText xml:space="preserve"> LINK </w:instrText>
      </w:r>
      <w:r w:rsidR="00512C4D">
        <w:instrText xml:space="preserve">Excel.Sheet.12 "C:\\Users\\hstojcic\\Documents\\Proračun za izradu PR.xlsx" List2!R10C2 </w:instrText>
      </w:r>
      <w:r>
        <w:instrText xml:space="preserve">\a \t </w:instrText>
      </w:r>
      <w:r>
        <w:fldChar w:fldCharType="separate"/>
      </w:r>
      <w:r>
        <w:t>2.189</w:t>
      </w:r>
      <w:r>
        <w:fldChar w:fldCharType="end"/>
      </w:r>
      <w:r>
        <w:t xml:space="preserve"> </w:t>
      </w:r>
      <w:r w:rsidRPr="00D50DE7">
        <w:t>stanovnika. Navedeni br</w:t>
      </w:r>
      <w:r>
        <w:t xml:space="preserve">oj stanovnika čini udio od </w:t>
      </w:r>
      <w:r>
        <w:fldChar w:fldCharType="begin"/>
      </w:r>
      <w:r>
        <w:instrText xml:space="preserve"> LINK </w:instrText>
      </w:r>
      <w:r w:rsidR="00512C4D">
        <w:instrText xml:space="preserve">Excel.Sheet.12 "C:\\Users\\hstojcic\\Documents\\Proračun za izradu PR.xlsx" List2!R10C3 </w:instrText>
      </w:r>
      <w:r>
        <w:instrText xml:space="preserve">\a \t </w:instrText>
      </w:r>
      <w:r>
        <w:fldChar w:fldCharType="separate"/>
      </w:r>
      <w:r>
        <w:t>0,72%</w:t>
      </w:r>
      <w:r>
        <w:fldChar w:fldCharType="end"/>
      </w:r>
      <w:r w:rsidRPr="00D50DE7">
        <w:t xml:space="preserve"> </w:t>
      </w:r>
      <w:r>
        <w:t xml:space="preserve">u stanovništvu Osječko-baranjske </w:t>
      </w:r>
      <w:r w:rsidRPr="00D50DE7">
        <w:t>županije.</w:t>
      </w:r>
    </w:p>
    <w:p w14:paraId="535276E4" w14:textId="77777777" w:rsidR="00E2631B" w:rsidRDefault="00E2631B" w:rsidP="00E2631B">
      <w:r w:rsidRPr="00D50DE7">
        <w:t>Gustoća</w:t>
      </w:r>
      <w:r>
        <w:t xml:space="preserve"> naseljenosti u Općini je </w:t>
      </w:r>
      <w:r>
        <w:fldChar w:fldCharType="begin"/>
      </w:r>
      <w:r>
        <w:instrText xml:space="preserve"> LINK </w:instrText>
      </w:r>
      <w:r w:rsidR="00512C4D">
        <w:instrText xml:space="preserve">Excel.Sheet.12 "C:\\Users\\hstojcic\\Documents\\Proračun za izradu PR.xlsx" List2!R14C2 </w:instrText>
      </w:r>
      <w:r>
        <w:instrText xml:space="preserve">\a \t </w:instrText>
      </w:r>
      <w:r>
        <w:fldChar w:fldCharType="separate"/>
      </w:r>
      <w:r>
        <w:t>25,45</w:t>
      </w:r>
      <w:r>
        <w:fldChar w:fldCharType="end"/>
      </w:r>
      <w:r w:rsidRPr="00D50DE7">
        <w:t xml:space="preserve"> stanovni</w:t>
      </w:r>
      <w:r>
        <w:t>ka po kvadratnom kilometru</w:t>
      </w:r>
      <w:r w:rsidRPr="00D50DE7">
        <w:t xml:space="preserve"> što je čini ispodprosječno gusto naseljenom u odnosu na p</w:t>
      </w:r>
      <w:r>
        <w:t>rosjek Osječko-baranjske županije</w:t>
      </w:r>
      <w:r w:rsidRPr="00D50DE7">
        <w:t xml:space="preserve"> i Republike Hrvatske.</w:t>
      </w:r>
    </w:p>
    <w:p w14:paraId="1DA7F10E" w14:textId="77777777" w:rsidR="00E2631B" w:rsidRDefault="00E2631B" w:rsidP="00E2631B">
      <w:r w:rsidRPr="00D50DE7">
        <w:t xml:space="preserve">Stanovništvo </w:t>
      </w:r>
      <w:r>
        <w:t>Općine</w:t>
      </w:r>
      <w:r w:rsidRPr="00D50DE7">
        <w:t xml:space="preserve"> je raspo</w:t>
      </w:r>
      <w:r>
        <w:t xml:space="preserve">ređeno u </w:t>
      </w:r>
      <w:r>
        <w:fldChar w:fldCharType="begin"/>
      </w:r>
      <w:r>
        <w:instrText xml:space="preserve"> LINK </w:instrText>
      </w:r>
      <w:r w:rsidR="00512C4D">
        <w:instrText xml:space="preserve">Excel.Sheet.12 "C:\\Users\\hstojcic\\Documents\\Proračun za izradu PR.xlsx" List2!R16C2 </w:instrText>
      </w:r>
      <w:r>
        <w:instrText xml:space="preserve">\a \t </w:instrText>
      </w:r>
      <w:r>
        <w:fldChar w:fldCharType="separate"/>
      </w:r>
      <w:r>
        <w:t>3</w:t>
      </w:r>
      <w:r>
        <w:fldChar w:fldCharType="end"/>
      </w:r>
      <w:r>
        <w:t xml:space="preserve"> naselja kako je prikazano u sljedećoj tablici</w:t>
      </w:r>
      <w:r w:rsidRPr="00D50DE7">
        <w:t>:</w:t>
      </w:r>
    </w:p>
    <w:p w14:paraId="4ED772F6" w14:textId="7A53BD59" w:rsidR="00E2631B" w:rsidRPr="00E1400F" w:rsidRDefault="00E2631B" w:rsidP="00E2631B">
      <w:pPr>
        <w:pStyle w:val="Opisslike"/>
        <w:keepNext/>
      </w:pPr>
      <w:bookmarkStart w:id="12" w:name="_Toc474407564"/>
      <w:bookmarkStart w:id="13" w:name="_Toc482004333"/>
      <w:bookmarkStart w:id="14" w:name="_Toc64269663"/>
      <w:r w:rsidRPr="00E1400F">
        <w:lastRenderedPageBreak/>
        <w:t xml:space="preserve">Tablica </w:t>
      </w:r>
      <w:r w:rsidR="00305531">
        <w:fldChar w:fldCharType="begin"/>
      </w:r>
      <w:r w:rsidR="00305531">
        <w:instrText xml:space="preserve"> STYLEREF 1 \s </w:instrText>
      </w:r>
      <w:r w:rsidR="00305531">
        <w:fldChar w:fldCharType="separate"/>
      </w:r>
      <w:r w:rsidR="00305531">
        <w:rPr>
          <w:noProof/>
        </w:rPr>
        <w:t>1</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1</w:t>
      </w:r>
      <w:r w:rsidR="00305531">
        <w:rPr>
          <w:noProof/>
        </w:rPr>
        <w:fldChar w:fldCharType="end"/>
      </w:r>
      <w:r w:rsidRPr="00E1400F">
        <w:t xml:space="preserve"> – Broj stanovnika po naseljima</w:t>
      </w:r>
      <w:bookmarkEnd w:id="12"/>
      <w:bookmarkEnd w:id="13"/>
      <w:bookmarkEnd w:id="1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1183"/>
        <w:gridCol w:w="1589"/>
      </w:tblGrid>
      <w:tr w:rsidR="00E2631B" w:rsidRPr="00723F92" w14:paraId="642A8F59"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A622F25" w14:textId="77777777" w:rsidR="00E2631B" w:rsidRPr="00723F92" w:rsidRDefault="00E2631B" w:rsidP="00285DD7">
            <w:pPr>
              <w:pStyle w:val="Tablica"/>
              <w:jc w:val="center"/>
              <w:rPr>
                <w:b/>
                <w:szCs w:val="20"/>
              </w:rPr>
            </w:pPr>
            <w:r w:rsidRPr="00723F92">
              <w:rPr>
                <w:b/>
                <w:szCs w:val="20"/>
              </w:rPr>
              <w:t>Red. br.</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3B767DF" w14:textId="77777777" w:rsidR="00E2631B" w:rsidRPr="00723F92" w:rsidRDefault="00E2631B" w:rsidP="00285DD7">
            <w:pPr>
              <w:pStyle w:val="Tablica"/>
              <w:jc w:val="center"/>
              <w:rPr>
                <w:b/>
                <w:szCs w:val="20"/>
              </w:rPr>
            </w:pPr>
            <w:r w:rsidRPr="00723F92">
              <w:rPr>
                <w:b/>
                <w:szCs w:val="20"/>
              </w:rPr>
              <w:t>Naselje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E18B027" w14:textId="77777777" w:rsidR="00E2631B" w:rsidRPr="00723F92" w:rsidRDefault="00E2631B" w:rsidP="00285DD7">
            <w:pPr>
              <w:pStyle w:val="Tablica"/>
              <w:jc w:val="center"/>
              <w:rPr>
                <w:b/>
                <w:szCs w:val="20"/>
              </w:rPr>
            </w:pPr>
            <w:r w:rsidRPr="00723F92">
              <w:rPr>
                <w:b/>
                <w:szCs w:val="20"/>
              </w:rPr>
              <w:t>Broj stanovnika</w:t>
            </w:r>
          </w:p>
        </w:tc>
      </w:tr>
      <w:tr w:rsidR="00E2631B" w:rsidRPr="00723F92" w14:paraId="0D1FE574" w14:textId="77777777" w:rsidTr="00285DD7">
        <w:trPr>
          <w:jc w:val="center"/>
        </w:trPr>
        <w:tc>
          <w:tcPr>
            <w:tcW w:w="0" w:type="auto"/>
            <w:tcBorders>
              <w:top w:val="single" w:sz="8" w:space="0" w:color="auto"/>
              <w:left w:val="single" w:sz="8" w:space="0" w:color="auto"/>
              <w:right w:val="single" w:sz="8" w:space="0" w:color="auto"/>
            </w:tcBorders>
            <w:vAlign w:val="center"/>
          </w:tcPr>
          <w:p w14:paraId="4FCA389A" w14:textId="77777777" w:rsidR="00E2631B" w:rsidRPr="00723F92" w:rsidRDefault="00E2631B" w:rsidP="00285DD7">
            <w:pPr>
              <w:pStyle w:val="Tablica"/>
              <w:jc w:val="center"/>
              <w:rPr>
                <w:szCs w:val="20"/>
              </w:rPr>
            </w:pPr>
            <w:r w:rsidRPr="00723F92">
              <w:rPr>
                <w:szCs w:val="20"/>
              </w:rPr>
              <w:t>1.</w:t>
            </w:r>
          </w:p>
        </w:tc>
        <w:tc>
          <w:tcPr>
            <w:tcW w:w="0" w:type="auto"/>
            <w:tcBorders>
              <w:top w:val="single" w:sz="8" w:space="0" w:color="auto"/>
              <w:left w:val="single" w:sz="8" w:space="0" w:color="auto"/>
              <w:right w:val="single" w:sz="8" w:space="0" w:color="auto"/>
            </w:tcBorders>
            <w:vAlign w:val="center"/>
          </w:tcPr>
          <w:p w14:paraId="1BEA3BAC" w14:textId="77777777" w:rsidR="00E2631B" w:rsidRPr="00723F92" w:rsidRDefault="00E2631B" w:rsidP="00285DD7">
            <w:pPr>
              <w:pStyle w:val="Tablica"/>
              <w:rPr>
                <w:szCs w:val="20"/>
              </w:rPr>
            </w:pPr>
            <w:r>
              <w:rPr>
                <w:szCs w:val="20"/>
              </w:rPr>
              <w:fldChar w:fldCharType="begin"/>
            </w:r>
            <w:r>
              <w:rPr>
                <w:szCs w:val="20"/>
              </w:rPr>
              <w:instrText xml:space="preserve"> LINK </w:instrText>
            </w:r>
            <w:r w:rsidR="00512C4D">
              <w:rPr>
                <w:szCs w:val="20"/>
              </w:rPr>
              <w:instrText xml:space="preserve">Excel.Sheet.12 "C:\\Users\\hstojcic\\Documents\\Proračun za izradu PR.xlsx" List2!R19C1 </w:instrText>
            </w:r>
            <w:r>
              <w:rPr>
                <w:szCs w:val="20"/>
              </w:rPr>
              <w:instrText xml:space="preserve">\a \t </w:instrText>
            </w:r>
            <w:r>
              <w:rPr>
                <w:szCs w:val="20"/>
              </w:rPr>
              <w:fldChar w:fldCharType="separate"/>
            </w:r>
            <w:r>
              <w:t>Laslovo</w:t>
            </w:r>
            <w:r>
              <w:rPr>
                <w:szCs w:val="20"/>
              </w:rPr>
              <w:fldChar w:fldCharType="end"/>
            </w:r>
          </w:p>
        </w:tc>
        <w:tc>
          <w:tcPr>
            <w:tcW w:w="0" w:type="auto"/>
            <w:tcBorders>
              <w:top w:val="single" w:sz="8" w:space="0" w:color="auto"/>
              <w:left w:val="single" w:sz="8" w:space="0" w:color="auto"/>
              <w:right w:val="single" w:sz="8" w:space="0" w:color="auto"/>
            </w:tcBorders>
            <w:vAlign w:val="center"/>
          </w:tcPr>
          <w:p w14:paraId="03FFF328" w14:textId="77777777" w:rsidR="00E2631B" w:rsidRPr="00723F92" w:rsidRDefault="00E2631B" w:rsidP="00285DD7">
            <w:pPr>
              <w:pStyle w:val="Tablica"/>
              <w:jc w:val="center"/>
              <w:rPr>
                <w:szCs w:val="20"/>
              </w:rPr>
            </w:pPr>
            <w:r>
              <w:rPr>
                <w:szCs w:val="20"/>
              </w:rPr>
              <w:fldChar w:fldCharType="begin"/>
            </w:r>
            <w:r>
              <w:rPr>
                <w:szCs w:val="20"/>
              </w:rPr>
              <w:instrText xml:space="preserve"> LINK </w:instrText>
            </w:r>
            <w:r w:rsidR="00512C4D">
              <w:rPr>
                <w:szCs w:val="20"/>
              </w:rPr>
              <w:instrText xml:space="preserve">Excel.Sheet.12 "C:\\Users\\hstojcic\\Documents\\Proračun za izradu PR.xlsx" List2!R19C2 </w:instrText>
            </w:r>
            <w:r>
              <w:rPr>
                <w:szCs w:val="20"/>
              </w:rPr>
              <w:instrText xml:space="preserve">\a \t </w:instrText>
            </w:r>
            <w:r>
              <w:rPr>
                <w:szCs w:val="20"/>
              </w:rPr>
              <w:fldChar w:fldCharType="separate"/>
            </w:r>
            <w:r>
              <w:t>1.079</w:t>
            </w:r>
            <w:r>
              <w:rPr>
                <w:szCs w:val="20"/>
              </w:rPr>
              <w:fldChar w:fldCharType="end"/>
            </w:r>
          </w:p>
        </w:tc>
      </w:tr>
      <w:tr w:rsidR="00E2631B" w:rsidRPr="00723F92" w14:paraId="43E2D406" w14:textId="77777777" w:rsidTr="00285DD7">
        <w:trPr>
          <w:jc w:val="center"/>
        </w:trPr>
        <w:tc>
          <w:tcPr>
            <w:tcW w:w="0" w:type="auto"/>
            <w:tcBorders>
              <w:left w:val="single" w:sz="8" w:space="0" w:color="auto"/>
              <w:right w:val="single" w:sz="8" w:space="0" w:color="auto"/>
            </w:tcBorders>
            <w:vAlign w:val="center"/>
          </w:tcPr>
          <w:p w14:paraId="1BB25528" w14:textId="77777777" w:rsidR="00E2631B" w:rsidRPr="00723F92" w:rsidRDefault="00E2631B" w:rsidP="00285DD7">
            <w:pPr>
              <w:pStyle w:val="Tablica"/>
              <w:jc w:val="center"/>
              <w:rPr>
                <w:szCs w:val="20"/>
              </w:rPr>
            </w:pPr>
            <w:r w:rsidRPr="00723F92">
              <w:rPr>
                <w:szCs w:val="20"/>
              </w:rPr>
              <w:t>2.</w:t>
            </w:r>
          </w:p>
        </w:tc>
        <w:tc>
          <w:tcPr>
            <w:tcW w:w="0" w:type="auto"/>
            <w:tcBorders>
              <w:left w:val="single" w:sz="8" w:space="0" w:color="auto"/>
              <w:right w:val="single" w:sz="8" w:space="0" w:color="auto"/>
            </w:tcBorders>
            <w:vAlign w:val="center"/>
          </w:tcPr>
          <w:p w14:paraId="237993FC" w14:textId="77777777" w:rsidR="00E2631B" w:rsidRPr="00723F92" w:rsidRDefault="00E2631B" w:rsidP="00285DD7">
            <w:pPr>
              <w:pStyle w:val="Tablica"/>
              <w:rPr>
                <w:szCs w:val="20"/>
              </w:rPr>
            </w:pPr>
            <w:r>
              <w:rPr>
                <w:szCs w:val="20"/>
              </w:rPr>
              <w:fldChar w:fldCharType="begin"/>
            </w:r>
            <w:r>
              <w:rPr>
                <w:szCs w:val="20"/>
              </w:rPr>
              <w:instrText xml:space="preserve"> LINK </w:instrText>
            </w:r>
            <w:r w:rsidR="00512C4D">
              <w:rPr>
                <w:szCs w:val="20"/>
              </w:rPr>
              <w:instrText xml:space="preserve">Excel.Sheet.12 "C:\\Users\\hstojcic\\Documents\\Proračun za izradu PR.xlsx" List2!R20C1 </w:instrText>
            </w:r>
            <w:r>
              <w:rPr>
                <w:szCs w:val="20"/>
              </w:rPr>
              <w:instrText xml:space="preserve">\a \t </w:instrText>
            </w:r>
            <w:r>
              <w:rPr>
                <w:szCs w:val="20"/>
              </w:rPr>
              <w:fldChar w:fldCharType="separate"/>
            </w:r>
            <w:r>
              <w:t>Ernestinovo</w:t>
            </w:r>
            <w:r>
              <w:rPr>
                <w:szCs w:val="20"/>
              </w:rPr>
              <w:fldChar w:fldCharType="end"/>
            </w:r>
          </w:p>
        </w:tc>
        <w:tc>
          <w:tcPr>
            <w:tcW w:w="0" w:type="auto"/>
            <w:tcBorders>
              <w:left w:val="single" w:sz="8" w:space="0" w:color="auto"/>
              <w:right w:val="single" w:sz="8" w:space="0" w:color="auto"/>
            </w:tcBorders>
            <w:vAlign w:val="center"/>
          </w:tcPr>
          <w:p w14:paraId="0A2EE3B9" w14:textId="77777777" w:rsidR="00E2631B" w:rsidRPr="00723F92" w:rsidRDefault="00E2631B" w:rsidP="00285DD7">
            <w:pPr>
              <w:pStyle w:val="Tablica"/>
              <w:jc w:val="center"/>
              <w:rPr>
                <w:szCs w:val="20"/>
              </w:rPr>
            </w:pPr>
            <w:r>
              <w:rPr>
                <w:szCs w:val="20"/>
              </w:rPr>
              <w:fldChar w:fldCharType="begin"/>
            </w:r>
            <w:r>
              <w:rPr>
                <w:szCs w:val="20"/>
              </w:rPr>
              <w:instrText xml:space="preserve"> LINK </w:instrText>
            </w:r>
            <w:r w:rsidR="00512C4D">
              <w:rPr>
                <w:szCs w:val="20"/>
              </w:rPr>
              <w:instrText xml:space="preserve">Excel.Sheet.12 "C:\\Users\\hstojcic\\Documents\\Proračun za izradu PR.xlsx" List2!R20C2 </w:instrText>
            </w:r>
            <w:r>
              <w:rPr>
                <w:szCs w:val="20"/>
              </w:rPr>
              <w:instrText xml:space="preserve">\a \t </w:instrText>
            </w:r>
            <w:r>
              <w:rPr>
                <w:szCs w:val="20"/>
              </w:rPr>
              <w:fldChar w:fldCharType="separate"/>
            </w:r>
            <w:r>
              <w:t>1.047</w:t>
            </w:r>
            <w:r>
              <w:rPr>
                <w:szCs w:val="20"/>
              </w:rPr>
              <w:fldChar w:fldCharType="end"/>
            </w:r>
          </w:p>
        </w:tc>
      </w:tr>
      <w:tr w:rsidR="00E2631B" w:rsidRPr="00723F92" w14:paraId="223BC573" w14:textId="77777777" w:rsidTr="00285DD7">
        <w:trPr>
          <w:jc w:val="center"/>
        </w:trPr>
        <w:tc>
          <w:tcPr>
            <w:tcW w:w="0" w:type="auto"/>
            <w:tcBorders>
              <w:left w:val="single" w:sz="8" w:space="0" w:color="auto"/>
              <w:bottom w:val="single" w:sz="8" w:space="0" w:color="auto"/>
              <w:right w:val="single" w:sz="8" w:space="0" w:color="auto"/>
            </w:tcBorders>
            <w:vAlign w:val="center"/>
          </w:tcPr>
          <w:p w14:paraId="6FECBD46" w14:textId="77777777" w:rsidR="00E2631B" w:rsidRPr="00723F92" w:rsidRDefault="00E2631B" w:rsidP="00285DD7">
            <w:pPr>
              <w:pStyle w:val="Tablica"/>
              <w:jc w:val="center"/>
              <w:rPr>
                <w:szCs w:val="20"/>
              </w:rPr>
            </w:pPr>
            <w:r w:rsidRPr="00723F92">
              <w:rPr>
                <w:szCs w:val="20"/>
              </w:rPr>
              <w:t>3.</w:t>
            </w:r>
          </w:p>
        </w:tc>
        <w:tc>
          <w:tcPr>
            <w:tcW w:w="0" w:type="auto"/>
            <w:tcBorders>
              <w:left w:val="single" w:sz="8" w:space="0" w:color="auto"/>
              <w:bottom w:val="single" w:sz="8" w:space="0" w:color="auto"/>
              <w:right w:val="single" w:sz="8" w:space="0" w:color="auto"/>
            </w:tcBorders>
            <w:vAlign w:val="center"/>
          </w:tcPr>
          <w:p w14:paraId="68261120" w14:textId="77777777" w:rsidR="00E2631B" w:rsidRPr="00723F92" w:rsidRDefault="00E2631B" w:rsidP="00285DD7">
            <w:pPr>
              <w:pStyle w:val="Tablica"/>
              <w:rPr>
                <w:szCs w:val="20"/>
              </w:rPr>
            </w:pPr>
            <w:r>
              <w:rPr>
                <w:szCs w:val="20"/>
              </w:rPr>
              <w:fldChar w:fldCharType="begin"/>
            </w:r>
            <w:r>
              <w:rPr>
                <w:szCs w:val="20"/>
              </w:rPr>
              <w:instrText xml:space="preserve"> LINK </w:instrText>
            </w:r>
            <w:r w:rsidR="00512C4D">
              <w:rPr>
                <w:szCs w:val="20"/>
              </w:rPr>
              <w:instrText xml:space="preserve">Excel.Sheet.12 "C:\\Users\\hstojcic\\Documents\\Proračun za izradu PR.xlsx" List2!R21C1 </w:instrText>
            </w:r>
            <w:r>
              <w:rPr>
                <w:szCs w:val="20"/>
              </w:rPr>
              <w:instrText xml:space="preserve">\a \t </w:instrText>
            </w:r>
            <w:r>
              <w:rPr>
                <w:szCs w:val="20"/>
              </w:rPr>
              <w:fldChar w:fldCharType="separate"/>
            </w:r>
            <w:r>
              <w:t>Divoš</w:t>
            </w:r>
            <w:r>
              <w:rPr>
                <w:szCs w:val="20"/>
              </w:rPr>
              <w:fldChar w:fldCharType="end"/>
            </w:r>
          </w:p>
        </w:tc>
        <w:tc>
          <w:tcPr>
            <w:tcW w:w="0" w:type="auto"/>
            <w:tcBorders>
              <w:left w:val="single" w:sz="8" w:space="0" w:color="auto"/>
              <w:bottom w:val="single" w:sz="8" w:space="0" w:color="auto"/>
              <w:right w:val="single" w:sz="8" w:space="0" w:color="auto"/>
            </w:tcBorders>
            <w:vAlign w:val="center"/>
          </w:tcPr>
          <w:p w14:paraId="176BEBA5" w14:textId="77777777" w:rsidR="00E2631B" w:rsidRPr="00723F92" w:rsidRDefault="00E2631B" w:rsidP="00285DD7">
            <w:pPr>
              <w:pStyle w:val="Tablica"/>
              <w:jc w:val="center"/>
              <w:rPr>
                <w:szCs w:val="20"/>
              </w:rPr>
            </w:pPr>
            <w:r>
              <w:rPr>
                <w:szCs w:val="20"/>
              </w:rPr>
              <w:fldChar w:fldCharType="begin"/>
            </w:r>
            <w:r>
              <w:rPr>
                <w:szCs w:val="20"/>
              </w:rPr>
              <w:instrText xml:space="preserve"> LINK </w:instrText>
            </w:r>
            <w:r w:rsidR="00512C4D">
              <w:rPr>
                <w:szCs w:val="20"/>
              </w:rPr>
              <w:instrText xml:space="preserve">Excel.Sheet.12 "C:\\Users\\hstojcic\\Documents\\Proračun za izradu PR.xlsx" List2!R21C2 </w:instrText>
            </w:r>
            <w:r>
              <w:rPr>
                <w:szCs w:val="20"/>
              </w:rPr>
              <w:instrText xml:space="preserve">\a \t </w:instrText>
            </w:r>
            <w:r>
              <w:rPr>
                <w:szCs w:val="20"/>
              </w:rPr>
              <w:fldChar w:fldCharType="separate"/>
            </w:r>
            <w:r>
              <w:t>63</w:t>
            </w:r>
            <w:r>
              <w:rPr>
                <w:szCs w:val="20"/>
              </w:rPr>
              <w:fldChar w:fldCharType="end"/>
            </w:r>
          </w:p>
        </w:tc>
      </w:tr>
    </w:tbl>
    <w:p w14:paraId="6A12A291" w14:textId="77777777" w:rsidR="00E2631B" w:rsidRPr="00D50DE7" w:rsidRDefault="00E2631B" w:rsidP="00E2631B">
      <w:r w:rsidRPr="00D50DE7">
        <w:t>Sukladno spomenutom Popisu stanovništva iz 2011. godine</w:t>
      </w:r>
      <w:r>
        <w:t>,</w:t>
      </w:r>
      <w:r w:rsidRPr="00D50DE7">
        <w:t xml:space="preserve"> od ukupnog br</w:t>
      </w:r>
      <w:r>
        <w:t xml:space="preserve">oja popisanih stanovnika, njih </w:t>
      </w:r>
      <w:r>
        <w:fldChar w:fldCharType="begin"/>
      </w:r>
      <w:r>
        <w:instrText xml:space="preserve"> LINK </w:instrText>
      </w:r>
      <w:r w:rsidR="00512C4D">
        <w:instrText xml:space="preserve">Excel.Sheet.12 "C:\\Users\\hstojcic\\Documents\\Proračun za izradu PR.xlsx" List2!R36C2 </w:instrText>
      </w:r>
      <w:r>
        <w:instrText xml:space="preserve">\a \t </w:instrText>
      </w:r>
      <w:r>
        <w:fldChar w:fldCharType="separate"/>
      </w:r>
      <w:r>
        <w:t>1.033</w:t>
      </w:r>
      <w:r>
        <w:fldChar w:fldCharType="end"/>
      </w:r>
      <w:r w:rsidRPr="00D50DE7">
        <w:t xml:space="preserve"> su</w:t>
      </w:r>
      <w:r>
        <w:t xml:space="preserve"> muškarci što čini </w:t>
      </w:r>
      <w:r>
        <w:fldChar w:fldCharType="begin"/>
      </w:r>
      <w:r>
        <w:instrText xml:space="preserve"> LINK </w:instrText>
      </w:r>
      <w:r w:rsidR="00512C4D">
        <w:instrText xml:space="preserve">Excel.Sheet.12 "C:\\Users\\hstojcic\\Documents\\Proračun za izradu PR.xlsx" List2!R36C3 </w:instrText>
      </w:r>
      <w:r>
        <w:instrText xml:space="preserve">\a \t </w:instrText>
      </w:r>
      <w:r>
        <w:fldChar w:fldCharType="separate"/>
      </w:r>
      <w:r>
        <w:t>47,19%</w:t>
      </w:r>
      <w:r>
        <w:fldChar w:fldCharType="end"/>
      </w:r>
      <w:r>
        <w:t xml:space="preserve">, a </w:t>
      </w:r>
      <w:r>
        <w:fldChar w:fldCharType="begin"/>
      </w:r>
      <w:r>
        <w:instrText xml:space="preserve"> LINK </w:instrText>
      </w:r>
      <w:r w:rsidR="00512C4D">
        <w:instrText xml:space="preserve">Excel.Sheet.12 "C:\\Users\\hstojcic\\Documents\\Proračun za izradu PR.xlsx" List2!R37C2 </w:instrText>
      </w:r>
      <w:r>
        <w:instrText xml:space="preserve">\a \t </w:instrText>
      </w:r>
      <w:r>
        <w:fldChar w:fldCharType="separate"/>
      </w:r>
      <w:r>
        <w:t>1.156</w:t>
      </w:r>
      <w:r>
        <w:fldChar w:fldCharType="end"/>
      </w:r>
      <w:r>
        <w:t xml:space="preserve"> žene što čini </w:t>
      </w:r>
      <w:r>
        <w:fldChar w:fldCharType="begin"/>
      </w:r>
      <w:r>
        <w:instrText xml:space="preserve"> LINK </w:instrText>
      </w:r>
      <w:r w:rsidR="00512C4D">
        <w:instrText xml:space="preserve">Excel.Sheet.12 "C:\\Users\\hstojcic\\Documents\\Proračun za izradu PR.xlsx" List2!R37C3 </w:instrText>
      </w:r>
      <w:r>
        <w:instrText xml:space="preserve">\a \t </w:instrText>
      </w:r>
      <w:r>
        <w:fldChar w:fldCharType="separate"/>
      </w:r>
      <w:r>
        <w:t>52,81%</w:t>
      </w:r>
      <w:r>
        <w:fldChar w:fldCharType="end"/>
      </w:r>
      <w:r w:rsidRPr="00D50DE7">
        <w:t xml:space="preserve"> ukupnog broj</w:t>
      </w:r>
      <w:r>
        <w:t>a</w:t>
      </w:r>
      <w:r w:rsidRPr="00D50DE7">
        <w:t xml:space="preserve"> stanovnika.</w:t>
      </w:r>
    </w:p>
    <w:p w14:paraId="67F3940D" w14:textId="77777777" w:rsidR="00E2631B" w:rsidRDefault="00E2631B" w:rsidP="00E2631B">
      <w:r w:rsidRPr="00D50DE7">
        <w:t>Što se t</w:t>
      </w:r>
      <w:r>
        <w:t xml:space="preserve">iče dobne strukture, </w:t>
      </w:r>
      <w:r>
        <w:fldChar w:fldCharType="begin"/>
      </w:r>
      <w:r>
        <w:instrText xml:space="preserve"> LINK </w:instrText>
      </w:r>
      <w:r w:rsidR="00512C4D">
        <w:instrText xml:space="preserve">Excel.Sheet.12 "C:\\Users\\hstojcic\\Documents\\Proračun za izradu PR.xlsx" List2!R51C3 </w:instrText>
      </w:r>
      <w:r>
        <w:instrText xml:space="preserve">\a \t </w:instrText>
      </w:r>
      <w:r>
        <w:fldChar w:fldCharType="separate"/>
      </w:r>
      <w:r>
        <w:t>21,88%</w:t>
      </w:r>
      <w:r>
        <w:fldChar w:fldCharType="end"/>
      </w:r>
      <w:r>
        <w:t xml:space="preserve"> ili </w:t>
      </w:r>
      <w:r>
        <w:fldChar w:fldCharType="begin"/>
      </w:r>
      <w:r>
        <w:instrText xml:space="preserve"> LINK </w:instrText>
      </w:r>
      <w:r w:rsidR="00512C4D">
        <w:instrText xml:space="preserve">Excel.Sheet.12 "C:\\Users\\hstojcic\\Documents\\Proračun za izradu PR.xlsx" List2!R51C2 </w:instrText>
      </w:r>
      <w:r>
        <w:instrText xml:space="preserve">\a \t </w:instrText>
      </w:r>
      <w:r>
        <w:fldChar w:fldCharType="separate"/>
      </w:r>
      <w:r>
        <w:t>479</w:t>
      </w:r>
      <w:r>
        <w:fldChar w:fldCharType="end"/>
      </w:r>
      <w:r w:rsidRPr="00D50DE7">
        <w:t xml:space="preserve"> osob</w:t>
      </w:r>
      <w:r>
        <w:t>a</w:t>
      </w:r>
      <w:r w:rsidRPr="00D50DE7">
        <w:t xml:space="preserve"> s</w:t>
      </w:r>
      <w:r>
        <w:t xml:space="preserve">u u dobi od 0 – 19 godina, njih </w:t>
      </w:r>
      <w:r>
        <w:fldChar w:fldCharType="begin"/>
      </w:r>
      <w:r>
        <w:instrText xml:space="preserve"> LINK </w:instrText>
      </w:r>
      <w:r w:rsidR="00512C4D">
        <w:instrText xml:space="preserve">Excel.Sheet.12 "C:\\Users\\hstojcic\\Documents\\Proračun za izradu PR.xlsx" List2!R52C3 </w:instrText>
      </w:r>
      <w:r>
        <w:instrText xml:space="preserve">\a \t </w:instrText>
      </w:r>
      <w:r>
        <w:fldChar w:fldCharType="separate"/>
      </w:r>
      <w:r>
        <w:t>54,00%</w:t>
      </w:r>
      <w:r>
        <w:fldChar w:fldCharType="end"/>
      </w:r>
      <w:r>
        <w:t xml:space="preserve"> ili </w:t>
      </w:r>
      <w:r>
        <w:fldChar w:fldCharType="begin"/>
      </w:r>
      <w:r>
        <w:instrText xml:space="preserve"> LINK </w:instrText>
      </w:r>
      <w:r w:rsidR="00512C4D">
        <w:instrText xml:space="preserve">Excel.Sheet.12 "C:\\Users\\hstojcic\\Documents\\Proračun za izradu PR.xlsx" List2!R52C2 </w:instrText>
      </w:r>
      <w:r>
        <w:instrText xml:space="preserve">\a \t </w:instrText>
      </w:r>
      <w:r>
        <w:fldChar w:fldCharType="separate"/>
      </w:r>
      <w:r>
        <w:t>1.182</w:t>
      </w:r>
      <w:r>
        <w:fldChar w:fldCharType="end"/>
      </w:r>
      <w:r w:rsidRPr="00D50DE7">
        <w:t xml:space="preserve"> su u dobi od</w:t>
      </w:r>
      <w:r>
        <w:t xml:space="preserve"> 20 – 59 godina te </w:t>
      </w:r>
      <w:r>
        <w:fldChar w:fldCharType="begin"/>
      </w:r>
      <w:r>
        <w:instrText xml:space="preserve"> LINK </w:instrText>
      </w:r>
      <w:r w:rsidR="00512C4D">
        <w:instrText xml:space="preserve">Excel.Sheet.12 "C:\\Users\\hstojcic\\Documents\\Proračun za izradu PR.xlsx" List2!R53C3 </w:instrText>
      </w:r>
      <w:r>
        <w:instrText xml:space="preserve">\a \t </w:instrText>
      </w:r>
      <w:r>
        <w:fldChar w:fldCharType="separate"/>
      </w:r>
      <w:r>
        <w:t>24,12%</w:t>
      </w:r>
      <w:r>
        <w:fldChar w:fldCharType="end"/>
      </w:r>
      <w:r>
        <w:t xml:space="preserve"> odnosno </w:t>
      </w:r>
      <w:r>
        <w:fldChar w:fldCharType="begin"/>
      </w:r>
      <w:r>
        <w:instrText xml:space="preserve"> LINK </w:instrText>
      </w:r>
      <w:r w:rsidR="00512C4D">
        <w:instrText xml:space="preserve">Excel.Sheet.12 "C:\\Users\\hstojcic\\Documents\\Proračun za izradu PR.xlsx" List2!R53C2 </w:instrText>
      </w:r>
      <w:r>
        <w:instrText xml:space="preserve">\a \t </w:instrText>
      </w:r>
      <w:r>
        <w:fldChar w:fldCharType="separate"/>
      </w:r>
      <w:r>
        <w:t>528</w:t>
      </w:r>
      <w:r>
        <w:fldChar w:fldCharType="end"/>
      </w:r>
      <w:r w:rsidRPr="00D50DE7">
        <w:t xml:space="preserve"> </w:t>
      </w:r>
      <w:r>
        <w:t>su osobe u dobi iznad 60 godina (s</w:t>
      </w:r>
      <w:r w:rsidRPr="00D50DE7">
        <w:t>ukladno Popisu iz 2011. godine).</w:t>
      </w:r>
    </w:p>
    <w:p w14:paraId="0683AED6" w14:textId="77777777" w:rsidR="00E2631B" w:rsidRPr="00EC5BE1" w:rsidRDefault="00E2631B" w:rsidP="00E2631B">
      <w:r>
        <w:t>Ranjivim skupinama se smatra</w:t>
      </w:r>
      <w:r w:rsidRPr="00CD2704">
        <w:t xml:space="preserve"> </w:t>
      </w:r>
      <w:r>
        <w:t>malu djecu do 5 godina, osobe s poteškoćama u obavljanju svakodnevnih aktivnosti i osobe koje trebaju pomoć drugih osoba. U Općini navedene skupine su zastupljene u sljedećem omjeru:</w:t>
      </w:r>
    </w:p>
    <w:p w14:paraId="04D701BE" w14:textId="5D9EE855" w:rsidR="00E2631B" w:rsidRDefault="00E2631B" w:rsidP="00E2631B">
      <w:pPr>
        <w:pStyle w:val="Opisslike"/>
        <w:keepNext/>
      </w:pPr>
      <w:bookmarkStart w:id="15" w:name="_Toc474407565"/>
      <w:bookmarkStart w:id="16" w:name="_Toc482004334"/>
      <w:bookmarkStart w:id="17" w:name="_Toc64269664"/>
      <w:r w:rsidRPr="0031176B">
        <w:t xml:space="preserve">Tablica </w:t>
      </w:r>
      <w:r w:rsidR="00305531">
        <w:fldChar w:fldCharType="begin"/>
      </w:r>
      <w:r w:rsidR="00305531">
        <w:instrText xml:space="preserve"> STYLEREF 1 \s </w:instrText>
      </w:r>
      <w:r w:rsidR="00305531">
        <w:fldChar w:fldCharType="separate"/>
      </w:r>
      <w:r w:rsidR="00305531">
        <w:rPr>
          <w:noProof/>
        </w:rPr>
        <w:t>1</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2</w:t>
      </w:r>
      <w:r w:rsidR="00305531">
        <w:rPr>
          <w:noProof/>
        </w:rPr>
        <w:fldChar w:fldCharType="end"/>
      </w:r>
      <w:r w:rsidRPr="0031176B">
        <w:t xml:space="preserve"> – Broj stanovnika po ranjivim skupinama</w:t>
      </w:r>
      <w:bookmarkEnd w:id="15"/>
      <w:bookmarkEnd w:id="16"/>
      <w:bookmarkEnd w:id="17"/>
    </w:p>
    <w:tbl>
      <w:tblPr>
        <w:tblStyle w:val="Reetkatablice"/>
        <w:tblW w:w="0" w:type="auto"/>
        <w:tblLook w:val="04A0" w:firstRow="1" w:lastRow="0" w:firstColumn="1" w:lastColumn="0" w:noHBand="0" w:noVBand="1"/>
      </w:tblPr>
      <w:tblGrid>
        <w:gridCol w:w="1039"/>
        <w:gridCol w:w="1771"/>
        <w:gridCol w:w="4094"/>
        <w:gridCol w:w="2714"/>
      </w:tblGrid>
      <w:tr w:rsidR="00E2631B" w:rsidRPr="00294603" w14:paraId="4BB064B5" w14:textId="77777777" w:rsidTr="00285DD7">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76A79C4" w14:textId="77777777" w:rsidR="00E2631B" w:rsidRPr="00294603" w:rsidRDefault="00E2631B" w:rsidP="00285DD7">
            <w:pPr>
              <w:pStyle w:val="Tablica"/>
              <w:rPr>
                <w:b/>
              </w:rPr>
            </w:pPr>
          </w:p>
        </w:tc>
        <w:tc>
          <w:tcPr>
            <w:tcW w:w="0" w:type="auto"/>
            <w:tcBorders>
              <w:top w:val="single" w:sz="8" w:space="0" w:color="auto"/>
              <w:left w:val="single" w:sz="8" w:space="0" w:color="auto"/>
              <w:bottom w:val="single" w:sz="8" w:space="0" w:color="auto"/>
            </w:tcBorders>
            <w:shd w:val="clear" w:color="auto" w:fill="D9D9D9" w:themeFill="background1" w:themeFillShade="D9"/>
            <w:vAlign w:val="center"/>
          </w:tcPr>
          <w:p w14:paraId="5ACE2054" w14:textId="77777777" w:rsidR="00E2631B" w:rsidRPr="00294603" w:rsidRDefault="00E2631B" w:rsidP="00285DD7">
            <w:pPr>
              <w:pStyle w:val="Tablica"/>
              <w:jc w:val="center"/>
              <w:rPr>
                <w:b/>
              </w:rPr>
            </w:pPr>
            <w:r w:rsidRPr="00294603">
              <w:rPr>
                <w:b/>
              </w:rPr>
              <w:t>Mala djeca do 5 godina</w:t>
            </w:r>
          </w:p>
        </w:tc>
        <w:tc>
          <w:tcPr>
            <w:tcW w:w="0" w:type="auto"/>
            <w:tcBorders>
              <w:top w:val="single" w:sz="8" w:space="0" w:color="auto"/>
              <w:bottom w:val="single" w:sz="8" w:space="0" w:color="auto"/>
            </w:tcBorders>
            <w:shd w:val="clear" w:color="auto" w:fill="D9D9D9" w:themeFill="background1" w:themeFillShade="D9"/>
            <w:vAlign w:val="center"/>
          </w:tcPr>
          <w:p w14:paraId="30BB2556" w14:textId="77777777" w:rsidR="00E2631B" w:rsidRPr="00294603" w:rsidRDefault="00E2631B" w:rsidP="00285DD7">
            <w:pPr>
              <w:pStyle w:val="Tablica"/>
              <w:jc w:val="center"/>
              <w:rPr>
                <w:b/>
              </w:rPr>
            </w:pPr>
            <w:r w:rsidRPr="00294603">
              <w:rPr>
                <w:b/>
              </w:rPr>
              <w:t>Osobe s poteškoćama u obavljanju svakod</w:t>
            </w:r>
            <w:r>
              <w:rPr>
                <w:b/>
              </w:rPr>
              <w:t>nevnih</w:t>
            </w:r>
            <w:r w:rsidRPr="00294603">
              <w:rPr>
                <w:b/>
              </w:rPr>
              <w:t xml:space="preserve"> aktivnosti</w:t>
            </w:r>
          </w:p>
        </w:tc>
        <w:tc>
          <w:tcPr>
            <w:tcW w:w="0" w:type="auto"/>
            <w:tcBorders>
              <w:top w:val="single" w:sz="8" w:space="0" w:color="auto"/>
              <w:bottom w:val="single" w:sz="8" w:space="0" w:color="auto"/>
              <w:right w:val="single" w:sz="8" w:space="0" w:color="auto"/>
            </w:tcBorders>
            <w:shd w:val="clear" w:color="auto" w:fill="D9D9D9" w:themeFill="background1" w:themeFillShade="D9"/>
            <w:vAlign w:val="center"/>
          </w:tcPr>
          <w:p w14:paraId="16942086" w14:textId="77777777" w:rsidR="00E2631B" w:rsidRPr="00294603" w:rsidRDefault="00E2631B" w:rsidP="00285DD7">
            <w:pPr>
              <w:pStyle w:val="Tablica"/>
              <w:jc w:val="center"/>
              <w:rPr>
                <w:b/>
              </w:rPr>
            </w:pPr>
            <w:r w:rsidRPr="00294603">
              <w:rPr>
                <w:b/>
              </w:rPr>
              <w:t>Osobe koje trebaju pomoć druge osobe</w:t>
            </w:r>
          </w:p>
        </w:tc>
      </w:tr>
      <w:tr w:rsidR="00E2631B" w:rsidRPr="00294603" w14:paraId="6CF9BC56" w14:textId="77777777" w:rsidTr="00285DD7">
        <w:tc>
          <w:tcPr>
            <w:tcW w:w="0" w:type="auto"/>
            <w:tcBorders>
              <w:top w:val="single" w:sz="8" w:space="0" w:color="auto"/>
              <w:left w:val="single" w:sz="8" w:space="0" w:color="auto"/>
              <w:right w:val="single" w:sz="8" w:space="0" w:color="auto"/>
            </w:tcBorders>
            <w:shd w:val="clear" w:color="auto" w:fill="D9D9D9" w:themeFill="background1" w:themeFillShade="D9"/>
            <w:vAlign w:val="center"/>
          </w:tcPr>
          <w:p w14:paraId="49145E27" w14:textId="77777777" w:rsidR="00E2631B" w:rsidRPr="00294603" w:rsidRDefault="00E2631B" w:rsidP="00285DD7">
            <w:pPr>
              <w:pStyle w:val="Tablica"/>
              <w:rPr>
                <w:b/>
              </w:rPr>
            </w:pPr>
            <w:r w:rsidRPr="00294603">
              <w:rPr>
                <w:b/>
              </w:rPr>
              <w:t>Muškarci</w:t>
            </w:r>
          </w:p>
        </w:tc>
        <w:tc>
          <w:tcPr>
            <w:tcW w:w="0" w:type="auto"/>
            <w:tcBorders>
              <w:top w:val="single" w:sz="8" w:space="0" w:color="auto"/>
              <w:left w:val="single" w:sz="8" w:space="0" w:color="auto"/>
            </w:tcBorders>
            <w:vAlign w:val="center"/>
          </w:tcPr>
          <w:p w14:paraId="2D6CD550" w14:textId="77777777" w:rsidR="00E2631B" w:rsidRPr="00596223" w:rsidRDefault="00E2631B" w:rsidP="00285DD7">
            <w:pPr>
              <w:pStyle w:val="Tablica"/>
              <w:jc w:val="center"/>
              <w:rPr>
                <w:b/>
              </w:rPr>
            </w:pPr>
            <w:r>
              <w:fldChar w:fldCharType="begin"/>
            </w:r>
            <w:r>
              <w:instrText xml:space="preserve"> LINK </w:instrText>
            </w:r>
            <w:r w:rsidR="00512C4D">
              <w:instrText xml:space="preserve">Excel.Sheet.12 "C:\\Users\\hstojcic\\Documents\\Proračun za izradu PR.xlsx" List2!R56C2 </w:instrText>
            </w:r>
            <w:r>
              <w:instrText xml:space="preserve">\a \t </w:instrText>
            </w:r>
            <w:r>
              <w:fldChar w:fldCharType="separate"/>
            </w:r>
            <w:r>
              <w:t>65</w:t>
            </w:r>
            <w:r>
              <w:fldChar w:fldCharType="end"/>
            </w:r>
          </w:p>
        </w:tc>
        <w:tc>
          <w:tcPr>
            <w:tcW w:w="0" w:type="auto"/>
            <w:tcBorders>
              <w:top w:val="single" w:sz="8" w:space="0" w:color="auto"/>
            </w:tcBorders>
            <w:vAlign w:val="center"/>
          </w:tcPr>
          <w:p w14:paraId="43401B0E" w14:textId="77777777" w:rsidR="00E2631B" w:rsidRPr="00596223" w:rsidRDefault="00E2631B" w:rsidP="00285DD7">
            <w:pPr>
              <w:pStyle w:val="Tablica"/>
              <w:jc w:val="center"/>
              <w:rPr>
                <w:b/>
              </w:rPr>
            </w:pPr>
            <w:r>
              <w:rPr>
                <w:b/>
              </w:rPr>
              <w:fldChar w:fldCharType="begin"/>
            </w:r>
            <w:r>
              <w:rPr>
                <w:b/>
              </w:rPr>
              <w:instrText xml:space="preserve"> LINK </w:instrText>
            </w:r>
            <w:r w:rsidR="00512C4D">
              <w:rPr>
                <w:b/>
              </w:rPr>
              <w:instrText xml:space="preserve">Excel.Sheet.12 "C:\\Users\\hstojcic\\Documents\\Proračun za izradu PR.xlsx" List2!R56C3 </w:instrText>
            </w:r>
            <w:r>
              <w:rPr>
                <w:b/>
              </w:rPr>
              <w:instrText xml:space="preserve">\a \t </w:instrText>
            </w:r>
            <w:r>
              <w:rPr>
                <w:b/>
              </w:rPr>
              <w:fldChar w:fldCharType="separate"/>
            </w:r>
            <w:r>
              <w:t>252</w:t>
            </w:r>
            <w:r>
              <w:rPr>
                <w:b/>
              </w:rPr>
              <w:fldChar w:fldCharType="end"/>
            </w:r>
          </w:p>
        </w:tc>
        <w:tc>
          <w:tcPr>
            <w:tcW w:w="0" w:type="auto"/>
            <w:tcBorders>
              <w:top w:val="single" w:sz="8" w:space="0" w:color="auto"/>
              <w:right w:val="single" w:sz="8" w:space="0" w:color="auto"/>
            </w:tcBorders>
            <w:vAlign w:val="center"/>
          </w:tcPr>
          <w:p w14:paraId="0D5ABC62" w14:textId="77777777" w:rsidR="00E2631B" w:rsidRPr="00596223" w:rsidRDefault="00E2631B" w:rsidP="00285DD7">
            <w:pPr>
              <w:pStyle w:val="Tablica"/>
              <w:jc w:val="center"/>
              <w:rPr>
                <w:b/>
              </w:rPr>
            </w:pPr>
            <w:r>
              <w:rPr>
                <w:b/>
              </w:rPr>
              <w:fldChar w:fldCharType="begin"/>
            </w:r>
            <w:r>
              <w:rPr>
                <w:b/>
              </w:rPr>
              <w:instrText xml:space="preserve"> LINK </w:instrText>
            </w:r>
            <w:r w:rsidR="00512C4D">
              <w:rPr>
                <w:b/>
              </w:rPr>
              <w:instrText xml:space="preserve">Excel.Sheet.12 "C:\\Users\\hstojcic\\Documents\\Proračun za izradu PR.xlsx" List2!R56C4 </w:instrText>
            </w:r>
            <w:r>
              <w:rPr>
                <w:b/>
              </w:rPr>
              <w:instrText xml:space="preserve">\a \t </w:instrText>
            </w:r>
            <w:r>
              <w:rPr>
                <w:b/>
              </w:rPr>
              <w:fldChar w:fldCharType="separate"/>
            </w:r>
            <w:r>
              <w:t>38</w:t>
            </w:r>
            <w:r>
              <w:rPr>
                <w:b/>
              </w:rPr>
              <w:fldChar w:fldCharType="end"/>
            </w:r>
          </w:p>
        </w:tc>
      </w:tr>
      <w:tr w:rsidR="00E2631B" w:rsidRPr="00294603" w14:paraId="42B40CE8" w14:textId="77777777" w:rsidTr="00285DD7">
        <w:tc>
          <w:tcPr>
            <w:tcW w:w="0" w:type="auto"/>
            <w:tcBorders>
              <w:left w:val="single" w:sz="8" w:space="0" w:color="auto"/>
              <w:right w:val="single" w:sz="8" w:space="0" w:color="auto"/>
            </w:tcBorders>
            <w:shd w:val="clear" w:color="auto" w:fill="D9D9D9" w:themeFill="background1" w:themeFillShade="D9"/>
            <w:vAlign w:val="center"/>
          </w:tcPr>
          <w:p w14:paraId="43BB2D0C" w14:textId="77777777" w:rsidR="00E2631B" w:rsidRPr="00294603" w:rsidRDefault="00E2631B" w:rsidP="00285DD7">
            <w:pPr>
              <w:pStyle w:val="Tablica"/>
              <w:rPr>
                <w:b/>
              </w:rPr>
            </w:pPr>
            <w:r w:rsidRPr="00294603">
              <w:rPr>
                <w:b/>
              </w:rPr>
              <w:t>Žene</w:t>
            </w:r>
          </w:p>
        </w:tc>
        <w:tc>
          <w:tcPr>
            <w:tcW w:w="0" w:type="auto"/>
            <w:tcBorders>
              <w:left w:val="single" w:sz="8" w:space="0" w:color="auto"/>
            </w:tcBorders>
            <w:vAlign w:val="center"/>
          </w:tcPr>
          <w:p w14:paraId="7EBBFE4C" w14:textId="77777777" w:rsidR="00E2631B" w:rsidRPr="00596223" w:rsidRDefault="00E2631B" w:rsidP="00285DD7">
            <w:pPr>
              <w:pStyle w:val="Tablica"/>
              <w:jc w:val="center"/>
              <w:rPr>
                <w:b/>
              </w:rPr>
            </w:pPr>
            <w:r>
              <w:fldChar w:fldCharType="begin"/>
            </w:r>
            <w:r>
              <w:instrText xml:space="preserve"> LINK </w:instrText>
            </w:r>
            <w:r w:rsidR="00512C4D">
              <w:instrText xml:space="preserve">Excel.Sheet.12 "C:\\Users\\hstojcic\\Documents\\Proračun za izradu PR.xlsx" List2!R57C2 </w:instrText>
            </w:r>
            <w:r>
              <w:instrText xml:space="preserve">\a \t </w:instrText>
            </w:r>
            <w:r>
              <w:fldChar w:fldCharType="separate"/>
            </w:r>
            <w:r>
              <w:t>71</w:t>
            </w:r>
            <w:r>
              <w:fldChar w:fldCharType="end"/>
            </w:r>
          </w:p>
        </w:tc>
        <w:tc>
          <w:tcPr>
            <w:tcW w:w="0" w:type="auto"/>
            <w:vAlign w:val="center"/>
          </w:tcPr>
          <w:p w14:paraId="0D179AC1" w14:textId="77777777" w:rsidR="00E2631B" w:rsidRPr="00596223" w:rsidRDefault="00E2631B" w:rsidP="00285DD7">
            <w:pPr>
              <w:pStyle w:val="Tablica"/>
              <w:jc w:val="center"/>
              <w:rPr>
                <w:b/>
              </w:rPr>
            </w:pPr>
            <w:r>
              <w:rPr>
                <w:b/>
              </w:rPr>
              <w:fldChar w:fldCharType="begin"/>
            </w:r>
            <w:r>
              <w:rPr>
                <w:b/>
              </w:rPr>
              <w:instrText xml:space="preserve"> LINK </w:instrText>
            </w:r>
            <w:r w:rsidR="00512C4D">
              <w:rPr>
                <w:b/>
              </w:rPr>
              <w:instrText xml:space="preserve">Excel.Sheet.12 "C:\\Users\\hstojcic\\Documents\\Proračun za izradu PR.xlsx" List2!R57C3 </w:instrText>
            </w:r>
            <w:r>
              <w:rPr>
                <w:b/>
              </w:rPr>
              <w:instrText xml:space="preserve">\a \t </w:instrText>
            </w:r>
            <w:r>
              <w:rPr>
                <w:b/>
              </w:rPr>
              <w:fldChar w:fldCharType="separate"/>
            </w:r>
            <w:r>
              <w:t>256</w:t>
            </w:r>
            <w:r>
              <w:rPr>
                <w:b/>
              </w:rPr>
              <w:fldChar w:fldCharType="end"/>
            </w:r>
          </w:p>
        </w:tc>
        <w:tc>
          <w:tcPr>
            <w:tcW w:w="0" w:type="auto"/>
            <w:tcBorders>
              <w:right w:val="single" w:sz="8" w:space="0" w:color="auto"/>
            </w:tcBorders>
            <w:vAlign w:val="center"/>
          </w:tcPr>
          <w:p w14:paraId="5D989C61" w14:textId="77777777" w:rsidR="00E2631B" w:rsidRPr="00596223" w:rsidRDefault="00E2631B" w:rsidP="00285DD7">
            <w:pPr>
              <w:pStyle w:val="Tablica"/>
              <w:jc w:val="center"/>
              <w:rPr>
                <w:b/>
              </w:rPr>
            </w:pPr>
            <w:r>
              <w:rPr>
                <w:b/>
              </w:rPr>
              <w:fldChar w:fldCharType="begin"/>
            </w:r>
            <w:r>
              <w:rPr>
                <w:b/>
              </w:rPr>
              <w:instrText xml:space="preserve"> LINK </w:instrText>
            </w:r>
            <w:r w:rsidR="00512C4D">
              <w:rPr>
                <w:b/>
              </w:rPr>
              <w:instrText xml:space="preserve">Excel.Sheet.12 "C:\\Users\\hstojcic\\Documents\\Proračun za izradu PR.xlsx" List2!R57C4 </w:instrText>
            </w:r>
            <w:r>
              <w:rPr>
                <w:b/>
              </w:rPr>
              <w:instrText xml:space="preserve">\a \t </w:instrText>
            </w:r>
            <w:r>
              <w:rPr>
                <w:b/>
              </w:rPr>
              <w:fldChar w:fldCharType="separate"/>
            </w:r>
            <w:r>
              <w:t>96</w:t>
            </w:r>
            <w:r>
              <w:rPr>
                <w:b/>
              </w:rPr>
              <w:fldChar w:fldCharType="end"/>
            </w:r>
          </w:p>
        </w:tc>
      </w:tr>
      <w:tr w:rsidR="00E2631B" w:rsidRPr="00294603" w14:paraId="7923063B" w14:textId="77777777" w:rsidTr="00285DD7">
        <w:tc>
          <w:tcPr>
            <w:tcW w:w="0" w:type="auto"/>
            <w:tcBorders>
              <w:left w:val="single" w:sz="8" w:space="0" w:color="auto"/>
              <w:bottom w:val="single" w:sz="8" w:space="0" w:color="auto"/>
              <w:right w:val="single" w:sz="8" w:space="0" w:color="auto"/>
            </w:tcBorders>
            <w:shd w:val="clear" w:color="auto" w:fill="D9D9D9" w:themeFill="background1" w:themeFillShade="D9"/>
            <w:vAlign w:val="center"/>
          </w:tcPr>
          <w:p w14:paraId="105FE7B1" w14:textId="77777777" w:rsidR="00E2631B" w:rsidRPr="00294603" w:rsidRDefault="00E2631B" w:rsidP="00285DD7">
            <w:pPr>
              <w:pStyle w:val="Tablica"/>
              <w:rPr>
                <w:b/>
              </w:rPr>
            </w:pPr>
            <w:r w:rsidRPr="00294603">
              <w:rPr>
                <w:b/>
              </w:rPr>
              <w:t>Ukupno</w:t>
            </w:r>
          </w:p>
        </w:tc>
        <w:tc>
          <w:tcPr>
            <w:tcW w:w="0" w:type="auto"/>
            <w:tcBorders>
              <w:left w:val="single" w:sz="8" w:space="0" w:color="auto"/>
              <w:bottom w:val="single" w:sz="8" w:space="0" w:color="auto"/>
            </w:tcBorders>
            <w:vAlign w:val="center"/>
          </w:tcPr>
          <w:p w14:paraId="4A4828BF" w14:textId="77777777" w:rsidR="00E2631B" w:rsidRPr="00596223" w:rsidRDefault="00E2631B" w:rsidP="00285DD7">
            <w:pPr>
              <w:pStyle w:val="Tablica"/>
              <w:jc w:val="center"/>
              <w:rPr>
                <w:b/>
              </w:rPr>
            </w:pPr>
            <w:r>
              <w:fldChar w:fldCharType="begin"/>
            </w:r>
            <w:r>
              <w:instrText xml:space="preserve"> LINK </w:instrText>
            </w:r>
            <w:r w:rsidR="00512C4D">
              <w:instrText xml:space="preserve">Excel.Sheet.12 "C:\\Users\\hstojcic\\Documents\\Proračun za izradu PR.xlsx" List2!R58C2 </w:instrText>
            </w:r>
            <w:r>
              <w:instrText xml:space="preserve">\a \t </w:instrText>
            </w:r>
            <w:r>
              <w:fldChar w:fldCharType="separate"/>
            </w:r>
            <w:r>
              <w:t>136</w:t>
            </w:r>
            <w:r>
              <w:fldChar w:fldCharType="end"/>
            </w:r>
          </w:p>
        </w:tc>
        <w:tc>
          <w:tcPr>
            <w:tcW w:w="0" w:type="auto"/>
            <w:tcBorders>
              <w:bottom w:val="single" w:sz="8" w:space="0" w:color="auto"/>
            </w:tcBorders>
            <w:vAlign w:val="center"/>
          </w:tcPr>
          <w:p w14:paraId="4D50111C" w14:textId="77777777" w:rsidR="00E2631B" w:rsidRPr="00596223" w:rsidRDefault="00E2631B" w:rsidP="00285DD7">
            <w:pPr>
              <w:pStyle w:val="Tablica"/>
              <w:jc w:val="center"/>
              <w:rPr>
                <w:b/>
              </w:rPr>
            </w:pPr>
            <w:r>
              <w:rPr>
                <w:b/>
              </w:rPr>
              <w:fldChar w:fldCharType="begin"/>
            </w:r>
            <w:r>
              <w:rPr>
                <w:b/>
              </w:rPr>
              <w:instrText xml:space="preserve"> LINK </w:instrText>
            </w:r>
            <w:r w:rsidR="00512C4D">
              <w:rPr>
                <w:b/>
              </w:rPr>
              <w:instrText xml:space="preserve">Excel.Sheet.12 "C:\\Users\\hstojcic\\Documents\\Proračun za izradu PR.xlsx" List2!R58C3 </w:instrText>
            </w:r>
            <w:r>
              <w:rPr>
                <w:b/>
              </w:rPr>
              <w:instrText xml:space="preserve">\a \t </w:instrText>
            </w:r>
            <w:r>
              <w:rPr>
                <w:b/>
              </w:rPr>
              <w:fldChar w:fldCharType="separate"/>
            </w:r>
            <w:r>
              <w:t>508</w:t>
            </w:r>
            <w:r>
              <w:rPr>
                <w:b/>
              </w:rPr>
              <w:fldChar w:fldCharType="end"/>
            </w:r>
          </w:p>
        </w:tc>
        <w:tc>
          <w:tcPr>
            <w:tcW w:w="0" w:type="auto"/>
            <w:tcBorders>
              <w:bottom w:val="single" w:sz="8" w:space="0" w:color="auto"/>
              <w:right w:val="single" w:sz="8" w:space="0" w:color="auto"/>
            </w:tcBorders>
            <w:vAlign w:val="center"/>
          </w:tcPr>
          <w:p w14:paraId="13AD4454" w14:textId="77777777" w:rsidR="00E2631B" w:rsidRPr="00596223" w:rsidRDefault="00E2631B" w:rsidP="00285DD7">
            <w:pPr>
              <w:pStyle w:val="Tablica"/>
              <w:jc w:val="center"/>
              <w:rPr>
                <w:b/>
              </w:rPr>
            </w:pPr>
            <w:r>
              <w:rPr>
                <w:b/>
              </w:rPr>
              <w:fldChar w:fldCharType="begin"/>
            </w:r>
            <w:r>
              <w:rPr>
                <w:b/>
              </w:rPr>
              <w:instrText xml:space="preserve"> LINK </w:instrText>
            </w:r>
            <w:r w:rsidR="00512C4D">
              <w:rPr>
                <w:b/>
              </w:rPr>
              <w:instrText xml:space="preserve">Excel.Sheet.12 "C:\\Users\\hstojcic\\Documents\\Proračun za izradu PR.xlsx" List2!R58C4 </w:instrText>
            </w:r>
            <w:r>
              <w:rPr>
                <w:b/>
              </w:rPr>
              <w:instrText xml:space="preserve">\a \t </w:instrText>
            </w:r>
            <w:r>
              <w:rPr>
                <w:b/>
              </w:rPr>
              <w:fldChar w:fldCharType="separate"/>
            </w:r>
            <w:r>
              <w:t>134</w:t>
            </w:r>
            <w:r>
              <w:rPr>
                <w:b/>
              </w:rPr>
              <w:fldChar w:fldCharType="end"/>
            </w:r>
          </w:p>
        </w:tc>
      </w:tr>
    </w:tbl>
    <w:p w14:paraId="4FB2FCB8" w14:textId="77777777" w:rsidR="00E2631B" w:rsidRDefault="00E2631B" w:rsidP="00E2631B">
      <w:pPr>
        <w:pStyle w:val="Naslov3"/>
      </w:pPr>
      <w:bookmarkStart w:id="18" w:name="_Toc482004108"/>
      <w:bookmarkStart w:id="19" w:name="_Toc64269264"/>
      <w:r>
        <w:t>Prometna povezanost</w:t>
      </w:r>
      <w:bookmarkEnd w:id="18"/>
      <w:bookmarkEnd w:id="19"/>
    </w:p>
    <w:p w14:paraId="2095FF47" w14:textId="77777777" w:rsidR="00E2631B" w:rsidRPr="00030898" w:rsidRDefault="00E2631B" w:rsidP="00E2631B">
      <w:pPr>
        <w:autoSpaceDE w:val="0"/>
        <w:autoSpaceDN w:val="0"/>
        <w:adjustRightInd w:val="0"/>
        <w:spacing w:before="0" w:after="0" w:line="240" w:lineRule="auto"/>
        <w:ind w:firstLine="708"/>
        <w:rPr>
          <w:rFonts w:cs="Times New Roman"/>
        </w:rPr>
      </w:pPr>
      <w:bookmarkStart w:id="20" w:name="_Toc474407566"/>
      <w:r w:rsidRPr="00030898">
        <w:rPr>
          <w:rFonts w:cs="Times New Roman"/>
        </w:rPr>
        <w:t>Glavnu prometnu os Općine čini tzv. ''složeni'' prometni koridor u okviru kojeg su formirane trase:</w:t>
      </w:r>
    </w:p>
    <w:p w14:paraId="356F17DE" w14:textId="77777777" w:rsidR="00E2631B" w:rsidRPr="00165539" w:rsidRDefault="00E2631B" w:rsidP="004740B8">
      <w:pPr>
        <w:pStyle w:val="Odlomakpopisa"/>
        <w:numPr>
          <w:ilvl w:val="0"/>
          <w:numId w:val="43"/>
        </w:numPr>
        <w:autoSpaceDE w:val="0"/>
        <w:autoSpaceDN w:val="0"/>
        <w:adjustRightInd w:val="0"/>
        <w:spacing w:before="0" w:after="0"/>
        <w:rPr>
          <w:rFonts w:cs="Times New Roman"/>
        </w:rPr>
      </w:pPr>
      <w:r w:rsidRPr="00165539">
        <w:rPr>
          <w:rFonts w:cs="Times New Roman"/>
        </w:rPr>
        <w:t>državne ceste D518 (Osijek (Divaltova) – čvorište Trpimirova (D2) – Jarmina (D46)),</w:t>
      </w:r>
    </w:p>
    <w:p w14:paraId="01F367A9" w14:textId="77777777" w:rsidR="00E2631B" w:rsidRPr="00165539" w:rsidRDefault="00E2631B" w:rsidP="004740B8">
      <w:pPr>
        <w:pStyle w:val="Odlomakpopisa"/>
        <w:numPr>
          <w:ilvl w:val="0"/>
          <w:numId w:val="43"/>
        </w:numPr>
        <w:autoSpaceDE w:val="0"/>
        <w:autoSpaceDN w:val="0"/>
        <w:adjustRightInd w:val="0"/>
        <w:spacing w:before="0" w:after="0"/>
        <w:rPr>
          <w:rFonts w:cs="Times New Roman"/>
        </w:rPr>
      </w:pPr>
      <w:r w:rsidRPr="00165539">
        <w:rPr>
          <w:rFonts w:cs="Times New Roman"/>
        </w:rPr>
        <w:t>željezničke pruge I reda (I. 109 Vinkovci – Gaboš – Osijek).</w:t>
      </w:r>
    </w:p>
    <w:p w14:paraId="71DC60DC" w14:textId="77777777" w:rsidR="00E2631B" w:rsidRPr="00030898" w:rsidRDefault="00E2631B" w:rsidP="00E2631B">
      <w:pPr>
        <w:autoSpaceDE w:val="0"/>
        <w:autoSpaceDN w:val="0"/>
        <w:adjustRightInd w:val="0"/>
        <w:spacing w:before="0" w:after="0" w:line="240" w:lineRule="auto"/>
        <w:ind w:firstLine="708"/>
        <w:rPr>
          <w:rFonts w:cs="Times New Roman"/>
        </w:rPr>
      </w:pPr>
      <w:r>
        <w:rPr>
          <w:rFonts w:cs="Times New Roman"/>
        </w:rPr>
        <w:t>Preko navedenih prometnih koridora</w:t>
      </w:r>
      <w:r w:rsidRPr="00030898">
        <w:rPr>
          <w:rFonts w:cs="Times New Roman"/>
        </w:rPr>
        <w:t xml:space="preserve"> prostor Općine prometno povezan je sa širim okruženjem. Trasa državne ceste D518 povezuje prometni čvor Osijek s prometnim čvorom Vinkovci. Na trasu državne ceste veže se mreža županijskih i lokalnih cesta putem kojih je osiguran pristup do svih izgrađenih zona na području Općine.</w:t>
      </w:r>
    </w:p>
    <w:p w14:paraId="2E7CC70B" w14:textId="61DD2299" w:rsidR="00E2631B" w:rsidRPr="0031176B" w:rsidRDefault="00E2631B" w:rsidP="00E2631B">
      <w:pPr>
        <w:pStyle w:val="Opisslike"/>
        <w:keepNext/>
      </w:pPr>
      <w:bookmarkStart w:id="21" w:name="_Toc482004335"/>
      <w:bookmarkStart w:id="22" w:name="_Toc64269665"/>
      <w:r w:rsidRPr="0031176B">
        <w:t xml:space="preserve">Tablica </w:t>
      </w:r>
      <w:r w:rsidR="00305531">
        <w:fldChar w:fldCharType="begin"/>
      </w:r>
      <w:r w:rsidR="00305531">
        <w:instrText xml:space="preserve"> STYLEREF 1 \s </w:instrText>
      </w:r>
      <w:r w:rsidR="00305531">
        <w:fldChar w:fldCharType="separate"/>
      </w:r>
      <w:r w:rsidR="00305531">
        <w:rPr>
          <w:noProof/>
        </w:rPr>
        <w:t>1</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3</w:t>
      </w:r>
      <w:r w:rsidR="00305531">
        <w:rPr>
          <w:noProof/>
        </w:rPr>
        <w:fldChar w:fldCharType="end"/>
      </w:r>
      <w:r w:rsidRPr="0031176B">
        <w:t xml:space="preserve"> – Popis kategoriziranih cesta na području </w:t>
      </w:r>
      <w:r>
        <w:t>Općine</w:t>
      </w:r>
      <w:bookmarkEnd w:id="20"/>
      <w:bookmarkEnd w:id="21"/>
      <w:r>
        <w:t xml:space="preserve"> Ernestinovo</w:t>
      </w:r>
      <w:bookmarkEnd w:id="2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1030"/>
        <w:gridCol w:w="4922"/>
        <w:gridCol w:w="1512"/>
        <w:gridCol w:w="1274"/>
      </w:tblGrid>
      <w:tr w:rsidR="00E2631B" w:rsidRPr="00030898" w14:paraId="22653C82" w14:textId="77777777" w:rsidTr="00285DD7">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3ECC9CA" w14:textId="77777777" w:rsidR="00E2631B" w:rsidRPr="00030898" w:rsidRDefault="00E2631B" w:rsidP="00285DD7">
            <w:pPr>
              <w:pStyle w:val="Tablica"/>
              <w:jc w:val="center"/>
              <w:rPr>
                <w:b/>
                <w:szCs w:val="20"/>
              </w:rPr>
            </w:pPr>
            <w:r w:rsidRPr="00030898">
              <w:rPr>
                <w:b/>
                <w:szCs w:val="20"/>
              </w:rPr>
              <w:t>Red. br.</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E06073A" w14:textId="77777777" w:rsidR="00E2631B" w:rsidRPr="00030898" w:rsidRDefault="00E2631B" w:rsidP="00285DD7">
            <w:pPr>
              <w:pStyle w:val="Tablica"/>
              <w:jc w:val="center"/>
              <w:rPr>
                <w:b/>
                <w:szCs w:val="20"/>
              </w:rPr>
            </w:pPr>
            <w:r w:rsidRPr="00030898">
              <w:rPr>
                <w:b/>
                <w:szCs w:val="20"/>
              </w:rPr>
              <w:t>Broj ceste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850026E" w14:textId="77777777" w:rsidR="00E2631B" w:rsidRPr="00030898" w:rsidRDefault="00E2631B" w:rsidP="00285DD7">
            <w:pPr>
              <w:pStyle w:val="Tablica"/>
              <w:jc w:val="center"/>
              <w:rPr>
                <w:b/>
                <w:szCs w:val="20"/>
              </w:rPr>
            </w:pPr>
            <w:r w:rsidRPr="00030898">
              <w:rPr>
                <w:b/>
                <w:szCs w:val="20"/>
              </w:rPr>
              <w:t>Itinerer</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079FEF0" w14:textId="77777777" w:rsidR="00E2631B" w:rsidRPr="00030898" w:rsidRDefault="00E2631B" w:rsidP="00285DD7">
            <w:pPr>
              <w:pStyle w:val="Tablica"/>
              <w:jc w:val="center"/>
              <w:rPr>
                <w:b/>
                <w:szCs w:val="20"/>
              </w:rPr>
            </w:pPr>
            <w:r w:rsidRPr="00030898">
              <w:rPr>
                <w:b/>
                <w:szCs w:val="20"/>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3363A3F" w14:textId="77777777" w:rsidR="00E2631B" w:rsidRPr="00030898" w:rsidRDefault="00E2631B" w:rsidP="00285DD7">
            <w:pPr>
              <w:pStyle w:val="Tablica"/>
              <w:jc w:val="center"/>
              <w:rPr>
                <w:b/>
                <w:szCs w:val="20"/>
              </w:rPr>
            </w:pPr>
            <w:r w:rsidRPr="00030898">
              <w:rPr>
                <w:b/>
                <w:szCs w:val="20"/>
              </w:rPr>
              <w:t>Duljina (km)</w:t>
            </w:r>
          </w:p>
        </w:tc>
      </w:tr>
      <w:tr w:rsidR="00E2631B" w:rsidRPr="00030898" w14:paraId="0AD773FF" w14:textId="77777777" w:rsidTr="00285DD7">
        <w:tc>
          <w:tcPr>
            <w:tcW w:w="0" w:type="auto"/>
            <w:tcBorders>
              <w:top w:val="single" w:sz="8" w:space="0" w:color="auto"/>
              <w:left w:val="single" w:sz="8" w:space="0" w:color="auto"/>
              <w:bottom w:val="single" w:sz="4" w:space="0" w:color="auto"/>
              <w:right w:val="single" w:sz="8" w:space="0" w:color="auto"/>
            </w:tcBorders>
            <w:shd w:val="clear" w:color="auto" w:fill="auto"/>
            <w:vAlign w:val="center"/>
          </w:tcPr>
          <w:p w14:paraId="20CF14DB" w14:textId="77777777" w:rsidR="00E2631B" w:rsidRPr="00030898" w:rsidRDefault="00E2631B" w:rsidP="00285DD7">
            <w:pPr>
              <w:pStyle w:val="Tablica"/>
              <w:jc w:val="center"/>
              <w:rPr>
                <w:rFonts w:cs="Times New Roman"/>
                <w:szCs w:val="20"/>
              </w:rPr>
            </w:pPr>
            <w:r w:rsidRPr="00030898">
              <w:rPr>
                <w:rFonts w:cs="Times New Roman"/>
                <w:szCs w:val="20"/>
              </w:rPr>
              <w:t>1.</w:t>
            </w:r>
          </w:p>
        </w:tc>
        <w:tc>
          <w:tcPr>
            <w:tcW w:w="0" w:type="auto"/>
            <w:tcBorders>
              <w:top w:val="single" w:sz="8" w:space="0" w:color="auto"/>
              <w:left w:val="single" w:sz="8" w:space="0" w:color="auto"/>
              <w:bottom w:val="single" w:sz="4" w:space="0" w:color="auto"/>
              <w:right w:val="single" w:sz="8" w:space="0" w:color="auto"/>
            </w:tcBorders>
            <w:shd w:val="clear" w:color="auto" w:fill="auto"/>
            <w:vAlign w:val="center"/>
          </w:tcPr>
          <w:p w14:paraId="435FCFEE" w14:textId="77777777" w:rsidR="00E2631B" w:rsidRPr="00030898" w:rsidRDefault="00E2631B" w:rsidP="00285DD7">
            <w:pPr>
              <w:pStyle w:val="Tablica"/>
              <w:jc w:val="center"/>
              <w:rPr>
                <w:rFonts w:cs="Times New Roman"/>
                <w:szCs w:val="20"/>
              </w:rPr>
            </w:pPr>
            <w:r w:rsidRPr="00030898">
              <w:rPr>
                <w:rFonts w:cs="Times New Roman"/>
                <w:szCs w:val="20"/>
              </w:rPr>
              <w:t>D518</w:t>
            </w:r>
          </w:p>
        </w:tc>
        <w:tc>
          <w:tcPr>
            <w:tcW w:w="0" w:type="auto"/>
            <w:tcBorders>
              <w:top w:val="single" w:sz="8" w:space="0" w:color="auto"/>
              <w:left w:val="single" w:sz="8" w:space="0" w:color="auto"/>
              <w:bottom w:val="single" w:sz="4" w:space="0" w:color="auto"/>
              <w:right w:val="single" w:sz="8" w:space="0" w:color="auto"/>
            </w:tcBorders>
            <w:shd w:val="clear" w:color="auto" w:fill="auto"/>
            <w:vAlign w:val="center"/>
          </w:tcPr>
          <w:p w14:paraId="4DB8A40B" w14:textId="77777777" w:rsidR="00E2631B" w:rsidRPr="00030898" w:rsidRDefault="00E2631B" w:rsidP="00285DD7">
            <w:pPr>
              <w:pStyle w:val="Tablica"/>
              <w:rPr>
                <w:rFonts w:cs="Times New Roman"/>
                <w:szCs w:val="20"/>
              </w:rPr>
            </w:pPr>
            <w:r w:rsidRPr="00030898">
              <w:rPr>
                <w:rFonts w:cs="Times New Roman"/>
                <w:szCs w:val="20"/>
              </w:rPr>
              <w:t>Osijek (Divaltova) – čvorište Trpimirova (D2) – Jarmina (D46)</w:t>
            </w:r>
          </w:p>
        </w:tc>
        <w:tc>
          <w:tcPr>
            <w:tcW w:w="0" w:type="auto"/>
            <w:tcBorders>
              <w:top w:val="single" w:sz="8" w:space="0" w:color="auto"/>
              <w:left w:val="single" w:sz="8" w:space="0" w:color="auto"/>
              <w:bottom w:val="single" w:sz="4" w:space="0" w:color="auto"/>
              <w:right w:val="single" w:sz="8" w:space="0" w:color="auto"/>
            </w:tcBorders>
            <w:shd w:val="clear" w:color="auto" w:fill="auto"/>
            <w:vAlign w:val="center"/>
          </w:tcPr>
          <w:p w14:paraId="3F7A17E2" w14:textId="77777777" w:rsidR="00E2631B" w:rsidRPr="00030898" w:rsidRDefault="00E2631B" w:rsidP="00285DD7">
            <w:pPr>
              <w:pStyle w:val="Tablica"/>
              <w:rPr>
                <w:rFonts w:cs="Times New Roman"/>
                <w:szCs w:val="20"/>
              </w:rPr>
            </w:pPr>
            <w:r w:rsidRPr="00030898">
              <w:rPr>
                <w:rFonts w:cs="Times New Roman"/>
                <w:szCs w:val="20"/>
              </w:rPr>
              <w:t>Državna cesta</w:t>
            </w:r>
          </w:p>
        </w:tc>
        <w:tc>
          <w:tcPr>
            <w:tcW w:w="0" w:type="auto"/>
            <w:tcBorders>
              <w:top w:val="single" w:sz="8" w:space="0" w:color="auto"/>
              <w:left w:val="single" w:sz="8" w:space="0" w:color="auto"/>
              <w:bottom w:val="single" w:sz="4" w:space="0" w:color="auto"/>
              <w:right w:val="single" w:sz="8" w:space="0" w:color="auto"/>
            </w:tcBorders>
            <w:shd w:val="clear" w:color="auto" w:fill="auto"/>
            <w:vAlign w:val="center"/>
          </w:tcPr>
          <w:p w14:paraId="49F3036E" w14:textId="77777777" w:rsidR="00E2631B" w:rsidRPr="00030898" w:rsidRDefault="00E2631B" w:rsidP="00285DD7">
            <w:pPr>
              <w:pStyle w:val="Tablica"/>
              <w:jc w:val="center"/>
              <w:rPr>
                <w:rFonts w:cs="Times New Roman"/>
                <w:szCs w:val="20"/>
              </w:rPr>
            </w:pPr>
            <w:r w:rsidRPr="00030898">
              <w:rPr>
                <w:rFonts w:cs="Times New Roman"/>
                <w:szCs w:val="20"/>
              </w:rPr>
              <w:t>8,9</w:t>
            </w:r>
          </w:p>
        </w:tc>
      </w:tr>
      <w:tr w:rsidR="00E2631B" w:rsidRPr="00030898" w14:paraId="5EF79711" w14:textId="77777777" w:rsidTr="00285DD7">
        <w:tc>
          <w:tcPr>
            <w:tcW w:w="0" w:type="auto"/>
            <w:gridSpan w:val="4"/>
            <w:tcBorders>
              <w:top w:val="single" w:sz="4" w:space="0" w:color="auto"/>
              <w:left w:val="single" w:sz="8" w:space="0" w:color="auto"/>
              <w:bottom w:val="single" w:sz="8" w:space="0" w:color="auto"/>
              <w:right w:val="single" w:sz="8" w:space="0" w:color="auto"/>
            </w:tcBorders>
            <w:shd w:val="clear" w:color="auto" w:fill="auto"/>
            <w:vAlign w:val="center"/>
          </w:tcPr>
          <w:p w14:paraId="0689B9BC" w14:textId="77777777" w:rsidR="00E2631B" w:rsidRPr="00030898" w:rsidRDefault="00E2631B" w:rsidP="00285DD7">
            <w:pPr>
              <w:pStyle w:val="Tablica"/>
              <w:jc w:val="center"/>
              <w:rPr>
                <w:b/>
                <w:szCs w:val="20"/>
              </w:rPr>
            </w:pPr>
            <w:r w:rsidRPr="00030898">
              <w:rPr>
                <w:b/>
                <w:szCs w:val="20"/>
              </w:rPr>
              <w:t>Ukupno</w:t>
            </w:r>
          </w:p>
        </w:tc>
        <w:tc>
          <w:tcPr>
            <w:tcW w:w="0" w:type="auto"/>
            <w:tcBorders>
              <w:top w:val="single" w:sz="4" w:space="0" w:color="auto"/>
              <w:left w:val="single" w:sz="8" w:space="0" w:color="auto"/>
              <w:bottom w:val="single" w:sz="8" w:space="0" w:color="auto"/>
              <w:right w:val="single" w:sz="8" w:space="0" w:color="auto"/>
            </w:tcBorders>
            <w:shd w:val="clear" w:color="auto" w:fill="auto"/>
            <w:vAlign w:val="center"/>
          </w:tcPr>
          <w:p w14:paraId="6CA70855" w14:textId="77777777" w:rsidR="00E2631B" w:rsidRPr="00030898" w:rsidRDefault="00E2631B" w:rsidP="00285DD7">
            <w:pPr>
              <w:pStyle w:val="Tablica"/>
              <w:jc w:val="center"/>
              <w:rPr>
                <w:b/>
                <w:szCs w:val="20"/>
              </w:rPr>
            </w:pPr>
            <w:r w:rsidRPr="00030898">
              <w:rPr>
                <w:b/>
                <w:szCs w:val="20"/>
              </w:rPr>
              <w:t>8,9</w:t>
            </w:r>
          </w:p>
        </w:tc>
      </w:tr>
      <w:tr w:rsidR="00E2631B" w:rsidRPr="00030898" w14:paraId="3FE3DA6A" w14:textId="77777777" w:rsidTr="00285DD7">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B6B607C" w14:textId="77777777" w:rsidR="00E2631B" w:rsidRPr="00030898" w:rsidRDefault="00E2631B" w:rsidP="00285DD7">
            <w:pPr>
              <w:pStyle w:val="Tablica"/>
              <w:jc w:val="center"/>
              <w:rPr>
                <w:b/>
                <w:szCs w:val="20"/>
              </w:rPr>
            </w:pPr>
            <w:r w:rsidRPr="00030898">
              <w:rPr>
                <w:b/>
                <w:szCs w:val="20"/>
              </w:rPr>
              <w:t>Red. br.</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16151CF" w14:textId="77777777" w:rsidR="00E2631B" w:rsidRPr="00030898" w:rsidRDefault="00E2631B" w:rsidP="00285DD7">
            <w:pPr>
              <w:pStyle w:val="Tablica"/>
              <w:jc w:val="center"/>
              <w:rPr>
                <w:b/>
                <w:szCs w:val="20"/>
              </w:rPr>
            </w:pPr>
            <w:r w:rsidRPr="00030898">
              <w:rPr>
                <w:b/>
                <w:szCs w:val="20"/>
              </w:rPr>
              <w:t>Broj ceste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D8C4718" w14:textId="77777777" w:rsidR="00E2631B" w:rsidRPr="00030898" w:rsidRDefault="00E2631B" w:rsidP="00285DD7">
            <w:pPr>
              <w:pStyle w:val="Tablica"/>
              <w:jc w:val="center"/>
              <w:rPr>
                <w:b/>
                <w:szCs w:val="20"/>
              </w:rPr>
            </w:pPr>
            <w:r w:rsidRPr="00030898">
              <w:rPr>
                <w:b/>
                <w:szCs w:val="20"/>
              </w:rPr>
              <w:t>Itinerer</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99035D8" w14:textId="77777777" w:rsidR="00E2631B" w:rsidRPr="00030898" w:rsidRDefault="00E2631B" w:rsidP="00285DD7">
            <w:pPr>
              <w:pStyle w:val="Tablica"/>
              <w:jc w:val="center"/>
              <w:rPr>
                <w:b/>
                <w:szCs w:val="20"/>
              </w:rPr>
            </w:pPr>
            <w:r w:rsidRPr="00030898">
              <w:rPr>
                <w:b/>
                <w:szCs w:val="20"/>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C6E55F1" w14:textId="77777777" w:rsidR="00E2631B" w:rsidRPr="00030898" w:rsidRDefault="00E2631B" w:rsidP="00285DD7">
            <w:pPr>
              <w:pStyle w:val="Tablica"/>
              <w:jc w:val="center"/>
              <w:rPr>
                <w:b/>
                <w:szCs w:val="20"/>
              </w:rPr>
            </w:pPr>
            <w:r w:rsidRPr="00030898">
              <w:rPr>
                <w:b/>
                <w:szCs w:val="20"/>
              </w:rPr>
              <w:t>Duljina (km)</w:t>
            </w:r>
          </w:p>
        </w:tc>
      </w:tr>
      <w:tr w:rsidR="00E2631B" w:rsidRPr="00030898" w14:paraId="200E6DED" w14:textId="77777777" w:rsidTr="00285DD7">
        <w:tc>
          <w:tcPr>
            <w:tcW w:w="0" w:type="auto"/>
            <w:tcBorders>
              <w:top w:val="single" w:sz="8" w:space="0" w:color="auto"/>
              <w:left w:val="single" w:sz="8" w:space="0" w:color="auto"/>
              <w:right w:val="single" w:sz="8" w:space="0" w:color="auto"/>
            </w:tcBorders>
            <w:vAlign w:val="center"/>
          </w:tcPr>
          <w:p w14:paraId="233EE283" w14:textId="77777777" w:rsidR="00E2631B" w:rsidRPr="00030898" w:rsidRDefault="00E2631B" w:rsidP="00285DD7">
            <w:pPr>
              <w:pStyle w:val="Tablica"/>
              <w:jc w:val="center"/>
              <w:rPr>
                <w:rFonts w:cs="Times New Roman"/>
                <w:szCs w:val="20"/>
              </w:rPr>
            </w:pPr>
            <w:r w:rsidRPr="00030898">
              <w:rPr>
                <w:rFonts w:cs="Times New Roman"/>
                <w:szCs w:val="20"/>
              </w:rPr>
              <w:t>1.</w:t>
            </w:r>
          </w:p>
        </w:tc>
        <w:tc>
          <w:tcPr>
            <w:tcW w:w="0" w:type="auto"/>
            <w:tcBorders>
              <w:top w:val="single" w:sz="8" w:space="0" w:color="auto"/>
              <w:left w:val="single" w:sz="8" w:space="0" w:color="auto"/>
              <w:right w:val="single" w:sz="8" w:space="0" w:color="auto"/>
            </w:tcBorders>
            <w:vAlign w:val="center"/>
          </w:tcPr>
          <w:p w14:paraId="3E847270" w14:textId="77777777" w:rsidR="00E2631B" w:rsidRPr="00030898" w:rsidRDefault="00E2631B" w:rsidP="00285DD7">
            <w:pPr>
              <w:pStyle w:val="Tablica"/>
              <w:jc w:val="center"/>
              <w:rPr>
                <w:rFonts w:cs="Times New Roman"/>
                <w:szCs w:val="20"/>
              </w:rPr>
            </w:pPr>
            <w:r w:rsidRPr="00030898">
              <w:rPr>
                <w:rFonts w:cs="Times New Roman"/>
                <w:szCs w:val="20"/>
              </w:rPr>
              <w:t>Ž 4109</w:t>
            </w:r>
          </w:p>
        </w:tc>
        <w:tc>
          <w:tcPr>
            <w:tcW w:w="0" w:type="auto"/>
            <w:tcBorders>
              <w:top w:val="single" w:sz="8" w:space="0" w:color="auto"/>
              <w:left w:val="single" w:sz="8" w:space="0" w:color="auto"/>
              <w:right w:val="single" w:sz="8" w:space="0" w:color="auto"/>
            </w:tcBorders>
            <w:vAlign w:val="center"/>
          </w:tcPr>
          <w:p w14:paraId="7A270B06" w14:textId="77777777" w:rsidR="00E2631B" w:rsidRPr="00030898" w:rsidRDefault="00E2631B" w:rsidP="00285DD7">
            <w:pPr>
              <w:autoSpaceDE w:val="0"/>
              <w:autoSpaceDN w:val="0"/>
              <w:adjustRightInd w:val="0"/>
              <w:spacing w:before="0" w:after="0" w:line="240" w:lineRule="auto"/>
              <w:ind w:firstLine="0"/>
              <w:jc w:val="left"/>
              <w:rPr>
                <w:rFonts w:cs="Times New Roman"/>
                <w:sz w:val="20"/>
                <w:szCs w:val="20"/>
              </w:rPr>
            </w:pPr>
            <w:r w:rsidRPr="00030898">
              <w:rPr>
                <w:rFonts w:cs="Times New Roman"/>
                <w:sz w:val="20"/>
                <w:szCs w:val="20"/>
              </w:rPr>
              <w:t>D7 – Vladislavci – Paulin Dvor – Ernestinovo (D518)</w:t>
            </w:r>
          </w:p>
        </w:tc>
        <w:tc>
          <w:tcPr>
            <w:tcW w:w="0" w:type="auto"/>
            <w:tcBorders>
              <w:top w:val="single" w:sz="8" w:space="0" w:color="auto"/>
              <w:left w:val="single" w:sz="8" w:space="0" w:color="auto"/>
              <w:right w:val="single" w:sz="8" w:space="0" w:color="auto"/>
            </w:tcBorders>
            <w:vAlign w:val="center"/>
          </w:tcPr>
          <w:p w14:paraId="46DEEB4D" w14:textId="77777777" w:rsidR="00E2631B" w:rsidRPr="00030898" w:rsidRDefault="00E2631B" w:rsidP="00285DD7">
            <w:pPr>
              <w:pStyle w:val="Tablica"/>
              <w:rPr>
                <w:rFonts w:cs="Times New Roman"/>
                <w:szCs w:val="20"/>
              </w:rPr>
            </w:pPr>
            <w:r w:rsidRPr="00030898">
              <w:rPr>
                <w:rFonts w:cs="Times New Roman"/>
                <w:szCs w:val="20"/>
              </w:rPr>
              <w:t>Županijska cesta</w:t>
            </w:r>
          </w:p>
        </w:tc>
        <w:tc>
          <w:tcPr>
            <w:tcW w:w="0" w:type="auto"/>
            <w:tcBorders>
              <w:top w:val="single" w:sz="8" w:space="0" w:color="auto"/>
              <w:left w:val="single" w:sz="8" w:space="0" w:color="auto"/>
              <w:right w:val="single" w:sz="8" w:space="0" w:color="auto"/>
            </w:tcBorders>
            <w:vAlign w:val="center"/>
          </w:tcPr>
          <w:p w14:paraId="70F5C834" w14:textId="77777777" w:rsidR="00E2631B" w:rsidRPr="00030898" w:rsidRDefault="00E2631B" w:rsidP="00285DD7">
            <w:pPr>
              <w:pStyle w:val="Tablica"/>
              <w:jc w:val="center"/>
              <w:rPr>
                <w:rFonts w:cs="Times New Roman"/>
                <w:szCs w:val="20"/>
              </w:rPr>
            </w:pPr>
            <w:r w:rsidRPr="00030898">
              <w:rPr>
                <w:rFonts w:cs="Times New Roman"/>
                <w:szCs w:val="20"/>
              </w:rPr>
              <w:t>2,0</w:t>
            </w:r>
          </w:p>
        </w:tc>
      </w:tr>
      <w:tr w:rsidR="00E2631B" w:rsidRPr="00030898" w14:paraId="5A6C80BE" w14:textId="77777777" w:rsidTr="00285DD7">
        <w:tc>
          <w:tcPr>
            <w:tcW w:w="0" w:type="auto"/>
            <w:tcBorders>
              <w:left w:val="single" w:sz="8" w:space="0" w:color="auto"/>
              <w:right w:val="single" w:sz="8" w:space="0" w:color="auto"/>
            </w:tcBorders>
            <w:vAlign w:val="center"/>
          </w:tcPr>
          <w:p w14:paraId="649BDA76" w14:textId="77777777" w:rsidR="00E2631B" w:rsidRPr="00030898" w:rsidRDefault="00E2631B" w:rsidP="00285DD7">
            <w:pPr>
              <w:pStyle w:val="Tablica"/>
              <w:jc w:val="center"/>
              <w:rPr>
                <w:rFonts w:cs="Times New Roman"/>
                <w:szCs w:val="20"/>
              </w:rPr>
            </w:pPr>
            <w:r w:rsidRPr="00030898">
              <w:rPr>
                <w:rFonts w:cs="Times New Roman"/>
                <w:szCs w:val="20"/>
              </w:rPr>
              <w:t>2.</w:t>
            </w:r>
          </w:p>
        </w:tc>
        <w:tc>
          <w:tcPr>
            <w:tcW w:w="0" w:type="auto"/>
            <w:tcBorders>
              <w:left w:val="single" w:sz="8" w:space="0" w:color="auto"/>
              <w:right w:val="single" w:sz="8" w:space="0" w:color="auto"/>
            </w:tcBorders>
            <w:vAlign w:val="center"/>
          </w:tcPr>
          <w:p w14:paraId="4A18D801" w14:textId="77777777" w:rsidR="00E2631B" w:rsidRPr="00030898" w:rsidRDefault="00E2631B" w:rsidP="00285DD7">
            <w:pPr>
              <w:pStyle w:val="Tablica"/>
              <w:jc w:val="center"/>
              <w:rPr>
                <w:rFonts w:cs="Times New Roman"/>
                <w:szCs w:val="20"/>
              </w:rPr>
            </w:pPr>
            <w:r w:rsidRPr="00030898">
              <w:rPr>
                <w:rFonts w:cs="Times New Roman"/>
                <w:szCs w:val="20"/>
              </w:rPr>
              <w:t>Ž 4130</w:t>
            </w:r>
          </w:p>
        </w:tc>
        <w:tc>
          <w:tcPr>
            <w:tcW w:w="0" w:type="auto"/>
            <w:tcBorders>
              <w:left w:val="single" w:sz="8" w:space="0" w:color="auto"/>
              <w:right w:val="single" w:sz="8" w:space="0" w:color="auto"/>
            </w:tcBorders>
            <w:vAlign w:val="center"/>
          </w:tcPr>
          <w:p w14:paraId="362370DC" w14:textId="77777777" w:rsidR="00E2631B" w:rsidRPr="00030898" w:rsidRDefault="00E2631B" w:rsidP="00285DD7">
            <w:pPr>
              <w:autoSpaceDE w:val="0"/>
              <w:autoSpaceDN w:val="0"/>
              <w:adjustRightInd w:val="0"/>
              <w:spacing w:before="0" w:after="0" w:line="240" w:lineRule="auto"/>
              <w:ind w:firstLine="0"/>
              <w:jc w:val="left"/>
              <w:rPr>
                <w:rFonts w:cs="Times New Roman"/>
                <w:sz w:val="20"/>
                <w:szCs w:val="20"/>
              </w:rPr>
            </w:pPr>
            <w:r w:rsidRPr="00030898">
              <w:rPr>
                <w:rFonts w:cs="Times New Roman"/>
                <w:sz w:val="20"/>
                <w:szCs w:val="20"/>
              </w:rPr>
              <w:t>D7 – Viškovci – Semeljci – Šodolovci – Petrova Slatina – D518</w:t>
            </w:r>
          </w:p>
        </w:tc>
        <w:tc>
          <w:tcPr>
            <w:tcW w:w="0" w:type="auto"/>
            <w:tcBorders>
              <w:left w:val="single" w:sz="8" w:space="0" w:color="auto"/>
              <w:right w:val="single" w:sz="8" w:space="0" w:color="auto"/>
            </w:tcBorders>
            <w:vAlign w:val="center"/>
          </w:tcPr>
          <w:p w14:paraId="08AD813D" w14:textId="77777777" w:rsidR="00E2631B" w:rsidRPr="00030898" w:rsidRDefault="00E2631B" w:rsidP="00285DD7">
            <w:pPr>
              <w:pStyle w:val="Tablica"/>
              <w:rPr>
                <w:rFonts w:cs="Times New Roman"/>
                <w:szCs w:val="20"/>
              </w:rPr>
            </w:pPr>
            <w:r w:rsidRPr="00030898">
              <w:rPr>
                <w:rFonts w:cs="Times New Roman"/>
                <w:szCs w:val="20"/>
              </w:rPr>
              <w:t>Županijska cesta</w:t>
            </w:r>
          </w:p>
        </w:tc>
        <w:tc>
          <w:tcPr>
            <w:tcW w:w="0" w:type="auto"/>
            <w:tcBorders>
              <w:left w:val="single" w:sz="8" w:space="0" w:color="auto"/>
              <w:right w:val="single" w:sz="8" w:space="0" w:color="auto"/>
            </w:tcBorders>
            <w:vAlign w:val="center"/>
          </w:tcPr>
          <w:p w14:paraId="0343C86C" w14:textId="77777777" w:rsidR="00E2631B" w:rsidRPr="00030898" w:rsidRDefault="00E2631B" w:rsidP="00285DD7">
            <w:pPr>
              <w:pStyle w:val="Tablica"/>
              <w:jc w:val="center"/>
              <w:rPr>
                <w:rFonts w:cs="Times New Roman"/>
                <w:szCs w:val="20"/>
              </w:rPr>
            </w:pPr>
            <w:r w:rsidRPr="00030898">
              <w:rPr>
                <w:rFonts w:cs="Times New Roman"/>
                <w:szCs w:val="20"/>
              </w:rPr>
              <w:t>1,7</w:t>
            </w:r>
          </w:p>
        </w:tc>
      </w:tr>
      <w:tr w:rsidR="00E2631B" w:rsidRPr="00030898" w14:paraId="4AC8E5C2" w14:textId="77777777" w:rsidTr="00285DD7">
        <w:tc>
          <w:tcPr>
            <w:tcW w:w="0" w:type="auto"/>
            <w:tcBorders>
              <w:left w:val="single" w:sz="8" w:space="0" w:color="auto"/>
              <w:right w:val="single" w:sz="8" w:space="0" w:color="auto"/>
            </w:tcBorders>
            <w:vAlign w:val="center"/>
          </w:tcPr>
          <w:p w14:paraId="0F93EAFF" w14:textId="77777777" w:rsidR="00E2631B" w:rsidRPr="00030898" w:rsidRDefault="00E2631B" w:rsidP="00285DD7">
            <w:pPr>
              <w:pStyle w:val="Tablica"/>
              <w:jc w:val="center"/>
              <w:rPr>
                <w:rFonts w:cs="Times New Roman"/>
                <w:szCs w:val="20"/>
              </w:rPr>
            </w:pPr>
            <w:r w:rsidRPr="00030898">
              <w:rPr>
                <w:rFonts w:cs="Times New Roman"/>
                <w:szCs w:val="20"/>
              </w:rPr>
              <w:t>3.</w:t>
            </w:r>
          </w:p>
        </w:tc>
        <w:tc>
          <w:tcPr>
            <w:tcW w:w="0" w:type="auto"/>
            <w:tcBorders>
              <w:left w:val="single" w:sz="8" w:space="0" w:color="auto"/>
              <w:right w:val="single" w:sz="8" w:space="0" w:color="auto"/>
            </w:tcBorders>
            <w:vAlign w:val="center"/>
          </w:tcPr>
          <w:p w14:paraId="38AAE751" w14:textId="77777777" w:rsidR="00E2631B" w:rsidRPr="00030898" w:rsidRDefault="00E2631B" w:rsidP="00285DD7">
            <w:pPr>
              <w:pStyle w:val="Tablica"/>
              <w:jc w:val="center"/>
              <w:rPr>
                <w:rFonts w:cs="Times New Roman"/>
                <w:szCs w:val="20"/>
              </w:rPr>
            </w:pPr>
            <w:r w:rsidRPr="00030898">
              <w:rPr>
                <w:rFonts w:cs="Times New Roman"/>
                <w:szCs w:val="20"/>
              </w:rPr>
              <w:t>Ž 4121</w:t>
            </w:r>
          </w:p>
        </w:tc>
        <w:tc>
          <w:tcPr>
            <w:tcW w:w="0" w:type="auto"/>
            <w:tcBorders>
              <w:left w:val="single" w:sz="8" w:space="0" w:color="auto"/>
              <w:right w:val="single" w:sz="8" w:space="0" w:color="auto"/>
            </w:tcBorders>
            <w:vAlign w:val="center"/>
          </w:tcPr>
          <w:p w14:paraId="0F78EE7D" w14:textId="77777777" w:rsidR="00E2631B" w:rsidRPr="00030898" w:rsidRDefault="00E2631B" w:rsidP="00285DD7">
            <w:pPr>
              <w:autoSpaceDE w:val="0"/>
              <w:autoSpaceDN w:val="0"/>
              <w:adjustRightInd w:val="0"/>
              <w:spacing w:before="0" w:after="0" w:line="240" w:lineRule="auto"/>
              <w:ind w:firstLine="0"/>
              <w:jc w:val="left"/>
              <w:rPr>
                <w:rFonts w:cs="Times New Roman"/>
                <w:sz w:val="20"/>
                <w:szCs w:val="20"/>
              </w:rPr>
            </w:pPr>
            <w:r w:rsidRPr="00030898">
              <w:rPr>
                <w:rFonts w:cs="Times New Roman"/>
                <w:sz w:val="20"/>
                <w:szCs w:val="20"/>
              </w:rPr>
              <w:t>D518 – Laslovo – Korog – Ž4148</w:t>
            </w:r>
          </w:p>
        </w:tc>
        <w:tc>
          <w:tcPr>
            <w:tcW w:w="0" w:type="auto"/>
            <w:tcBorders>
              <w:left w:val="single" w:sz="8" w:space="0" w:color="auto"/>
              <w:right w:val="single" w:sz="8" w:space="0" w:color="auto"/>
            </w:tcBorders>
            <w:vAlign w:val="center"/>
          </w:tcPr>
          <w:p w14:paraId="2D61DFA4" w14:textId="77777777" w:rsidR="00E2631B" w:rsidRPr="00030898" w:rsidRDefault="00E2631B" w:rsidP="00285DD7">
            <w:pPr>
              <w:pStyle w:val="Tablica"/>
              <w:rPr>
                <w:rFonts w:cs="Times New Roman"/>
                <w:szCs w:val="20"/>
              </w:rPr>
            </w:pPr>
            <w:r w:rsidRPr="00030898">
              <w:rPr>
                <w:rFonts w:cs="Times New Roman"/>
                <w:szCs w:val="20"/>
              </w:rPr>
              <w:t>Županijska cesta</w:t>
            </w:r>
          </w:p>
        </w:tc>
        <w:tc>
          <w:tcPr>
            <w:tcW w:w="0" w:type="auto"/>
            <w:tcBorders>
              <w:left w:val="single" w:sz="8" w:space="0" w:color="auto"/>
              <w:right w:val="single" w:sz="8" w:space="0" w:color="auto"/>
            </w:tcBorders>
            <w:vAlign w:val="center"/>
          </w:tcPr>
          <w:p w14:paraId="1ECD7331" w14:textId="77777777" w:rsidR="00E2631B" w:rsidRPr="00030898" w:rsidRDefault="00E2631B" w:rsidP="00285DD7">
            <w:pPr>
              <w:pStyle w:val="Tablica"/>
              <w:jc w:val="center"/>
              <w:rPr>
                <w:rFonts w:cs="Times New Roman"/>
                <w:szCs w:val="20"/>
              </w:rPr>
            </w:pPr>
            <w:r w:rsidRPr="00030898">
              <w:rPr>
                <w:rFonts w:cs="Times New Roman"/>
                <w:szCs w:val="20"/>
              </w:rPr>
              <w:t>2,0</w:t>
            </w:r>
          </w:p>
        </w:tc>
      </w:tr>
      <w:tr w:rsidR="00E2631B" w:rsidRPr="00030898" w14:paraId="2E6743B5" w14:textId="77777777" w:rsidTr="00285DD7">
        <w:tc>
          <w:tcPr>
            <w:tcW w:w="0" w:type="auto"/>
            <w:gridSpan w:val="4"/>
            <w:tcBorders>
              <w:top w:val="single" w:sz="8" w:space="0" w:color="auto"/>
              <w:left w:val="single" w:sz="8" w:space="0" w:color="auto"/>
              <w:bottom w:val="single" w:sz="8" w:space="0" w:color="auto"/>
              <w:right w:val="single" w:sz="8" w:space="0" w:color="auto"/>
            </w:tcBorders>
            <w:vAlign w:val="center"/>
          </w:tcPr>
          <w:p w14:paraId="18231DD8" w14:textId="77777777" w:rsidR="00E2631B" w:rsidRPr="00030898" w:rsidRDefault="00E2631B" w:rsidP="00285DD7">
            <w:pPr>
              <w:pStyle w:val="Tablica"/>
              <w:jc w:val="center"/>
              <w:rPr>
                <w:b/>
                <w:szCs w:val="20"/>
              </w:rPr>
            </w:pPr>
            <w:r w:rsidRPr="00030898">
              <w:rPr>
                <w:b/>
                <w:szCs w:val="20"/>
              </w:rPr>
              <w:t>Ukupno</w:t>
            </w:r>
          </w:p>
        </w:tc>
        <w:tc>
          <w:tcPr>
            <w:tcW w:w="0" w:type="auto"/>
            <w:tcBorders>
              <w:top w:val="single" w:sz="8" w:space="0" w:color="auto"/>
              <w:left w:val="single" w:sz="8" w:space="0" w:color="auto"/>
              <w:bottom w:val="single" w:sz="8" w:space="0" w:color="auto"/>
              <w:right w:val="single" w:sz="8" w:space="0" w:color="auto"/>
            </w:tcBorders>
            <w:vAlign w:val="center"/>
          </w:tcPr>
          <w:p w14:paraId="163C9D32" w14:textId="77777777" w:rsidR="00E2631B" w:rsidRPr="00030898" w:rsidRDefault="00E2631B" w:rsidP="00285DD7">
            <w:pPr>
              <w:pStyle w:val="Tablica"/>
              <w:jc w:val="center"/>
              <w:rPr>
                <w:b/>
                <w:szCs w:val="20"/>
              </w:rPr>
            </w:pPr>
            <w:r w:rsidRPr="00030898">
              <w:rPr>
                <w:b/>
                <w:szCs w:val="20"/>
              </w:rPr>
              <w:t>5,7</w:t>
            </w:r>
          </w:p>
        </w:tc>
      </w:tr>
      <w:tr w:rsidR="00E2631B" w:rsidRPr="00030898" w14:paraId="678FD4F3" w14:textId="77777777" w:rsidTr="00285DD7">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A9D479A" w14:textId="77777777" w:rsidR="00E2631B" w:rsidRPr="00030898" w:rsidRDefault="00E2631B" w:rsidP="00285DD7">
            <w:pPr>
              <w:pStyle w:val="Tablica"/>
              <w:jc w:val="center"/>
              <w:rPr>
                <w:b/>
                <w:szCs w:val="20"/>
              </w:rPr>
            </w:pPr>
            <w:r w:rsidRPr="00030898">
              <w:rPr>
                <w:b/>
                <w:szCs w:val="20"/>
              </w:rPr>
              <w:t>Red. br.</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ED0B86A" w14:textId="77777777" w:rsidR="00E2631B" w:rsidRPr="00030898" w:rsidRDefault="00E2631B" w:rsidP="00285DD7">
            <w:pPr>
              <w:pStyle w:val="Tablica"/>
              <w:jc w:val="center"/>
              <w:rPr>
                <w:b/>
                <w:szCs w:val="20"/>
              </w:rPr>
            </w:pPr>
            <w:r w:rsidRPr="00030898">
              <w:rPr>
                <w:b/>
                <w:szCs w:val="20"/>
              </w:rPr>
              <w:t>Broj ceste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83F6956" w14:textId="77777777" w:rsidR="00E2631B" w:rsidRPr="00030898" w:rsidRDefault="00E2631B" w:rsidP="00285DD7">
            <w:pPr>
              <w:pStyle w:val="Tablica"/>
              <w:jc w:val="center"/>
              <w:rPr>
                <w:b/>
                <w:szCs w:val="20"/>
              </w:rPr>
            </w:pPr>
            <w:r w:rsidRPr="00030898">
              <w:rPr>
                <w:b/>
                <w:szCs w:val="20"/>
              </w:rPr>
              <w:t>Itinerer</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3B8F63D" w14:textId="77777777" w:rsidR="00E2631B" w:rsidRPr="00030898" w:rsidRDefault="00E2631B" w:rsidP="00285DD7">
            <w:pPr>
              <w:pStyle w:val="Tablica"/>
              <w:jc w:val="center"/>
              <w:rPr>
                <w:b/>
                <w:szCs w:val="20"/>
              </w:rPr>
            </w:pPr>
            <w:r w:rsidRPr="00030898">
              <w:rPr>
                <w:b/>
                <w:szCs w:val="20"/>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9CB4E83" w14:textId="77777777" w:rsidR="00E2631B" w:rsidRPr="00030898" w:rsidRDefault="00E2631B" w:rsidP="00285DD7">
            <w:pPr>
              <w:pStyle w:val="Tablica"/>
              <w:jc w:val="center"/>
              <w:rPr>
                <w:b/>
                <w:szCs w:val="20"/>
              </w:rPr>
            </w:pPr>
            <w:r w:rsidRPr="00030898">
              <w:rPr>
                <w:b/>
                <w:szCs w:val="20"/>
              </w:rPr>
              <w:t>Duljina (km)</w:t>
            </w:r>
          </w:p>
        </w:tc>
      </w:tr>
      <w:tr w:rsidR="00E2631B" w:rsidRPr="00030898" w14:paraId="20438D4A" w14:textId="77777777" w:rsidTr="00285DD7">
        <w:tc>
          <w:tcPr>
            <w:tcW w:w="0" w:type="auto"/>
            <w:tcBorders>
              <w:top w:val="single" w:sz="8" w:space="0" w:color="auto"/>
              <w:left w:val="single" w:sz="8" w:space="0" w:color="auto"/>
              <w:right w:val="single" w:sz="8" w:space="0" w:color="auto"/>
            </w:tcBorders>
            <w:vAlign w:val="center"/>
          </w:tcPr>
          <w:p w14:paraId="13E9548F" w14:textId="77777777" w:rsidR="00E2631B" w:rsidRPr="00030898" w:rsidRDefault="00E2631B" w:rsidP="00285DD7">
            <w:pPr>
              <w:pStyle w:val="Tablica"/>
              <w:jc w:val="center"/>
              <w:rPr>
                <w:rFonts w:cs="Times New Roman"/>
                <w:szCs w:val="20"/>
              </w:rPr>
            </w:pPr>
            <w:r w:rsidRPr="00030898">
              <w:rPr>
                <w:rFonts w:cs="Times New Roman"/>
                <w:szCs w:val="20"/>
              </w:rPr>
              <w:t>1.</w:t>
            </w:r>
          </w:p>
        </w:tc>
        <w:tc>
          <w:tcPr>
            <w:tcW w:w="0" w:type="auto"/>
            <w:tcBorders>
              <w:top w:val="single" w:sz="8" w:space="0" w:color="auto"/>
              <w:left w:val="single" w:sz="8" w:space="0" w:color="auto"/>
              <w:right w:val="single" w:sz="8" w:space="0" w:color="auto"/>
            </w:tcBorders>
            <w:vAlign w:val="center"/>
          </w:tcPr>
          <w:p w14:paraId="795DA319" w14:textId="77777777" w:rsidR="00E2631B" w:rsidRPr="00030898" w:rsidRDefault="00E2631B" w:rsidP="00285DD7">
            <w:pPr>
              <w:pStyle w:val="Tablica"/>
              <w:jc w:val="center"/>
              <w:rPr>
                <w:rFonts w:cs="Times New Roman"/>
                <w:szCs w:val="20"/>
              </w:rPr>
            </w:pPr>
            <w:r w:rsidRPr="00030898">
              <w:rPr>
                <w:rFonts w:cs="Times New Roman"/>
                <w:szCs w:val="20"/>
              </w:rPr>
              <w:t>L 44111</w:t>
            </w:r>
          </w:p>
        </w:tc>
        <w:tc>
          <w:tcPr>
            <w:tcW w:w="0" w:type="auto"/>
            <w:tcBorders>
              <w:top w:val="single" w:sz="8" w:space="0" w:color="auto"/>
              <w:left w:val="single" w:sz="8" w:space="0" w:color="auto"/>
              <w:right w:val="single" w:sz="8" w:space="0" w:color="auto"/>
            </w:tcBorders>
            <w:vAlign w:val="center"/>
          </w:tcPr>
          <w:p w14:paraId="1846FC48" w14:textId="77777777" w:rsidR="00E2631B" w:rsidRPr="00030898" w:rsidRDefault="00E2631B" w:rsidP="00285DD7">
            <w:pPr>
              <w:autoSpaceDE w:val="0"/>
              <w:autoSpaceDN w:val="0"/>
              <w:adjustRightInd w:val="0"/>
              <w:spacing w:before="0" w:after="0" w:line="240" w:lineRule="auto"/>
              <w:ind w:firstLine="0"/>
              <w:jc w:val="left"/>
              <w:rPr>
                <w:rFonts w:cs="Times New Roman"/>
                <w:sz w:val="20"/>
                <w:szCs w:val="20"/>
              </w:rPr>
            </w:pPr>
            <w:r w:rsidRPr="00030898">
              <w:rPr>
                <w:rFonts w:cs="Times New Roman"/>
                <w:sz w:val="20"/>
                <w:szCs w:val="20"/>
              </w:rPr>
              <w:t>Laslovo (Ž4121) – L44112 – A.G. Grada Osijeka</w:t>
            </w:r>
          </w:p>
        </w:tc>
        <w:tc>
          <w:tcPr>
            <w:tcW w:w="0" w:type="auto"/>
            <w:tcBorders>
              <w:top w:val="single" w:sz="8" w:space="0" w:color="auto"/>
              <w:left w:val="single" w:sz="8" w:space="0" w:color="auto"/>
              <w:right w:val="single" w:sz="8" w:space="0" w:color="auto"/>
            </w:tcBorders>
            <w:vAlign w:val="center"/>
          </w:tcPr>
          <w:p w14:paraId="764915EB" w14:textId="77777777" w:rsidR="00E2631B" w:rsidRPr="00030898" w:rsidRDefault="00E2631B" w:rsidP="00285DD7">
            <w:pPr>
              <w:pStyle w:val="Tablica"/>
              <w:rPr>
                <w:rFonts w:cs="Times New Roman"/>
                <w:szCs w:val="20"/>
              </w:rPr>
            </w:pPr>
            <w:r w:rsidRPr="00030898">
              <w:rPr>
                <w:rFonts w:cs="Times New Roman"/>
                <w:szCs w:val="20"/>
              </w:rPr>
              <w:t>Lokalna cesta</w:t>
            </w:r>
          </w:p>
        </w:tc>
        <w:tc>
          <w:tcPr>
            <w:tcW w:w="0" w:type="auto"/>
            <w:tcBorders>
              <w:top w:val="single" w:sz="8" w:space="0" w:color="auto"/>
              <w:left w:val="single" w:sz="8" w:space="0" w:color="auto"/>
              <w:right w:val="single" w:sz="8" w:space="0" w:color="auto"/>
            </w:tcBorders>
            <w:vAlign w:val="center"/>
          </w:tcPr>
          <w:p w14:paraId="6CDAC850" w14:textId="77777777" w:rsidR="00E2631B" w:rsidRPr="00030898" w:rsidRDefault="00E2631B" w:rsidP="00285DD7">
            <w:pPr>
              <w:pStyle w:val="Tablica"/>
              <w:jc w:val="center"/>
              <w:rPr>
                <w:rFonts w:cs="Times New Roman"/>
                <w:szCs w:val="20"/>
              </w:rPr>
            </w:pPr>
            <w:r w:rsidRPr="00030898">
              <w:rPr>
                <w:rFonts w:cs="Times New Roman"/>
                <w:szCs w:val="20"/>
              </w:rPr>
              <w:t>5,4</w:t>
            </w:r>
          </w:p>
        </w:tc>
      </w:tr>
      <w:tr w:rsidR="00E2631B" w:rsidRPr="00030898" w14:paraId="437F7D5E" w14:textId="77777777" w:rsidTr="00285DD7">
        <w:tc>
          <w:tcPr>
            <w:tcW w:w="0" w:type="auto"/>
            <w:tcBorders>
              <w:left w:val="single" w:sz="8" w:space="0" w:color="auto"/>
              <w:right w:val="single" w:sz="8" w:space="0" w:color="auto"/>
            </w:tcBorders>
            <w:vAlign w:val="center"/>
          </w:tcPr>
          <w:p w14:paraId="5A901CD5" w14:textId="77777777" w:rsidR="00E2631B" w:rsidRPr="00030898" w:rsidRDefault="00E2631B" w:rsidP="00285DD7">
            <w:pPr>
              <w:pStyle w:val="Tablica"/>
              <w:jc w:val="center"/>
              <w:rPr>
                <w:rFonts w:cs="Times New Roman"/>
                <w:szCs w:val="20"/>
              </w:rPr>
            </w:pPr>
            <w:r w:rsidRPr="00030898">
              <w:rPr>
                <w:rFonts w:cs="Times New Roman"/>
                <w:szCs w:val="20"/>
              </w:rPr>
              <w:t>2.</w:t>
            </w:r>
          </w:p>
        </w:tc>
        <w:tc>
          <w:tcPr>
            <w:tcW w:w="0" w:type="auto"/>
            <w:tcBorders>
              <w:left w:val="single" w:sz="8" w:space="0" w:color="auto"/>
              <w:right w:val="single" w:sz="8" w:space="0" w:color="auto"/>
            </w:tcBorders>
            <w:vAlign w:val="center"/>
          </w:tcPr>
          <w:p w14:paraId="65AF061F" w14:textId="77777777" w:rsidR="00E2631B" w:rsidRPr="00030898" w:rsidRDefault="00E2631B" w:rsidP="00285DD7">
            <w:pPr>
              <w:pStyle w:val="Tablica"/>
              <w:jc w:val="center"/>
              <w:rPr>
                <w:rFonts w:cs="Times New Roman"/>
                <w:szCs w:val="20"/>
              </w:rPr>
            </w:pPr>
            <w:r w:rsidRPr="00030898">
              <w:rPr>
                <w:rFonts w:cs="Times New Roman"/>
                <w:szCs w:val="20"/>
              </w:rPr>
              <w:t>L 44112</w:t>
            </w:r>
          </w:p>
        </w:tc>
        <w:tc>
          <w:tcPr>
            <w:tcW w:w="0" w:type="auto"/>
            <w:tcBorders>
              <w:left w:val="single" w:sz="8" w:space="0" w:color="auto"/>
              <w:right w:val="single" w:sz="8" w:space="0" w:color="auto"/>
            </w:tcBorders>
          </w:tcPr>
          <w:p w14:paraId="068ABEF0" w14:textId="77777777" w:rsidR="00E2631B" w:rsidRPr="00030898" w:rsidRDefault="00E2631B" w:rsidP="00285DD7">
            <w:pPr>
              <w:autoSpaceDE w:val="0"/>
              <w:autoSpaceDN w:val="0"/>
              <w:adjustRightInd w:val="0"/>
              <w:spacing w:before="0" w:after="0" w:line="240" w:lineRule="auto"/>
              <w:ind w:firstLine="0"/>
              <w:jc w:val="left"/>
              <w:rPr>
                <w:rFonts w:cs="Times New Roman"/>
                <w:sz w:val="20"/>
                <w:szCs w:val="20"/>
              </w:rPr>
            </w:pPr>
            <w:r w:rsidRPr="00030898">
              <w:rPr>
                <w:rFonts w:cs="Times New Roman"/>
                <w:sz w:val="20"/>
                <w:szCs w:val="20"/>
              </w:rPr>
              <w:t>D518 – L44111</w:t>
            </w:r>
          </w:p>
        </w:tc>
        <w:tc>
          <w:tcPr>
            <w:tcW w:w="0" w:type="auto"/>
            <w:tcBorders>
              <w:left w:val="single" w:sz="8" w:space="0" w:color="auto"/>
              <w:right w:val="single" w:sz="8" w:space="0" w:color="auto"/>
            </w:tcBorders>
            <w:vAlign w:val="center"/>
          </w:tcPr>
          <w:p w14:paraId="13CBB157" w14:textId="77777777" w:rsidR="00E2631B" w:rsidRPr="00030898" w:rsidRDefault="00E2631B" w:rsidP="00285DD7">
            <w:pPr>
              <w:pStyle w:val="Tablica"/>
              <w:rPr>
                <w:rFonts w:cs="Times New Roman"/>
                <w:szCs w:val="20"/>
              </w:rPr>
            </w:pPr>
            <w:r w:rsidRPr="00030898">
              <w:rPr>
                <w:rFonts w:cs="Times New Roman"/>
                <w:szCs w:val="20"/>
              </w:rPr>
              <w:t>Lokalna cesta</w:t>
            </w:r>
          </w:p>
        </w:tc>
        <w:tc>
          <w:tcPr>
            <w:tcW w:w="0" w:type="auto"/>
            <w:tcBorders>
              <w:left w:val="single" w:sz="8" w:space="0" w:color="auto"/>
              <w:right w:val="single" w:sz="8" w:space="0" w:color="auto"/>
            </w:tcBorders>
            <w:vAlign w:val="center"/>
          </w:tcPr>
          <w:p w14:paraId="085F1A45" w14:textId="77777777" w:rsidR="00E2631B" w:rsidRPr="00030898" w:rsidRDefault="00E2631B" w:rsidP="00285DD7">
            <w:pPr>
              <w:pStyle w:val="Tablica"/>
              <w:jc w:val="center"/>
              <w:rPr>
                <w:rFonts w:cs="Times New Roman"/>
                <w:szCs w:val="20"/>
              </w:rPr>
            </w:pPr>
            <w:r w:rsidRPr="00030898">
              <w:rPr>
                <w:rFonts w:cs="Times New Roman"/>
                <w:szCs w:val="20"/>
              </w:rPr>
              <w:t>3,8</w:t>
            </w:r>
          </w:p>
        </w:tc>
      </w:tr>
      <w:tr w:rsidR="00E2631B" w:rsidRPr="00723F92" w14:paraId="0FCFB48C" w14:textId="77777777" w:rsidTr="00285DD7">
        <w:tc>
          <w:tcPr>
            <w:tcW w:w="0" w:type="auto"/>
            <w:gridSpan w:val="4"/>
            <w:tcBorders>
              <w:top w:val="single" w:sz="8" w:space="0" w:color="auto"/>
              <w:left w:val="single" w:sz="8" w:space="0" w:color="auto"/>
              <w:bottom w:val="single" w:sz="8" w:space="0" w:color="auto"/>
              <w:right w:val="single" w:sz="8" w:space="0" w:color="auto"/>
            </w:tcBorders>
            <w:vAlign w:val="center"/>
          </w:tcPr>
          <w:p w14:paraId="0CF950C0" w14:textId="77777777" w:rsidR="00E2631B" w:rsidRPr="00030898" w:rsidRDefault="00E2631B" w:rsidP="00285DD7">
            <w:pPr>
              <w:pStyle w:val="Tablica"/>
              <w:jc w:val="center"/>
              <w:rPr>
                <w:b/>
                <w:szCs w:val="20"/>
              </w:rPr>
            </w:pPr>
            <w:r w:rsidRPr="00030898">
              <w:rPr>
                <w:b/>
                <w:szCs w:val="20"/>
              </w:rPr>
              <w:t>Ukupno</w:t>
            </w:r>
          </w:p>
        </w:tc>
        <w:tc>
          <w:tcPr>
            <w:tcW w:w="0" w:type="auto"/>
            <w:tcBorders>
              <w:top w:val="single" w:sz="8" w:space="0" w:color="auto"/>
              <w:left w:val="single" w:sz="8" w:space="0" w:color="auto"/>
              <w:bottom w:val="single" w:sz="8" w:space="0" w:color="auto"/>
              <w:right w:val="single" w:sz="8" w:space="0" w:color="auto"/>
            </w:tcBorders>
            <w:vAlign w:val="center"/>
          </w:tcPr>
          <w:p w14:paraId="539B81CF" w14:textId="77777777" w:rsidR="00E2631B" w:rsidRPr="00723F92" w:rsidRDefault="00E2631B" w:rsidP="00285DD7">
            <w:pPr>
              <w:pStyle w:val="Tablica"/>
              <w:jc w:val="center"/>
              <w:rPr>
                <w:b/>
                <w:szCs w:val="20"/>
              </w:rPr>
            </w:pPr>
            <w:r w:rsidRPr="00030898">
              <w:rPr>
                <w:b/>
                <w:szCs w:val="20"/>
              </w:rPr>
              <w:t>9,2</w:t>
            </w:r>
          </w:p>
        </w:tc>
      </w:tr>
    </w:tbl>
    <w:p w14:paraId="2E4E2A3D" w14:textId="77777777" w:rsidR="00E2631B" w:rsidRDefault="00E2631B" w:rsidP="00E2631B">
      <w:pPr>
        <w:autoSpaceDE w:val="0"/>
        <w:autoSpaceDN w:val="0"/>
        <w:adjustRightInd w:val="0"/>
        <w:spacing w:before="0" w:after="0" w:line="240" w:lineRule="auto"/>
        <w:ind w:firstLine="0"/>
        <w:jc w:val="left"/>
      </w:pPr>
    </w:p>
    <w:p w14:paraId="07B735AA" w14:textId="77777777" w:rsidR="00E2631B" w:rsidRDefault="00E2631B" w:rsidP="00E2631B">
      <w:pPr>
        <w:autoSpaceDE w:val="0"/>
        <w:autoSpaceDN w:val="0"/>
        <w:adjustRightInd w:val="0"/>
        <w:spacing w:before="0" w:after="0" w:line="240" w:lineRule="auto"/>
        <w:ind w:firstLine="0"/>
        <w:jc w:val="left"/>
      </w:pPr>
    </w:p>
    <w:p w14:paraId="1A926385" w14:textId="77777777" w:rsidR="00E2631B" w:rsidRPr="00D5607E" w:rsidRDefault="00E2631B" w:rsidP="00E2631B">
      <w:pPr>
        <w:pStyle w:val="Naslov2"/>
      </w:pPr>
      <w:bookmarkStart w:id="23" w:name="_Toc482004109"/>
      <w:bookmarkStart w:id="24" w:name="_Toc64269265"/>
      <w:r w:rsidRPr="00D5607E">
        <w:lastRenderedPageBreak/>
        <w:t>DRUŠTVENO-POLITIČKI POKAZATELJI</w:t>
      </w:r>
      <w:bookmarkEnd w:id="23"/>
      <w:bookmarkEnd w:id="24"/>
    </w:p>
    <w:p w14:paraId="7D00B7F5" w14:textId="77777777" w:rsidR="00E2631B" w:rsidRDefault="00E2631B" w:rsidP="00E2631B">
      <w:pPr>
        <w:pStyle w:val="Naslov3"/>
      </w:pPr>
      <w:bookmarkStart w:id="25" w:name="_Toc482004110"/>
      <w:bookmarkStart w:id="26" w:name="_Toc64269266"/>
      <w:r>
        <w:t>Sjedište uprave, zdravstvene ustanove, odgojno-obrazovne ustanove i ostale građevine od javnog društvenog značaja</w:t>
      </w:r>
      <w:bookmarkEnd w:id="25"/>
      <w:bookmarkEnd w:id="26"/>
    </w:p>
    <w:p w14:paraId="1F9E3F9F" w14:textId="77777777" w:rsidR="00E2631B" w:rsidRPr="00DB6934" w:rsidRDefault="00E2631B" w:rsidP="00E2631B">
      <w:pPr>
        <w:autoSpaceDE w:val="0"/>
        <w:autoSpaceDN w:val="0"/>
        <w:adjustRightInd w:val="0"/>
        <w:spacing w:before="0" w:after="0" w:line="240" w:lineRule="auto"/>
        <w:ind w:firstLine="708"/>
        <w:rPr>
          <w:rFonts w:cs="Times New Roman"/>
        </w:rPr>
      </w:pPr>
      <w:r w:rsidRPr="00DB6934">
        <w:rPr>
          <w:rFonts w:cs="Times New Roman"/>
        </w:rPr>
        <w:t xml:space="preserve">Sjedište Općine nalazi se u Ernestinovu na adresi Vladimira Nazora 64 gdje je smješten ured načelnika koji predstavlja izvršno tijelo općine. Predstavničko tijelo općine je Općinsko vijeće koje se sastoji od 12 vijećnika. </w:t>
      </w:r>
      <w:r>
        <w:rPr>
          <w:rFonts w:cs="Times New Roman"/>
        </w:rPr>
        <w:t>Općinska uprava broji 10 zaposlenih osoba.</w:t>
      </w:r>
    </w:p>
    <w:p w14:paraId="14FB75EE" w14:textId="77777777" w:rsidR="00E2631B" w:rsidRPr="00DB6934" w:rsidRDefault="00E2631B" w:rsidP="00E2631B">
      <w:pPr>
        <w:autoSpaceDE w:val="0"/>
        <w:autoSpaceDN w:val="0"/>
        <w:adjustRightInd w:val="0"/>
        <w:spacing w:before="0" w:after="0" w:line="240" w:lineRule="auto"/>
        <w:ind w:firstLine="708"/>
        <w:rPr>
          <w:rFonts w:cs="Times New Roman"/>
        </w:rPr>
      </w:pPr>
      <w:r w:rsidRPr="00DB6934">
        <w:rPr>
          <w:rFonts w:cs="Times New Roman"/>
        </w:rPr>
        <w:t>Općina Ernestinovo sastavni je dio Osječko-baranjske županije sa sjedištem Općine u naselju Ernestinovo.</w:t>
      </w:r>
    </w:p>
    <w:p w14:paraId="0DE7E3A9" w14:textId="77777777" w:rsidR="00E2631B" w:rsidRPr="00A87742" w:rsidRDefault="00E2631B" w:rsidP="00E2631B">
      <w:pPr>
        <w:autoSpaceDE w:val="0"/>
        <w:autoSpaceDN w:val="0"/>
        <w:adjustRightInd w:val="0"/>
        <w:spacing w:before="0" w:after="0" w:line="240" w:lineRule="auto"/>
        <w:ind w:firstLine="709"/>
        <w:rPr>
          <w:rFonts w:cs="Times New Roman"/>
          <w:highlight w:val="yellow"/>
        </w:rPr>
      </w:pPr>
      <w:r>
        <w:rPr>
          <w:rFonts w:cs="Times New Roman"/>
        </w:rPr>
        <w:t>Na području Općine djeluju dva dječja vrtića u naseljima Laslovo i Ernestinovo (oba su područni vrtići „Mali princ“) te dvije osnovne škole: Osnovna škola Ernestinovo i Osnovna škola Lasovo.</w:t>
      </w:r>
    </w:p>
    <w:p w14:paraId="141586B7" w14:textId="77777777" w:rsidR="00E2631B" w:rsidRPr="00A87742" w:rsidRDefault="00E2631B" w:rsidP="00E2631B">
      <w:pPr>
        <w:autoSpaceDE w:val="0"/>
        <w:autoSpaceDN w:val="0"/>
        <w:adjustRightInd w:val="0"/>
        <w:spacing w:before="0" w:after="0" w:line="240" w:lineRule="auto"/>
        <w:ind w:firstLine="708"/>
        <w:rPr>
          <w:rFonts w:cs="Times New Roman"/>
          <w:highlight w:val="yellow"/>
        </w:rPr>
      </w:pPr>
      <w:r w:rsidRPr="00331E2B">
        <w:rPr>
          <w:rFonts w:cs="Times New Roman"/>
        </w:rPr>
        <w:t>Zdravstvena zaštita u Općini Ernestinovo provodi se u ambulanti opće medicine u Ernestinovu, na adresi Školska 2 u kojoj djeluje jedan zdravstveni tim. Ordinacija dentalne medicine nalazi se u Ernestinovu, na adresi Školska 2 te u Laslovu na adresi Kolodvorska</w:t>
      </w:r>
      <w:r w:rsidRPr="00786941">
        <w:rPr>
          <w:rFonts w:cs="Times New Roman"/>
        </w:rPr>
        <w:t xml:space="preserve"> 5. U navedenim ordinacijama djeluje jedan tim dentalne medicine</w:t>
      </w:r>
      <w:r>
        <w:rPr>
          <w:rFonts w:cs="Times New Roman"/>
        </w:rPr>
        <w:t>.</w:t>
      </w:r>
    </w:p>
    <w:p w14:paraId="18DDD66D" w14:textId="77777777" w:rsidR="00E2631B" w:rsidRPr="00331E2B" w:rsidRDefault="00E2631B" w:rsidP="00E2631B">
      <w:pPr>
        <w:autoSpaceDE w:val="0"/>
        <w:autoSpaceDN w:val="0"/>
        <w:adjustRightInd w:val="0"/>
        <w:spacing w:before="0" w:after="0" w:line="240" w:lineRule="auto"/>
        <w:ind w:firstLine="708"/>
        <w:rPr>
          <w:rFonts w:cs="Times New Roman"/>
        </w:rPr>
      </w:pPr>
      <w:r w:rsidRPr="00331E2B">
        <w:rPr>
          <w:rFonts w:cs="Times New Roman"/>
        </w:rPr>
        <w:t>U naselju Ernestinovo</w:t>
      </w:r>
      <w:r>
        <w:rPr>
          <w:rFonts w:cs="Times New Roman"/>
        </w:rPr>
        <w:t>,</w:t>
      </w:r>
      <w:r w:rsidRPr="00331E2B">
        <w:rPr>
          <w:rFonts w:cs="Times New Roman"/>
        </w:rPr>
        <w:t xml:space="preserve"> u sklopu objekta u kojem se nalazi ambulanta</w:t>
      </w:r>
      <w:r>
        <w:rPr>
          <w:rFonts w:cs="Times New Roman"/>
        </w:rPr>
        <w:t>,</w:t>
      </w:r>
      <w:r w:rsidRPr="00331E2B">
        <w:rPr>
          <w:rFonts w:cs="Times New Roman"/>
        </w:rPr>
        <w:t xml:space="preserve"> nalazi se i ljekarna.</w:t>
      </w:r>
    </w:p>
    <w:p w14:paraId="1177D311" w14:textId="77777777" w:rsidR="00E2631B" w:rsidRPr="00331E2B" w:rsidRDefault="00E2631B" w:rsidP="00E2631B">
      <w:pPr>
        <w:autoSpaceDE w:val="0"/>
        <w:autoSpaceDN w:val="0"/>
        <w:adjustRightInd w:val="0"/>
        <w:spacing w:before="0" w:after="0" w:line="240" w:lineRule="auto"/>
        <w:ind w:firstLine="708"/>
        <w:rPr>
          <w:rFonts w:cs="Times New Roman"/>
        </w:rPr>
      </w:pPr>
      <w:r w:rsidRPr="00331E2B">
        <w:rPr>
          <w:rFonts w:cs="Times New Roman"/>
        </w:rPr>
        <w:t xml:space="preserve">Veterinarska ambulanta Ernestinovo koja je dio Veterinarske stanice Osijek nalazi se u naselju Ernestinovo u ulici Vladimira Nazora 78. </w:t>
      </w:r>
      <w:r>
        <w:rPr>
          <w:rFonts w:cs="Times New Roman"/>
        </w:rPr>
        <w:t>O</w:t>
      </w:r>
      <w:r w:rsidRPr="00331E2B">
        <w:rPr>
          <w:rFonts w:cs="Times New Roman"/>
        </w:rPr>
        <w:t>va veterinarska stanica pokriva područje naselja Antunovac, Ivanovac, Divoš, Ernestinovo, ¸Petrova Slatina, Šodolovci, Koprivna, Laslovo, Ada i Palača.</w:t>
      </w:r>
    </w:p>
    <w:p w14:paraId="3CE8E0E2" w14:textId="77777777" w:rsidR="00E2631B" w:rsidRPr="00F12DB5" w:rsidRDefault="00E2631B" w:rsidP="00E2631B">
      <w:pPr>
        <w:autoSpaceDE w:val="0"/>
        <w:autoSpaceDN w:val="0"/>
        <w:adjustRightInd w:val="0"/>
        <w:spacing w:before="0" w:after="0" w:line="240" w:lineRule="auto"/>
        <w:ind w:firstLine="708"/>
        <w:rPr>
          <w:rFonts w:cs="Times New Roman"/>
        </w:rPr>
      </w:pPr>
      <w:r w:rsidRPr="00F12DB5">
        <w:rPr>
          <w:rFonts w:cs="Times New Roman"/>
        </w:rPr>
        <w:t xml:space="preserve">Dom kulture </w:t>
      </w:r>
      <w:r>
        <w:rPr>
          <w:rFonts w:cs="Times New Roman"/>
        </w:rPr>
        <w:t>„</w:t>
      </w:r>
      <w:r w:rsidRPr="00F12DB5">
        <w:rPr>
          <w:rFonts w:cs="Times New Roman"/>
        </w:rPr>
        <w:t>Šandor Petefi</w:t>
      </w:r>
      <w:r>
        <w:rPr>
          <w:rFonts w:cs="Times New Roman"/>
        </w:rPr>
        <w:t>“</w:t>
      </w:r>
      <w:r w:rsidRPr="00F12DB5">
        <w:rPr>
          <w:rFonts w:cs="Times New Roman"/>
        </w:rPr>
        <w:t xml:space="preserve"> u Laslovu nalazi se u ulici Vladimira Nazora 23. Objekt ima sadržaje za održavanje svečanosti, kuhinju, sanitarni čvor, prostorije i svlačionice KUD-a, knjižnicu, čitaonicu, etnografski muzej, prostorije MO i raznih drugih udruga i spavaonice.</w:t>
      </w:r>
    </w:p>
    <w:p w14:paraId="4D08104C" w14:textId="77777777" w:rsidR="00E2631B" w:rsidRDefault="00E2631B" w:rsidP="00E2631B">
      <w:pPr>
        <w:autoSpaceDE w:val="0"/>
        <w:autoSpaceDN w:val="0"/>
        <w:adjustRightInd w:val="0"/>
        <w:spacing w:before="0" w:after="0" w:line="240" w:lineRule="auto"/>
        <w:ind w:firstLine="708"/>
        <w:rPr>
          <w:rFonts w:cs="Times New Roman"/>
        </w:rPr>
      </w:pPr>
      <w:r w:rsidRPr="00F12DB5">
        <w:rPr>
          <w:rFonts w:cs="Times New Roman"/>
        </w:rPr>
        <w:t>Na području Općine Ernestinovo djeluju dva vatrogasna društva: DVD Ernestinovo i DVD Laslovo. Vatrogasni dom u Ernestinovu nalazi</w:t>
      </w:r>
      <w:r>
        <w:rPr>
          <w:rFonts w:cs="Times New Roman"/>
        </w:rPr>
        <w:t xml:space="preserve"> se u ulici Vladimira Nazora 66,</w:t>
      </w:r>
      <w:r w:rsidRPr="00F12DB5">
        <w:rPr>
          <w:rFonts w:cs="Times New Roman"/>
        </w:rPr>
        <w:t xml:space="preserve"> a vatrogasni dom u Laslovu nalazi se u Ulici Vladimira Nazora 22.</w:t>
      </w:r>
    </w:p>
    <w:p w14:paraId="4966176A" w14:textId="77777777" w:rsidR="00E2631B" w:rsidRDefault="00E2631B" w:rsidP="00E2631B">
      <w:pPr>
        <w:pStyle w:val="Naslov3"/>
      </w:pPr>
      <w:bookmarkStart w:id="27" w:name="_Toc482004111"/>
      <w:bookmarkStart w:id="28" w:name="_Toc64269267"/>
      <w:r>
        <w:t>Broj kućanstava i broj članova obitelji po kućanstvu</w:t>
      </w:r>
      <w:bookmarkEnd w:id="27"/>
      <w:bookmarkEnd w:id="28"/>
    </w:p>
    <w:p w14:paraId="6C9D153F" w14:textId="77777777" w:rsidR="00E2631B" w:rsidRPr="002308E5" w:rsidRDefault="00E2631B" w:rsidP="00E2631B">
      <w:r>
        <w:t>Sukladno P</w:t>
      </w:r>
      <w:r w:rsidRPr="002308E5">
        <w:t xml:space="preserve">opisu stanovništva iz 2011. na području </w:t>
      </w:r>
      <w:r>
        <w:t xml:space="preserve">Općine se nalazi </w:t>
      </w:r>
      <w:r>
        <w:fldChar w:fldCharType="begin"/>
      </w:r>
      <w:r>
        <w:instrText xml:space="preserve"> LINK </w:instrText>
      </w:r>
      <w:r w:rsidR="00512C4D">
        <w:instrText xml:space="preserve">Excel.Sheet.12 "C:\\Users\\hstojcic\\Documents\\Proračun za izradu PR.xlsx" List2!R5C24 </w:instrText>
      </w:r>
      <w:r>
        <w:instrText xml:space="preserve">\a \t </w:instrText>
      </w:r>
      <w:r>
        <w:fldChar w:fldCharType="separate"/>
      </w:r>
      <w:r>
        <w:t>731</w:t>
      </w:r>
      <w:r>
        <w:fldChar w:fldCharType="end"/>
      </w:r>
      <w:r w:rsidRPr="002308E5">
        <w:t xml:space="preserve"> stamben</w:t>
      </w:r>
      <w:r>
        <w:t>a</w:t>
      </w:r>
      <w:r w:rsidRPr="002308E5">
        <w:t xml:space="preserve"> </w:t>
      </w:r>
      <w:r>
        <w:t xml:space="preserve">jedinica, odnosno </w:t>
      </w:r>
      <w:r>
        <w:fldChar w:fldCharType="begin"/>
      </w:r>
      <w:r>
        <w:instrText xml:space="preserve"> LINK </w:instrText>
      </w:r>
      <w:r w:rsidR="00512C4D">
        <w:instrText xml:space="preserve">Excel.Sheet.12 "C:\\Users\\hstojcic\\Documents\\Proračun za izradu PR.xlsx" List2!R7C24 </w:instrText>
      </w:r>
      <w:r>
        <w:instrText xml:space="preserve">\a \t </w:instrText>
      </w:r>
      <w:r>
        <w:fldChar w:fldCharType="separate"/>
      </w:r>
      <w:r>
        <w:t>776</w:t>
      </w:r>
      <w:r>
        <w:fldChar w:fldCharType="end"/>
      </w:r>
      <w:r>
        <w:t xml:space="preserve"> kućanstava</w:t>
      </w:r>
      <w:r w:rsidRPr="002308E5">
        <w:t>. Prosječan</w:t>
      </w:r>
      <w:r>
        <w:t xml:space="preserve"> broj osoba po kućanstvu je </w:t>
      </w:r>
      <w:r>
        <w:fldChar w:fldCharType="begin"/>
      </w:r>
      <w:r>
        <w:instrText xml:space="preserve"> LINK </w:instrText>
      </w:r>
      <w:r w:rsidR="00512C4D">
        <w:instrText xml:space="preserve">Excel.Sheet.12 "C:\\Users\\hstojcic\\Documents\\Proračun za izradu PR.xlsx" List2!R8C24 </w:instrText>
      </w:r>
      <w:r>
        <w:instrText xml:space="preserve">\a \t </w:instrText>
      </w:r>
      <w:r>
        <w:fldChar w:fldCharType="separate"/>
      </w:r>
      <w:r>
        <w:t>2,82</w:t>
      </w:r>
      <w:r>
        <w:fldChar w:fldCharType="end"/>
      </w:r>
      <w:r w:rsidRPr="002308E5">
        <w:t>.</w:t>
      </w:r>
    </w:p>
    <w:p w14:paraId="614506A0" w14:textId="77777777" w:rsidR="00E2631B" w:rsidRPr="00C62B8C" w:rsidRDefault="00E2631B" w:rsidP="00E2631B">
      <w:pPr>
        <w:pStyle w:val="Naslov3"/>
      </w:pPr>
      <w:bookmarkStart w:id="29" w:name="_Toc482004112"/>
      <w:bookmarkStart w:id="30" w:name="_Toc64269268"/>
      <w:r>
        <w:t>Broj, vrsta, namjena i starost građevina</w:t>
      </w:r>
      <w:bookmarkEnd w:id="29"/>
      <w:bookmarkEnd w:id="30"/>
    </w:p>
    <w:p w14:paraId="301C01F7" w14:textId="77777777" w:rsidR="00E2631B" w:rsidRPr="002267F5" w:rsidRDefault="00E2631B" w:rsidP="00E2631B">
      <w:r w:rsidRPr="002267F5">
        <w:t xml:space="preserve">Sukladno postojećim podacima u </w:t>
      </w:r>
      <w:r>
        <w:t>Općini</w:t>
      </w:r>
      <w:r w:rsidRPr="002267F5">
        <w:t xml:space="preserve"> </w:t>
      </w:r>
      <w:r>
        <w:t xml:space="preserve">se nalazi ukupno </w:t>
      </w:r>
      <w:r>
        <w:fldChar w:fldCharType="begin"/>
      </w:r>
      <w:r>
        <w:instrText xml:space="preserve"> LINK </w:instrText>
      </w:r>
      <w:r w:rsidR="00512C4D">
        <w:instrText xml:space="preserve">Excel.Sheet.12 "C:\\Users\\hstojcic\\Documents\\Proračun za izradu PR.xlsx" List2!R5C24 </w:instrText>
      </w:r>
      <w:r>
        <w:instrText xml:space="preserve">\a \t </w:instrText>
      </w:r>
      <w:r>
        <w:fldChar w:fldCharType="separate"/>
      </w:r>
      <w:r>
        <w:t>731</w:t>
      </w:r>
      <w:r>
        <w:fldChar w:fldCharType="end"/>
      </w:r>
      <w:r w:rsidRPr="002267F5">
        <w:t xml:space="preserve"> zgrada, od toga:</w:t>
      </w:r>
    </w:p>
    <w:p w14:paraId="3D843267" w14:textId="77777777" w:rsidR="00E2631B" w:rsidRPr="002267F5" w:rsidRDefault="00E2631B" w:rsidP="00E2631B">
      <w:pPr>
        <w:pStyle w:val="Odlomakpopisa"/>
        <w:numPr>
          <w:ilvl w:val="0"/>
          <w:numId w:val="2"/>
        </w:numPr>
      </w:pPr>
      <w:r>
        <w:fldChar w:fldCharType="begin"/>
      </w:r>
      <w:r>
        <w:instrText xml:space="preserve"> LINK </w:instrText>
      </w:r>
      <w:r w:rsidR="00512C4D">
        <w:instrText xml:space="preserve">Excel.Sheet.12 "C:\\Users\\hstojcic\\Documents\\Proračun za izradu PR.xlsx" List2!R10C24 </w:instrText>
      </w:r>
      <w:r>
        <w:instrText xml:space="preserve">\a \t </w:instrText>
      </w:r>
      <w:r>
        <w:fldChar w:fldCharType="separate"/>
      </w:r>
      <w:r>
        <w:t>37</w:t>
      </w:r>
      <w:r>
        <w:fldChar w:fldCharType="end"/>
      </w:r>
      <w:r w:rsidRPr="002267F5">
        <w:t xml:space="preserve"> zgrad</w:t>
      </w:r>
      <w:r>
        <w:t>a</w:t>
      </w:r>
      <w:r w:rsidRPr="002267F5">
        <w:t xml:space="preserve"> od nepečene cigle (izgrađene do 1920. god.),</w:t>
      </w:r>
    </w:p>
    <w:p w14:paraId="138E72CF" w14:textId="77777777" w:rsidR="00E2631B" w:rsidRPr="002267F5" w:rsidRDefault="00E2631B" w:rsidP="00E2631B">
      <w:pPr>
        <w:pStyle w:val="Odlomakpopisa"/>
        <w:numPr>
          <w:ilvl w:val="0"/>
          <w:numId w:val="2"/>
        </w:numPr>
      </w:pPr>
      <w:r>
        <w:fldChar w:fldCharType="begin"/>
      </w:r>
      <w:r>
        <w:instrText xml:space="preserve"> LINK </w:instrText>
      </w:r>
      <w:r w:rsidR="00512C4D">
        <w:instrText xml:space="preserve">Excel.Sheet.12 "C:\\Users\\hstojcic\\Documents\\Proračun za izradu PR.xlsx" List2!R11C24 </w:instrText>
      </w:r>
      <w:r>
        <w:instrText xml:space="preserve">\a \t </w:instrText>
      </w:r>
      <w:r>
        <w:fldChar w:fldCharType="separate"/>
      </w:r>
      <w:r>
        <w:t>219</w:t>
      </w:r>
      <w:r>
        <w:fldChar w:fldCharType="end"/>
      </w:r>
      <w:r w:rsidRPr="002267F5">
        <w:t xml:space="preserve"> nearmiran</w:t>
      </w:r>
      <w:r>
        <w:t>ih</w:t>
      </w:r>
      <w:r w:rsidRPr="002267F5">
        <w:t xml:space="preserve"> zidan</w:t>
      </w:r>
      <w:r>
        <w:t>ih</w:t>
      </w:r>
      <w:r w:rsidRPr="002267F5">
        <w:t xml:space="preserve"> zgrad</w:t>
      </w:r>
      <w:r>
        <w:t>a</w:t>
      </w:r>
      <w:r w:rsidRPr="002267F5">
        <w:t xml:space="preserve"> (izgrađene od 1920. do 1964. god.),</w:t>
      </w:r>
    </w:p>
    <w:p w14:paraId="5AD73D6C" w14:textId="77777777" w:rsidR="00E2631B" w:rsidRPr="002267F5" w:rsidRDefault="00E2631B" w:rsidP="00E2631B">
      <w:pPr>
        <w:pStyle w:val="Odlomakpopisa"/>
        <w:numPr>
          <w:ilvl w:val="0"/>
          <w:numId w:val="2"/>
        </w:numPr>
      </w:pPr>
      <w:r>
        <w:fldChar w:fldCharType="begin"/>
      </w:r>
      <w:r>
        <w:instrText xml:space="preserve"> LINK </w:instrText>
      </w:r>
      <w:r w:rsidR="00512C4D">
        <w:instrText xml:space="preserve">Excel.Sheet.12 "C:\\Users\\hstojcic\\Documents\\Proračun za izradu PR.xlsx" List2!R12C24 </w:instrText>
      </w:r>
      <w:r>
        <w:instrText xml:space="preserve">\a \t </w:instrText>
      </w:r>
      <w:r>
        <w:fldChar w:fldCharType="separate"/>
      </w:r>
      <w:r>
        <w:t>402</w:t>
      </w:r>
      <w:r>
        <w:fldChar w:fldCharType="end"/>
      </w:r>
      <w:r>
        <w:t xml:space="preserve"> </w:t>
      </w:r>
      <w:r w:rsidRPr="002267F5">
        <w:t>zidan</w:t>
      </w:r>
      <w:r>
        <w:t>e</w:t>
      </w:r>
      <w:r w:rsidRPr="002267F5">
        <w:t xml:space="preserve"> zgrad</w:t>
      </w:r>
      <w:r>
        <w:t>e</w:t>
      </w:r>
      <w:r w:rsidRPr="002267F5">
        <w:t xml:space="preserve"> s monta stropom </w:t>
      </w:r>
      <w:r>
        <w:t>i armirano-</w:t>
      </w:r>
      <w:r w:rsidRPr="002267F5">
        <w:t>betonskim serklažima (izgrađene od 1964. do 1984. god.),</w:t>
      </w:r>
    </w:p>
    <w:p w14:paraId="0E5C4A5B" w14:textId="77777777" w:rsidR="00E2631B" w:rsidRDefault="00E2631B" w:rsidP="00E2631B">
      <w:pPr>
        <w:pStyle w:val="Odlomakpopisa"/>
        <w:numPr>
          <w:ilvl w:val="0"/>
          <w:numId w:val="2"/>
        </w:numPr>
      </w:pPr>
      <w:r>
        <w:fldChar w:fldCharType="begin"/>
      </w:r>
      <w:r>
        <w:instrText xml:space="preserve"> LINK </w:instrText>
      </w:r>
      <w:r w:rsidR="00512C4D">
        <w:instrText xml:space="preserve">Excel.Sheet.12 "C:\\Users\\hstojcic\\Documents\\Proračun za izradu PR.xlsx" List2!R13C24 </w:instrText>
      </w:r>
      <w:r>
        <w:instrText xml:space="preserve">\a \t </w:instrText>
      </w:r>
      <w:r>
        <w:fldChar w:fldCharType="separate"/>
      </w:r>
      <w:r>
        <w:t>73</w:t>
      </w:r>
      <w:r>
        <w:fldChar w:fldCharType="end"/>
      </w:r>
      <w:r w:rsidRPr="002267F5">
        <w:t xml:space="preserve"> zidan</w:t>
      </w:r>
      <w:r>
        <w:t xml:space="preserve">e </w:t>
      </w:r>
      <w:r w:rsidRPr="002267F5">
        <w:t>zgrad</w:t>
      </w:r>
      <w:r>
        <w:t>e</w:t>
      </w:r>
      <w:r w:rsidRPr="002267F5">
        <w:t xml:space="preserve"> s skeletnom armirano</w:t>
      </w:r>
      <w:r>
        <w:t>-</w:t>
      </w:r>
      <w:r w:rsidRPr="002267F5">
        <w:t>betonskom konstrukcijom ili okvirnih armirano</w:t>
      </w:r>
      <w:r>
        <w:t>-</w:t>
      </w:r>
      <w:r w:rsidRPr="002267F5">
        <w:t>betonskih zgrada (izgrađene od 1984. god.).</w:t>
      </w:r>
    </w:p>
    <w:p w14:paraId="059D2AAD" w14:textId="77777777" w:rsidR="00E2631B" w:rsidRPr="00E2631B" w:rsidRDefault="00E2631B" w:rsidP="00E2631B">
      <w:r>
        <w:t>Navedene zgrade se u pravilu koriste za stanovanje, manji broj se koristi za odmor i rekreaciju te za povremeno stanovanje u vrijeme sezonskih radova u poljoprivredi i za iznajmljivanje turistima.</w:t>
      </w:r>
    </w:p>
    <w:p w14:paraId="797AE95D" w14:textId="77777777" w:rsidR="00E2631B" w:rsidRPr="00B207C8" w:rsidRDefault="00E2631B" w:rsidP="00E2631B">
      <w:pPr>
        <w:pStyle w:val="Naslov2"/>
        <w:rPr>
          <w:caps w:val="0"/>
        </w:rPr>
      </w:pPr>
      <w:bookmarkStart w:id="31" w:name="_Toc482004113"/>
      <w:bookmarkStart w:id="32" w:name="_Toc64269269"/>
      <w:r w:rsidRPr="00B207C8">
        <w:rPr>
          <w:caps w:val="0"/>
        </w:rPr>
        <w:lastRenderedPageBreak/>
        <w:t>EKONOMSKO-GOSPODARSKI POKAZATELJI</w:t>
      </w:r>
      <w:bookmarkEnd w:id="31"/>
      <w:bookmarkEnd w:id="32"/>
    </w:p>
    <w:p w14:paraId="7B578FAA" w14:textId="77777777" w:rsidR="00E2631B" w:rsidRDefault="00E2631B" w:rsidP="00E2631B">
      <w:pPr>
        <w:pStyle w:val="Naslov3"/>
      </w:pPr>
      <w:bookmarkStart w:id="33" w:name="_Toc482004114"/>
      <w:bookmarkStart w:id="34" w:name="_Toc64269270"/>
      <w:r>
        <w:t>Broj zaposlenih i mjesta zaposlenja</w:t>
      </w:r>
      <w:bookmarkEnd w:id="33"/>
      <w:bookmarkEnd w:id="34"/>
    </w:p>
    <w:p w14:paraId="692F68C3" w14:textId="77777777" w:rsidR="00E2631B" w:rsidRPr="0028349A" w:rsidRDefault="00E2631B" w:rsidP="00E2631B">
      <w:pPr>
        <w:pStyle w:val="Opisslike"/>
        <w:keepNext/>
        <w:ind w:firstLine="708"/>
        <w:jc w:val="left"/>
        <w:rPr>
          <w:i w:val="0"/>
          <w:iCs w:val="0"/>
          <w:sz w:val="22"/>
          <w:szCs w:val="22"/>
        </w:rPr>
      </w:pPr>
      <w:r w:rsidRPr="0028349A">
        <w:rPr>
          <w:i w:val="0"/>
          <w:iCs w:val="0"/>
          <w:sz w:val="22"/>
          <w:szCs w:val="22"/>
        </w:rPr>
        <w:t xml:space="preserve">Na području Općine prema Popisu stanovništva, kućanstava i stanova 2011. godine, zaposleno je ukupno </w:t>
      </w:r>
      <w:r w:rsidRPr="0028349A">
        <w:rPr>
          <w:i w:val="0"/>
          <w:iCs w:val="0"/>
          <w:sz w:val="24"/>
          <w:szCs w:val="22"/>
        </w:rPr>
        <w:fldChar w:fldCharType="begin"/>
      </w:r>
      <w:r w:rsidRPr="0028349A">
        <w:rPr>
          <w:i w:val="0"/>
          <w:iCs w:val="0"/>
          <w:sz w:val="24"/>
          <w:szCs w:val="22"/>
        </w:rPr>
        <w:instrText xml:space="preserve"> LINK </w:instrText>
      </w:r>
      <w:r w:rsidR="00512C4D">
        <w:rPr>
          <w:i w:val="0"/>
          <w:iCs w:val="0"/>
          <w:sz w:val="24"/>
          <w:szCs w:val="22"/>
        </w:rPr>
        <w:instrText xml:space="preserve">Excel.Sheet.12 "C:\\Users\\hstojcic\\Documents\\Proračun za izradu PR.xlsx" List2!R5C27 </w:instrText>
      </w:r>
      <w:r w:rsidRPr="0028349A">
        <w:rPr>
          <w:i w:val="0"/>
          <w:iCs w:val="0"/>
          <w:sz w:val="24"/>
          <w:szCs w:val="22"/>
        </w:rPr>
        <w:instrText xml:space="preserve">\a \t  \* MERGEFORMAT </w:instrText>
      </w:r>
      <w:r w:rsidRPr="0028349A">
        <w:rPr>
          <w:i w:val="0"/>
          <w:iCs w:val="0"/>
          <w:sz w:val="24"/>
          <w:szCs w:val="22"/>
        </w:rPr>
        <w:fldChar w:fldCharType="separate"/>
      </w:r>
      <w:r w:rsidRPr="006D403F">
        <w:rPr>
          <w:i w:val="0"/>
          <w:sz w:val="22"/>
        </w:rPr>
        <w:t>665</w:t>
      </w:r>
      <w:r w:rsidRPr="0028349A">
        <w:rPr>
          <w:i w:val="0"/>
          <w:iCs w:val="0"/>
          <w:sz w:val="24"/>
          <w:szCs w:val="22"/>
        </w:rPr>
        <w:fldChar w:fldCharType="end"/>
      </w:r>
      <w:r w:rsidRPr="0028349A">
        <w:rPr>
          <w:i w:val="0"/>
          <w:iCs w:val="0"/>
          <w:sz w:val="22"/>
          <w:szCs w:val="22"/>
        </w:rPr>
        <w:t xml:space="preserve"> osoba. Broj zaposlenih osoba prema području djelatnosti prikazan je u grafikonu:</w:t>
      </w:r>
    </w:p>
    <w:p w14:paraId="5AD2F25B" w14:textId="2764E48B" w:rsidR="00E2631B" w:rsidRPr="0028349A" w:rsidRDefault="00E2631B" w:rsidP="00E2631B">
      <w:pPr>
        <w:pStyle w:val="Opisslike"/>
        <w:keepNext/>
      </w:pPr>
      <w:r w:rsidRPr="0028349A">
        <w:t xml:space="preserve">Grafikon </w:t>
      </w:r>
      <w:r w:rsidR="00305531">
        <w:fldChar w:fldCharType="begin"/>
      </w:r>
      <w:r w:rsidR="00305531">
        <w:instrText xml:space="preserve"> STYLEREF 1 \s </w:instrText>
      </w:r>
      <w:r w:rsidR="00305531">
        <w:fldChar w:fldCharType="separate"/>
      </w:r>
      <w:r w:rsidR="00305531">
        <w:rPr>
          <w:noProof/>
        </w:rPr>
        <w:t>1</w:t>
      </w:r>
      <w:r w:rsidR="00305531">
        <w:rPr>
          <w:noProof/>
        </w:rPr>
        <w:fldChar w:fldCharType="end"/>
      </w:r>
      <w:r w:rsidRPr="0028349A">
        <w:t>.1 – Prikaz broja zaposlenih po područjima djelatnosti</w:t>
      </w:r>
    </w:p>
    <w:p w14:paraId="69A86E03" w14:textId="77777777" w:rsidR="00E2631B" w:rsidRPr="007C3A5F" w:rsidRDefault="00E2631B" w:rsidP="00E2631B">
      <w:pPr>
        <w:ind w:firstLine="0"/>
        <w:jc w:val="center"/>
      </w:pPr>
      <w:r w:rsidRPr="00DB32DC">
        <w:rPr>
          <w:noProof/>
          <w:highlight w:val="yellow"/>
          <w:lang w:eastAsia="hr-HR"/>
        </w:rPr>
        <w:drawing>
          <wp:inline distT="0" distB="0" distL="0" distR="0" wp14:anchorId="63B2C5EC" wp14:editId="5C5FCF77">
            <wp:extent cx="5901527" cy="4627880"/>
            <wp:effectExtent l="0" t="0" r="4445" b="1270"/>
            <wp:docPr id="3" name="Grafikon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D916AF0" w14:textId="77777777" w:rsidR="00E2631B" w:rsidRDefault="00E2631B" w:rsidP="00E2631B">
      <w:pPr>
        <w:pStyle w:val="Naslov3"/>
      </w:pPr>
      <w:bookmarkStart w:id="35" w:name="_Toc482004115"/>
      <w:bookmarkStart w:id="36" w:name="_Toc64269271"/>
      <w:r>
        <w:t>Broj primatelja socijalnih, mirovinskih i sličnih naknada</w:t>
      </w:r>
      <w:bookmarkEnd w:id="35"/>
      <w:bookmarkEnd w:id="36"/>
    </w:p>
    <w:p w14:paraId="4EC07112" w14:textId="1E8A3256" w:rsidR="00E2631B" w:rsidRDefault="00E2631B" w:rsidP="00E2631B">
      <w:pPr>
        <w:pStyle w:val="Opisslike"/>
        <w:keepNext/>
      </w:pPr>
      <w:bookmarkStart w:id="37" w:name="_Toc482004336"/>
      <w:bookmarkStart w:id="38" w:name="_Toc64269666"/>
      <w:r>
        <w:t xml:space="preserve">Tablica </w:t>
      </w:r>
      <w:r w:rsidR="00305531">
        <w:fldChar w:fldCharType="begin"/>
      </w:r>
      <w:r w:rsidR="00305531">
        <w:instrText xml:space="preserve"> STYLEREF 1 \s </w:instrText>
      </w:r>
      <w:r w:rsidR="00305531">
        <w:fldChar w:fldCharType="separate"/>
      </w:r>
      <w:r w:rsidR="00305531">
        <w:rPr>
          <w:noProof/>
        </w:rPr>
        <w:t>1</w:t>
      </w:r>
      <w:r w:rsidR="00305531">
        <w:rPr>
          <w:noProof/>
        </w:rPr>
        <w:fldChar w:fldCharType="end"/>
      </w:r>
      <w:r w:rsidR="00D120A2">
        <w:t>.</w:t>
      </w:r>
      <w:r w:rsidR="00305531">
        <w:fldChar w:fldCharType="begin"/>
      </w:r>
      <w:r w:rsidR="00305531">
        <w:instrText xml:space="preserve"> </w:instrText>
      </w:r>
      <w:r w:rsidR="00305531">
        <w:instrText xml:space="preserve">SEQ Tablica \* ARABIC \s 1 </w:instrText>
      </w:r>
      <w:r w:rsidR="00305531">
        <w:fldChar w:fldCharType="separate"/>
      </w:r>
      <w:r w:rsidR="00305531">
        <w:rPr>
          <w:noProof/>
        </w:rPr>
        <w:t>4</w:t>
      </w:r>
      <w:r w:rsidR="00305531">
        <w:rPr>
          <w:noProof/>
        </w:rPr>
        <w:fldChar w:fldCharType="end"/>
      </w:r>
      <w:r>
        <w:t xml:space="preserve"> – Prikaz broja primatelja socijalnih, mirovinskih i sličnih naknada</w:t>
      </w:r>
      <w:bookmarkEnd w:id="37"/>
      <w:bookmarkEnd w:id="38"/>
    </w:p>
    <w:tbl>
      <w:tblPr>
        <w:tblStyle w:val="Reetkatablice"/>
        <w:tblW w:w="0" w:type="auto"/>
        <w:jc w:val="center"/>
        <w:tblLook w:val="04A0" w:firstRow="1" w:lastRow="0" w:firstColumn="1" w:lastColumn="0" w:noHBand="0" w:noVBand="1"/>
      </w:tblPr>
      <w:tblGrid>
        <w:gridCol w:w="1039"/>
        <w:gridCol w:w="1800"/>
        <w:gridCol w:w="1577"/>
        <w:gridCol w:w="1778"/>
      </w:tblGrid>
      <w:tr w:rsidR="00E2631B" w14:paraId="2055A3D7"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47BEB15B" w14:textId="77777777" w:rsidR="00E2631B" w:rsidRPr="00E849F8" w:rsidRDefault="00E2631B" w:rsidP="00285DD7">
            <w:pPr>
              <w:pStyle w:val="Tablica"/>
              <w:rPr>
                <w:b/>
              </w:rPr>
            </w:pPr>
          </w:p>
        </w:tc>
        <w:tc>
          <w:tcPr>
            <w:tcW w:w="0" w:type="auto"/>
            <w:tcBorders>
              <w:top w:val="single" w:sz="8" w:space="0" w:color="auto"/>
              <w:left w:val="single" w:sz="8" w:space="0" w:color="auto"/>
              <w:bottom w:val="single" w:sz="8" w:space="0" w:color="auto"/>
            </w:tcBorders>
            <w:shd w:val="clear" w:color="auto" w:fill="BFBFBF" w:themeFill="background1" w:themeFillShade="BF"/>
          </w:tcPr>
          <w:p w14:paraId="79A6C686" w14:textId="77777777" w:rsidR="00E2631B" w:rsidRPr="00E849F8" w:rsidRDefault="00E2631B" w:rsidP="00285DD7">
            <w:pPr>
              <w:pStyle w:val="Tablica"/>
              <w:rPr>
                <w:b/>
              </w:rPr>
            </w:pPr>
            <w:r w:rsidRPr="00E849F8">
              <w:rPr>
                <w:b/>
              </w:rPr>
              <w:t>Starosna mirovina</w:t>
            </w:r>
          </w:p>
        </w:tc>
        <w:tc>
          <w:tcPr>
            <w:tcW w:w="0" w:type="auto"/>
            <w:tcBorders>
              <w:top w:val="single" w:sz="8" w:space="0" w:color="auto"/>
              <w:bottom w:val="single" w:sz="8" w:space="0" w:color="auto"/>
            </w:tcBorders>
            <w:shd w:val="clear" w:color="auto" w:fill="BFBFBF" w:themeFill="background1" w:themeFillShade="BF"/>
          </w:tcPr>
          <w:p w14:paraId="0E1AF40D" w14:textId="77777777" w:rsidR="00E2631B" w:rsidRPr="00E849F8" w:rsidRDefault="00E2631B" w:rsidP="00285DD7">
            <w:pPr>
              <w:pStyle w:val="Tablica"/>
              <w:rPr>
                <w:b/>
              </w:rPr>
            </w:pPr>
            <w:r w:rsidRPr="00E849F8">
              <w:rPr>
                <w:b/>
              </w:rPr>
              <w:t>Ostale mirovine</w:t>
            </w:r>
          </w:p>
        </w:tc>
        <w:tc>
          <w:tcPr>
            <w:tcW w:w="0" w:type="auto"/>
            <w:tcBorders>
              <w:top w:val="single" w:sz="8" w:space="0" w:color="auto"/>
              <w:bottom w:val="single" w:sz="8" w:space="0" w:color="auto"/>
              <w:right w:val="single" w:sz="8" w:space="0" w:color="auto"/>
            </w:tcBorders>
            <w:shd w:val="clear" w:color="auto" w:fill="BFBFBF" w:themeFill="background1" w:themeFillShade="BF"/>
          </w:tcPr>
          <w:p w14:paraId="3B114375" w14:textId="77777777" w:rsidR="00E2631B" w:rsidRPr="00E849F8" w:rsidRDefault="00E2631B" w:rsidP="00285DD7">
            <w:pPr>
              <w:pStyle w:val="Tablica"/>
              <w:rPr>
                <w:b/>
              </w:rPr>
            </w:pPr>
            <w:r w:rsidRPr="00E849F8">
              <w:rPr>
                <w:b/>
              </w:rPr>
              <w:t>Socijalne naknade</w:t>
            </w:r>
          </w:p>
        </w:tc>
      </w:tr>
      <w:tr w:rsidR="00E2631B" w14:paraId="68002953" w14:textId="77777777" w:rsidTr="00285DD7">
        <w:trPr>
          <w:jc w:val="center"/>
        </w:trPr>
        <w:tc>
          <w:tcPr>
            <w:tcW w:w="0" w:type="auto"/>
            <w:tcBorders>
              <w:top w:val="single" w:sz="8" w:space="0" w:color="auto"/>
              <w:left w:val="single" w:sz="8" w:space="0" w:color="auto"/>
              <w:bottom w:val="single" w:sz="4" w:space="0" w:color="auto"/>
              <w:right w:val="single" w:sz="8" w:space="0" w:color="auto"/>
            </w:tcBorders>
            <w:shd w:val="clear" w:color="auto" w:fill="BFBFBF" w:themeFill="background1" w:themeFillShade="BF"/>
          </w:tcPr>
          <w:p w14:paraId="107B3BC3" w14:textId="77777777" w:rsidR="00E2631B" w:rsidRPr="00E849F8" w:rsidRDefault="00E2631B" w:rsidP="00285DD7">
            <w:pPr>
              <w:pStyle w:val="Tablica"/>
              <w:rPr>
                <w:b/>
              </w:rPr>
            </w:pPr>
            <w:r>
              <w:rPr>
                <w:b/>
              </w:rPr>
              <w:t>Muškarci</w:t>
            </w:r>
          </w:p>
        </w:tc>
        <w:tc>
          <w:tcPr>
            <w:tcW w:w="0" w:type="auto"/>
            <w:tcBorders>
              <w:top w:val="single" w:sz="8" w:space="0" w:color="auto"/>
              <w:left w:val="single" w:sz="8" w:space="0" w:color="auto"/>
              <w:bottom w:val="single" w:sz="4" w:space="0" w:color="auto"/>
            </w:tcBorders>
            <w:vAlign w:val="center"/>
          </w:tcPr>
          <w:p w14:paraId="62B05458" w14:textId="77777777" w:rsidR="00E2631B" w:rsidRDefault="00E2631B" w:rsidP="00285DD7">
            <w:pPr>
              <w:pStyle w:val="Tablica"/>
              <w:jc w:val="center"/>
            </w:pPr>
            <w:r>
              <w:fldChar w:fldCharType="begin"/>
            </w:r>
            <w:r>
              <w:instrText xml:space="preserve"> LINK </w:instrText>
            </w:r>
            <w:r w:rsidR="00512C4D">
              <w:instrText xml:space="preserve">Excel.Sheet.12 "C:\\Users\\hstojcic\\Documents\\Proračun za izradu PR.xlsx" List2!R8C27 </w:instrText>
            </w:r>
            <w:r>
              <w:instrText xml:space="preserve">\a \t </w:instrText>
            </w:r>
            <w:r>
              <w:fldChar w:fldCharType="separate"/>
            </w:r>
            <w:r>
              <w:t>131</w:t>
            </w:r>
            <w:r>
              <w:fldChar w:fldCharType="end"/>
            </w:r>
          </w:p>
        </w:tc>
        <w:tc>
          <w:tcPr>
            <w:tcW w:w="0" w:type="auto"/>
            <w:tcBorders>
              <w:top w:val="single" w:sz="8" w:space="0" w:color="auto"/>
              <w:bottom w:val="single" w:sz="4" w:space="0" w:color="auto"/>
            </w:tcBorders>
            <w:vAlign w:val="center"/>
          </w:tcPr>
          <w:p w14:paraId="21A0B021" w14:textId="77777777" w:rsidR="00E2631B" w:rsidRDefault="00E2631B" w:rsidP="00285DD7">
            <w:pPr>
              <w:pStyle w:val="Tablica"/>
              <w:jc w:val="center"/>
            </w:pPr>
            <w:r>
              <w:fldChar w:fldCharType="begin"/>
            </w:r>
            <w:r>
              <w:instrText xml:space="preserve"> LINK </w:instrText>
            </w:r>
            <w:r w:rsidR="00512C4D">
              <w:instrText xml:space="preserve">Excel.Sheet.12 "C:\\Users\\hstojcic\\Documents\\Proračun za izradu PR.xlsx" List2!R8C28 </w:instrText>
            </w:r>
            <w:r>
              <w:instrText xml:space="preserve">\a \t </w:instrText>
            </w:r>
            <w:r>
              <w:fldChar w:fldCharType="separate"/>
            </w:r>
            <w:r>
              <w:t>200</w:t>
            </w:r>
            <w:r>
              <w:fldChar w:fldCharType="end"/>
            </w:r>
          </w:p>
        </w:tc>
        <w:tc>
          <w:tcPr>
            <w:tcW w:w="0" w:type="auto"/>
            <w:tcBorders>
              <w:top w:val="single" w:sz="8" w:space="0" w:color="auto"/>
              <w:bottom w:val="single" w:sz="4" w:space="0" w:color="auto"/>
              <w:right w:val="single" w:sz="8" w:space="0" w:color="auto"/>
            </w:tcBorders>
            <w:vAlign w:val="center"/>
          </w:tcPr>
          <w:p w14:paraId="2C9194A4" w14:textId="77777777" w:rsidR="00E2631B" w:rsidRDefault="00E2631B" w:rsidP="00285DD7">
            <w:pPr>
              <w:pStyle w:val="Tablica"/>
              <w:jc w:val="center"/>
            </w:pPr>
            <w:r>
              <w:fldChar w:fldCharType="begin"/>
            </w:r>
            <w:r>
              <w:instrText xml:space="preserve"> LINK </w:instrText>
            </w:r>
            <w:r w:rsidR="00512C4D">
              <w:instrText xml:space="preserve">Excel.Sheet.12 "C:\\Users\\hstojcic\\Documents\\Proračun za izradu PR.xlsx" List2!R8C29 </w:instrText>
            </w:r>
            <w:r>
              <w:instrText xml:space="preserve">\a \t </w:instrText>
            </w:r>
            <w:r>
              <w:fldChar w:fldCharType="separate"/>
            </w:r>
            <w:r>
              <w:t>39</w:t>
            </w:r>
            <w:r>
              <w:fldChar w:fldCharType="end"/>
            </w:r>
          </w:p>
        </w:tc>
      </w:tr>
      <w:tr w:rsidR="00E2631B" w14:paraId="006A0F2C"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BFBFBF" w:themeFill="background1" w:themeFillShade="BF"/>
          </w:tcPr>
          <w:p w14:paraId="693E3582" w14:textId="77777777" w:rsidR="00E2631B" w:rsidRPr="00E849F8" w:rsidRDefault="00E2631B" w:rsidP="00285DD7">
            <w:pPr>
              <w:pStyle w:val="Tablica"/>
              <w:rPr>
                <w:b/>
              </w:rPr>
            </w:pPr>
            <w:r>
              <w:rPr>
                <w:b/>
              </w:rPr>
              <w:t>Žene</w:t>
            </w:r>
          </w:p>
        </w:tc>
        <w:tc>
          <w:tcPr>
            <w:tcW w:w="0" w:type="auto"/>
            <w:tcBorders>
              <w:top w:val="single" w:sz="4" w:space="0" w:color="auto"/>
              <w:left w:val="single" w:sz="8" w:space="0" w:color="auto"/>
              <w:bottom w:val="single" w:sz="4" w:space="0" w:color="auto"/>
            </w:tcBorders>
            <w:vAlign w:val="center"/>
          </w:tcPr>
          <w:p w14:paraId="1297ACB2" w14:textId="77777777" w:rsidR="00E2631B" w:rsidRDefault="00E2631B" w:rsidP="00285DD7">
            <w:pPr>
              <w:pStyle w:val="Tablica"/>
              <w:jc w:val="center"/>
            </w:pPr>
            <w:r>
              <w:fldChar w:fldCharType="begin"/>
            </w:r>
            <w:r>
              <w:instrText xml:space="preserve"> LINK </w:instrText>
            </w:r>
            <w:r w:rsidR="00512C4D">
              <w:instrText xml:space="preserve">Excel.Sheet.12 "C:\\Users\\hstojcic\\Documents\\Proračun za izradu PR.xlsx" List2!R9C27 </w:instrText>
            </w:r>
            <w:r>
              <w:instrText xml:space="preserve">\a \t </w:instrText>
            </w:r>
            <w:r>
              <w:fldChar w:fldCharType="separate"/>
            </w:r>
            <w:r>
              <w:t>145</w:t>
            </w:r>
            <w:r>
              <w:fldChar w:fldCharType="end"/>
            </w:r>
          </w:p>
        </w:tc>
        <w:tc>
          <w:tcPr>
            <w:tcW w:w="0" w:type="auto"/>
            <w:tcBorders>
              <w:top w:val="single" w:sz="4" w:space="0" w:color="auto"/>
              <w:bottom w:val="single" w:sz="4" w:space="0" w:color="auto"/>
            </w:tcBorders>
            <w:vAlign w:val="center"/>
          </w:tcPr>
          <w:p w14:paraId="5FC8F4CA" w14:textId="77777777" w:rsidR="00E2631B" w:rsidRDefault="00E2631B" w:rsidP="00285DD7">
            <w:pPr>
              <w:pStyle w:val="Tablica"/>
              <w:jc w:val="center"/>
            </w:pPr>
            <w:r>
              <w:fldChar w:fldCharType="begin"/>
            </w:r>
            <w:r>
              <w:instrText xml:space="preserve"> LINK </w:instrText>
            </w:r>
            <w:r w:rsidR="00512C4D">
              <w:instrText xml:space="preserve">Excel.Sheet.12 "C:\\Users\\hstojcic\\Documents\\Proračun za izradu PR.xlsx" List2!R9C28 </w:instrText>
            </w:r>
            <w:r>
              <w:instrText xml:space="preserve">\a \t </w:instrText>
            </w:r>
            <w:r>
              <w:fldChar w:fldCharType="separate"/>
            </w:r>
            <w:r>
              <w:t>187</w:t>
            </w:r>
            <w:r>
              <w:fldChar w:fldCharType="end"/>
            </w:r>
          </w:p>
        </w:tc>
        <w:tc>
          <w:tcPr>
            <w:tcW w:w="0" w:type="auto"/>
            <w:tcBorders>
              <w:top w:val="single" w:sz="4" w:space="0" w:color="auto"/>
              <w:bottom w:val="single" w:sz="4" w:space="0" w:color="auto"/>
              <w:right w:val="single" w:sz="8" w:space="0" w:color="auto"/>
            </w:tcBorders>
            <w:vAlign w:val="center"/>
          </w:tcPr>
          <w:p w14:paraId="3B63D834" w14:textId="77777777" w:rsidR="00E2631B" w:rsidRDefault="00E2631B" w:rsidP="00285DD7">
            <w:pPr>
              <w:pStyle w:val="Tablica"/>
              <w:jc w:val="center"/>
            </w:pPr>
            <w:r>
              <w:fldChar w:fldCharType="begin"/>
            </w:r>
            <w:r>
              <w:instrText xml:space="preserve"> LINK </w:instrText>
            </w:r>
            <w:r w:rsidR="00512C4D">
              <w:instrText xml:space="preserve">Excel.Sheet.12 "C:\\Users\\hstojcic\\Documents\\Proračun za izradu PR.xlsx" List2!R9C29 </w:instrText>
            </w:r>
            <w:r>
              <w:instrText xml:space="preserve">\a \t </w:instrText>
            </w:r>
            <w:r>
              <w:fldChar w:fldCharType="separate"/>
            </w:r>
            <w:r>
              <w:t>51</w:t>
            </w:r>
            <w:r>
              <w:fldChar w:fldCharType="end"/>
            </w:r>
          </w:p>
        </w:tc>
      </w:tr>
      <w:tr w:rsidR="00E2631B" w14:paraId="334DFF12" w14:textId="77777777" w:rsidTr="00285DD7">
        <w:trPr>
          <w:jc w:val="center"/>
        </w:trPr>
        <w:tc>
          <w:tcPr>
            <w:tcW w:w="0" w:type="auto"/>
            <w:tcBorders>
              <w:top w:val="single" w:sz="4" w:space="0" w:color="auto"/>
              <w:left w:val="single" w:sz="8" w:space="0" w:color="auto"/>
              <w:bottom w:val="single" w:sz="8" w:space="0" w:color="auto"/>
              <w:right w:val="single" w:sz="8" w:space="0" w:color="auto"/>
            </w:tcBorders>
            <w:shd w:val="clear" w:color="auto" w:fill="BFBFBF" w:themeFill="background1" w:themeFillShade="BF"/>
          </w:tcPr>
          <w:p w14:paraId="7FD4BB03" w14:textId="77777777" w:rsidR="00E2631B" w:rsidRPr="00E849F8" w:rsidRDefault="00E2631B" w:rsidP="00285DD7">
            <w:pPr>
              <w:pStyle w:val="Tablica"/>
              <w:rPr>
                <w:b/>
              </w:rPr>
            </w:pPr>
            <w:r>
              <w:rPr>
                <w:b/>
              </w:rPr>
              <w:t>Ukupno</w:t>
            </w:r>
          </w:p>
        </w:tc>
        <w:tc>
          <w:tcPr>
            <w:tcW w:w="0" w:type="auto"/>
            <w:tcBorders>
              <w:top w:val="single" w:sz="4" w:space="0" w:color="auto"/>
              <w:left w:val="single" w:sz="8" w:space="0" w:color="auto"/>
              <w:bottom w:val="single" w:sz="8" w:space="0" w:color="auto"/>
            </w:tcBorders>
            <w:vAlign w:val="center"/>
          </w:tcPr>
          <w:p w14:paraId="1F174C7E" w14:textId="77777777" w:rsidR="00E2631B" w:rsidRDefault="00E2631B" w:rsidP="00285DD7">
            <w:pPr>
              <w:pStyle w:val="Tablica"/>
              <w:jc w:val="center"/>
            </w:pPr>
            <w:r>
              <w:fldChar w:fldCharType="begin"/>
            </w:r>
            <w:r>
              <w:instrText xml:space="preserve"> LINK </w:instrText>
            </w:r>
            <w:r w:rsidR="00512C4D">
              <w:instrText xml:space="preserve">Excel.Sheet.12 "C:\\Users\\hstojcic\\Documents\\Proračun za izradu PR.xlsx" List2!R10C27 </w:instrText>
            </w:r>
            <w:r>
              <w:instrText xml:space="preserve">\a \t </w:instrText>
            </w:r>
            <w:r>
              <w:fldChar w:fldCharType="separate"/>
            </w:r>
            <w:r>
              <w:t>276</w:t>
            </w:r>
            <w:r>
              <w:fldChar w:fldCharType="end"/>
            </w:r>
          </w:p>
        </w:tc>
        <w:tc>
          <w:tcPr>
            <w:tcW w:w="0" w:type="auto"/>
            <w:tcBorders>
              <w:top w:val="single" w:sz="4" w:space="0" w:color="auto"/>
              <w:bottom w:val="single" w:sz="8" w:space="0" w:color="auto"/>
            </w:tcBorders>
            <w:vAlign w:val="center"/>
          </w:tcPr>
          <w:p w14:paraId="5BDE3CF0" w14:textId="77777777" w:rsidR="00E2631B" w:rsidRDefault="00E2631B" w:rsidP="00285DD7">
            <w:pPr>
              <w:pStyle w:val="Tablica"/>
              <w:jc w:val="center"/>
            </w:pPr>
            <w:r>
              <w:fldChar w:fldCharType="begin"/>
            </w:r>
            <w:r>
              <w:instrText xml:space="preserve"> LINK </w:instrText>
            </w:r>
            <w:r w:rsidR="00512C4D">
              <w:instrText xml:space="preserve">Excel.Sheet.12 "C:\\Users\\hstojcic\\Documents\\Proračun za izradu PR.xlsx" List2!R10C28 </w:instrText>
            </w:r>
            <w:r>
              <w:instrText xml:space="preserve">\a \t </w:instrText>
            </w:r>
            <w:r>
              <w:fldChar w:fldCharType="separate"/>
            </w:r>
            <w:r>
              <w:t>387</w:t>
            </w:r>
            <w:r>
              <w:fldChar w:fldCharType="end"/>
            </w:r>
          </w:p>
        </w:tc>
        <w:tc>
          <w:tcPr>
            <w:tcW w:w="0" w:type="auto"/>
            <w:tcBorders>
              <w:top w:val="single" w:sz="4" w:space="0" w:color="auto"/>
              <w:bottom w:val="single" w:sz="8" w:space="0" w:color="auto"/>
              <w:right w:val="single" w:sz="8" w:space="0" w:color="auto"/>
            </w:tcBorders>
            <w:vAlign w:val="center"/>
          </w:tcPr>
          <w:p w14:paraId="77D4A1BE" w14:textId="77777777" w:rsidR="00E2631B" w:rsidRDefault="00E2631B" w:rsidP="00285DD7">
            <w:pPr>
              <w:pStyle w:val="Tablica"/>
              <w:jc w:val="center"/>
            </w:pPr>
            <w:r>
              <w:fldChar w:fldCharType="begin"/>
            </w:r>
            <w:r>
              <w:instrText xml:space="preserve"> LINK </w:instrText>
            </w:r>
            <w:r w:rsidR="00512C4D">
              <w:instrText xml:space="preserve">Excel.Sheet.12 "C:\\Users\\hstojcic\\Documents\\Proračun za izradu PR.xlsx" List2!R10C29 </w:instrText>
            </w:r>
            <w:r>
              <w:instrText xml:space="preserve">\a \t </w:instrText>
            </w:r>
            <w:r>
              <w:fldChar w:fldCharType="separate"/>
            </w:r>
            <w:r>
              <w:t>90</w:t>
            </w:r>
            <w:r>
              <w:fldChar w:fldCharType="end"/>
            </w:r>
          </w:p>
        </w:tc>
      </w:tr>
    </w:tbl>
    <w:p w14:paraId="523F118E" w14:textId="77777777" w:rsidR="00E2631B" w:rsidRDefault="00E2631B" w:rsidP="00E2631B">
      <w:pPr>
        <w:pStyle w:val="Naslov3"/>
      </w:pPr>
      <w:bookmarkStart w:id="39" w:name="_Toc482004116"/>
      <w:bookmarkStart w:id="40" w:name="_Toc64269272"/>
      <w:r>
        <w:t>Proračun Općine</w:t>
      </w:r>
      <w:bookmarkEnd w:id="39"/>
      <w:bookmarkEnd w:id="40"/>
    </w:p>
    <w:p w14:paraId="58916161" w14:textId="7D66DCD9" w:rsidR="00E2631B" w:rsidRDefault="00E2631B" w:rsidP="00E2631B">
      <w:r>
        <w:t>Ukupni prihodi i primici Općine za 20</w:t>
      </w:r>
      <w:r w:rsidR="0035459D">
        <w:t>21</w:t>
      </w:r>
      <w:r>
        <w:t>. godinu planirani su u iznosu od</w:t>
      </w:r>
      <w:r w:rsidR="0035459D">
        <w:t xml:space="preserve"> 18.146.480,00</w:t>
      </w:r>
      <w:r>
        <w:t xml:space="preserve"> HRK.</w:t>
      </w:r>
    </w:p>
    <w:p w14:paraId="5C51BC8C" w14:textId="77777777" w:rsidR="00E2631B" w:rsidRDefault="00E2631B" w:rsidP="00E2631B">
      <w:pPr>
        <w:pStyle w:val="Naslov3"/>
      </w:pPr>
      <w:bookmarkStart w:id="41" w:name="_Toc482004117"/>
      <w:bookmarkStart w:id="42" w:name="_Toc64269273"/>
      <w:r>
        <w:t>Gospodarske grane, velike gospodarske tvrtke i objekti kritične infrastrukture</w:t>
      </w:r>
      <w:bookmarkEnd w:id="41"/>
      <w:bookmarkEnd w:id="42"/>
    </w:p>
    <w:p w14:paraId="46BB3FCB" w14:textId="77777777" w:rsidR="00E2631B" w:rsidRPr="00C327BB" w:rsidRDefault="00E2631B" w:rsidP="00E2631B">
      <w:pPr>
        <w:autoSpaceDE w:val="0"/>
        <w:autoSpaceDN w:val="0"/>
        <w:adjustRightInd w:val="0"/>
        <w:spacing w:before="0" w:after="0" w:line="240" w:lineRule="auto"/>
        <w:ind w:firstLine="708"/>
        <w:jc w:val="left"/>
        <w:rPr>
          <w:rFonts w:cs="Times New Roman"/>
        </w:rPr>
      </w:pPr>
      <w:r w:rsidRPr="00C327BB">
        <w:rPr>
          <w:rFonts w:cs="Times New Roman"/>
        </w:rPr>
        <w:t xml:space="preserve">Gospodarstvo </w:t>
      </w:r>
      <w:r>
        <w:rPr>
          <w:rFonts w:cs="Times New Roman"/>
        </w:rPr>
        <w:t>O</w:t>
      </w:r>
      <w:r w:rsidRPr="00C327BB">
        <w:rPr>
          <w:rFonts w:cs="Times New Roman"/>
        </w:rPr>
        <w:t>pćine Ernestinovo, iako heterogene strukture, slabo je razvijeno.</w:t>
      </w:r>
      <w:r>
        <w:rPr>
          <w:rFonts w:cs="Times New Roman"/>
        </w:rPr>
        <w:t xml:space="preserve"> </w:t>
      </w:r>
      <w:r w:rsidRPr="00C327BB">
        <w:rPr>
          <w:rFonts w:cs="Times New Roman"/>
        </w:rPr>
        <w:t>Općina Ernestinovo je tradicionalno poljoprivr</w:t>
      </w:r>
      <w:r>
        <w:rPr>
          <w:rFonts w:cs="Times New Roman"/>
        </w:rPr>
        <w:t>edno područje</w:t>
      </w:r>
      <w:r w:rsidRPr="00C327BB">
        <w:rPr>
          <w:rFonts w:cs="Times New Roman"/>
        </w:rPr>
        <w:t>.</w:t>
      </w:r>
    </w:p>
    <w:p w14:paraId="188B2F08" w14:textId="77777777" w:rsidR="00E2631B" w:rsidRPr="0028349A" w:rsidRDefault="00E2631B" w:rsidP="00E2631B">
      <w:r w:rsidRPr="0028349A">
        <w:t>Na području Općine zastupljene su sljedeće gospodarske grane:</w:t>
      </w:r>
    </w:p>
    <w:p w14:paraId="2E98090B" w14:textId="77777777" w:rsidR="00E2631B" w:rsidRPr="0028349A" w:rsidRDefault="00E2631B" w:rsidP="00E2631B">
      <w:pPr>
        <w:pStyle w:val="Odlomakpopisa"/>
        <w:numPr>
          <w:ilvl w:val="0"/>
          <w:numId w:val="5"/>
        </w:numPr>
      </w:pPr>
      <w:r w:rsidRPr="0028349A">
        <w:t>poljoprivreda,</w:t>
      </w:r>
    </w:p>
    <w:p w14:paraId="199FBB3F" w14:textId="77777777" w:rsidR="00E2631B" w:rsidRPr="0028349A" w:rsidRDefault="00E2631B" w:rsidP="00E2631B">
      <w:pPr>
        <w:pStyle w:val="Odlomakpopisa"/>
        <w:numPr>
          <w:ilvl w:val="0"/>
          <w:numId w:val="5"/>
        </w:numPr>
      </w:pPr>
      <w:r w:rsidRPr="0028349A">
        <w:lastRenderedPageBreak/>
        <w:t>prerađivačka industrija,</w:t>
      </w:r>
    </w:p>
    <w:p w14:paraId="1FDF27F8" w14:textId="77777777" w:rsidR="00E2631B" w:rsidRPr="0028349A" w:rsidRDefault="00E2631B" w:rsidP="00E2631B">
      <w:pPr>
        <w:pStyle w:val="Odlomakpopisa"/>
        <w:numPr>
          <w:ilvl w:val="0"/>
          <w:numId w:val="5"/>
        </w:numPr>
      </w:pPr>
      <w:r w:rsidRPr="0028349A">
        <w:t>građevinarstvo,</w:t>
      </w:r>
    </w:p>
    <w:p w14:paraId="4F0D24E4" w14:textId="77777777" w:rsidR="00E2631B" w:rsidRPr="0028349A" w:rsidRDefault="00E2631B" w:rsidP="00E2631B">
      <w:pPr>
        <w:pStyle w:val="Odlomakpopisa"/>
        <w:numPr>
          <w:ilvl w:val="0"/>
          <w:numId w:val="5"/>
        </w:numPr>
      </w:pPr>
      <w:r w:rsidRPr="0028349A">
        <w:t>trgovina,</w:t>
      </w:r>
    </w:p>
    <w:p w14:paraId="464D29D3" w14:textId="77777777" w:rsidR="00E2631B" w:rsidRPr="0028349A" w:rsidRDefault="00E2631B" w:rsidP="00E2631B">
      <w:pPr>
        <w:pStyle w:val="Odlomakpopisa"/>
        <w:numPr>
          <w:ilvl w:val="0"/>
          <w:numId w:val="5"/>
        </w:numPr>
      </w:pPr>
      <w:r w:rsidRPr="0028349A">
        <w:t>ugostiteljstvo.</w:t>
      </w:r>
    </w:p>
    <w:p w14:paraId="194A6C2E" w14:textId="77777777" w:rsidR="00E2631B" w:rsidRPr="0028349A" w:rsidRDefault="00E2631B" w:rsidP="00E2631B">
      <w:pPr>
        <w:autoSpaceDE w:val="0"/>
        <w:autoSpaceDN w:val="0"/>
        <w:adjustRightInd w:val="0"/>
        <w:spacing w:before="0" w:after="0" w:line="240" w:lineRule="auto"/>
        <w:ind w:firstLine="708"/>
        <w:rPr>
          <w:rFonts w:cs="Times New Roman"/>
          <w:color w:val="1A1A1A"/>
        </w:rPr>
      </w:pPr>
      <w:r w:rsidRPr="0028349A">
        <w:rPr>
          <w:rFonts w:cs="Times New Roman"/>
          <w:color w:val="1A1A1A"/>
        </w:rPr>
        <w:t xml:space="preserve">Poljoprivredno zemljište jedan od najvažnijih resursa </w:t>
      </w:r>
      <w:r>
        <w:rPr>
          <w:rFonts w:cs="Times New Roman"/>
          <w:color w:val="1A1A1A"/>
        </w:rPr>
        <w:t>O</w:t>
      </w:r>
      <w:r w:rsidRPr="0028349A">
        <w:rPr>
          <w:rFonts w:cs="Times New Roman"/>
          <w:color w:val="1A1A1A"/>
        </w:rPr>
        <w:t>pćine,</w:t>
      </w:r>
      <w:r w:rsidRPr="0028349A">
        <w:rPr>
          <w:rFonts w:ascii="FedraSansStd-Book" w:hAnsi="FedraSansStd-Book" w:cs="FedraSansStd-Book"/>
          <w:color w:val="1A1A1A"/>
          <w:sz w:val="17"/>
          <w:szCs w:val="17"/>
        </w:rPr>
        <w:t xml:space="preserve"> </w:t>
      </w:r>
      <w:r w:rsidRPr="0028349A">
        <w:rPr>
          <w:rFonts w:cs="Times New Roman"/>
          <w:color w:val="1A1A1A"/>
        </w:rPr>
        <w:t>poljoprivreda zapošljava tek 6% zaposlenih</w:t>
      </w:r>
      <w:r w:rsidRPr="0028349A">
        <w:rPr>
          <w:rFonts w:ascii="FedraSansStd-Book" w:hAnsi="FedraSansStd-Book" w:cs="FedraSansStd-Book"/>
          <w:color w:val="1A1A1A"/>
          <w:sz w:val="17"/>
          <w:szCs w:val="17"/>
        </w:rPr>
        <w:t xml:space="preserve"> </w:t>
      </w:r>
      <w:r w:rsidRPr="0028349A">
        <w:rPr>
          <w:rFonts w:cs="Times New Roman"/>
          <w:color w:val="1A1A1A"/>
        </w:rPr>
        <w:t>osoba dok je daleko veći broj stanovnika zaposlen u prerađivačkoj industriji (20%) i trgovini (17%), a djelatnosti vezane uz javne institucije (javna uprava, obrana, socijalna i zdravstvena zaštita, obrazovanje itd.) zapošljavaju čak 22% svih zaposlenih osoba Općine Ernestinovo. Najveći gospodarski subjekt prema broju zaposlenih je laslovački proizvođač tekstilne odjeće</w:t>
      </w:r>
      <w:r w:rsidRPr="0028349A">
        <w:rPr>
          <w:rFonts w:ascii="FedraSansStd-Book" w:hAnsi="FedraSansStd-Book" w:cs="FedraSansStd-Book"/>
          <w:color w:val="1A1A1A"/>
          <w:sz w:val="17"/>
          <w:szCs w:val="17"/>
        </w:rPr>
        <w:t xml:space="preserve"> </w:t>
      </w:r>
      <w:r w:rsidRPr="0028349A">
        <w:rPr>
          <w:rFonts w:cs="Times New Roman"/>
          <w:color w:val="1A1A1A"/>
        </w:rPr>
        <w:t xml:space="preserve">Prvi maj d.d. </w:t>
      </w:r>
    </w:p>
    <w:p w14:paraId="5724E319" w14:textId="77777777" w:rsidR="00E2631B" w:rsidRPr="0028349A" w:rsidRDefault="00E2631B" w:rsidP="00E2631B">
      <w:pPr>
        <w:autoSpaceDE w:val="0"/>
        <w:autoSpaceDN w:val="0"/>
        <w:adjustRightInd w:val="0"/>
        <w:spacing w:before="0" w:after="0" w:line="240" w:lineRule="auto"/>
        <w:ind w:firstLine="708"/>
        <w:rPr>
          <w:rFonts w:cs="Times New Roman"/>
          <w:color w:val="1A1A1A"/>
        </w:rPr>
      </w:pPr>
      <w:r w:rsidRPr="0028349A">
        <w:rPr>
          <w:rFonts w:cs="Times New Roman"/>
          <w:color w:val="1A1A1A"/>
        </w:rPr>
        <w:t>Na području Općine Ernestinovo registrirana su 53 poslovna subjekta (riječ je uglavnom o malim društvima s ograničenom odgovornošću i jednostavnih d.o.o. Što se pak obrta tiče, od ukupno 21 aktivnog obrta, najbrojniji su trgovački i ugostiteljski, različiti uslužni, poljoprivredni  i građevinski.</w:t>
      </w:r>
    </w:p>
    <w:p w14:paraId="3D290D60" w14:textId="77777777" w:rsidR="00E2631B" w:rsidRPr="0028349A" w:rsidRDefault="00E2631B" w:rsidP="00E2631B">
      <w:pPr>
        <w:autoSpaceDE w:val="0"/>
        <w:autoSpaceDN w:val="0"/>
        <w:adjustRightInd w:val="0"/>
        <w:spacing w:before="0" w:after="0" w:line="240" w:lineRule="auto"/>
        <w:ind w:firstLine="708"/>
        <w:rPr>
          <w:rFonts w:cs="Times New Roman"/>
        </w:rPr>
      </w:pPr>
      <w:r w:rsidRPr="0028349A">
        <w:rPr>
          <w:rFonts w:cs="Times New Roman"/>
        </w:rPr>
        <w:t>Nepokretna mreža u Osječko-baranjskoj županiji organizirana je unutar područja Županije kao četiri pristupna područja: PP Valpovo, PP Beli Manastir, PP Đakovo i PP Osijek. Općina Ernestinovo pripada u PP Osijek. Pristupna mreža na području Općine Ernestinovo obuhvaća područje mjesnog telefonskog prometa i sastoji se od korisničkih uređaja i aparata, sustava prijenosa i jedne ili više pristupnih centrala.</w:t>
      </w:r>
    </w:p>
    <w:p w14:paraId="6AF2E6CD" w14:textId="77777777" w:rsidR="00E2631B" w:rsidRDefault="00E2631B" w:rsidP="00E2631B">
      <w:pPr>
        <w:autoSpaceDE w:val="0"/>
        <w:autoSpaceDN w:val="0"/>
        <w:adjustRightInd w:val="0"/>
        <w:spacing w:before="0" w:after="0" w:line="240" w:lineRule="auto"/>
        <w:ind w:firstLine="708"/>
        <w:rPr>
          <w:rFonts w:cs="Times New Roman"/>
        </w:rPr>
      </w:pPr>
      <w:r w:rsidRPr="0028349A">
        <w:rPr>
          <w:rFonts w:cs="Times New Roman"/>
        </w:rPr>
        <w:t>U pristupnoj mreži mogu postojati slijedeći vodovi:</w:t>
      </w:r>
    </w:p>
    <w:p w14:paraId="038D38E4" w14:textId="77777777" w:rsidR="00E2631B" w:rsidRPr="00B1529C" w:rsidRDefault="00E2631B" w:rsidP="004740B8">
      <w:pPr>
        <w:pStyle w:val="Odlomakpopisa"/>
        <w:numPr>
          <w:ilvl w:val="0"/>
          <w:numId w:val="44"/>
        </w:numPr>
        <w:autoSpaceDE w:val="0"/>
        <w:autoSpaceDN w:val="0"/>
        <w:adjustRightInd w:val="0"/>
        <w:spacing w:before="0" w:after="0"/>
        <w:rPr>
          <w:rFonts w:cs="Times New Roman"/>
        </w:rPr>
      </w:pPr>
      <w:r w:rsidRPr="00B1529C">
        <w:rPr>
          <w:rFonts w:cs="Times New Roman"/>
        </w:rPr>
        <w:t>korisnički – između pristupnih centrala i telefonskih aparata i uređaja,</w:t>
      </w:r>
    </w:p>
    <w:p w14:paraId="5BCC4464" w14:textId="77777777" w:rsidR="00E2631B" w:rsidRPr="00B1529C" w:rsidRDefault="00E2631B" w:rsidP="004740B8">
      <w:pPr>
        <w:pStyle w:val="Odlomakpopisa"/>
        <w:numPr>
          <w:ilvl w:val="0"/>
          <w:numId w:val="44"/>
        </w:numPr>
        <w:autoSpaceDE w:val="0"/>
        <w:autoSpaceDN w:val="0"/>
        <w:adjustRightInd w:val="0"/>
        <w:spacing w:before="0" w:after="0"/>
        <w:rPr>
          <w:rFonts w:cs="Times New Roman"/>
          <w:color w:val="1A1A1A"/>
        </w:rPr>
      </w:pPr>
      <w:r w:rsidRPr="00B1529C">
        <w:rPr>
          <w:rFonts w:cs="Times New Roman"/>
        </w:rPr>
        <w:t>spoj</w:t>
      </w:r>
      <w:r>
        <w:rPr>
          <w:rFonts w:cs="Times New Roman"/>
        </w:rPr>
        <w:t>ni – između UPS i matičnih LC (PC</w:t>
      </w:r>
      <w:r w:rsidRPr="00B1529C">
        <w:rPr>
          <w:rFonts w:cs="Times New Roman"/>
        </w:rPr>
        <w:t>).</w:t>
      </w:r>
    </w:p>
    <w:p w14:paraId="466887B2" w14:textId="77777777" w:rsidR="00E2631B" w:rsidRPr="0028349A" w:rsidRDefault="00E2631B" w:rsidP="00E2631B">
      <w:pPr>
        <w:autoSpaceDE w:val="0"/>
        <w:autoSpaceDN w:val="0"/>
        <w:adjustRightInd w:val="0"/>
        <w:spacing w:before="0" w:after="0" w:line="240" w:lineRule="auto"/>
        <w:ind w:firstLine="708"/>
        <w:rPr>
          <w:rFonts w:cs="Times New Roman"/>
        </w:rPr>
      </w:pPr>
      <w:r w:rsidRPr="0028349A">
        <w:rPr>
          <w:rFonts w:cs="Times New Roman"/>
        </w:rPr>
        <w:t xml:space="preserve">Na području </w:t>
      </w:r>
      <w:r>
        <w:rPr>
          <w:rFonts w:cs="Times New Roman"/>
        </w:rPr>
        <w:t>O</w:t>
      </w:r>
      <w:r w:rsidRPr="0028349A">
        <w:rPr>
          <w:rFonts w:cs="Times New Roman"/>
        </w:rPr>
        <w:t xml:space="preserve">pćine Ernestinovo ne postoje izgrađeni objekti Radio i TV sustava veza. Izgrađeni objekti Odašiljača i veza d.o.o. </w:t>
      </w:r>
      <w:r>
        <w:rPr>
          <w:rFonts w:cs="Times New Roman"/>
        </w:rPr>
        <w:t>„</w:t>
      </w:r>
      <w:r w:rsidRPr="0028349A">
        <w:rPr>
          <w:rFonts w:cs="Times New Roman"/>
        </w:rPr>
        <w:t>Kapavac</w:t>
      </w:r>
      <w:r>
        <w:rPr>
          <w:rFonts w:cs="Times New Roman"/>
        </w:rPr>
        <w:t>“</w:t>
      </w:r>
      <w:r w:rsidRPr="0028349A">
        <w:rPr>
          <w:rFonts w:cs="Times New Roman"/>
        </w:rPr>
        <w:t xml:space="preserve">, </w:t>
      </w:r>
      <w:r>
        <w:rPr>
          <w:rFonts w:cs="Times New Roman"/>
        </w:rPr>
        <w:t>„</w:t>
      </w:r>
      <w:r w:rsidRPr="0028349A">
        <w:rPr>
          <w:rFonts w:cs="Times New Roman"/>
        </w:rPr>
        <w:t>Josipovac</w:t>
      </w:r>
      <w:r>
        <w:rPr>
          <w:rFonts w:cs="Times New Roman"/>
        </w:rPr>
        <w:t>“</w:t>
      </w:r>
      <w:r w:rsidRPr="0028349A">
        <w:rPr>
          <w:rFonts w:cs="Times New Roman"/>
        </w:rPr>
        <w:t xml:space="preserve"> (Osijek) i </w:t>
      </w:r>
      <w:r>
        <w:rPr>
          <w:rFonts w:cs="Times New Roman"/>
        </w:rPr>
        <w:t>„</w:t>
      </w:r>
      <w:r w:rsidRPr="0028349A">
        <w:rPr>
          <w:rFonts w:cs="Times New Roman"/>
        </w:rPr>
        <w:t>Jarmina</w:t>
      </w:r>
      <w:r>
        <w:rPr>
          <w:rFonts w:cs="Times New Roman"/>
        </w:rPr>
        <w:t>“</w:t>
      </w:r>
      <w:r w:rsidRPr="0028349A">
        <w:rPr>
          <w:rFonts w:cs="Times New Roman"/>
        </w:rPr>
        <w:t xml:space="preserve"> su na relativno maloj udaljenosti od granica Općine. Ovi objekti u RTV sustavu veza prikrivaju među ostalim i cijelo područje Općine Ernestinovo. Preko jugozapadnog dijela Općine prolazi jedna RTV veza (usmjerena veza), a vodi od</w:t>
      </w:r>
      <w:r>
        <w:rPr>
          <w:rFonts w:cs="Times New Roman"/>
        </w:rPr>
        <w:t xml:space="preserve"> „</w:t>
      </w:r>
      <w:r w:rsidRPr="0028349A">
        <w:rPr>
          <w:rFonts w:cs="Times New Roman"/>
        </w:rPr>
        <w:t>Josipovca</w:t>
      </w:r>
      <w:r>
        <w:rPr>
          <w:rFonts w:cs="Times New Roman"/>
        </w:rPr>
        <w:t>“</w:t>
      </w:r>
      <w:r w:rsidRPr="0028349A">
        <w:rPr>
          <w:rFonts w:cs="Times New Roman"/>
        </w:rPr>
        <w:t xml:space="preserve"> do </w:t>
      </w:r>
      <w:r>
        <w:rPr>
          <w:rFonts w:cs="Times New Roman"/>
        </w:rPr>
        <w:t>„</w:t>
      </w:r>
      <w:r w:rsidRPr="0028349A">
        <w:rPr>
          <w:rFonts w:cs="Times New Roman"/>
        </w:rPr>
        <w:t>Jarmine</w:t>
      </w:r>
      <w:r>
        <w:rPr>
          <w:rFonts w:cs="Times New Roman"/>
        </w:rPr>
        <w:t>“</w:t>
      </w:r>
      <w:r w:rsidRPr="0028349A">
        <w:rPr>
          <w:rFonts w:cs="Times New Roman"/>
        </w:rPr>
        <w:t xml:space="preserve"> (Vinkovci).</w:t>
      </w:r>
    </w:p>
    <w:p w14:paraId="332A8990" w14:textId="77777777" w:rsidR="00E2631B" w:rsidRPr="0028349A" w:rsidRDefault="00E2631B" w:rsidP="00E2631B">
      <w:pPr>
        <w:autoSpaceDE w:val="0"/>
        <w:autoSpaceDN w:val="0"/>
        <w:adjustRightInd w:val="0"/>
        <w:spacing w:before="0" w:after="0" w:line="240" w:lineRule="auto"/>
        <w:ind w:firstLine="708"/>
        <w:rPr>
          <w:rFonts w:cs="Times New Roman"/>
        </w:rPr>
      </w:pPr>
      <w:r w:rsidRPr="0028349A">
        <w:rPr>
          <w:rFonts w:cs="Times New Roman"/>
        </w:rPr>
        <w:t>Opskrba električnom energijom potrošača na području Općine Ernestinovo ostvaruje se isključivo iz elektroenergetske mreže Republike Hrvatske.</w:t>
      </w:r>
    </w:p>
    <w:p w14:paraId="01EC213F" w14:textId="77777777" w:rsidR="00E2631B" w:rsidRPr="0028349A" w:rsidRDefault="00E2631B" w:rsidP="00E2631B">
      <w:pPr>
        <w:autoSpaceDE w:val="0"/>
        <w:autoSpaceDN w:val="0"/>
        <w:adjustRightInd w:val="0"/>
        <w:spacing w:before="0" w:after="0" w:line="240" w:lineRule="auto"/>
        <w:ind w:firstLine="708"/>
        <w:rPr>
          <w:rFonts w:cs="Times New Roman"/>
        </w:rPr>
      </w:pPr>
      <w:r w:rsidRPr="0028349A">
        <w:rPr>
          <w:rFonts w:cs="Times New Roman"/>
        </w:rPr>
        <w:t xml:space="preserve">Postojeća distribucijska mreža na području Općine sadrži građevine na svim distribucijskim naponskim razinama, </w:t>
      </w:r>
      <w:r>
        <w:rPr>
          <w:rFonts w:cs="Times New Roman"/>
        </w:rPr>
        <w:t>dakle 35 kV, 10(20) kV i 0,4 kV</w:t>
      </w:r>
      <w:r w:rsidRPr="0028349A">
        <w:rPr>
          <w:rFonts w:cs="Times New Roman"/>
        </w:rPr>
        <w:t xml:space="preserve"> te javnu rasvjetu. Na 35 kV naponskoj razini elektroenergetska mreža</w:t>
      </w:r>
      <w:r>
        <w:rPr>
          <w:rFonts w:cs="Times New Roman"/>
        </w:rPr>
        <w:t xml:space="preserve"> sadrži jednu trafostanicu (TS)</w:t>
      </w:r>
      <w:r w:rsidRPr="0028349A">
        <w:rPr>
          <w:rFonts w:cs="Times New Roman"/>
        </w:rPr>
        <w:t xml:space="preserve"> te sljedeće 35 kV dalekovode:</w:t>
      </w:r>
    </w:p>
    <w:p w14:paraId="5AC42FBF" w14:textId="77777777" w:rsidR="00E2631B" w:rsidRPr="00B1529C" w:rsidRDefault="00E2631B" w:rsidP="004740B8">
      <w:pPr>
        <w:pStyle w:val="Odlomakpopisa"/>
        <w:numPr>
          <w:ilvl w:val="0"/>
          <w:numId w:val="45"/>
        </w:numPr>
        <w:autoSpaceDE w:val="0"/>
        <w:autoSpaceDN w:val="0"/>
        <w:adjustRightInd w:val="0"/>
        <w:spacing w:before="0" w:after="0"/>
        <w:rPr>
          <w:rFonts w:cs="Times New Roman"/>
        </w:rPr>
      </w:pPr>
      <w:r w:rsidRPr="00B1529C">
        <w:rPr>
          <w:rFonts w:cs="Times New Roman"/>
        </w:rPr>
        <w:t>DV 35 kV TS Osijek 2-TS Ernestinovo (ulaz u TS Ernestinovo je kabelski),</w:t>
      </w:r>
    </w:p>
    <w:p w14:paraId="3368A5A1" w14:textId="77777777" w:rsidR="00E2631B" w:rsidRPr="00B1529C" w:rsidRDefault="00E2631B" w:rsidP="004740B8">
      <w:pPr>
        <w:pStyle w:val="Odlomakpopisa"/>
        <w:numPr>
          <w:ilvl w:val="0"/>
          <w:numId w:val="45"/>
        </w:numPr>
        <w:autoSpaceDE w:val="0"/>
        <w:autoSpaceDN w:val="0"/>
        <w:adjustRightInd w:val="0"/>
        <w:spacing w:before="0" w:after="0"/>
        <w:rPr>
          <w:rFonts w:cs="Times New Roman"/>
        </w:rPr>
      </w:pPr>
      <w:r w:rsidRPr="00B1529C">
        <w:rPr>
          <w:rFonts w:cs="Times New Roman"/>
        </w:rPr>
        <w:t>DV 35 kV TS Ernestinovo-TS Laslovo (izlaz iz TS Ernestinovo i dio voda je kabelski),</w:t>
      </w:r>
    </w:p>
    <w:p w14:paraId="50A6E9E7" w14:textId="77777777" w:rsidR="00E2631B" w:rsidRPr="00B1529C" w:rsidRDefault="00E2631B" w:rsidP="004740B8">
      <w:pPr>
        <w:pStyle w:val="Odlomakpopisa"/>
        <w:numPr>
          <w:ilvl w:val="0"/>
          <w:numId w:val="45"/>
        </w:numPr>
        <w:autoSpaceDE w:val="0"/>
        <w:autoSpaceDN w:val="0"/>
        <w:adjustRightInd w:val="0"/>
        <w:spacing w:before="0" w:after="0"/>
        <w:rPr>
          <w:rFonts w:cs="Times New Roman"/>
        </w:rPr>
      </w:pPr>
      <w:r w:rsidRPr="00B1529C">
        <w:rPr>
          <w:rFonts w:cs="Times New Roman"/>
        </w:rPr>
        <w:t>TS 35/10(20) kV Laslovo.</w:t>
      </w:r>
    </w:p>
    <w:p w14:paraId="2E6829A5" w14:textId="77777777" w:rsidR="00E2631B" w:rsidRPr="0028349A" w:rsidRDefault="00E2631B" w:rsidP="00E2631B">
      <w:pPr>
        <w:autoSpaceDE w:val="0"/>
        <w:autoSpaceDN w:val="0"/>
        <w:adjustRightInd w:val="0"/>
        <w:spacing w:before="0" w:after="0" w:line="240" w:lineRule="auto"/>
        <w:ind w:firstLine="708"/>
        <w:rPr>
          <w:rFonts w:cs="Times New Roman"/>
        </w:rPr>
      </w:pPr>
      <w:r w:rsidRPr="0028349A">
        <w:rPr>
          <w:rFonts w:cs="Times New Roman"/>
        </w:rPr>
        <w:t>Na 10(20) kV naponskoj razini izgrađeni su nadzemni dalekovodi do svih TS 10/(10)/0,4 kV u naseljima i gospodarskih građevina izvan naselja.</w:t>
      </w:r>
    </w:p>
    <w:p w14:paraId="6D1279E7" w14:textId="77777777" w:rsidR="00E2631B" w:rsidRPr="0028349A" w:rsidRDefault="00E2631B" w:rsidP="00E2631B">
      <w:pPr>
        <w:autoSpaceDE w:val="0"/>
        <w:autoSpaceDN w:val="0"/>
        <w:adjustRightInd w:val="0"/>
        <w:spacing w:before="0" w:after="0" w:line="240" w:lineRule="auto"/>
        <w:ind w:firstLine="708"/>
        <w:rPr>
          <w:rFonts w:cs="Times New Roman"/>
        </w:rPr>
      </w:pPr>
      <w:r w:rsidRPr="0028349A">
        <w:rPr>
          <w:rFonts w:cs="Times New Roman"/>
        </w:rPr>
        <w:t>Na području Općine Ernestino</w:t>
      </w:r>
      <w:r>
        <w:rPr>
          <w:rFonts w:cs="Times New Roman"/>
        </w:rPr>
        <w:t>vo nema nalazišta ugljikovodika</w:t>
      </w:r>
      <w:r w:rsidRPr="0028349A">
        <w:rPr>
          <w:rFonts w:cs="Times New Roman"/>
        </w:rPr>
        <w:t xml:space="preserve"> te nema izgrađenih naftovoda i plinovoda. Prostornim i drugim razvojnim planovima se ne predviđaju naftovodi niti plinovodi šireg društvenog značaja.</w:t>
      </w:r>
    </w:p>
    <w:p w14:paraId="78DB8063" w14:textId="77777777" w:rsidR="00E2631B" w:rsidRPr="0028349A" w:rsidRDefault="00E2631B" w:rsidP="00E2631B">
      <w:pPr>
        <w:autoSpaceDE w:val="0"/>
        <w:autoSpaceDN w:val="0"/>
        <w:adjustRightInd w:val="0"/>
        <w:spacing w:before="0" w:after="0" w:line="240" w:lineRule="auto"/>
        <w:ind w:firstLine="708"/>
        <w:rPr>
          <w:rFonts w:cs="Times New Roman"/>
        </w:rPr>
      </w:pPr>
      <w:r w:rsidRPr="0028349A">
        <w:rPr>
          <w:rFonts w:cs="Times New Roman"/>
        </w:rPr>
        <w:t xml:space="preserve">Na području Općine </w:t>
      </w:r>
      <w:r>
        <w:rPr>
          <w:rFonts w:cs="Times New Roman"/>
        </w:rPr>
        <w:t>izgrađena je</w:t>
      </w:r>
      <w:r w:rsidRPr="0028349A">
        <w:rPr>
          <w:rFonts w:cs="Times New Roman"/>
        </w:rPr>
        <w:t xml:space="preserve"> plinoopskrbn</w:t>
      </w:r>
      <w:r>
        <w:rPr>
          <w:rFonts w:cs="Times New Roman"/>
        </w:rPr>
        <w:t>a</w:t>
      </w:r>
      <w:r w:rsidRPr="0028349A">
        <w:rPr>
          <w:rFonts w:cs="Times New Roman"/>
        </w:rPr>
        <w:t xml:space="preserve"> mrež</w:t>
      </w:r>
      <w:r>
        <w:rPr>
          <w:rFonts w:cs="Times New Roman"/>
        </w:rPr>
        <w:t>au svim naseljima Općine</w:t>
      </w:r>
      <w:r w:rsidRPr="0028349A">
        <w:rPr>
          <w:rFonts w:cs="Times New Roman"/>
        </w:rPr>
        <w:t>.</w:t>
      </w:r>
    </w:p>
    <w:p w14:paraId="17D93E58" w14:textId="77777777" w:rsidR="00E2631B" w:rsidRPr="0028349A" w:rsidRDefault="00E2631B" w:rsidP="00E2631B">
      <w:pPr>
        <w:autoSpaceDE w:val="0"/>
        <w:autoSpaceDN w:val="0"/>
        <w:adjustRightInd w:val="0"/>
        <w:spacing w:before="0" w:after="0" w:line="240" w:lineRule="auto"/>
        <w:ind w:firstLine="708"/>
        <w:rPr>
          <w:rFonts w:cs="Times New Roman"/>
        </w:rPr>
      </w:pPr>
      <w:r w:rsidRPr="0028349A">
        <w:rPr>
          <w:rFonts w:cs="Times New Roman"/>
        </w:rPr>
        <w:t>Naselje Laslovo, Ernestinovo i Divoš dio su vodoopskrbnog područja Osijek koji se temelji na zahvatu podzemne vode crpilišta Vinogradi. Crpilište je smješteno zapadno od Osijeka između naselja Josipovac i Čepin, kapaciteta 600 l/s.</w:t>
      </w:r>
    </w:p>
    <w:p w14:paraId="04396A7F" w14:textId="77777777" w:rsidR="00E2631B" w:rsidRDefault="00E2631B" w:rsidP="00E2631B">
      <w:pPr>
        <w:autoSpaceDE w:val="0"/>
        <w:autoSpaceDN w:val="0"/>
        <w:adjustRightInd w:val="0"/>
        <w:spacing w:before="0" w:after="0" w:line="240" w:lineRule="auto"/>
        <w:ind w:firstLine="708"/>
        <w:rPr>
          <w:rFonts w:cs="Times New Roman"/>
        </w:rPr>
      </w:pPr>
      <w:r w:rsidRPr="0028349A">
        <w:rPr>
          <w:rFonts w:cs="Times New Roman"/>
        </w:rPr>
        <w:t xml:space="preserve">Na crpilištu Vinogradi zahvaćeni su vodonosni slojevi na dubini od 40-176 m. Osim crpilišta koje se sastoji od 18 zdenaca, vodoopskrbni sustav čini cjevovod sirove vode dužine cca 11 km do postrojenja za preradu vode na lokaciji </w:t>
      </w:r>
      <w:r>
        <w:rPr>
          <w:rFonts w:cs="Times New Roman"/>
        </w:rPr>
        <w:t>„</w:t>
      </w:r>
      <w:r w:rsidRPr="0028349A">
        <w:rPr>
          <w:rFonts w:cs="Times New Roman"/>
        </w:rPr>
        <w:t>Nebo pustara</w:t>
      </w:r>
      <w:r>
        <w:rPr>
          <w:rFonts w:cs="Times New Roman"/>
        </w:rPr>
        <w:t>“</w:t>
      </w:r>
      <w:r w:rsidRPr="0028349A">
        <w:rPr>
          <w:rFonts w:cs="Times New Roman"/>
        </w:rPr>
        <w:t xml:space="preserve"> te crpno postrojenje preko kojeg se voda distribuira putem vodovodne mreže do potrošača. Vodozahvat na rijeci Dravi koji se nekada koristio za vodoopskrbu, rekonstruiran je i sada se koristi kao dopunsko i zamjensk</w:t>
      </w:r>
      <w:r>
        <w:rPr>
          <w:rFonts w:cs="Times New Roman"/>
        </w:rPr>
        <w:t>o crpilište kapaciteta 350 l/s.</w:t>
      </w:r>
    </w:p>
    <w:p w14:paraId="29B74A47" w14:textId="77777777" w:rsidR="009520A3" w:rsidRPr="00B207C8" w:rsidRDefault="009520A3" w:rsidP="009520A3">
      <w:pPr>
        <w:pStyle w:val="Naslov2"/>
      </w:pPr>
      <w:bookmarkStart w:id="43" w:name="_Toc482004120"/>
      <w:bookmarkStart w:id="44" w:name="_Toc64269274"/>
      <w:r w:rsidRPr="00B207C8">
        <w:t>PRIRODNO-KULTURNI POKAZATELJI (ZAŠTIĆENA PODRUČJA I KULTURNO POVJESNA BAŠTINA)</w:t>
      </w:r>
      <w:bookmarkEnd w:id="43"/>
      <w:bookmarkEnd w:id="44"/>
    </w:p>
    <w:p w14:paraId="77A94BD9" w14:textId="77777777" w:rsidR="009520A3" w:rsidRPr="00560DBB" w:rsidRDefault="009520A3" w:rsidP="009520A3">
      <w:r w:rsidRPr="00560DBB">
        <w:t>Na području Općine Ernestinovo nalaze se dva pojedinačna nepokretna kulturna dobra:</w:t>
      </w:r>
    </w:p>
    <w:p w14:paraId="34CFBDAB" w14:textId="77777777" w:rsidR="009520A3" w:rsidRPr="00560DBB" w:rsidRDefault="009520A3" w:rsidP="004740B8">
      <w:pPr>
        <w:pStyle w:val="Odlomakpopisa"/>
        <w:numPr>
          <w:ilvl w:val="0"/>
          <w:numId w:val="46"/>
        </w:numPr>
      </w:pPr>
      <w:r w:rsidRPr="00560DBB">
        <w:t>Zgrada Bivšeg vlastelinstva Reiner, Ernestinovo – profana graditeljska baština</w:t>
      </w:r>
      <w:r>
        <w:t>,</w:t>
      </w:r>
    </w:p>
    <w:p w14:paraId="20AC0A16" w14:textId="77777777" w:rsidR="009520A3" w:rsidRPr="00560DBB" w:rsidRDefault="009520A3" w:rsidP="004740B8">
      <w:pPr>
        <w:pStyle w:val="Odlomakpopisa"/>
        <w:numPr>
          <w:ilvl w:val="0"/>
          <w:numId w:val="46"/>
        </w:numPr>
      </w:pPr>
      <w:r w:rsidRPr="00560DBB">
        <w:t>Reformatorska crkva, Laslovo – sakralna graditeljska baština</w:t>
      </w:r>
      <w:r>
        <w:t>.</w:t>
      </w:r>
    </w:p>
    <w:p w14:paraId="030BB3FB" w14:textId="77777777" w:rsidR="009520A3" w:rsidRPr="00560DBB" w:rsidRDefault="009520A3" w:rsidP="009520A3">
      <w:pPr>
        <w:pStyle w:val="Odlomakpopisa"/>
        <w:ind w:left="720"/>
      </w:pPr>
    </w:p>
    <w:p w14:paraId="73044A52" w14:textId="77777777" w:rsidR="009520A3" w:rsidRPr="00560DBB" w:rsidRDefault="009520A3" w:rsidP="009520A3">
      <w:pPr>
        <w:pStyle w:val="Odlomakpopisa"/>
        <w:ind w:firstLine="709"/>
      </w:pPr>
      <w:r w:rsidRPr="00560DBB">
        <w:lastRenderedPageBreak/>
        <w:t>Na području Općine Ernestinovo nema zaštićenih dijelova prirode niti područja ekološke mreže NATURA 2000.</w:t>
      </w:r>
    </w:p>
    <w:p w14:paraId="06A41718" w14:textId="77777777" w:rsidR="009520A3" w:rsidRDefault="009520A3" w:rsidP="009520A3">
      <w:pPr>
        <w:pStyle w:val="Naslov2"/>
      </w:pPr>
      <w:bookmarkStart w:id="45" w:name="_Toc482004121"/>
      <w:bookmarkStart w:id="46" w:name="_Toc64269275"/>
      <w:r>
        <w:t>POVJESNI POKAZATELJI (PRIJAŠNJI NEŽELJENI DOGAĐAJI, ŠTETE USLIJED NJIH I UVEDENE MJERE/LEKCIJE)</w:t>
      </w:r>
      <w:bookmarkEnd w:id="45"/>
      <w:bookmarkEnd w:id="46"/>
    </w:p>
    <w:p w14:paraId="60169C1A" w14:textId="77777777" w:rsidR="009520A3" w:rsidRDefault="009520A3" w:rsidP="009520A3">
      <w:r w:rsidRPr="00406008">
        <w:t>Sukladno poda</w:t>
      </w:r>
      <w:r>
        <w:t>t</w:t>
      </w:r>
      <w:r w:rsidRPr="00406008">
        <w:t xml:space="preserve">cima </w:t>
      </w:r>
      <w:r>
        <w:t>Općine</w:t>
      </w:r>
      <w:r w:rsidRPr="00406008">
        <w:t xml:space="preserve"> u pret</w:t>
      </w:r>
      <w:r>
        <w:t>hodnom razdoblju su se dogodile sl</w:t>
      </w:r>
      <w:r w:rsidRPr="00406008">
        <w:t>jedeće elementarne nepogode sa</w:t>
      </w:r>
      <w:r>
        <w:t xml:space="preserve"> štetom, u prvom redu, na poljoprivrednim kulturama</w:t>
      </w:r>
      <w:r w:rsidRPr="00406008">
        <w:t>:</w:t>
      </w:r>
    </w:p>
    <w:p w14:paraId="5E6F8DF9" w14:textId="09C61AEB" w:rsidR="009520A3" w:rsidRDefault="009520A3" w:rsidP="009520A3">
      <w:pPr>
        <w:pStyle w:val="Opisslike"/>
        <w:keepNext/>
      </w:pPr>
      <w:bookmarkStart w:id="47" w:name="_Toc474407567"/>
      <w:bookmarkStart w:id="48" w:name="_Toc482004337"/>
      <w:bookmarkStart w:id="49" w:name="_Toc64269667"/>
      <w:r>
        <w:t xml:space="preserve">Tablica </w:t>
      </w:r>
      <w:r w:rsidR="00305531">
        <w:fldChar w:fldCharType="begin"/>
      </w:r>
      <w:r w:rsidR="00305531">
        <w:instrText xml:space="preserve"> STYLEREF 1 \s </w:instrText>
      </w:r>
      <w:r w:rsidR="00305531">
        <w:fldChar w:fldCharType="separate"/>
      </w:r>
      <w:r w:rsidR="00305531">
        <w:rPr>
          <w:noProof/>
        </w:rPr>
        <w:t>1</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5</w:t>
      </w:r>
      <w:r w:rsidR="00305531">
        <w:rPr>
          <w:noProof/>
        </w:rPr>
        <w:fldChar w:fldCharType="end"/>
      </w:r>
      <w:r>
        <w:t xml:space="preserve"> – Prikaz štete uzrokovane elementarnim nepogodama na području Općine</w:t>
      </w:r>
      <w:bookmarkEnd w:id="47"/>
      <w:bookmarkEnd w:id="48"/>
      <w:r>
        <w:t xml:space="preserve"> Ernestinovo</w:t>
      </w:r>
      <w:r>
        <w:rPr>
          <w:rStyle w:val="Referencafusnote"/>
        </w:rPr>
        <w:footnoteReference w:id="1"/>
      </w:r>
      <w:bookmarkEnd w:id="49"/>
    </w:p>
    <w:tbl>
      <w:tblPr>
        <w:tblStyle w:val="Reetkatablice"/>
        <w:tblW w:w="9854" w:type="dxa"/>
        <w:jc w:val="center"/>
        <w:tblLayout w:type="fixed"/>
        <w:tblLook w:val="04A0" w:firstRow="1" w:lastRow="0" w:firstColumn="1" w:lastColumn="0" w:noHBand="0" w:noVBand="1"/>
      </w:tblPr>
      <w:tblGrid>
        <w:gridCol w:w="871"/>
        <w:gridCol w:w="2947"/>
        <w:gridCol w:w="4110"/>
        <w:gridCol w:w="1926"/>
      </w:tblGrid>
      <w:tr w:rsidR="009520A3" w:rsidRPr="00406008" w14:paraId="02DCE546" w14:textId="77777777" w:rsidTr="00285DD7">
        <w:trPr>
          <w:jc w:val="center"/>
        </w:trPr>
        <w:tc>
          <w:tcPr>
            <w:tcW w:w="871"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8A6854F" w14:textId="77777777" w:rsidR="009520A3" w:rsidRPr="00406008" w:rsidRDefault="009520A3" w:rsidP="00285DD7">
            <w:pPr>
              <w:pStyle w:val="Tablica"/>
              <w:jc w:val="center"/>
              <w:rPr>
                <w:b/>
                <w:szCs w:val="20"/>
              </w:rPr>
            </w:pPr>
            <w:r w:rsidRPr="00406008">
              <w:rPr>
                <w:b/>
                <w:szCs w:val="20"/>
              </w:rPr>
              <w:t>Red. br.</w:t>
            </w:r>
          </w:p>
        </w:tc>
        <w:tc>
          <w:tcPr>
            <w:tcW w:w="294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7553192" w14:textId="77777777" w:rsidR="009520A3" w:rsidRPr="00406008" w:rsidRDefault="009520A3" w:rsidP="00285DD7">
            <w:pPr>
              <w:pStyle w:val="Tablica"/>
              <w:jc w:val="center"/>
              <w:rPr>
                <w:b/>
                <w:szCs w:val="20"/>
              </w:rPr>
            </w:pPr>
            <w:r w:rsidRPr="00406008">
              <w:rPr>
                <w:b/>
                <w:szCs w:val="20"/>
              </w:rPr>
              <w:t>Elementarna nepogoda</w:t>
            </w:r>
          </w:p>
        </w:tc>
        <w:tc>
          <w:tcPr>
            <w:tcW w:w="411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A5B69E9" w14:textId="77777777" w:rsidR="009520A3" w:rsidRPr="00406008" w:rsidRDefault="009520A3" w:rsidP="00285DD7">
            <w:pPr>
              <w:pStyle w:val="Tablica"/>
              <w:jc w:val="center"/>
              <w:rPr>
                <w:b/>
                <w:szCs w:val="20"/>
              </w:rPr>
            </w:pPr>
            <w:r w:rsidRPr="00406008">
              <w:rPr>
                <w:b/>
                <w:szCs w:val="20"/>
              </w:rPr>
              <w:t>Područje štete</w:t>
            </w:r>
          </w:p>
        </w:tc>
        <w:tc>
          <w:tcPr>
            <w:tcW w:w="192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FFAC823" w14:textId="77777777" w:rsidR="009520A3" w:rsidRPr="00406008" w:rsidRDefault="009520A3" w:rsidP="00285DD7">
            <w:pPr>
              <w:pStyle w:val="Tablica"/>
              <w:jc w:val="center"/>
              <w:rPr>
                <w:b/>
                <w:szCs w:val="20"/>
              </w:rPr>
            </w:pPr>
            <w:r w:rsidRPr="00406008">
              <w:rPr>
                <w:b/>
                <w:szCs w:val="20"/>
              </w:rPr>
              <w:t>Iznos štete</w:t>
            </w:r>
          </w:p>
        </w:tc>
      </w:tr>
      <w:tr w:rsidR="009520A3" w:rsidRPr="00406008" w14:paraId="120C20AB" w14:textId="77777777" w:rsidTr="00285DD7">
        <w:trPr>
          <w:jc w:val="center"/>
        </w:trPr>
        <w:tc>
          <w:tcPr>
            <w:tcW w:w="9854" w:type="dxa"/>
            <w:gridSpan w:val="4"/>
            <w:tcBorders>
              <w:top w:val="single" w:sz="8" w:space="0" w:color="auto"/>
              <w:left w:val="single" w:sz="8" w:space="0" w:color="auto"/>
              <w:right w:val="single" w:sz="8" w:space="0" w:color="auto"/>
            </w:tcBorders>
            <w:shd w:val="clear" w:color="auto" w:fill="D9D9D9" w:themeFill="background1" w:themeFillShade="D9"/>
            <w:vAlign w:val="center"/>
          </w:tcPr>
          <w:p w14:paraId="6F5459F6" w14:textId="77777777" w:rsidR="009520A3" w:rsidRPr="00406008" w:rsidRDefault="009520A3" w:rsidP="00285DD7">
            <w:pPr>
              <w:pStyle w:val="Tablica"/>
              <w:jc w:val="center"/>
              <w:rPr>
                <w:b/>
                <w:szCs w:val="20"/>
              </w:rPr>
            </w:pPr>
            <w:r>
              <w:rPr>
                <w:b/>
                <w:szCs w:val="20"/>
              </w:rPr>
              <w:t>2006</w:t>
            </w:r>
            <w:r w:rsidRPr="00406008">
              <w:rPr>
                <w:b/>
                <w:szCs w:val="20"/>
              </w:rPr>
              <w:t>. godina</w:t>
            </w:r>
          </w:p>
        </w:tc>
      </w:tr>
      <w:tr w:rsidR="009520A3" w:rsidRPr="00406008" w14:paraId="379D78F6" w14:textId="77777777" w:rsidTr="00285DD7">
        <w:trPr>
          <w:jc w:val="center"/>
        </w:trPr>
        <w:tc>
          <w:tcPr>
            <w:tcW w:w="871" w:type="dxa"/>
            <w:tcBorders>
              <w:top w:val="single" w:sz="8" w:space="0" w:color="auto"/>
              <w:left w:val="single" w:sz="8" w:space="0" w:color="auto"/>
              <w:right w:val="single" w:sz="8" w:space="0" w:color="auto"/>
            </w:tcBorders>
            <w:vAlign w:val="center"/>
          </w:tcPr>
          <w:p w14:paraId="764DF2B2" w14:textId="77777777" w:rsidR="009520A3" w:rsidRPr="00406008" w:rsidRDefault="009520A3" w:rsidP="00285DD7">
            <w:pPr>
              <w:pStyle w:val="Tablica"/>
              <w:jc w:val="center"/>
              <w:rPr>
                <w:szCs w:val="20"/>
              </w:rPr>
            </w:pPr>
            <w:r w:rsidRPr="00406008">
              <w:rPr>
                <w:szCs w:val="20"/>
              </w:rPr>
              <w:t>1.</w:t>
            </w:r>
          </w:p>
        </w:tc>
        <w:tc>
          <w:tcPr>
            <w:tcW w:w="2947" w:type="dxa"/>
            <w:tcBorders>
              <w:top w:val="single" w:sz="8" w:space="0" w:color="auto"/>
              <w:left w:val="single" w:sz="8" w:space="0" w:color="auto"/>
              <w:right w:val="single" w:sz="8" w:space="0" w:color="auto"/>
            </w:tcBorders>
            <w:vAlign w:val="center"/>
          </w:tcPr>
          <w:p w14:paraId="276487CF" w14:textId="77777777" w:rsidR="009520A3" w:rsidRPr="00406008" w:rsidRDefault="009520A3" w:rsidP="00285DD7">
            <w:pPr>
              <w:pStyle w:val="Tablica"/>
              <w:rPr>
                <w:szCs w:val="20"/>
              </w:rPr>
            </w:pPr>
            <w:r>
              <w:rPr>
                <w:szCs w:val="20"/>
              </w:rPr>
              <w:t xml:space="preserve">Poplava </w:t>
            </w:r>
          </w:p>
        </w:tc>
        <w:tc>
          <w:tcPr>
            <w:tcW w:w="4110" w:type="dxa"/>
            <w:tcBorders>
              <w:top w:val="single" w:sz="8" w:space="0" w:color="auto"/>
              <w:left w:val="single" w:sz="8" w:space="0" w:color="auto"/>
              <w:right w:val="single" w:sz="8" w:space="0" w:color="auto"/>
            </w:tcBorders>
            <w:vAlign w:val="center"/>
          </w:tcPr>
          <w:p w14:paraId="56BACE77" w14:textId="77777777" w:rsidR="009520A3" w:rsidRPr="00406008" w:rsidRDefault="009520A3" w:rsidP="00285DD7">
            <w:pPr>
              <w:pStyle w:val="Tablica"/>
              <w:rPr>
                <w:szCs w:val="20"/>
              </w:rPr>
            </w:pPr>
            <w:r w:rsidRPr="00406008">
              <w:rPr>
                <w:szCs w:val="20"/>
              </w:rPr>
              <w:t>Poljoprivredne kulture</w:t>
            </w:r>
          </w:p>
        </w:tc>
        <w:tc>
          <w:tcPr>
            <w:tcW w:w="1926" w:type="dxa"/>
            <w:tcBorders>
              <w:top w:val="single" w:sz="8" w:space="0" w:color="auto"/>
              <w:left w:val="single" w:sz="8" w:space="0" w:color="auto"/>
              <w:right w:val="single" w:sz="8" w:space="0" w:color="auto"/>
            </w:tcBorders>
            <w:vAlign w:val="center"/>
          </w:tcPr>
          <w:p w14:paraId="578F82E5" w14:textId="77777777" w:rsidR="009520A3" w:rsidRPr="00406008" w:rsidRDefault="009520A3" w:rsidP="009520A3">
            <w:pPr>
              <w:pStyle w:val="Tablica"/>
              <w:jc w:val="center"/>
              <w:rPr>
                <w:szCs w:val="20"/>
              </w:rPr>
            </w:pPr>
            <w:r w:rsidRPr="00F9733B">
              <w:rPr>
                <w:szCs w:val="20"/>
              </w:rPr>
              <w:t xml:space="preserve">2.703.918,58 </w:t>
            </w:r>
            <w:r>
              <w:rPr>
                <w:szCs w:val="20"/>
              </w:rPr>
              <w:t>HRK</w:t>
            </w:r>
          </w:p>
        </w:tc>
      </w:tr>
      <w:tr w:rsidR="009520A3" w:rsidRPr="00406008" w14:paraId="5221CF12" w14:textId="77777777" w:rsidTr="00285DD7">
        <w:trPr>
          <w:jc w:val="center"/>
        </w:trPr>
        <w:tc>
          <w:tcPr>
            <w:tcW w:w="9854"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F36532E" w14:textId="77777777" w:rsidR="009520A3" w:rsidRPr="00406008" w:rsidRDefault="009520A3" w:rsidP="00285DD7">
            <w:pPr>
              <w:pStyle w:val="Tablica"/>
              <w:jc w:val="center"/>
              <w:rPr>
                <w:b/>
                <w:szCs w:val="20"/>
              </w:rPr>
            </w:pPr>
            <w:r>
              <w:rPr>
                <w:b/>
                <w:szCs w:val="20"/>
              </w:rPr>
              <w:t>2007</w:t>
            </w:r>
            <w:r w:rsidRPr="00406008">
              <w:rPr>
                <w:b/>
                <w:szCs w:val="20"/>
              </w:rPr>
              <w:t>. godina</w:t>
            </w:r>
          </w:p>
        </w:tc>
      </w:tr>
      <w:tr w:rsidR="009520A3" w:rsidRPr="00406008" w14:paraId="34970680" w14:textId="77777777" w:rsidTr="00285DD7">
        <w:trPr>
          <w:jc w:val="center"/>
        </w:trPr>
        <w:tc>
          <w:tcPr>
            <w:tcW w:w="871" w:type="dxa"/>
            <w:tcBorders>
              <w:top w:val="single" w:sz="8" w:space="0" w:color="auto"/>
              <w:left w:val="single" w:sz="8" w:space="0" w:color="auto"/>
              <w:bottom w:val="single" w:sz="8" w:space="0" w:color="auto"/>
              <w:right w:val="single" w:sz="8" w:space="0" w:color="auto"/>
            </w:tcBorders>
            <w:vAlign w:val="center"/>
          </w:tcPr>
          <w:p w14:paraId="7611CAB0" w14:textId="77777777" w:rsidR="009520A3" w:rsidRPr="00406008" w:rsidRDefault="009520A3" w:rsidP="00285DD7">
            <w:pPr>
              <w:pStyle w:val="Tablica"/>
              <w:jc w:val="center"/>
              <w:rPr>
                <w:szCs w:val="20"/>
              </w:rPr>
            </w:pPr>
            <w:r w:rsidRPr="00406008">
              <w:rPr>
                <w:szCs w:val="20"/>
              </w:rPr>
              <w:t>1.</w:t>
            </w:r>
          </w:p>
        </w:tc>
        <w:tc>
          <w:tcPr>
            <w:tcW w:w="2947" w:type="dxa"/>
            <w:tcBorders>
              <w:top w:val="single" w:sz="8" w:space="0" w:color="auto"/>
              <w:left w:val="single" w:sz="8" w:space="0" w:color="auto"/>
              <w:bottom w:val="single" w:sz="8" w:space="0" w:color="auto"/>
              <w:right w:val="single" w:sz="8" w:space="0" w:color="auto"/>
            </w:tcBorders>
            <w:vAlign w:val="center"/>
          </w:tcPr>
          <w:p w14:paraId="2399CA62" w14:textId="77777777" w:rsidR="009520A3" w:rsidRPr="00406008" w:rsidRDefault="009520A3" w:rsidP="00285DD7">
            <w:pPr>
              <w:pStyle w:val="Tablica"/>
              <w:rPr>
                <w:szCs w:val="20"/>
              </w:rPr>
            </w:pPr>
            <w:r>
              <w:rPr>
                <w:szCs w:val="20"/>
              </w:rPr>
              <w:t>Suša</w:t>
            </w:r>
          </w:p>
        </w:tc>
        <w:tc>
          <w:tcPr>
            <w:tcW w:w="4110" w:type="dxa"/>
            <w:tcBorders>
              <w:top w:val="single" w:sz="8" w:space="0" w:color="auto"/>
              <w:left w:val="single" w:sz="8" w:space="0" w:color="auto"/>
              <w:bottom w:val="single" w:sz="8" w:space="0" w:color="auto"/>
              <w:right w:val="single" w:sz="8" w:space="0" w:color="auto"/>
            </w:tcBorders>
            <w:vAlign w:val="center"/>
          </w:tcPr>
          <w:p w14:paraId="5DF5E299" w14:textId="77777777" w:rsidR="009520A3" w:rsidRPr="00406008" w:rsidRDefault="009520A3" w:rsidP="00285DD7">
            <w:pPr>
              <w:pStyle w:val="Tablica"/>
              <w:rPr>
                <w:szCs w:val="20"/>
              </w:rPr>
            </w:pPr>
            <w:r w:rsidRPr="00406008">
              <w:rPr>
                <w:szCs w:val="20"/>
              </w:rPr>
              <w:t>Poljoprivre</w:t>
            </w:r>
            <w:r>
              <w:rPr>
                <w:szCs w:val="20"/>
              </w:rPr>
              <w:t>dne kulture</w:t>
            </w:r>
          </w:p>
        </w:tc>
        <w:tc>
          <w:tcPr>
            <w:tcW w:w="1926" w:type="dxa"/>
            <w:tcBorders>
              <w:top w:val="single" w:sz="8" w:space="0" w:color="auto"/>
              <w:left w:val="single" w:sz="8" w:space="0" w:color="auto"/>
              <w:bottom w:val="single" w:sz="8" w:space="0" w:color="auto"/>
              <w:right w:val="single" w:sz="8" w:space="0" w:color="auto"/>
            </w:tcBorders>
            <w:vAlign w:val="center"/>
          </w:tcPr>
          <w:p w14:paraId="3D02EEFC" w14:textId="77777777" w:rsidR="009520A3" w:rsidRPr="00406008" w:rsidRDefault="009520A3" w:rsidP="009520A3">
            <w:pPr>
              <w:pStyle w:val="Tablica"/>
              <w:jc w:val="center"/>
              <w:rPr>
                <w:szCs w:val="20"/>
              </w:rPr>
            </w:pPr>
            <w:r w:rsidRPr="00F9733B">
              <w:rPr>
                <w:szCs w:val="20"/>
              </w:rPr>
              <w:t xml:space="preserve">4.224.557,93 </w:t>
            </w:r>
            <w:r>
              <w:rPr>
                <w:szCs w:val="20"/>
              </w:rPr>
              <w:t>HRK</w:t>
            </w:r>
          </w:p>
        </w:tc>
      </w:tr>
      <w:tr w:rsidR="009520A3" w:rsidRPr="00406008" w14:paraId="7850B768" w14:textId="77777777" w:rsidTr="00285DD7">
        <w:trPr>
          <w:jc w:val="center"/>
        </w:trPr>
        <w:tc>
          <w:tcPr>
            <w:tcW w:w="9854"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0E124E2" w14:textId="77777777" w:rsidR="009520A3" w:rsidRPr="00406008" w:rsidRDefault="009520A3" w:rsidP="00285DD7">
            <w:pPr>
              <w:pStyle w:val="Tablica"/>
              <w:jc w:val="center"/>
              <w:rPr>
                <w:b/>
                <w:szCs w:val="20"/>
              </w:rPr>
            </w:pPr>
            <w:r>
              <w:rPr>
                <w:b/>
                <w:szCs w:val="20"/>
              </w:rPr>
              <w:t>2009</w:t>
            </w:r>
            <w:r w:rsidRPr="00406008">
              <w:rPr>
                <w:b/>
                <w:szCs w:val="20"/>
              </w:rPr>
              <w:t>. godina</w:t>
            </w:r>
          </w:p>
        </w:tc>
      </w:tr>
      <w:tr w:rsidR="009520A3" w:rsidRPr="00406008" w14:paraId="674822C0" w14:textId="77777777" w:rsidTr="00285DD7">
        <w:trPr>
          <w:jc w:val="center"/>
        </w:trPr>
        <w:tc>
          <w:tcPr>
            <w:tcW w:w="871" w:type="dxa"/>
            <w:tcBorders>
              <w:top w:val="single" w:sz="8" w:space="0" w:color="auto"/>
              <w:left w:val="single" w:sz="8" w:space="0" w:color="auto"/>
              <w:right w:val="single" w:sz="8" w:space="0" w:color="auto"/>
            </w:tcBorders>
            <w:vAlign w:val="center"/>
          </w:tcPr>
          <w:p w14:paraId="4B9911A8" w14:textId="77777777" w:rsidR="009520A3" w:rsidRPr="00406008" w:rsidRDefault="009520A3" w:rsidP="00285DD7">
            <w:pPr>
              <w:pStyle w:val="Tablica"/>
              <w:jc w:val="center"/>
              <w:rPr>
                <w:szCs w:val="20"/>
              </w:rPr>
            </w:pPr>
            <w:r w:rsidRPr="00406008">
              <w:rPr>
                <w:szCs w:val="20"/>
              </w:rPr>
              <w:t>1.</w:t>
            </w:r>
          </w:p>
        </w:tc>
        <w:tc>
          <w:tcPr>
            <w:tcW w:w="2947" w:type="dxa"/>
            <w:tcBorders>
              <w:top w:val="single" w:sz="8" w:space="0" w:color="auto"/>
              <w:left w:val="single" w:sz="8" w:space="0" w:color="auto"/>
              <w:right w:val="single" w:sz="8" w:space="0" w:color="auto"/>
            </w:tcBorders>
            <w:vAlign w:val="center"/>
          </w:tcPr>
          <w:p w14:paraId="4A47440E" w14:textId="77777777" w:rsidR="009520A3" w:rsidRPr="00406008" w:rsidRDefault="009520A3" w:rsidP="00285DD7">
            <w:pPr>
              <w:pStyle w:val="Tablica"/>
              <w:rPr>
                <w:szCs w:val="20"/>
              </w:rPr>
            </w:pPr>
            <w:r>
              <w:rPr>
                <w:szCs w:val="20"/>
              </w:rPr>
              <w:t>Suša</w:t>
            </w:r>
          </w:p>
        </w:tc>
        <w:tc>
          <w:tcPr>
            <w:tcW w:w="4110" w:type="dxa"/>
            <w:tcBorders>
              <w:top w:val="single" w:sz="8" w:space="0" w:color="auto"/>
              <w:left w:val="single" w:sz="8" w:space="0" w:color="auto"/>
              <w:right w:val="single" w:sz="8" w:space="0" w:color="auto"/>
            </w:tcBorders>
          </w:tcPr>
          <w:p w14:paraId="2B0AA7C0" w14:textId="77777777" w:rsidR="009520A3" w:rsidRPr="00406008" w:rsidRDefault="009520A3" w:rsidP="00285DD7">
            <w:pPr>
              <w:pStyle w:val="Tablica"/>
              <w:rPr>
                <w:szCs w:val="20"/>
              </w:rPr>
            </w:pPr>
            <w:r w:rsidRPr="00406008">
              <w:rPr>
                <w:szCs w:val="20"/>
              </w:rPr>
              <w:t>Poljo</w:t>
            </w:r>
            <w:r>
              <w:rPr>
                <w:szCs w:val="20"/>
              </w:rPr>
              <w:t>privredne kulture</w:t>
            </w:r>
          </w:p>
        </w:tc>
        <w:tc>
          <w:tcPr>
            <w:tcW w:w="1926" w:type="dxa"/>
            <w:tcBorders>
              <w:top w:val="single" w:sz="8" w:space="0" w:color="auto"/>
              <w:left w:val="single" w:sz="8" w:space="0" w:color="auto"/>
              <w:right w:val="single" w:sz="8" w:space="0" w:color="auto"/>
            </w:tcBorders>
            <w:vAlign w:val="center"/>
          </w:tcPr>
          <w:p w14:paraId="52D24259" w14:textId="77777777" w:rsidR="009520A3" w:rsidRPr="00406008" w:rsidRDefault="009520A3" w:rsidP="009520A3">
            <w:pPr>
              <w:pStyle w:val="Tablica"/>
              <w:jc w:val="center"/>
              <w:rPr>
                <w:szCs w:val="20"/>
              </w:rPr>
            </w:pPr>
            <w:r w:rsidRPr="00F9733B">
              <w:rPr>
                <w:szCs w:val="20"/>
              </w:rPr>
              <w:t xml:space="preserve">2.436.586,31 </w:t>
            </w:r>
            <w:r>
              <w:rPr>
                <w:szCs w:val="20"/>
              </w:rPr>
              <w:t>HRK</w:t>
            </w:r>
          </w:p>
        </w:tc>
      </w:tr>
      <w:tr w:rsidR="009520A3" w:rsidRPr="00406008" w14:paraId="6239323E" w14:textId="77777777" w:rsidTr="00285DD7">
        <w:trPr>
          <w:jc w:val="center"/>
        </w:trPr>
        <w:tc>
          <w:tcPr>
            <w:tcW w:w="9854"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56A1875" w14:textId="77777777" w:rsidR="009520A3" w:rsidRPr="00406008" w:rsidRDefault="009520A3" w:rsidP="00285DD7">
            <w:pPr>
              <w:pStyle w:val="Tablica"/>
              <w:jc w:val="center"/>
              <w:rPr>
                <w:b/>
                <w:szCs w:val="20"/>
              </w:rPr>
            </w:pPr>
            <w:r>
              <w:rPr>
                <w:b/>
                <w:szCs w:val="20"/>
              </w:rPr>
              <w:t>2010</w:t>
            </w:r>
            <w:r w:rsidRPr="00406008">
              <w:rPr>
                <w:b/>
                <w:szCs w:val="20"/>
              </w:rPr>
              <w:t>. godina</w:t>
            </w:r>
          </w:p>
        </w:tc>
      </w:tr>
      <w:tr w:rsidR="009520A3" w:rsidRPr="00406008" w14:paraId="32CF57A1" w14:textId="77777777" w:rsidTr="009520A3">
        <w:trPr>
          <w:jc w:val="center"/>
        </w:trPr>
        <w:tc>
          <w:tcPr>
            <w:tcW w:w="871" w:type="dxa"/>
            <w:tcBorders>
              <w:top w:val="single" w:sz="8" w:space="0" w:color="auto"/>
              <w:left w:val="single" w:sz="8" w:space="0" w:color="auto"/>
              <w:bottom w:val="single" w:sz="4" w:space="0" w:color="auto"/>
              <w:right w:val="single" w:sz="8" w:space="0" w:color="auto"/>
            </w:tcBorders>
            <w:vAlign w:val="center"/>
          </w:tcPr>
          <w:p w14:paraId="47496A63" w14:textId="77777777" w:rsidR="009520A3" w:rsidRPr="00406008" w:rsidRDefault="009520A3" w:rsidP="00285DD7">
            <w:pPr>
              <w:pStyle w:val="Tablica"/>
              <w:jc w:val="center"/>
              <w:rPr>
                <w:szCs w:val="20"/>
              </w:rPr>
            </w:pPr>
            <w:r w:rsidRPr="00406008">
              <w:rPr>
                <w:szCs w:val="20"/>
              </w:rPr>
              <w:t>1.</w:t>
            </w:r>
          </w:p>
        </w:tc>
        <w:tc>
          <w:tcPr>
            <w:tcW w:w="2947" w:type="dxa"/>
            <w:tcBorders>
              <w:top w:val="single" w:sz="8" w:space="0" w:color="auto"/>
              <w:left w:val="single" w:sz="8" w:space="0" w:color="auto"/>
              <w:bottom w:val="single" w:sz="4" w:space="0" w:color="auto"/>
              <w:right w:val="single" w:sz="8" w:space="0" w:color="auto"/>
            </w:tcBorders>
            <w:vAlign w:val="center"/>
          </w:tcPr>
          <w:p w14:paraId="66832716" w14:textId="77777777" w:rsidR="009520A3" w:rsidRPr="00406008" w:rsidRDefault="009520A3" w:rsidP="00285DD7">
            <w:pPr>
              <w:pStyle w:val="Tablica"/>
              <w:rPr>
                <w:szCs w:val="20"/>
              </w:rPr>
            </w:pPr>
            <w:r>
              <w:rPr>
                <w:szCs w:val="20"/>
              </w:rPr>
              <w:t>Poplava</w:t>
            </w:r>
          </w:p>
        </w:tc>
        <w:tc>
          <w:tcPr>
            <w:tcW w:w="4110" w:type="dxa"/>
            <w:tcBorders>
              <w:top w:val="single" w:sz="8" w:space="0" w:color="auto"/>
              <w:left w:val="single" w:sz="8" w:space="0" w:color="auto"/>
              <w:bottom w:val="single" w:sz="4" w:space="0" w:color="auto"/>
              <w:right w:val="single" w:sz="8" w:space="0" w:color="auto"/>
            </w:tcBorders>
          </w:tcPr>
          <w:p w14:paraId="507F7000" w14:textId="77777777" w:rsidR="009520A3" w:rsidRPr="00406008" w:rsidRDefault="009520A3" w:rsidP="00285DD7">
            <w:pPr>
              <w:pStyle w:val="Tablica"/>
              <w:rPr>
                <w:szCs w:val="20"/>
              </w:rPr>
            </w:pPr>
            <w:r w:rsidRPr="00406008">
              <w:rPr>
                <w:szCs w:val="20"/>
              </w:rPr>
              <w:t>Poljoprivre</w:t>
            </w:r>
            <w:r>
              <w:rPr>
                <w:szCs w:val="20"/>
              </w:rPr>
              <w:t>dne kulture</w:t>
            </w:r>
          </w:p>
        </w:tc>
        <w:tc>
          <w:tcPr>
            <w:tcW w:w="1926" w:type="dxa"/>
            <w:tcBorders>
              <w:top w:val="single" w:sz="8" w:space="0" w:color="auto"/>
              <w:left w:val="single" w:sz="8" w:space="0" w:color="auto"/>
              <w:bottom w:val="single" w:sz="4" w:space="0" w:color="auto"/>
              <w:right w:val="single" w:sz="8" w:space="0" w:color="auto"/>
            </w:tcBorders>
            <w:vAlign w:val="center"/>
          </w:tcPr>
          <w:p w14:paraId="43F89740" w14:textId="77777777" w:rsidR="009520A3" w:rsidRPr="00406008" w:rsidRDefault="009520A3" w:rsidP="009520A3">
            <w:pPr>
              <w:pStyle w:val="Tablica"/>
              <w:jc w:val="center"/>
              <w:rPr>
                <w:szCs w:val="20"/>
              </w:rPr>
            </w:pPr>
            <w:r>
              <w:rPr>
                <w:szCs w:val="20"/>
              </w:rPr>
              <w:t>2.627.689,02 HRK</w:t>
            </w:r>
          </w:p>
        </w:tc>
      </w:tr>
      <w:tr w:rsidR="009520A3" w:rsidRPr="00406008" w14:paraId="3F4C89E4" w14:textId="77777777" w:rsidTr="009520A3">
        <w:trPr>
          <w:jc w:val="center"/>
        </w:trPr>
        <w:tc>
          <w:tcPr>
            <w:tcW w:w="871" w:type="dxa"/>
            <w:tcBorders>
              <w:top w:val="single" w:sz="4" w:space="0" w:color="auto"/>
              <w:left w:val="single" w:sz="8" w:space="0" w:color="auto"/>
              <w:bottom w:val="single" w:sz="8" w:space="0" w:color="auto"/>
              <w:right w:val="single" w:sz="8" w:space="0" w:color="auto"/>
            </w:tcBorders>
            <w:vAlign w:val="center"/>
          </w:tcPr>
          <w:p w14:paraId="57618C1C" w14:textId="77777777" w:rsidR="009520A3" w:rsidRPr="00406008" w:rsidRDefault="009520A3" w:rsidP="00285DD7">
            <w:pPr>
              <w:pStyle w:val="Tablica"/>
              <w:jc w:val="center"/>
              <w:rPr>
                <w:szCs w:val="20"/>
              </w:rPr>
            </w:pPr>
            <w:r>
              <w:rPr>
                <w:szCs w:val="20"/>
              </w:rPr>
              <w:t>2.</w:t>
            </w:r>
          </w:p>
        </w:tc>
        <w:tc>
          <w:tcPr>
            <w:tcW w:w="2947" w:type="dxa"/>
            <w:tcBorders>
              <w:top w:val="single" w:sz="4" w:space="0" w:color="auto"/>
              <w:left w:val="single" w:sz="8" w:space="0" w:color="auto"/>
              <w:bottom w:val="single" w:sz="8" w:space="0" w:color="auto"/>
              <w:right w:val="single" w:sz="8" w:space="0" w:color="auto"/>
            </w:tcBorders>
            <w:vAlign w:val="center"/>
          </w:tcPr>
          <w:p w14:paraId="5448F918" w14:textId="77777777" w:rsidR="009520A3" w:rsidRDefault="009520A3" w:rsidP="00285DD7">
            <w:pPr>
              <w:pStyle w:val="Tablica"/>
              <w:rPr>
                <w:szCs w:val="20"/>
              </w:rPr>
            </w:pPr>
            <w:r>
              <w:rPr>
                <w:szCs w:val="20"/>
              </w:rPr>
              <w:t>Tuča</w:t>
            </w:r>
          </w:p>
        </w:tc>
        <w:tc>
          <w:tcPr>
            <w:tcW w:w="4110" w:type="dxa"/>
            <w:tcBorders>
              <w:top w:val="single" w:sz="4" w:space="0" w:color="auto"/>
              <w:left w:val="single" w:sz="8" w:space="0" w:color="auto"/>
              <w:bottom w:val="single" w:sz="8" w:space="0" w:color="auto"/>
              <w:right w:val="single" w:sz="8" w:space="0" w:color="auto"/>
            </w:tcBorders>
          </w:tcPr>
          <w:p w14:paraId="0E88EF47" w14:textId="77777777" w:rsidR="009520A3" w:rsidRPr="00406008" w:rsidRDefault="009520A3" w:rsidP="00285DD7">
            <w:pPr>
              <w:pStyle w:val="Tablica"/>
              <w:rPr>
                <w:szCs w:val="20"/>
              </w:rPr>
            </w:pPr>
            <w:r w:rsidRPr="00406008">
              <w:rPr>
                <w:szCs w:val="20"/>
              </w:rPr>
              <w:t>Poljoprivre</w:t>
            </w:r>
            <w:r>
              <w:rPr>
                <w:szCs w:val="20"/>
              </w:rPr>
              <w:t>dne kulture</w:t>
            </w:r>
          </w:p>
        </w:tc>
        <w:tc>
          <w:tcPr>
            <w:tcW w:w="1926" w:type="dxa"/>
            <w:tcBorders>
              <w:top w:val="single" w:sz="4" w:space="0" w:color="auto"/>
              <w:left w:val="single" w:sz="8" w:space="0" w:color="auto"/>
              <w:bottom w:val="single" w:sz="8" w:space="0" w:color="auto"/>
              <w:right w:val="single" w:sz="8" w:space="0" w:color="auto"/>
            </w:tcBorders>
            <w:vAlign w:val="center"/>
          </w:tcPr>
          <w:p w14:paraId="36503D4D" w14:textId="77777777" w:rsidR="009520A3" w:rsidRDefault="009520A3" w:rsidP="009520A3">
            <w:pPr>
              <w:pStyle w:val="Tablica"/>
              <w:jc w:val="center"/>
              <w:rPr>
                <w:szCs w:val="20"/>
              </w:rPr>
            </w:pPr>
            <w:r>
              <w:rPr>
                <w:szCs w:val="20"/>
              </w:rPr>
              <w:t>2.627.689,02 HRK</w:t>
            </w:r>
          </w:p>
        </w:tc>
      </w:tr>
      <w:tr w:rsidR="009520A3" w:rsidRPr="00406008" w14:paraId="5F5A8A73" w14:textId="77777777" w:rsidTr="00285DD7">
        <w:trPr>
          <w:jc w:val="center"/>
        </w:trPr>
        <w:tc>
          <w:tcPr>
            <w:tcW w:w="9854" w:type="dxa"/>
            <w:gridSpan w:val="4"/>
            <w:tcBorders>
              <w:top w:val="single" w:sz="8" w:space="0" w:color="auto"/>
              <w:left w:val="single" w:sz="8" w:space="0" w:color="auto"/>
              <w:right w:val="single" w:sz="8" w:space="0" w:color="auto"/>
            </w:tcBorders>
            <w:shd w:val="clear" w:color="auto" w:fill="D9D9D9" w:themeFill="background1" w:themeFillShade="D9"/>
            <w:vAlign w:val="center"/>
          </w:tcPr>
          <w:p w14:paraId="7652BE46" w14:textId="77777777" w:rsidR="009520A3" w:rsidRPr="00406008" w:rsidRDefault="009520A3" w:rsidP="00285DD7">
            <w:pPr>
              <w:pStyle w:val="Tablica"/>
              <w:jc w:val="center"/>
              <w:rPr>
                <w:b/>
                <w:szCs w:val="20"/>
              </w:rPr>
            </w:pPr>
            <w:r>
              <w:rPr>
                <w:b/>
                <w:szCs w:val="20"/>
              </w:rPr>
              <w:t>2011</w:t>
            </w:r>
            <w:r w:rsidRPr="00406008">
              <w:rPr>
                <w:b/>
                <w:szCs w:val="20"/>
              </w:rPr>
              <w:t>. godina</w:t>
            </w:r>
          </w:p>
        </w:tc>
      </w:tr>
      <w:tr w:rsidR="009520A3" w:rsidRPr="00406008" w14:paraId="008A4136" w14:textId="77777777" w:rsidTr="009520A3">
        <w:trPr>
          <w:jc w:val="center"/>
        </w:trPr>
        <w:tc>
          <w:tcPr>
            <w:tcW w:w="871" w:type="dxa"/>
            <w:tcBorders>
              <w:top w:val="single" w:sz="8" w:space="0" w:color="auto"/>
              <w:left w:val="single" w:sz="8" w:space="0" w:color="auto"/>
              <w:bottom w:val="single" w:sz="8" w:space="0" w:color="auto"/>
              <w:right w:val="single" w:sz="8" w:space="0" w:color="auto"/>
            </w:tcBorders>
            <w:vAlign w:val="center"/>
          </w:tcPr>
          <w:p w14:paraId="2F7E43E8" w14:textId="77777777" w:rsidR="009520A3" w:rsidRPr="00406008" w:rsidRDefault="009520A3" w:rsidP="00285DD7">
            <w:pPr>
              <w:pStyle w:val="Tablica"/>
              <w:jc w:val="center"/>
              <w:rPr>
                <w:szCs w:val="20"/>
              </w:rPr>
            </w:pPr>
            <w:r w:rsidRPr="00406008">
              <w:rPr>
                <w:szCs w:val="20"/>
              </w:rPr>
              <w:t>1.</w:t>
            </w:r>
          </w:p>
        </w:tc>
        <w:tc>
          <w:tcPr>
            <w:tcW w:w="2947" w:type="dxa"/>
            <w:tcBorders>
              <w:top w:val="single" w:sz="8" w:space="0" w:color="auto"/>
              <w:left w:val="single" w:sz="8" w:space="0" w:color="auto"/>
              <w:bottom w:val="single" w:sz="8" w:space="0" w:color="auto"/>
              <w:right w:val="single" w:sz="8" w:space="0" w:color="auto"/>
            </w:tcBorders>
            <w:vAlign w:val="center"/>
          </w:tcPr>
          <w:p w14:paraId="19FFE4DD" w14:textId="77777777" w:rsidR="009520A3" w:rsidRPr="00406008" w:rsidRDefault="009520A3" w:rsidP="00285DD7">
            <w:pPr>
              <w:pStyle w:val="Tablica"/>
              <w:rPr>
                <w:szCs w:val="20"/>
              </w:rPr>
            </w:pPr>
            <w:r>
              <w:rPr>
                <w:szCs w:val="20"/>
              </w:rPr>
              <w:t>Suša</w:t>
            </w:r>
          </w:p>
        </w:tc>
        <w:tc>
          <w:tcPr>
            <w:tcW w:w="4110" w:type="dxa"/>
            <w:tcBorders>
              <w:top w:val="single" w:sz="8" w:space="0" w:color="auto"/>
              <w:left w:val="single" w:sz="8" w:space="0" w:color="auto"/>
              <w:bottom w:val="single" w:sz="8" w:space="0" w:color="auto"/>
              <w:right w:val="single" w:sz="8" w:space="0" w:color="auto"/>
            </w:tcBorders>
          </w:tcPr>
          <w:p w14:paraId="08FBB400" w14:textId="77777777" w:rsidR="009520A3" w:rsidRPr="00406008" w:rsidRDefault="009520A3" w:rsidP="00285DD7">
            <w:pPr>
              <w:pStyle w:val="Tablica"/>
              <w:rPr>
                <w:szCs w:val="20"/>
              </w:rPr>
            </w:pPr>
            <w:r w:rsidRPr="00406008">
              <w:rPr>
                <w:szCs w:val="20"/>
              </w:rPr>
              <w:t>Poljoprivr</w:t>
            </w:r>
            <w:r>
              <w:rPr>
                <w:szCs w:val="20"/>
              </w:rPr>
              <w:t>edne kulture</w:t>
            </w:r>
          </w:p>
        </w:tc>
        <w:tc>
          <w:tcPr>
            <w:tcW w:w="1926" w:type="dxa"/>
            <w:tcBorders>
              <w:top w:val="single" w:sz="8" w:space="0" w:color="auto"/>
              <w:left w:val="single" w:sz="8" w:space="0" w:color="auto"/>
              <w:bottom w:val="single" w:sz="4" w:space="0" w:color="auto"/>
              <w:right w:val="single" w:sz="8" w:space="0" w:color="auto"/>
            </w:tcBorders>
            <w:vAlign w:val="center"/>
          </w:tcPr>
          <w:p w14:paraId="3B3522F1" w14:textId="77777777" w:rsidR="009520A3" w:rsidRPr="00406008" w:rsidRDefault="009520A3" w:rsidP="009520A3">
            <w:pPr>
              <w:pStyle w:val="Tablica"/>
              <w:jc w:val="center"/>
              <w:rPr>
                <w:szCs w:val="20"/>
              </w:rPr>
            </w:pPr>
            <w:r w:rsidRPr="00F9733B">
              <w:rPr>
                <w:szCs w:val="20"/>
              </w:rPr>
              <w:t xml:space="preserve">7.639.678,21 </w:t>
            </w:r>
            <w:r>
              <w:rPr>
                <w:szCs w:val="20"/>
              </w:rPr>
              <w:t>HRK</w:t>
            </w:r>
          </w:p>
        </w:tc>
      </w:tr>
      <w:tr w:rsidR="009520A3" w:rsidRPr="00406008" w14:paraId="02B7F003" w14:textId="77777777" w:rsidTr="009520A3">
        <w:trPr>
          <w:jc w:val="center"/>
        </w:trPr>
        <w:tc>
          <w:tcPr>
            <w:tcW w:w="9854" w:type="dxa"/>
            <w:gridSpan w:val="4"/>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52F456EF" w14:textId="77777777" w:rsidR="009520A3" w:rsidRPr="00F9733B" w:rsidRDefault="009520A3" w:rsidP="00285DD7">
            <w:pPr>
              <w:pStyle w:val="Tablica"/>
              <w:jc w:val="center"/>
              <w:rPr>
                <w:b/>
                <w:szCs w:val="20"/>
              </w:rPr>
            </w:pPr>
            <w:r w:rsidRPr="00F9733B">
              <w:rPr>
                <w:b/>
                <w:szCs w:val="20"/>
              </w:rPr>
              <w:t>2012. godina</w:t>
            </w:r>
          </w:p>
        </w:tc>
      </w:tr>
      <w:tr w:rsidR="009520A3" w:rsidRPr="00406008" w14:paraId="29BE832F" w14:textId="77777777" w:rsidTr="009520A3">
        <w:trPr>
          <w:jc w:val="center"/>
        </w:trPr>
        <w:tc>
          <w:tcPr>
            <w:tcW w:w="871" w:type="dxa"/>
            <w:tcBorders>
              <w:top w:val="single" w:sz="8" w:space="0" w:color="auto"/>
              <w:left w:val="single" w:sz="8" w:space="0" w:color="auto"/>
              <w:bottom w:val="single" w:sz="4" w:space="0" w:color="auto"/>
              <w:right w:val="single" w:sz="8" w:space="0" w:color="auto"/>
            </w:tcBorders>
            <w:vAlign w:val="center"/>
          </w:tcPr>
          <w:p w14:paraId="657F5238" w14:textId="77777777" w:rsidR="009520A3" w:rsidRDefault="009520A3" w:rsidP="00285DD7">
            <w:pPr>
              <w:pStyle w:val="Tablica"/>
              <w:jc w:val="center"/>
              <w:rPr>
                <w:szCs w:val="20"/>
              </w:rPr>
            </w:pPr>
            <w:r>
              <w:rPr>
                <w:szCs w:val="20"/>
              </w:rPr>
              <w:t>1.</w:t>
            </w:r>
          </w:p>
        </w:tc>
        <w:tc>
          <w:tcPr>
            <w:tcW w:w="2947" w:type="dxa"/>
            <w:tcBorders>
              <w:top w:val="single" w:sz="8" w:space="0" w:color="auto"/>
              <w:left w:val="single" w:sz="8" w:space="0" w:color="auto"/>
              <w:bottom w:val="single" w:sz="4" w:space="0" w:color="auto"/>
              <w:right w:val="single" w:sz="8" w:space="0" w:color="auto"/>
            </w:tcBorders>
            <w:vAlign w:val="center"/>
          </w:tcPr>
          <w:p w14:paraId="608211D9" w14:textId="77777777" w:rsidR="009520A3" w:rsidRDefault="009520A3" w:rsidP="00285DD7">
            <w:pPr>
              <w:pStyle w:val="Tablica"/>
              <w:rPr>
                <w:szCs w:val="20"/>
              </w:rPr>
            </w:pPr>
            <w:r>
              <w:rPr>
                <w:szCs w:val="20"/>
              </w:rPr>
              <w:t xml:space="preserve">Mraz </w:t>
            </w:r>
          </w:p>
        </w:tc>
        <w:tc>
          <w:tcPr>
            <w:tcW w:w="4110" w:type="dxa"/>
            <w:tcBorders>
              <w:top w:val="single" w:sz="8" w:space="0" w:color="auto"/>
              <w:left w:val="single" w:sz="8" w:space="0" w:color="auto"/>
              <w:bottom w:val="single" w:sz="4" w:space="0" w:color="auto"/>
              <w:right w:val="single" w:sz="8" w:space="0" w:color="auto"/>
            </w:tcBorders>
          </w:tcPr>
          <w:p w14:paraId="78F3AB10" w14:textId="77777777" w:rsidR="009520A3" w:rsidRDefault="009520A3" w:rsidP="00285DD7">
            <w:pPr>
              <w:pStyle w:val="Tablica"/>
              <w:rPr>
                <w:szCs w:val="20"/>
              </w:rPr>
            </w:pPr>
            <w:r w:rsidRPr="00406008">
              <w:rPr>
                <w:szCs w:val="20"/>
              </w:rPr>
              <w:t>Poljoprivr</w:t>
            </w:r>
            <w:r>
              <w:rPr>
                <w:szCs w:val="20"/>
              </w:rPr>
              <w:t>edne kulture</w:t>
            </w:r>
          </w:p>
        </w:tc>
        <w:tc>
          <w:tcPr>
            <w:tcW w:w="1926" w:type="dxa"/>
            <w:tcBorders>
              <w:top w:val="single" w:sz="8" w:space="0" w:color="auto"/>
              <w:left w:val="single" w:sz="8" w:space="0" w:color="auto"/>
              <w:bottom w:val="single" w:sz="4" w:space="0" w:color="auto"/>
              <w:right w:val="single" w:sz="8" w:space="0" w:color="auto"/>
            </w:tcBorders>
            <w:vAlign w:val="center"/>
          </w:tcPr>
          <w:p w14:paraId="36F680F8" w14:textId="77777777" w:rsidR="009520A3" w:rsidRDefault="009520A3" w:rsidP="009520A3">
            <w:pPr>
              <w:pStyle w:val="Tablica"/>
              <w:jc w:val="center"/>
              <w:rPr>
                <w:szCs w:val="20"/>
              </w:rPr>
            </w:pPr>
            <w:r>
              <w:rPr>
                <w:szCs w:val="20"/>
              </w:rPr>
              <w:t>3.082.753,33 HRK</w:t>
            </w:r>
          </w:p>
        </w:tc>
      </w:tr>
      <w:tr w:rsidR="009520A3" w:rsidRPr="00406008" w14:paraId="73130033" w14:textId="77777777" w:rsidTr="009520A3">
        <w:trPr>
          <w:jc w:val="center"/>
        </w:trPr>
        <w:tc>
          <w:tcPr>
            <w:tcW w:w="871" w:type="dxa"/>
            <w:tcBorders>
              <w:top w:val="single" w:sz="4" w:space="0" w:color="auto"/>
              <w:left w:val="single" w:sz="8" w:space="0" w:color="auto"/>
              <w:bottom w:val="single" w:sz="8" w:space="0" w:color="auto"/>
              <w:right w:val="single" w:sz="8" w:space="0" w:color="auto"/>
            </w:tcBorders>
            <w:vAlign w:val="center"/>
          </w:tcPr>
          <w:p w14:paraId="0CBB7ACB" w14:textId="77777777" w:rsidR="009520A3" w:rsidRDefault="009520A3" w:rsidP="00285DD7">
            <w:pPr>
              <w:pStyle w:val="Tablica"/>
              <w:jc w:val="center"/>
              <w:rPr>
                <w:szCs w:val="20"/>
              </w:rPr>
            </w:pPr>
            <w:r>
              <w:rPr>
                <w:szCs w:val="20"/>
              </w:rPr>
              <w:t>2.</w:t>
            </w:r>
          </w:p>
        </w:tc>
        <w:tc>
          <w:tcPr>
            <w:tcW w:w="2947" w:type="dxa"/>
            <w:tcBorders>
              <w:top w:val="single" w:sz="4" w:space="0" w:color="auto"/>
              <w:left w:val="single" w:sz="8" w:space="0" w:color="auto"/>
              <w:bottom w:val="single" w:sz="8" w:space="0" w:color="auto"/>
              <w:right w:val="single" w:sz="8" w:space="0" w:color="auto"/>
            </w:tcBorders>
            <w:vAlign w:val="center"/>
          </w:tcPr>
          <w:p w14:paraId="0F62739F" w14:textId="77777777" w:rsidR="009520A3" w:rsidRDefault="009520A3" w:rsidP="00285DD7">
            <w:pPr>
              <w:pStyle w:val="Tablica"/>
              <w:rPr>
                <w:szCs w:val="20"/>
              </w:rPr>
            </w:pPr>
            <w:r>
              <w:rPr>
                <w:szCs w:val="20"/>
              </w:rPr>
              <w:t>Suša</w:t>
            </w:r>
          </w:p>
        </w:tc>
        <w:tc>
          <w:tcPr>
            <w:tcW w:w="4110" w:type="dxa"/>
            <w:tcBorders>
              <w:top w:val="single" w:sz="4" w:space="0" w:color="auto"/>
              <w:left w:val="single" w:sz="8" w:space="0" w:color="auto"/>
              <w:bottom w:val="single" w:sz="8" w:space="0" w:color="auto"/>
              <w:right w:val="single" w:sz="8" w:space="0" w:color="auto"/>
            </w:tcBorders>
          </w:tcPr>
          <w:p w14:paraId="4EFA653D" w14:textId="77777777" w:rsidR="009520A3" w:rsidRDefault="009520A3" w:rsidP="00285DD7">
            <w:pPr>
              <w:pStyle w:val="Tablica"/>
              <w:rPr>
                <w:szCs w:val="20"/>
              </w:rPr>
            </w:pPr>
            <w:r w:rsidRPr="00406008">
              <w:rPr>
                <w:szCs w:val="20"/>
              </w:rPr>
              <w:t>Poljoprivr</w:t>
            </w:r>
            <w:r>
              <w:rPr>
                <w:szCs w:val="20"/>
              </w:rPr>
              <w:t>edne kulture</w:t>
            </w:r>
          </w:p>
        </w:tc>
        <w:tc>
          <w:tcPr>
            <w:tcW w:w="1926" w:type="dxa"/>
            <w:tcBorders>
              <w:top w:val="single" w:sz="4" w:space="0" w:color="auto"/>
              <w:left w:val="single" w:sz="8" w:space="0" w:color="auto"/>
              <w:bottom w:val="single" w:sz="8" w:space="0" w:color="auto"/>
              <w:right w:val="single" w:sz="8" w:space="0" w:color="auto"/>
            </w:tcBorders>
            <w:vAlign w:val="center"/>
          </w:tcPr>
          <w:p w14:paraId="770AC420" w14:textId="77777777" w:rsidR="009520A3" w:rsidRDefault="009520A3" w:rsidP="009520A3">
            <w:pPr>
              <w:pStyle w:val="Tablica"/>
              <w:jc w:val="center"/>
              <w:rPr>
                <w:szCs w:val="20"/>
              </w:rPr>
            </w:pPr>
            <w:r w:rsidRPr="00FB4728">
              <w:rPr>
                <w:szCs w:val="20"/>
              </w:rPr>
              <w:t>3.082.753,33 HRK</w:t>
            </w:r>
          </w:p>
        </w:tc>
      </w:tr>
      <w:tr w:rsidR="009520A3" w:rsidRPr="00406008" w14:paraId="612AFFDA" w14:textId="77777777" w:rsidTr="009520A3">
        <w:trPr>
          <w:jc w:val="center"/>
        </w:trPr>
        <w:tc>
          <w:tcPr>
            <w:tcW w:w="9854" w:type="dxa"/>
            <w:gridSpan w:val="4"/>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3AFB990B" w14:textId="77777777" w:rsidR="009520A3" w:rsidRPr="00F9733B" w:rsidRDefault="009520A3" w:rsidP="00285DD7">
            <w:pPr>
              <w:pStyle w:val="Tablica"/>
              <w:jc w:val="center"/>
              <w:rPr>
                <w:b/>
                <w:szCs w:val="20"/>
              </w:rPr>
            </w:pPr>
            <w:r w:rsidRPr="00F9733B">
              <w:rPr>
                <w:b/>
                <w:szCs w:val="20"/>
              </w:rPr>
              <w:t>2015. godina</w:t>
            </w:r>
          </w:p>
        </w:tc>
      </w:tr>
      <w:tr w:rsidR="009520A3" w:rsidRPr="00406008" w14:paraId="45263965" w14:textId="77777777" w:rsidTr="009520A3">
        <w:trPr>
          <w:jc w:val="center"/>
        </w:trPr>
        <w:tc>
          <w:tcPr>
            <w:tcW w:w="871" w:type="dxa"/>
            <w:tcBorders>
              <w:top w:val="single" w:sz="8" w:space="0" w:color="auto"/>
              <w:left w:val="single" w:sz="8" w:space="0" w:color="auto"/>
              <w:bottom w:val="single" w:sz="8" w:space="0" w:color="auto"/>
              <w:right w:val="single" w:sz="8" w:space="0" w:color="auto"/>
            </w:tcBorders>
            <w:vAlign w:val="center"/>
          </w:tcPr>
          <w:p w14:paraId="49A64BA0" w14:textId="77777777" w:rsidR="009520A3" w:rsidRDefault="009520A3" w:rsidP="00285DD7">
            <w:pPr>
              <w:pStyle w:val="Tablica"/>
              <w:jc w:val="center"/>
              <w:rPr>
                <w:szCs w:val="20"/>
              </w:rPr>
            </w:pPr>
            <w:r>
              <w:rPr>
                <w:szCs w:val="20"/>
              </w:rPr>
              <w:t>1.</w:t>
            </w:r>
          </w:p>
        </w:tc>
        <w:tc>
          <w:tcPr>
            <w:tcW w:w="2947" w:type="dxa"/>
            <w:tcBorders>
              <w:top w:val="single" w:sz="8" w:space="0" w:color="auto"/>
              <w:left w:val="single" w:sz="8" w:space="0" w:color="auto"/>
              <w:bottom w:val="single" w:sz="8" w:space="0" w:color="auto"/>
              <w:right w:val="single" w:sz="8" w:space="0" w:color="auto"/>
            </w:tcBorders>
            <w:vAlign w:val="center"/>
          </w:tcPr>
          <w:p w14:paraId="0BB01584" w14:textId="77777777" w:rsidR="009520A3" w:rsidRDefault="009520A3" w:rsidP="00285DD7">
            <w:pPr>
              <w:pStyle w:val="Tablica"/>
              <w:rPr>
                <w:szCs w:val="20"/>
              </w:rPr>
            </w:pPr>
            <w:r>
              <w:rPr>
                <w:szCs w:val="20"/>
              </w:rPr>
              <w:t>Suša</w:t>
            </w:r>
          </w:p>
        </w:tc>
        <w:tc>
          <w:tcPr>
            <w:tcW w:w="4110" w:type="dxa"/>
            <w:tcBorders>
              <w:top w:val="single" w:sz="8" w:space="0" w:color="auto"/>
              <w:left w:val="single" w:sz="8" w:space="0" w:color="auto"/>
              <w:bottom w:val="single" w:sz="8" w:space="0" w:color="auto"/>
              <w:right w:val="single" w:sz="8" w:space="0" w:color="auto"/>
            </w:tcBorders>
          </w:tcPr>
          <w:p w14:paraId="7D361B00" w14:textId="77777777" w:rsidR="009520A3" w:rsidRDefault="009520A3" w:rsidP="00285DD7">
            <w:pPr>
              <w:pStyle w:val="Tablica"/>
              <w:rPr>
                <w:szCs w:val="20"/>
              </w:rPr>
            </w:pPr>
            <w:r w:rsidRPr="00406008">
              <w:rPr>
                <w:szCs w:val="20"/>
              </w:rPr>
              <w:t>Poljoprivr</w:t>
            </w:r>
            <w:r>
              <w:rPr>
                <w:szCs w:val="20"/>
              </w:rPr>
              <w:t>edne kulture</w:t>
            </w:r>
          </w:p>
        </w:tc>
        <w:tc>
          <w:tcPr>
            <w:tcW w:w="1926" w:type="dxa"/>
            <w:tcBorders>
              <w:top w:val="single" w:sz="8" w:space="0" w:color="auto"/>
              <w:left w:val="single" w:sz="8" w:space="0" w:color="auto"/>
              <w:bottom w:val="single" w:sz="8" w:space="0" w:color="auto"/>
              <w:right w:val="single" w:sz="8" w:space="0" w:color="auto"/>
            </w:tcBorders>
            <w:vAlign w:val="center"/>
          </w:tcPr>
          <w:p w14:paraId="1FB6DC18" w14:textId="77777777" w:rsidR="009520A3" w:rsidRDefault="009520A3" w:rsidP="009520A3">
            <w:pPr>
              <w:pStyle w:val="Tablica"/>
              <w:jc w:val="center"/>
              <w:rPr>
                <w:szCs w:val="20"/>
              </w:rPr>
            </w:pPr>
            <w:r>
              <w:rPr>
                <w:szCs w:val="20"/>
              </w:rPr>
              <w:t>9.371.260,38 HRK</w:t>
            </w:r>
          </w:p>
        </w:tc>
      </w:tr>
      <w:tr w:rsidR="009520A3" w:rsidRPr="00406008" w14:paraId="24083462" w14:textId="77777777" w:rsidTr="009520A3">
        <w:trPr>
          <w:jc w:val="center"/>
        </w:trPr>
        <w:tc>
          <w:tcPr>
            <w:tcW w:w="9854" w:type="dxa"/>
            <w:gridSpan w:val="4"/>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6674A5C4" w14:textId="77777777" w:rsidR="009520A3" w:rsidRPr="00F9733B" w:rsidRDefault="009520A3" w:rsidP="00285DD7">
            <w:pPr>
              <w:pStyle w:val="Tablica"/>
              <w:jc w:val="center"/>
              <w:rPr>
                <w:b/>
                <w:szCs w:val="20"/>
              </w:rPr>
            </w:pPr>
            <w:r w:rsidRPr="00F9733B">
              <w:rPr>
                <w:b/>
                <w:szCs w:val="20"/>
              </w:rPr>
              <w:t>2016. godina</w:t>
            </w:r>
          </w:p>
        </w:tc>
      </w:tr>
      <w:tr w:rsidR="009520A3" w:rsidRPr="00406008" w14:paraId="1D650648" w14:textId="77777777" w:rsidTr="009520A3">
        <w:trPr>
          <w:jc w:val="center"/>
        </w:trPr>
        <w:tc>
          <w:tcPr>
            <w:tcW w:w="871" w:type="dxa"/>
            <w:tcBorders>
              <w:top w:val="single" w:sz="8" w:space="0" w:color="auto"/>
              <w:left w:val="single" w:sz="8" w:space="0" w:color="auto"/>
              <w:bottom w:val="single" w:sz="4" w:space="0" w:color="auto"/>
              <w:right w:val="single" w:sz="8" w:space="0" w:color="auto"/>
            </w:tcBorders>
            <w:vAlign w:val="center"/>
          </w:tcPr>
          <w:p w14:paraId="69CE67D2" w14:textId="77777777" w:rsidR="009520A3" w:rsidRDefault="009520A3" w:rsidP="00285DD7">
            <w:pPr>
              <w:pStyle w:val="Tablica"/>
              <w:jc w:val="center"/>
              <w:rPr>
                <w:szCs w:val="20"/>
              </w:rPr>
            </w:pPr>
            <w:r>
              <w:rPr>
                <w:szCs w:val="20"/>
              </w:rPr>
              <w:t>1.</w:t>
            </w:r>
          </w:p>
        </w:tc>
        <w:tc>
          <w:tcPr>
            <w:tcW w:w="2947" w:type="dxa"/>
            <w:tcBorders>
              <w:top w:val="single" w:sz="8" w:space="0" w:color="auto"/>
              <w:left w:val="single" w:sz="8" w:space="0" w:color="auto"/>
              <w:bottom w:val="single" w:sz="4" w:space="0" w:color="auto"/>
              <w:right w:val="single" w:sz="8" w:space="0" w:color="auto"/>
            </w:tcBorders>
            <w:vAlign w:val="center"/>
          </w:tcPr>
          <w:p w14:paraId="2E71C36C" w14:textId="77777777" w:rsidR="009520A3" w:rsidRDefault="009520A3" w:rsidP="00285DD7">
            <w:pPr>
              <w:pStyle w:val="Tablica"/>
              <w:rPr>
                <w:szCs w:val="20"/>
              </w:rPr>
            </w:pPr>
            <w:r>
              <w:rPr>
                <w:szCs w:val="20"/>
              </w:rPr>
              <w:t xml:space="preserve">Mraz </w:t>
            </w:r>
          </w:p>
        </w:tc>
        <w:tc>
          <w:tcPr>
            <w:tcW w:w="4110" w:type="dxa"/>
            <w:tcBorders>
              <w:top w:val="single" w:sz="8" w:space="0" w:color="auto"/>
              <w:left w:val="single" w:sz="8" w:space="0" w:color="auto"/>
              <w:bottom w:val="single" w:sz="4" w:space="0" w:color="auto"/>
              <w:right w:val="single" w:sz="8" w:space="0" w:color="auto"/>
            </w:tcBorders>
          </w:tcPr>
          <w:p w14:paraId="5D62E1CC" w14:textId="77777777" w:rsidR="009520A3" w:rsidRDefault="009520A3" w:rsidP="00285DD7">
            <w:pPr>
              <w:pStyle w:val="Tablica"/>
              <w:rPr>
                <w:szCs w:val="20"/>
              </w:rPr>
            </w:pPr>
            <w:r w:rsidRPr="00406008">
              <w:rPr>
                <w:szCs w:val="20"/>
              </w:rPr>
              <w:t>Poljoprivr</w:t>
            </w:r>
            <w:r>
              <w:rPr>
                <w:szCs w:val="20"/>
              </w:rPr>
              <w:t>edne kulture</w:t>
            </w:r>
          </w:p>
        </w:tc>
        <w:tc>
          <w:tcPr>
            <w:tcW w:w="1926" w:type="dxa"/>
            <w:tcBorders>
              <w:top w:val="single" w:sz="8" w:space="0" w:color="auto"/>
              <w:left w:val="single" w:sz="8" w:space="0" w:color="auto"/>
              <w:bottom w:val="single" w:sz="4" w:space="0" w:color="auto"/>
              <w:right w:val="single" w:sz="8" w:space="0" w:color="auto"/>
            </w:tcBorders>
            <w:vAlign w:val="center"/>
          </w:tcPr>
          <w:p w14:paraId="357D279A" w14:textId="77777777" w:rsidR="009520A3" w:rsidRDefault="009520A3" w:rsidP="009520A3">
            <w:pPr>
              <w:pStyle w:val="Tablica"/>
              <w:jc w:val="center"/>
              <w:rPr>
                <w:szCs w:val="20"/>
              </w:rPr>
            </w:pPr>
            <w:r>
              <w:rPr>
                <w:szCs w:val="20"/>
              </w:rPr>
              <w:t>1.621.215,75 HRK</w:t>
            </w:r>
          </w:p>
        </w:tc>
      </w:tr>
      <w:tr w:rsidR="009520A3" w:rsidRPr="00406008" w14:paraId="591AF532" w14:textId="77777777" w:rsidTr="009520A3">
        <w:trPr>
          <w:jc w:val="center"/>
        </w:trPr>
        <w:tc>
          <w:tcPr>
            <w:tcW w:w="871" w:type="dxa"/>
            <w:tcBorders>
              <w:top w:val="single" w:sz="4" w:space="0" w:color="auto"/>
              <w:left w:val="single" w:sz="8" w:space="0" w:color="auto"/>
              <w:bottom w:val="single" w:sz="8" w:space="0" w:color="auto"/>
              <w:right w:val="single" w:sz="8" w:space="0" w:color="auto"/>
            </w:tcBorders>
            <w:vAlign w:val="center"/>
          </w:tcPr>
          <w:p w14:paraId="47AEA8A2" w14:textId="77777777" w:rsidR="009520A3" w:rsidRDefault="009520A3" w:rsidP="00285DD7">
            <w:pPr>
              <w:pStyle w:val="Tablica"/>
              <w:jc w:val="center"/>
              <w:rPr>
                <w:szCs w:val="20"/>
              </w:rPr>
            </w:pPr>
            <w:r>
              <w:rPr>
                <w:szCs w:val="20"/>
              </w:rPr>
              <w:t>2.</w:t>
            </w:r>
          </w:p>
        </w:tc>
        <w:tc>
          <w:tcPr>
            <w:tcW w:w="2947" w:type="dxa"/>
            <w:tcBorders>
              <w:top w:val="single" w:sz="4" w:space="0" w:color="auto"/>
              <w:left w:val="single" w:sz="8" w:space="0" w:color="auto"/>
              <w:bottom w:val="single" w:sz="8" w:space="0" w:color="auto"/>
              <w:right w:val="single" w:sz="8" w:space="0" w:color="auto"/>
            </w:tcBorders>
            <w:vAlign w:val="center"/>
          </w:tcPr>
          <w:p w14:paraId="12883CB3" w14:textId="77777777" w:rsidR="009520A3" w:rsidRDefault="009520A3" w:rsidP="00285DD7">
            <w:pPr>
              <w:pStyle w:val="Tablica"/>
              <w:rPr>
                <w:szCs w:val="20"/>
              </w:rPr>
            </w:pPr>
            <w:r>
              <w:rPr>
                <w:szCs w:val="20"/>
              </w:rPr>
              <w:t>Tuča</w:t>
            </w:r>
          </w:p>
        </w:tc>
        <w:tc>
          <w:tcPr>
            <w:tcW w:w="4110" w:type="dxa"/>
            <w:tcBorders>
              <w:top w:val="single" w:sz="4" w:space="0" w:color="auto"/>
              <w:left w:val="single" w:sz="8" w:space="0" w:color="auto"/>
              <w:bottom w:val="single" w:sz="8" w:space="0" w:color="auto"/>
              <w:right w:val="single" w:sz="8" w:space="0" w:color="auto"/>
            </w:tcBorders>
          </w:tcPr>
          <w:p w14:paraId="0F8D5D72" w14:textId="77777777" w:rsidR="009520A3" w:rsidRDefault="009520A3" w:rsidP="00285DD7">
            <w:pPr>
              <w:pStyle w:val="Tablica"/>
              <w:rPr>
                <w:szCs w:val="20"/>
              </w:rPr>
            </w:pPr>
            <w:r w:rsidRPr="00406008">
              <w:rPr>
                <w:szCs w:val="20"/>
              </w:rPr>
              <w:t>Poljoprivr</w:t>
            </w:r>
            <w:r>
              <w:rPr>
                <w:szCs w:val="20"/>
              </w:rPr>
              <w:t>edne kulture</w:t>
            </w:r>
          </w:p>
        </w:tc>
        <w:tc>
          <w:tcPr>
            <w:tcW w:w="1926" w:type="dxa"/>
            <w:tcBorders>
              <w:top w:val="single" w:sz="4" w:space="0" w:color="auto"/>
              <w:left w:val="single" w:sz="8" w:space="0" w:color="auto"/>
              <w:bottom w:val="single" w:sz="8" w:space="0" w:color="auto"/>
              <w:right w:val="single" w:sz="8" w:space="0" w:color="auto"/>
            </w:tcBorders>
            <w:vAlign w:val="center"/>
          </w:tcPr>
          <w:p w14:paraId="3D469DA7" w14:textId="77777777" w:rsidR="009520A3" w:rsidRDefault="009520A3" w:rsidP="009520A3">
            <w:pPr>
              <w:pStyle w:val="Tablica"/>
              <w:jc w:val="center"/>
              <w:rPr>
                <w:szCs w:val="20"/>
              </w:rPr>
            </w:pPr>
            <w:r>
              <w:rPr>
                <w:szCs w:val="20"/>
              </w:rPr>
              <w:t>1.621.215,75 HRK</w:t>
            </w:r>
          </w:p>
        </w:tc>
      </w:tr>
      <w:tr w:rsidR="009520A3" w:rsidRPr="00406008" w14:paraId="1F4164E4" w14:textId="77777777" w:rsidTr="009520A3">
        <w:trPr>
          <w:jc w:val="center"/>
        </w:trPr>
        <w:tc>
          <w:tcPr>
            <w:tcW w:w="9854" w:type="dxa"/>
            <w:gridSpan w:val="4"/>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7A3D5DB8" w14:textId="77777777" w:rsidR="009520A3" w:rsidRPr="00F9733B" w:rsidRDefault="009520A3" w:rsidP="00285DD7">
            <w:pPr>
              <w:pStyle w:val="Tablica"/>
              <w:jc w:val="center"/>
              <w:rPr>
                <w:b/>
                <w:szCs w:val="20"/>
              </w:rPr>
            </w:pPr>
            <w:r w:rsidRPr="00F9733B">
              <w:rPr>
                <w:b/>
                <w:szCs w:val="20"/>
              </w:rPr>
              <w:t>2017. godina</w:t>
            </w:r>
          </w:p>
        </w:tc>
      </w:tr>
      <w:tr w:rsidR="009520A3" w:rsidRPr="00406008" w14:paraId="4E62AA71" w14:textId="77777777" w:rsidTr="009520A3">
        <w:trPr>
          <w:jc w:val="center"/>
        </w:trPr>
        <w:tc>
          <w:tcPr>
            <w:tcW w:w="871" w:type="dxa"/>
            <w:tcBorders>
              <w:top w:val="single" w:sz="8" w:space="0" w:color="auto"/>
              <w:left w:val="single" w:sz="8" w:space="0" w:color="auto"/>
              <w:bottom w:val="single" w:sz="8" w:space="0" w:color="auto"/>
              <w:right w:val="single" w:sz="8" w:space="0" w:color="auto"/>
            </w:tcBorders>
            <w:vAlign w:val="center"/>
          </w:tcPr>
          <w:p w14:paraId="2AC83AD9" w14:textId="77777777" w:rsidR="009520A3" w:rsidRDefault="009520A3" w:rsidP="00285DD7">
            <w:pPr>
              <w:pStyle w:val="Tablica"/>
              <w:jc w:val="center"/>
              <w:rPr>
                <w:szCs w:val="20"/>
              </w:rPr>
            </w:pPr>
            <w:r>
              <w:rPr>
                <w:szCs w:val="20"/>
              </w:rPr>
              <w:t>1.</w:t>
            </w:r>
          </w:p>
        </w:tc>
        <w:tc>
          <w:tcPr>
            <w:tcW w:w="2947" w:type="dxa"/>
            <w:tcBorders>
              <w:top w:val="single" w:sz="8" w:space="0" w:color="auto"/>
              <w:left w:val="single" w:sz="8" w:space="0" w:color="auto"/>
              <w:bottom w:val="single" w:sz="8" w:space="0" w:color="auto"/>
              <w:right w:val="single" w:sz="8" w:space="0" w:color="auto"/>
            </w:tcBorders>
            <w:vAlign w:val="center"/>
          </w:tcPr>
          <w:p w14:paraId="5E865D43" w14:textId="77777777" w:rsidR="009520A3" w:rsidRDefault="009520A3" w:rsidP="00285DD7">
            <w:pPr>
              <w:pStyle w:val="Tablica"/>
              <w:rPr>
                <w:szCs w:val="20"/>
              </w:rPr>
            </w:pPr>
            <w:r>
              <w:rPr>
                <w:szCs w:val="20"/>
              </w:rPr>
              <w:t>Suša</w:t>
            </w:r>
          </w:p>
        </w:tc>
        <w:tc>
          <w:tcPr>
            <w:tcW w:w="4110" w:type="dxa"/>
            <w:tcBorders>
              <w:top w:val="single" w:sz="8" w:space="0" w:color="auto"/>
              <w:left w:val="single" w:sz="8" w:space="0" w:color="auto"/>
              <w:bottom w:val="single" w:sz="8" w:space="0" w:color="auto"/>
              <w:right w:val="single" w:sz="8" w:space="0" w:color="auto"/>
            </w:tcBorders>
          </w:tcPr>
          <w:p w14:paraId="63B4C9A6" w14:textId="77777777" w:rsidR="009520A3" w:rsidRDefault="009520A3" w:rsidP="00285DD7">
            <w:pPr>
              <w:pStyle w:val="Tablica"/>
              <w:rPr>
                <w:szCs w:val="20"/>
              </w:rPr>
            </w:pPr>
            <w:r w:rsidRPr="00406008">
              <w:rPr>
                <w:szCs w:val="20"/>
              </w:rPr>
              <w:t>Poljoprivr</w:t>
            </w:r>
            <w:r>
              <w:rPr>
                <w:szCs w:val="20"/>
              </w:rPr>
              <w:t>edne kulture</w:t>
            </w:r>
          </w:p>
        </w:tc>
        <w:tc>
          <w:tcPr>
            <w:tcW w:w="1926" w:type="dxa"/>
            <w:tcBorders>
              <w:top w:val="single" w:sz="8" w:space="0" w:color="auto"/>
              <w:left w:val="single" w:sz="8" w:space="0" w:color="auto"/>
              <w:bottom w:val="single" w:sz="8" w:space="0" w:color="auto"/>
              <w:right w:val="single" w:sz="8" w:space="0" w:color="auto"/>
            </w:tcBorders>
            <w:vAlign w:val="center"/>
          </w:tcPr>
          <w:p w14:paraId="29A8DE3E" w14:textId="77777777" w:rsidR="009520A3" w:rsidRDefault="009520A3" w:rsidP="009520A3">
            <w:pPr>
              <w:pStyle w:val="Tablica"/>
              <w:jc w:val="center"/>
              <w:rPr>
                <w:szCs w:val="20"/>
              </w:rPr>
            </w:pPr>
            <w:r>
              <w:rPr>
                <w:szCs w:val="20"/>
              </w:rPr>
              <w:t>1.628.557,13 HRK</w:t>
            </w:r>
          </w:p>
        </w:tc>
      </w:tr>
      <w:tr w:rsidR="0035459D" w:rsidRPr="00406008" w14:paraId="1175A788" w14:textId="77777777" w:rsidTr="0035459D">
        <w:trPr>
          <w:jc w:val="center"/>
        </w:trPr>
        <w:tc>
          <w:tcPr>
            <w:tcW w:w="9854"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45DE70D" w14:textId="07FCB341" w:rsidR="0035459D" w:rsidRPr="0035459D" w:rsidRDefault="0035459D" w:rsidP="009520A3">
            <w:pPr>
              <w:pStyle w:val="Tablica"/>
              <w:jc w:val="center"/>
              <w:rPr>
                <w:b/>
                <w:bCs/>
                <w:szCs w:val="20"/>
              </w:rPr>
            </w:pPr>
            <w:r w:rsidRPr="0035459D">
              <w:rPr>
                <w:b/>
                <w:bCs/>
                <w:szCs w:val="20"/>
              </w:rPr>
              <w:t>2019. godina</w:t>
            </w:r>
          </w:p>
        </w:tc>
      </w:tr>
      <w:tr w:rsidR="0035459D" w:rsidRPr="00406008" w14:paraId="48F6AFD2" w14:textId="77777777" w:rsidTr="009520A3">
        <w:trPr>
          <w:jc w:val="center"/>
        </w:trPr>
        <w:tc>
          <w:tcPr>
            <w:tcW w:w="871" w:type="dxa"/>
            <w:tcBorders>
              <w:top w:val="single" w:sz="8" w:space="0" w:color="auto"/>
              <w:left w:val="single" w:sz="8" w:space="0" w:color="auto"/>
              <w:bottom w:val="single" w:sz="8" w:space="0" w:color="auto"/>
              <w:right w:val="single" w:sz="8" w:space="0" w:color="auto"/>
            </w:tcBorders>
            <w:vAlign w:val="center"/>
          </w:tcPr>
          <w:p w14:paraId="4888B76A" w14:textId="2A72D1AF" w:rsidR="0035459D" w:rsidRDefault="0035459D" w:rsidP="00285DD7">
            <w:pPr>
              <w:pStyle w:val="Tablica"/>
              <w:jc w:val="center"/>
              <w:rPr>
                <w:szCs w:val="20"/>
              </w:rPr>
            </w:pPr>
            <w:r>
              <w:rPr>
                <w:szCs w:val="20"/>
              </w:rPr>
              <w:t>1.</w:t>
            </w:r>
          </w:p>
        </w:tc>
        <w:tc>
          <w:tcPr>
            <w:tcW w:w="2947" w:type="dxa"/>
            <w:tcBorders>
              <w:top w:val="single" w:sz="8" w:space="0" w:color="auto"/>
              <w:left w:val="single" w:sz="8" w:space="0" w:color="auto"/>
              <w:bottom w:val="single" w:sz="8" w:space="0" w:color="auto"/>
              <w:right w:val="single" w:sz="8" w:space="0" w:color="auto"/>
            </w:tcBorders>
            <w:vAlign w:val="center"/>
          </w:tcPr>
          <w:p w14:paraId="3FF13433" w14:textId="58E3EED0" w:rsidR="0035459D" w:rsidRDefault="0035459D" w:rsidP="00285DD7">
            <w:pPr>
              <w:pStyle w:val="Tablica"/>
              <w:rPr>
                <w:szCs w:val="20"/>
              </w:rPr>
            </w:pPr>
            <w:r>
              <w:rPr>
                <w:szCs w:val="20"/>
              </w:rPr>
              <w:t>Tuča</w:t>
            </w:r>
          </w:p>
        </w:tc>
        <w:tc>
          <w:tcPr>
            <w:tcW w:w="4110" w:type="dxa"/>
            <w:tcBorders>
              <w:top w:val="single" w:sz="8" w:space="0" w:color="auto"/>
              <w:left w:val="single" w:sz="8" w:space="0" w:color="auto"/>
              <w:bottom w:val="single" w:sz="8" w:space="0" w:color="auto"/>
              <w:right w:val="single" w:sz="8" w:space="0" w:color="auto"/>
            </w:tcBorders>
          </w:tcPr>
          <w:p w14:paraId="236C6870" w14:textId="234EA2C6" w:rsidR="0035459D" w:rsidRPr="00406008" w:rsidRDefault="0035459D" w:rsidP="00285DD7">
            <w:pPr>
              <w:pStyle w:val="Tablica"/>
              <w:rPr>
                <w:szCs w:val="20"/>
              </w:rPr>
            </w:pPr>
            <w:r>
              <w:rPr>
                <w:szCs w:val="20"/>
              </w:rPr>
              <w:t>Poljoprivredne kulture i građevinski objekti</w:t>
            </w:r>
          </w:p>
        </w:tc>
        <w:tc>
          <w:tcPr>
            <w:tcW w:w="1926" w:type="dxa"/>
            <w:tcBorders>
              <w:top w:val="single" w:sz="8" w:space="0" w:color="auto"/>
              <w:left w:val="single" w:sz="8" w:space="0" w:color="auto"/>
              <w:bottom w:val="single" w:sz="8" w:space="0" w:color="auto"/>
              <w:right w:val="single" w:sz="8" w:space="0" w:color="auto"/>
            </w:tcBorders>
            <w:vAlign w:val="center"/>
          </w:tcPr>
          <w:p w14:paraId="10EF5759" w14:textId="65EBB381" w:rsidR="0035459D" w:rsidRDefault="0035459D" w:rsidP="009520A3">
            <w:pPr>
              <w:pStyle w:val="Tablica"/>
              <w:jc w:val="center"/>
              <w:rPr>
                <w:szCs w:val="20"/>
              </w:rPr>
            </w:pPr>
            <w:r>
              <w:rPr>
                <w:szCs w:val="20"/>
              </w:rPr>
              <w:t>4.414.176,79 HRK</w:t>
            </w:r>
          </w:p>
        </w:tc>
      </w:tr>
    </w:tbl>
    <w:p w14:paraId="3A319A8D" w14:textId="77777777" w:rsidR="009520A3" w:rsidRDefault="009520A3" w:rsidP="009520A3">
      <w:pPr>
        <w:pStyle w:val="Naslov2"/>
      </w:pPr>
      <w:bookmarkStart w:id="50" w:name="_Toc482004122"/>
      <w:bookmarkStart w:id="51" w:name="_Toc64269276"/>
      <w:r>
        <w:t>POKAZATELJI OPERATIVNE SPOSOBNOSTI</w:t>
      </w:r>
      <w:bookmarkEnd w:id="50"/>
      <w:bookmarkEnd w:id="51"/>
    </w:p>
    <w:p w14:paraId="1C02E379" w14:textId="77777777" w:rsidR="009520A3" w:rsidRDefault="009520A3" w:rsidP="009520A3">
      <w:pPr>
        <w:pStyle w:val="Naslov3"/>
      </w:pPr>
      <w:bookmarkStart w:id="52" w:name="_Toc482004123"/>
      <w:bookmarkStart w:id="53" w:name="_Toc64269277"/>
      <w:r>
        <w:t>Popis operativnih snaga Općine</w:t>
      </w:r>
      <w:bookmarkEnd w:id="52"/>
      <w:bookmarkEnd w:id="53"/>
    </w:p>
    <w:p w14:paraId="35DD610A" w14:textId="77777777" w:rsidR="009520A3" w:rsidRPr="00633164" w:rsidRDefault="009520A3" w:rsidP="009520A3">
      <w:r w:rsidRPr="00633164">
        <w:t>Sukladno članku 20. stavak 1. Zakona o sustavu civilne zaštite („Narodne novine“ broj 82/15.) mjere i aktivnosti u sus</w:t>
      </w:r>
      <w:r>
        <w:t>tavu civilne zaštite provode sl</w:t>
      </w:r>
      <w:r w:rsidRPr="00633164">
        <w:t>jedeće operativne snage:</w:t>
      </w:r>
    </w:p>
    <w:p w14:paraId="08E08C6F" w14:textId="77777777" w:rsidR="009520A3" w:rsidRPr="00633164" w:rsidRDefault="009520A3" w:rsidP="009520A3">
      <w:pPr>
        <w:pStyle w:val="Odlomakpopisa"/>
        <w:numPr>
          <w:ilvl w:val="0"/>
          <w:numId w:val="6"/>
        </w:numPr>
      </w:pPr>
      <w:r w:rsidRPr="00633164">
        <w:t>stožer civilne zaštite,</w:t>
      </w:r>
    </w:p>
    <w:p w14:paraId="297842F6" w14:textId="77777777" w:rsidR="009520A3" w:rsidRPr="00633164" w:rsidRDefault="009520A3" w:rsidP="009520A3">
      <w:pPr>
        <w:pStyle w:val="Odlomakpopisa"/>
        <w:numPr>
          <w:ilvl w:val="0"/>
          <w:numId w:val="6"/>
        </w:numPr>
      </w:pPr>
      <w:r w:rsidRPr="00633164">
        <w:t>operativne snage vatrogastva,</w:t>
      </w:r>
    </w:p>
    <w:p w14:paraId="05AD9988" w14:textId="77777777" w:rsidR="009520A3" w:rsidRPr="00633164" w:rsidRDefault="009520A3" w:rsidP="009520A3">
      <w:pPr>
        <w:pStyle w:val="Odlomakpopisa"/>
        <w:numPr>
          <w:ilvl w:val="0"/>
          <w:numId w:val="6"/>
        </w:numPr>
      </w:pPr>
      <w:r w:rsidRPr="00633164">
        <w:t>operativne snage Hrvatskog crvenog križa,</w:t>
      </w:r>
    </w:p>
    <w:p w14:paraId="6FE7B8CA" w14:textId="77777777" w:rsidR="009520A3" w:rsidRPr="00633164" w:rsidRDefault="009520A3" w:rsidP="009520A3">
      <w:pPr>
        <w:pStyle w:val="Odlomakpopisa"/>
        <w:numPr>
          <w:ilvl w:val="0"/>
          <w:numId w:val="6"/>
        </w:numPr>
      </w:pPr>
      <w:r w:rsidRPr="00633164">
        <w:t>operativne snage Hrvatske gorske službe spašavanja,</w:t>
      </w:r>
    </w:p>
    <w:p w14:paraId="27A91B0A" w14:textId="77777777" w:rsidR="009520A3" w:rsidRPr="00633164" w:rsidRDefault="009520A3" w:rsidP="009520A3">
      <w:pPr>
        <w:pStyle w:val="Odlomakpopisa"/>
        <w:numPr>
          <w:ilvl w:val="0"/>
          <w:numId w:val="6"/>
        </w:numPr>
      </w:pPr>
      <w:r w:rsidRPr="00633164">
        <w:t>udruge,</w:t>
      </w:r>
    </w:p>
    <w:p w14:paraId="1D7F19A3" w14:textId="77777777" w:rsidR="009520A3" w:rsidRPr="00633164" w:rsidRDefault="009520A3" w:rsidP="009520A3">
      <w:pPr>
        <w:pStyle w:val="Odlomakpopisa"/>
        <w:numPr>
          <w:ilvl w:val="0"/>
          <w:numId w:val="6"/>
        </w:numPr>
      </w:pPr>
      <w:r w:rsidRPr="00633164">
        <w:t>postrojbe i povjerenici civilne zaštite,</w:t>
      </w:r>
    </w:p>
    <w:p w14:paraId="3007553D" w14:textId="77777777" w:rsidR="009520A3" w:rsidRPr="00633164" w:rsidRDefault="009520A3" w:rsidP="009520A3">
      <w:pPr>
        <w:pStyle w:val="Odlomakpopisa"/>
        <w:numPr>
          <w:ilvl w:val="0"/>
          <w:numId w:val="6"/>
        </w:numPr>
      </w:pPr>
      <w:r w:rsidRPr="00633164">
        <w:t>koordinatori na lokaciji</w:t>
      </w:r>
    </w:p>
    <w:p w14:paraId="245DC287" w14:textId="77777777" w:rsidR="009520A3" w:rsidRPr="00633164" w:rsidRDefault="009520A3" w:rsidP="009520A3">
      <w:pPr>
        <w:pStyle w:val="Odlomakpopisa"/>
        <w:numPr>
          <w:ilvl w:val="0"/>
          <w:numId w:val="6"/>
        </w:numPr>
      </w:pPr>
      <w:r w:rsidRPr="00633164">
        <w:t>pravne osobe u sustavu civilne zaštite.</w:t>
      </w:r>
    </w:p>
    <w:p w14:paraId="3BFC85D1" w14:textId="2A4CFE48" w:rsidR="009520A3" w:rsidRPr="00633164" w:rsidRDefault="009520A3" w:rsidP="009520A3">
      <w:r w:rsidRPr="00633164">
        <w:t>Sukladno navedenom Zakonu i Pravilniku o sastavu Stožera, načinu rad te uvjetima za imenovanje načelnika, zamjenika načelnika i članova Stožera civilne zaštite (“Narodne novine” broj</w:t>
      </w:r>
      <w:r>
        <w:t xml:space="preserve">: 37/16. i 47/16.) </w:t>
      </w:r>
      <w:r>
        <w:lastRenderedPageBreak/>
        <w:t>općinska načelnica je 7. srpnja 2017. godine donijela O</w:t>
      </w:r>
      <w:r w:rsidRPr="00633164">
        <w:t xml:space="preserve">dluku o osnivanju </w:t>
      </w:r>
      <w:r>
        <w:t xml:space="preserve">i imenovanju </w:t>
      </w:r>
      <w:r w:rsidRPr="00633164">
        <w:t>Stožera</w:t>
      </w:r>
      <w:r>
        <w:t xml:space="preserve"> civilne zaštite Općine Ernestinovo (Klasa: 810-06/17-01/01, Urbroj: 2158/04-17-2</w:t>
      </w:r>
      <w:r w:rsidRPr="00633164">
        <w:t>).</w:t>
      </w:r>
      <w:r>
        <w:t xml:space="preserve"> Općinska načelnica je 13. studenog 2017. godine donijela Rješenje o razrješenju i imenovanju članova Stožera civilne zaštite Općine Ernestinovo (Klasa: 810-06/17-01/1, Urbroj: 2158/04-17-3).</w:t>
      </w:r>
      <w:r w:rsidRPr="00633164">
        <w:t xml:space="preserve"> </w:t>
      </w:r>
      <w:r w:rsidR="00124A35">
        <w:t xml:space="preserve">Dana 27. travnja 2020. godine općinska načelnice je donijela Rješenje o razrješenju i imenovanju članova Stožera civilne zaštite Općine Ernestinovo (Klasa: 810-06/20-02/1, Urbroj: 2158/04-02-20-1). </w:t>
      </w:r>
      <w:r w:rsidRPr="00633164">
        <w:t xml:space="preserve">Stožer civilne zaštite </w:t>
      </w:r>
      <w:r>
        <w:t>Općine broji 12</w:t>
      </w:r>
      <w:r w:rsidRPr="00633164">
        <w:t xml:space="preserve"> članova.</w:t>
      </w:r>
    </w:p>
    <w:p w14:paraId="61A6756C" w14:textId="77777777" w:rsidR="009520A3" w:rsidRPr="00633164" w:rsidRDefault="009520A3" w:rsidP="009520A3">
      <w:r w:rsidRPr="00633164">
        <w:t>Stožer civilne zaštite obavlja zadaće koje se odnose na prikupljanje i obradu informacija ranog upozoravanja o mogućnosti nastanka velike nesreće i katastrofe, razvija plan djelovanja sustava civilne zaštite na svom području, upravlja reagiranjem sustava civilne zaštite, obavlja poslove informiranja javnosti i predlaže donošenje odluke o prestanku provođenja mjera i aktivnosti u sustavu civilne zaštite.</w:t>
      </w:r>
    </w:p>
    <w:p w14:paraId="49F3898C" w14:textId="77777777" w:rsidR="009520A3" w:rsidRPr="00633164" w:rsidRDefault="009520A3" w:rsidP="009520A3">
      <w:r>
        <w:t>Sukladno tada važećim propisima Općina je osnovala postrojbu civilne zaštite opće namjene (Klasa: 810-05/10-01/1, Urbroj: 2158/04-10-02 od 25. listopada 2010</w:t>
      </w:r>
      <w:r w:rsidRPr="00633164">
        <w:t xml:space="preserve">. godine). Sukladno navedenoj Odluci postrojba broji 33 člana. U daljnjem tekstu Procjene biti će analizirana dostatnost navedene postrojbe, te će se prema potrebi dimenzionirati nova postrojba civilne zaštite opće namjene za </w:t>
      </w:r>
      <w:r>
        <w:t>Općine</w:t>
      </w:r>
      <w:r w:rsidRPr="00633164">
        <w:t>.</w:t>
      </w:r>
    </w:p>
    <w:p w14:paraId="1EF0AD7B" w14:textId="7CC67898" w:rsidR="009520A3" w:rsidRPr="00633164" w:rsidRDefault="00A548A2" w:rsidP="009520A3">
      <w:r>
        <w:t>Općinska načelnica je dana 12. srpnja 2018. godine donijela Odluku o imenovanju povjerenika civilne zaštite  za područje Općine Ernestinovo (Klasa: 810-06/18-02/2, Urbroj: 2158/04-18-1).</w:t>
      </w:r>
    </w:p>
    <w:p w14:paraId="123C178F" w14:textId="77777777" w:rsidR="009520A3" w:rsidRPr="00633164" w:rsidRDefault="009520A3" w:rsidP="009520A3">
      <w:r w:rsidRPr="00633164">
        <w:t xml:space="preserve">Na području </w:t>
      </w:r>
      <w:r>
        <w:t>Općine postoje dva dobrovoljna vatrogasna društva; DVD Ernstinovo i DVD Laslovo</w:t>
      </w:r>
      <w:r w:rsidRPr="00633164">
        <w:t xml:space="preserve">. Svi operativno sposobni vatrogasci su prošli osnovna osposobljavanja. </w:t>
      </w:r>
    </w:p>
    <w:p w14:paraId="2660948E" w14:textId="77777777" w:rsidR="009520A3" w:rsidRDefault="009520A3" w:rsidP="009520A3">
      <w:r>
        <w:t>Prema Zakonu o Hrvatskom Crvenom križu osnovni ciljevi Hrvatskoga Crvenog križa su ublažavanje ljudskih patnji, a osobito onih izazvanih velikim prirodnim, ekološkim i drugim nesrećama, s posljedicama masovnih stradanja i epidemijama. Kontinuiranim usavršavanjem svojih ljudskih i materijalno-tehničkih kapaciteta Hrvatski Crveni križ nastoji se što kvalitetnije pripremiti, kako bi u suradnji s drugim subjektima zaduženim za djelovanje u kriznim situacijama, brzo i učinkovito odgovorio na sve izazove s kojima bude suočen. U skladu s proračunskim mogućnostima i važećim propisima Općina će nastaviti sufinancirati rad Društva Crvenog križa Osječko-baranjske županije. Potrebno je poraditi na osnivanju, dimenzioniranju i osiguranju operativne sposobnosti Društva Crvenog križa Općine sukladno Procjeni rizika od velikih nesreća.</w:t>
      </w:r>
    </w:p>
    <w:p w14:paraId="622FC9A0" w14:textId="77777777" w:rsidR="009520A3" w:rsidRPr="00633164" w:rsidRDefault="009520A3" w:rsidP="009520A3">
      <w:r w:rsidRPr="00633164">
        <w:t xml:space="preserve">Koordinatora na lokaciji imenuje načelnik Stožera civilne zaštite </w:t>
      </w:r>
      <w:r>
        <w:t>Općine</w:t>
      </w:r>
      <w:r w:rsidRPr="00633164">
        <w:t xml:space="preserve"> sukladno specifičnostima izvanrednog događaja. Koordinatora</w:t>
      </w:r>
      <w:r>
        <w:t xml:space="preserve"> će Načelnik imenovati iz reda </w:t>
      </w:r>
      <w:r w:rsidRPr="00633164">
        <w:t>operativnih snaga, najčešće iz reda članova postrojbe civilne zaštite opće namjene (zapovjednog dijela), imenovanih povjerenika civilne zaštite ili članova Stožera (stručnjaka za područje ugrožavanja).</w:t>
      </w:r>
    </w:p>
    <w:p w14:paraId="5E56E83F" w14:textId="77777777" w:rsidR="009520A3" w:rsidRPr="00633164" w:rsidRDefault="009520A3" w:rsidP="009520A3">
      <w:r>
        <w:t>Općina</w:t>
      </w:r>
      <w:r w:rsidRPr="00633164">
        <w:t xml:space="preserve"> ima potpisan sporazum s Hrvatskom gorskom službom spašavanja </w:t>
      </w:r>
      <w:r>
        <w:t>– Stanicom Osijek</w:t>
      </w:r>
      <w:r w:rsidRPr="00633164">
        <w:t xml:space="preserve"> temeljem kojeg navedena Stanica preuzima obvezu organiziranja, unapređenja i obavljanja djelatnosti spašavanja i zaštite ljudskih života u nepristupačnim područjima i drugim izvanrednim okolnostima na području Općine.</w:t>
      </w:r>
    </w:p>
    <w:p w14:paraId="4718B305" w14:textId="09A09BC9" w:rsidR="009520A3" w:rsidRPr="00633164" w:rsidRDefault="009520A3" w:rsidP="009520A3">
      <w:r>
        <w:t>Općinsko vijeće Općine</w:t>
      </w:r>
      <w:r w:rsidRPr="00633164">
        <w:t xml:space="preserve"> je</w:t>
      </w:r>
      <w:r>
        <w:t xml:space="preserve"> donijelo Odluku o određivanju pravnih osoba od interesa za sustav civilne zaštite na području Općine Ernestinovo (Klasa: 810-01/16-01/04, Urbroj: 2158/04-16-01, od 7. rujna 2016. godine). </w:t>
      </w:r>
      <w:r w:rsidR="00A548A2">
        <w:t xml:space="preserve">Predmetnu Odluku će Općina u najkraćem roku uskladiti s važećim propisima. </w:t>
      </w:r>
      <w:r>
        <w:t>Dobivanjem zadaće, pravne osobe iz navedene Odluke stječu</w:t>
      </w:r>
      <w:r w:rsidRPr="00633164">
        <w:t xml:space="preserve"> status operativne snage u provedbi mjera i aktivnosti u sustavu civilne zaštite na cjelokupnom području </w:t>
      </w:r>
      <w:r>
        <w:t>Općine</w:t>
      </w:r>
      <w:r w:rsidRPr="00633164">
        <w:t>.</w:t>
      </w:r>
    </w:p>
    <w:p w14:paraId="1998A381" w14:textId="017E616F" w:rsidR="009520A3" w:rsidRPr="00633164" w:rsidRDefault="009520A3" w:rsidP="009520A3">
      <w:r w:rsidRPr="00633164">
        <w:t xml:space="preserve">. Na području </w:t>
      </w:r>
      <w:r>
        <w:t>Općine</w:t>
      </w:r>
      <w:r w:rsidRPr="00633164">
        <w:t xml:space="preserve"> sustavu civilne zaštite poseban doprinos mo</w:t>
      </w:r>
      <w:r>
        <w:t xml:space="preserve">gu dati </w:t>
      </w:r>
      <w:r w:rsidRPr="00633164">
        <w:t>lovačke udruge</w:t>
      </w:r>
      <w:r>
        <w:t xml:space="preserve"> sukladno Odluci o određivanju pravnih osoba od interesa za sustav civilne zaštite na području Općine Ernestinovo (</w:t>
      </w:r>
      <w:r w:rsidRPr="00AB5855">
        <w:t>Klasa: 810-01/16-01/04, Urbroj:</w:t>
      </w:r>
      <w:r>
        <w:t xml:space="preserve"> 2158/04-16-01).</w:t>
      </w:r>
    </w:p>
    <w:p w14:paraId="0FC559CB" w14:textId="77777777" w:rsidR="009520A3" w:rsidRDefault="009520A3" w:rsidP="009520A3">
      <w:pPr>
        <w:pStyle w:val="Naslov3"/>
      </w:pPr>
      <w:bookmarkStart w:id="54" w:name="_Toc482004124"/>
      <w:bookmarkStart w:id="55" w:name="_Toc64269278"/>
      <w:r>
        <w:t>Analiza dostatnosti operativnih snaga</w:t>
      </w:r>
      <w:bookmarkEnd w:id="54"/>
      <w:bookmarkEnd w:id="55"/>
    </w:p>
    <w:p w14:paraId="211270A1" w14:textId="77777777" w:rsidR="009520A3" w:rsidRDefault="009520A3" w:rsidP="009520A3">
      <w:r w:rsidRPr="00633164">
        <w:t>Općina treba u skladu s financijskim mogućnostima nastaviti težiti k tome da sustav civilne zaš</w:t>
      </w:r>
      <w:r>
        <w:t>tite svake godine bude što funkcionalniji</w:t>
      </w:r>
      <w:r w:rsidRPr="00633164">
        <w:t xml:space="preserve"> u interesu poveća</w:t>
      </w:r>
      <w:r>
        <w:t>nja sigurnosti stanovnika sa svog područja</w:t>
      </w:r>
      <w:r w:rsidRPr="00633164">
        <w:t xml:space="preserve">. Operativne snage civilne zaštite na području </w:t>
      </w:r>
      <w:r>
        <w:t>Općine</w:t>
      </w:r>
      <w:r w:rsidRPr="00633164">
        <w:t xml:space="preserve"> treba osposobiti tako da mogu uspješno izvršavati zadatke civilne zaštite u spašavanju stanovništva, materijalnih i kulturnih dobara i okoliša i u najtežim uvjetima.</w:t>
      </w:r>
    </w:p>
    <w:p w14:paraId="5B778696" w14:textId="77777777" w:rsidR="009520A3" w:rsidRDefault="009520A3" w:rsidP="009520A3">
      <w:pPr>
        <w:sectPr w:rsidR="009520A3" w:rsidSect="008E6676">
          <w:pgSz w:w="11906" w:h="16838"/>
          <w:pgMar w:top="1134" w:right="1134" w:bottom="1134" w:left="1134" w:header="720" w:footer="720" w:gutter="0"/>
          <w:pgNumType w:start="1"/>
          <w:cols w:space="720"/>
          <w:docGrid w:linePitch="360"/>
        </w:sectPr>
      </w:pPr>
      <w:r>
        <w:t>Dostatnost operativnih snaga na području Općine pokazuje sljedeća tablica:</w:t>
      </w:r>
    </w:p>
    <w:p w14:paraId="137307E1" w14:textId="36621997" w:rsidR="009520A3" w:rsidRPr="00CA5D09" w:rsidRDefault="009520A3" w:rsidP="009520A3">
      <w:pPr>
        <w:pStyle w:val="Opisslike"/>
        <w:keepNext/>
        <w:tabs>
          <w:tab w:val="center" w:pos="4819"/>
          <w:tab w:val="left" w:pos="8457"/>
        </w:tabs>
      </w:pPr>
      <w:bookmarkStart w:id="56" w:name="_Toc474407568"/>
      <w:bookmarkStart w:id="57" w:name="_Toc482004338"/>
      <w:bookmarkStart w:id="58" w:name="_Toc64269668"/>
      <w:r w:rsidRPr="00CA5D09">
        <w:lastRenderedPageBreak/>
        <w:t xml:space="preserve">Tablica </w:t>
      </w:r>
      <w:r w:rsidR="00305531">
        <w:fldChar w:fldCharType="begin"/>
      </w:r>
      <w:r w:rsidR="00305531">
        <w:instrText xml:space="preserve"> STYLEREF 1 \s </w:instrText>
      </w:r>
      <w:r w:rsidR="00305531">
        <w:fldChar w:fldCharType="separate"/>
      </w:r>
      <w:r w:rsidR="00305531">
        <w:rPr>
          <w:noProof/>
        </w:rPr>
        <w:t>1</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6</w:t>
      </w:r>
      <w:r w:rsidR="00305531">
        <w:rPr>
          <w:noProof/>
        </w:rPr>
        <w:fldChar w:fldCharType="end"/>
      </w:r>
      <w:r w:rsidRPr="00CA5D09">
        <w:t xml:space="preserve"> – Prikaz dostatnosti operativnih snaga Općine</w:t>
      </w:r>
      <w:bookmarkEnd w:id="56"/>
      <w:bookmarkEnd w:id="57"/>
      <w:bookmarkEnd w:id="5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167"/>
        <w:gridCol w:w="1040"/>
        <w:gridCol w:w="1138"/>
        <w:gridCol w:w="1028"/>
        <w:gridCol w:w="750"/>
        <w:gridCol w:w="861"/>
        <w:gridCol w:w="2002"/>
        <w:gridCol w:w="1882"/>
        <w:gridCol w:w="1902"/>
      </w:tblGrid>
      <w:tr w:rsidR="009520A3" w:rsidRPr="00CA5D09" w14:paraId="785BEA44" w14:textId="77777777" w:rsidTr="00285DD7">
        <w:tc>
          <w:tcPr>
            <w:tcW w:w="0" w:type="auto"/>
            <w:tcBorders>
              <w:top w:val="single" w:sz="8" w:space="0" w:color="auto"/>
              <w:left w:val="single" w:sz="8" w:space="0" w:color="auto"/>
              <w:right w:val="single" w:sz="8" w:space="0" w:color="auto"/>
            </w:tcBorders>
            <w:shd w:val="clear" w:color="auto" w:fill="D9D9D9" w:themeFill="background1" w:themeFillShade="D9"/>
            <w:vAlign w:val="center"/>
          </w:tcPr>
          <w:p w14:paraId="3F01FEFB" w14:textId="77777777" w:rsidR="009520A3" w:rsidRPr="00CA5D09" w:rsidRDefault="009520A3" w:rsidP="00285DD7">
            <w:pPr>
              <w:pStyle w:val="Tablica"/>
              <w:jc w:val="center"/>
              <w:rPr>
                <w:b/>
                <w:szCs w:val="20"/>
              </w:rPr>
            </w:pPr>
            <w:r w:rsidRPr="00CA5D09">
              <w:rPr>
                <w:b/>
                <w:szCs w:val="20"/>
              </w:rPr>
              <w:t>Red. br.</w:t>
            </w:r>
          </w:p>
        </w:tc>
        <w:tc>
          <w:tcPr>
            <w:tcW w:w="0" w:type="auto"/>
            <w:tcBorders>
              <w:top w:val="single" w:sz="8" w:space="0" w:color="auto"/>
              <w:left w:val="single" w:sz="8" w:space="0" w:color="auto"/>
              <w:right w:val="single" w:sz="8" w:space="0" w:color="auto"/>
            </w:tcBorders>
            <w:shd w:val="clear" w:color="auto" w:fill="D9D9D9" w:themeFill="background1" w:themeFillShade="D9"/>
            <w:vAlign w:val="center"/>
          </w:tcPr>
          <w:p w14:paraId="4A9FBE85" w14:textId="77777777" w:rsidR="009520A3" w:rsidRPr="00CA5D09" w:rsidRDefault="009520A3" w:rsidP="00285DD7">
            <w:pPr>
              <w:pStyle w:val="Tablica"/>
              <w:jc w:val="center"/>
              <w:rPr>
                <w:b/>
                <w:szCs w:val="20"/>
              </w:rPr>
            </w:pPr>
            <w:r w:rsidRPr="00CA5D09">
              <w:rPr>
                <w:b/>
                <w:szCs w:val="20"/>
              </w:rPr>
              <w:t>Prijetnja/Rizik</w:t>
            </w:r>
          </w:p>
        </w:tc>
        <w:tc>
          <w:tcPr>
            <w:tcW w:w="0" w:type="auto"/>
            <w:tcBorders>
              <w:top w:val="single" w:sz="8" w:space="0" w:color="auto"/>
              <w:left w:val="single" w:sz="8" w:space="0" w:color="auto"/>
              <w:right w:val="single" w:sz="8" w:space="0" w:color="auto"/>
            </w:tcBorders>
            <w:shd w:val="clear" w:color="auto" w:fill="D9D9D9" w:themeFill="background1" w:themeFillShade="D9"/>
            <w:vAlign w:val="center"/>
          </w:tcPr>
          <w:p w14:paraId="6D5CDE43" w14:textId="77777777" w:rsidR="009520A3" w:rsidRPr="00CA5D09" w:rsidRDefault="009520A3" w:rsidP="00285DD7">
            <w:pPr>
              <w:pStyle w:val="Tablica"/>
              <w:jc w:val="center"/>
              <w:rPr>
                <w:b/>
                <w:szCs w:val="20"/>
              </w:rPr>
            </w:pPr>
            <w:r w:rsidRPr="00CA5D09">
              <w:rPr>
                <w:b/>
                <w:szCs w:val="20"/>
              </w:rPr>
              <w:t>Stožer CZ-a</w:t>
            </w:r>
          </w:p>
        </w:tc>
        <w:tc>
          <w:tcPr>
            <w:tcW w:w="0" w:type="auto"/>
            <w:tcBorders>
              <w:top w:val="single" w:sz="8" w:space="0" w:color="auto"/>
              <w:left w:val="single" w:sz="8" w:space="0" w:color="auto"/>
              <w:right w:val="single" w:sz="8" w:space="0" w:color="auto"/>
            </w:tcBorders>
            <w:shd w:val="clear" w:color="auto" w:fill="D9D9D9" w:themeFill="background1" w:themeFillShade="D9"/>
            <w:vAlign w:val="center"/>
          </w:tcPr>
          <w:p w14:paraId="1EC7AA66" w14:textId="77777777" w:rsidR="009520A3" w:rsidRPr="00CA5D09" w:rsidRDefault="009520A3" w:rsidP="00285DD7">
            <w:pPr>
              <w:pStyle w:val="Tablica"/>
              <w:jc w:val="center"/>
              <w:rPr>
                <w:b/>
                <w:szCs w:val="20"/>
              </w:rPr>
            </w:pPr>
            <w:r w:rsidRPr="00CA5D09">
              <w:rPr>
                <w:b/>
                <w:szCs w:val="20"/>
              </w:rPr>
              <w:t>Vatrogasci</w:t>
            </w:r>
          </w:p>
        </w:tc>
        <w:tc>
          <w:tcPr>
            <w:tcW w:w="0" w:type="auto"/>
            <w:tcBorders>
              <w:top w:val="single" w:sz="8" w:space="0" w:color="auto"/>
              <w:left w:val="single" w:sz="8" w:space="0" w:color="auto"/>
              <w:right w:val="single" w:sz="8" w:space="0" w:color="auto"/>
            </w:tcBorders>
            <w:shd w:val="clear" w:color="auto" w:fill="D9D9D9" w:themeFill="background1" w:themeFillShade="D9"/>
            <w:vAlign w:val="center"/>
          </w:tcPr>
          <w:p w14:paraId="6CE0E0D8" w14:textId="77777777" w:rsidR="009520A3" w:rsidRPr="00CA5D09" w:rsidRDefault="009520A3" w:rsidP="00285DD7">
            <w:pPr>
              <w:pStyle w:val="Tablica"/>
              <w:jc w:val="center"/>
              <w:rPr>
                <w:b/>
                <w:szCs w:val="20"/>
              </w:rPr>
            </w:pPr>
            <w:r w:rsidRPr="00CA5D09">
              <w:rPr>
                <w:b/>
                <w:szCs w:val="20"/>
              </w:rPr>
              <w:t>Crveni križ</w:t>
            </w:r>
          </w:p>
        </w:tc>
        <w:tc>
          <w:tcPr>
            <w:tcW w:w="0" w:type="auto"/>
            <w:tcBorders>
              <w:top w:val="single" w:sz="8" w:space="0" w:color="auto"/>
              <w:left w:val="single" w:sz="8" w:space="0" w:color="auto"/>
              <w:right w:val="single" w:sz="8" w:space="0" w:color="auto"/>
            </w:tcBorders>
            <w:shd w:val="clear" w:color="auto" w:fill="D9D9D9" w:themeFill="background1" w:themeFillShade="D9"/>
            <w:vAlign w:val="center"/>
          </w:tcPr>
          <w:p w14:paraId="0A1EBDDA" w14:textId="77777777" w:rsidR="009520A3" w:rsidRPr="00CA5D09" w:rsidRDefault="009520A3" w:rsidP="00285DD7">
            <w:pPr>
              <w:pStyle w:val="Tablica"/>
              <w:jc w:val="center"/>
              <w:rPr>
                <w:b/>
                <w:szCs w:val="20"/>
              </w:rPr>
            </w:pPr>
            <w:r w:rsidRPr="00CA5D09">
              <w:rPr>
                <w:b/>
                <w:szCs w:val="20"/>
              </w:rPr>
              <w:t>HGSS</w:t>
            </w:r>
          </w:p>
        </w:tc>
        <w:tc>
          <w:tcPr>
            <w:tcW w:w="0" w:type="auto"/>
            <w:tcBorders>
              <w:top w:val="single" w:sz="8" w:space="0" w:color="auto"/>
              <w:left w:val="single" w:sz="8" w:space="0" w:color="auto"/>
              <w:right w:val="single" w:sz="8" w:space="0" w:color="auto"/>
            </w:tcBorders>
            <w:shd w:val="clear" w:color="auto" w:fill="D9D9D9" w:themeFill="background1" w:themeFillShade="D9"/>
            <w:vAlign w:val="center"/>
          </w:tcPr>
          <w:p w14:paraId="5865FF94" w14:textId="77777777" w:rsidR="009520A3" w:rsidRPr="00CA5D09" w:rsidRDefault="009520A3" w:rsidP="00285DD7">
            <w:pPr>
              <w:pStyle w:val="Tablica"/>
              <w:jc w:val="center"/>
              <w:rPr>
                <w:b/>
                <w:szCs w:val="20"/>
              </w:rPr>
            </w:pPr>
            <w:r w:rsidRPr="00CA5D09">
              <w:rPr>
                <w:b/>
                <w:szCs w:val="20"/>
              </w:rPr>
              <w:t>Udruge</w:t>
            </w:r>
          </w:p>
        </w:tc>
        <w:tc>
          <w:tcPr>
            <w:tcW w:w="0" w:type="auto"/>
            <w:tcBorders>
              <w:top w:val="single" w:sz="8" w:space="0" w:color="auto"/>
              <w:left w:val="single" w:sz="8" w:space="0" w:color="auto"/>
              <w:right w:val="single" w:sz="8" w:space="0" w:color="auto"/>
            </w:tcBorders>
            <w:shd w:val="clear" w:color="auto" w:fill="D9D9D9" w:themeFill="background1" w:themeFillShade="D9"/>
            <w:vAlign w:val="center"/>
          </w:tcPr>
          <w:p w14:paraId="5C0AB11F" w14:textId="77777777" w:rsidR="009520A3" w:rsidRPr="00CA5D09" w:rsidRDefault="009520A3" w:rsidP="00285DD7">
            <w:pPr>
              <w:pStyle w:val="Tablica"/>
              <w:jc w:val="center"/>
              <w:rPr>
                <w:b/>
                <w:szCs w:val="20"/>
              </w:rPr>
            </w:pPr>
            <w:r w:rsidRPr="00CA5D09">
              <w:rPr>
                <w:b/>
                <w:szCs w:val="20"/>
              </w:rPr>
              <w:t>Postrojbe CZ-a i povjerenici</w:t>
            </w:r>
          </w:p>
        </w:tc>
        <w:tc>
          <w:tcPr>
            <w:tcW w:w="0" w:type="auto"/>
            <w:tcBorders>
              <w:top w:val="single" w:sz="8" w:space="0" w:color="auto"/>
              <w:left w:val="single" w:sz="8" w:space="0" w:color="auto"/>
              <w:right w:val="single" w:sz="8" w:space="0" w:color="auto"/>
            </w:tcBorders>
            <w:shd w:val="clear" w:color="auto" w:fill="D9D9D9" w:themeFill="background1" w:themeFillShade="D9"/>
            <w:vAlign w:val="center"/>
          </w:tcPr>
          <w:p w14:paraId="2139E2BB" w14:textId="77777777" w:rsidR="009520A3" w:rsidRPr="00CA5D09" w:rsidRDefault="009520A3" w:rsidP="00285DD7">
            <w:pPr>
              <w:pStyle w:val="Tablica"/>
              <w:jc w:val="center"/>
              <w:rPr>
                <w:b/>
                <w:szCs w:val="20"/>
              </w:rPr>
            </w:pPr>
            <w:r w:rsidRPr="00CA5D09">
              <w:rPr>
                <w:b/>
                <w:szCs w:val="20"/>
              </w:rPr>
              <w:t>Koordinatori na lokaciji</w:t>
            </w:r>
          </w:p>
        </w:tc>
        <w:tc>
          <w:tcPr>
            <w:tcW w:w="0" w:type="auto"/>
            <w:tcBorders>
              <w:top w:val="single" w:sz="8" w:space="0" w:color="auto"/>
              <w:left w:val="single" w:sz="8" w:space="0" w:color="auto"/>
              <w:right w:val="single" w:sz="8" w:space="0" w:color="auto"/>
            </w:tcBorders>
            <w:shd w:val="clear" w:color="auto" w:fill="D9D9D9" w:themeFill="background1" w:themeFillShade="D9"/>
            <w:vAlign w:val="center"/>
          </w:tcPr>
          <w:p w14:paraId="44BBEC10" w14:textId="77777777" w:rsidR="009520A3" w:rsidRPr="00CA5D09" w:rsidRDefault="009520A3" w:rsidP="00285DD7">
            <w:pPr>
              <w:pStyle w:val="Tablica"/>
              <w:jc w:val="center"/>
              <w:rPr>
                <w:b/>
                <w:szCs w:val="20"/>
              </w:rPr>
            </w:pPr>
            <w:r w:rsidRPr="00CA5D09">
              <w:rPr>
                <w:b/>
                <w:szCs w:val="20"/>
              </w:rPr>
              <w:t>Pravne osobe u sustavu CZ-a</w:t>
            </w:r>
          </w:p>
        </w:tc>
      </w:tr>
      <w:tr w:rsidR="009520A3" w:rsidRPr="00CA5D09" w14:paraId="1C353DE7" w14:textId="77777777" w:rsidTr="00285DD7">
        <w:tc>
          <w:tcPr>
            <w:tcW w:w="0" w:type="auto"/>
            <w:tcBorders>
              <w:top w:val="single" w:sz="8" w:space="0" w:color="auto"/>
              <w:left w:val="single" w:sz="8" w:space="0" w:color="auto"/>
              <w:right w:val="single" w:sz="8" w:space="0" w:color="auto"/>
            </w:tcBorders>
            <w:vAlign w:val="center"/>
          </w:tcPr>
          <w:p w14:paraId="79372557" w14:textId="77777777" w:rsidR="009520A3" w:rsidRPr="00CA5D09" w:rsidRDefault="009520A3" w:rsidP="00285DD7">
            <w:pPr>
              <w:pStyle w:val="Tablica"/>
              <w:jc w:val="center"/>
              <w:rPr>
                <w:szCs w:val="20"/>
              </w:rPr>
            </w:pPr>
            <w:r w:rsidRPr="00CA5D09">
              <w:rPr>
                <w:szCs w:val="20"/>
              </w:rPr>
              <w:t>1.</w:t>
            </w:r>
          </w:p>
        </w:tc>
        <w:tc>
          <w:tcPr>
            <w:tcW w:w="0" w:type="auto"/>
            <w:tcBorders>
              <w:top w:val="single" w:sz="8" w:space="0" w:color="auto"/>
              <w:left w:val="single" w:sz="8" w:space="0" w:color="auto"/>
              <w:right w:val="single" w:sz="8" w:space="0" w:color="auto"/>
            </w:tcBorders>
            <w:vAlign w:val="center"/>
          </w:tcPr>
          <w:p w14:paraId="53A07783" w14:textId="77777777" w:rsidR="009520A3" w:rsidRPr="00CA5D09" w:rsidRDefault="009520A3" w:rsidP="00285DD7">
            <w:pPr>
              <w:pStyle w:val="Tablica"/>
              <w:rPr>
                <w:szCs w:val="20"/>
              </w:rPr>
            </w:pPr>
            <w:r w:rsidRPr="00CA5D09">
              <w:rPr>
                <w:szCs w:val="20"/>
              </w:rPr>
              <w:t>Poplave</w:t>
            </w:r>
          </w:p>
        </w:tc>
        <w:tc>
          <w:tcPr>
            <w:tcW w:w="0" w:type="auto"/>
            <w:tcBorders>
              <w:top w:val="single" w:sz="8" w:space="0" w:color="auto"/>
              <w:left w:val="single" w:sz="8" w:space="0" w:color="auto"/>
              <w:right w:val="single" w:sz="8" w:space="0" w:color="auto"/>
            </w:tcBorders>
            <w:vAlign w:val="center"/>
          </w:tcPr>
          <w:p w14:paraId="4E15AEA3" w14:textId="77777777" w:rsidR="009520A3" w:rsidRPr="00CA5D09" w:rsidRDefault="009520A3" w:rsidP="00285DD7">
            <w:pPr>
              <w:pStyle w:val="Tablica"/>
              <w:jc w:val="center"/>
              <w:rPr>
                <w:szCs w:val="20"/>
              </w:rPr>
            </w:pPr>
            <w:r w:rsidRPr="00CA5D09">
              <w:rPr>
                <w:szCs w:val="20"/>
              </w:rPr>
              <w:t>+</w:t>
            </w:r>
          </w:p>
        </w:tc>
        <w:tc>
          <w:tcPr>
            <w:tcW w:w="0" w:type="auto"/>
            <w:tcBorders>
              <w:top w:val="single" w:sz="8" w:space="0" w:color="auto"/>
              <w:left w:val="single" w:sz="8" w:space="0" w:color="auto"/>
              <w:right w:val="single" w:sz="8" w:space="0" w:color="auto"/>
            </w:tcBorders>
            <w:vAlign w:val="center"/>
          </w:tcPr>
          <w:p w14:paraId="30D97915" w14:textId="77777777" w:rsidR="009520A3" w:rsidRPr="00CA5D09" w:rsidRDefault="009520A3" w:rsidP="00285DD7">
            <w:pPr>
              <w:pStyle w:val="Tablica"/>
              <w:jc w:val="center"/>
              <w:rPr>
                <w:szCs w:val="20"/>
              </w:rPr>
            </w:pPr>
            <w:r w:rsidRPr="00CA5D09">
              <w:t>–</w:t>
            </w:r>
          </w:p>
        </w:tc>
        <w:tc>
          <w:tcPr>
            <w:tcW w:w="0" w:type="auto"/>
            <w:tcBorders>
              <w:top w:val="single" w:sz="8" w:space="0" w:color="auto"/>
              <w:left w:val="single" w:sz="8" w:space="0" w:color="auto"/>
              <w:right w:val="single" w:sz="8" w:space="0" w:color="auto"/>
            </w:tcBorders>
            <w:vAlign w:val="center"/>
          </w:tcPr>
          <w:p w14:paraId="2206FA9D" w14:textId="77777777" w:rsidR="009520A3" w:rsidRPr="00CA5D09" w:rsidRDefault="009520A3" w:rsidP="00285DD7">
            <w:pPr>
              <w:pStyle w:val="Tablica"/>
              <w:jc w:val="center"/>
              <w:rPr>
                <w:szCs w:val="20"/>
              </w:rPr>
            </w:pPr>
            <w:r w:rsidRPr="00CA5D09">
              <w:rPr>
                <w:szCs w:val="20"/>
              </w:rPr>
              <w:t>+</w:t>
            </w:r>
          </w:p>
        </w:tc>
        <w:tc>
          <w:tcPr>
            <w:tcW w:w="0" w:type="auto"/>
            <w:tcBorders>
              <w:top w:val="single" w:sz="8" w:space="0" w:color="auto"/>
              <w:left w:val="single" w:sz="8" w:space="0" w:color="auto"/>
              <w:right w:val="single" w:sz="8" w:space="0" w:color="auto"/>
            </w:tcBorders>
            <w:vAlign w:val="center"/>
          </w:tcPr>
          <w:p w14:paraId="00C926AA" w14:textId="77777777" w:rsidR="009520A3" w:rsidRPr="00CA5D09" w:rsidRDefault="009520A3" w:rsidP="00285DD7">
            <w:pPr>
              <w:pStyle w:val="Tablica"/>
              <w:jc w:val="center"/>
              <w:rPr>
                <w:szCs w:val="20"/>
              </w:rPr>
            </w:pPr>
            <w:r w:rsidRPr="00CA5D09">
              <w:rPr>
                <w:szCs w:val="20"/>
              </w:rPr>
              <w:t>+</w:t>
            </w:r>
          </w:p>
        </w:tc>
        <w:tc>
          <w:tcPr>
            <w:tcW w:w="0" w:type="auto"/>
            <w:tcBorders>
              <w:top w:val="single" w:sz="8" w:space="0" w:color="auto"/>
              <w:left w:val="single" w:sz="8" w:space="0" w:color="auto"/>
              <w:right w:val="single" w:sz="8" w:space="0" w:color="auto"/>
            </w:tcBorders>
            <w:vAlign w:val="center"/>
          </w:tcPr>
          <w:p w14:paraId="3FDD0221" w14:textId="77777777" w:rsidR="009520A3" w:rsidRPr="00CA5D09" w:rsidRDefault="009520A3" w:rsidP="00285DD7">
            <w:pPr>
              <w:pStyle w:val="Tablica"/>
              <w:jc w:val="center"/>
              <w:rPr>
                <w:szCs w:val="20"/>
              </w:rPr>
            </w:pPr>
            <w:r w:rsidRPr="00CA5D09">
              <w:rPr>
                <w:szCs w:val="20"/>
              </w:rPr>
              <w:t>+</w:t>
            </w:r>
          </w:p>
        </w:tc>
        <w:tc>
          <w:tcPr>
            <w:tcW w:w="0" w:type="auto"/>
            <w:tcBorders>
              <w:top w:val="single" w:sz="8" w:space="0" w:color="auto"/>
              <w:left w:val="single" w:sz="8" w:space="0" w:color="auto"/>
              <w:right w:val="single" w:sz="8" w:space="0" w:color="auto"/>
            </w:tcBorders>
            <w:vAlign w:val="center"/>
          </w:tcPr>
          <w:p w14:paraId="1CA77293" w14:textId="77777777" w:rsidR="009520A3" w:rsidRPr="00CA5D09" w:rsidRDefault="009520A3" w:rsidP="00285DD7">
            <w:pPr>
              <w:pStyle w:val="Tablica"/>
              <w:jc w:val="center"/>
              <w:rPr>
                <w:szCs w:val="20"/>
              </w:rPr>
            </w:pPr>
            <w:r w:rsidRPr="00CA5D09">
              <w:rPr>
                <w:szCs w:val="20"/>
              </w:rPr>
              <w:t>+</w:t>
            </w:r>
          </w:p>
        </w:tc>
        <w:tc>
          <w:tcPr>
            <w:tcW w:w="0" w:type="auto"/>
            <w:tcBorders>
              <w:top w:val="single" w:sz="8" w:space="0" w:color="auto"/>
              <w:left w:val="single" w:sz="8" w:space="0" w:color="auto"/>
              <w:right w:val="single" w:sz="8" w:space="0" w:color="auto"/>
            </w:tcBorders>
            <w:vAlign w:val="center"/>
          </w:tcPr>
          <w:p w14:paraId="5EE33463" w14:textId="77777777" w:rsidR="009520A3" w:rsidRPr="00CA5D09" w:rsidRDefault="009520A3" w:rsidP="00285DD7">
            <w:pPr>
              <w:pStyle w:val="Tablica"/>
              <w:jc w:val="center"/>
              <w:rPr>
                <w:szCs w:val="20"/>
              </w:rPr>
            </w:pPr>
            <w:r w:rsidRPr="00CA5D09">
              <w:rPr>
                <w:szCs w:val="20"/>
              </w:rPr>
              <w:t>+</w:t>
            </w:r>
          </w:p>
        </w:tc>
        <w:tc>
          <w:tcPr>
            <w:tcW w:w="0" w:type="auto"/>
            <w:tcBorders>
              <w:top w:val="single" w:sz="8" w:space="0" w:color="auto"/>
              <w:left w:val="single" w:sz="8" w:space="0" w:color="auto"/>
              <w:right w:val="single" w:sz="8" w:space="0" w:color="auto"/>
            </w:tcBorders>
            <w:vAlign w:val="center"/>
          </w:tcPr>
          <w:p w14:paraId="4D5DA2A4" w14:textId="77777777" w:rsidR="009520A3" w:rsidRPr="00CA5D09" w:rsidRDefault="009520A3" w:rsidP="00285DD7">
            <w:pPr>
              <w:pStyle w:val="Tablica"/>
              <w:jc w:val="center"/>
              <w:rPr>
                <w:szCs w:val="20"/>
              </w:rPr>
            </w:pPr>
            <w:r w:rsidRPr="00CA5D09">
              <w:t>–</w:t>
            </w:r>
          </w:p>
        </w:tc>
      </w:tr>
      <w:tr w:rsidR="009520A3" w:rsidRPr="00CA5D09" w14:paraId="3D279CDA" w14:textId="77777777" w:rsidTr="00285DD7">
        <w:tc>
          <w:tcPr>
            <w:tcW w:w="0" w:type="auto"/>
            <w:tcBorders>
              <w:left w:val="single" w:sz="8" w:space="0" w:color="auto"/>
              <w:right w:val="single" w:sz="8" w:space="0" w:color="auto"/>
            </w:tcBorders>
            <w:vAlign w:val="center"/>
          </w:tcPr>
          <w:p w14:paraId="419495F8" w14:textId="77777777" w:rsidR="009520A3" w:rsidRPr="00CA5D09" w:rsidRDefault="009520A3" w:rsidP="00285DD7">
            <w:pPr>
              <w:pStyle w:val="Tablica"/>
              <w:jc w:val="center"/>
              <w:rPr>
                <w:szCs w:val="20"/>
              </w:rPr>
            </w:pPr>
            <w:r w:rsidRPr="00CA5D09">
              <w:rPr>
                <w:szCs w:val="20"/>
              </w:rPr>
              <w:t>2.</w:t>
            </w:r>
          </w:p>
        </w:tc>
        <w:tc>
          <w:tcPr>
            <w:tcW w:w="0" w:type="auto"/>
            <w:tcBorders>
              <w:left w:val="single" w:sz="8" w:space="0" w:color="auto"/>
              <w:right w:val="single" w:sz="8" w:space="0" w:color="auto"/>
            </w:tcBorders>
            <w:vAlign w:val="center"/>
          </w:tcPr>
          <w:p w14:paraId="7C4A16C5" w14:textId="77777777" w:rsidR="009520A3" w:rsidRPr="00CA5D09" w:rsidRDefault="009520A3" w:rsidP="00285DD7">
            <w:pPr>
              <w:pStyle w:val="Tablica"/>
              <w:rPr>
                <w:szCs w:val="20"/>
              </w:rPr>
            </w:pPr>
            <w:r w:rsidRPr="00CA5D09">
              <w:rPr>
                <w:szCs w:val="20"/>
              </w:rPr>
              <w:t>Potres</w:t>
            </w:r>
          </w:p>
        </w:tc>
        <w:tc>
          <w:tcPr>
            <w:tcW w:w="0" w:type="auto"/>
            <w:tcBorders>
              <w:left w:val="single" w:sz="8" w:space="0" w:color="auto"/>
              <w:right w:val="single" w:sz="8" w:space="0" w:color="auto"/>
            </w:tcBorders>
            <w:vAlign w:val="center"/>
          </w:tcPr>
          <w:p w14:paraId="41586EF0" w14:textId="77777777" w:rsidR="009520A3" w:rsidRPr="00CA5D09" w:rsidRDefault="009520A3" w:rsidP="00285DD7">
            <w:pPr>
              <w:pStyle w:val="Tablica"/>
              <w:jc w:val="center"/>
              <w:rPr>
                <w:szCs w:val="20"/>
              </w:rPr>
            </w:pPr>
            <w:r w:rsidRPr="00CA5D09">
              <w:rPr>
                <w:szCs w:val="20"/>
              </w:rPr>
              <w:t>+</w:t>
            </w:r>
          </w:p>
        </w:tc>
        <w:tc>
          <w:tcPr>
            <w:tcW w:w="0" w:type="auto"/>
            <w:tcBorders>
              <w:left w:val="single" w:sz="8" w:space="0" w:color="auto"/>
              <w:right w:val="single" w:sz="8" w:space="0" w:color="auto"/>
            </w:tcBorders>
            <w:vAlign w:val="center"/>
          </w:tcPr>
          <w:p w14:paraId="78A4D243" w14:textId="77777777" w:rsidR="009520A3" w:rsidRPr="00CA5D09" w:rsidRDefault="009520A3" w:rsidP="00285DD7">
            <w:pPr>
              <w:pStyle w:val="Tablica"/>
              <w:jc w:val="center"/>
              <w:rPr>
                <w:szCs w:val="20"/>
              </w:rPr>
            </w:pPr>
            <w:r w:rsidRPr="00CA5D09">
              <w:t>–</w:t>
            </w:r>
          </w:p>
        </w:tc>
        <w:tc>
          <w:tcPr>
            <w:tcW w:w="0" w:type="auto"/>
            <w:tcBorders>
              <w:left w:val="single" w:sz="8" w:space="0" w:color="auto"/>
              <w:right w:val="single" w:sz="8" w:space="0" w:color="auto"/>
            </w:tcBorders>
            <w:vAlign w:val="center"/>
          </w:tcPr>
          <w:p w14:paraId="662355D0" w14:textId="77777777" w:rsidR="009520A3" w:rsidRPr="00CA5D09" w:rsidRDefault="009520A3" w:rsidP="00285DD7">
            <w:pPr>
              <w:pStyle w:val="Tablica"/>
              <w:jc w:val="center"/>
              <w:rPr>
                <w:szCs w:val="20"/>
              </w:rPr>
            </w:pPr>
            <w:r w:rsidRPr="00CA5D09">
              <w:rPr>
                <w:szCs w:val="20"/>
              </w:rPr>
              <w:t>+</w:t>
            </w:r>
          </w:p>
        </w:tc>
        <w:tc>
          <w:tcPr>
            <w:tcW w:w="0" w:type="auto"/>
            <w:tcBorders>
              <w:left w:val="single" w:sz="8" w:space="0" w:color="auto"/>
              <w:right w:val="single" w:sz="8" w:space="0" w:color="auto"/>
            </w:tcBorders>
            <w:vAlign w:val="center"/>
          </w:tcPr>
          <w:p w14:paraId="74A007F7" w14:textId="77777777" w:rsidR="009520A3" w:rsidRPr="00CA5D09" w:rsidRDefault="009520A3" w:rsidP="00285DD7">
            <w:pPr>
              <w:pStyle w:val="Tablica"/>
              <w:jc w:val="center"/>
              <w:rPr>
                <w:szCs w:val="20"/>
              </w:rPr>
            </w:pPr>
            <w:r w:rsidRPr="00CA5D09">
              <w:rPr>
                <w:szCs w:val="20"/>
              </w:rPr>
              <w:t>+</w:t>
            </w:r>
          </w:p>
        </w:tc>
        <w:tc>
          <w:tcPr>
            <w:tcW w:w="0" w:type="auto"/>
            <w:tcBorders>
              <w:left w:val="single" w:sz="8" w:space="0" w:color="auto"/>
              <w:right w:val="single" w:sz="8" w:space="0" w:color="auto"/>
            </w:tcBorders>
            <w:vAlign w:val="center"/>
          </w:tcPr>
          <w:p w14:paraId="3A5E9527" w14:textId="77777777" w:rsidR="009520A3" w:rsidRPr="00CA5D09" w:rsidRDefault="009520A3" w:rsidP="00285DD7">
            <w:pPr>
              <w:pStyle w:val="Tablica"/>
              <w:jc w:val="center"/>
              <w:rPr>
                <w:szCs w:val="20"/>
              </w:rPr>
            </w:pPr>
            <w:r w:rsidRPr="00CA5D09">
              <w:rPr>
                <w:szCs w:val="20"/>
              </w:rPr>
              <w:t>+</w:t>
            </w:r>
          </w:p>
        </w:tc>
        <w:tc>
          <w:tcPr>
            <w:tcW w:w="0" w:type="auto"/>
            <w:tcBorders>
              <w:left w:val="single" w:sz="8" w:space="0" w:color="auto"/>
              <w:right w:val="single" w:sz="8" w:space="0" w:color="auto"/>
            </w:tcBorders>
            <w:vAlign w:val="center"/>
          </w:tcPr>
          <w:p w14:paraId="598CCDE9" w14:textId="77777777" w:rsidR="009520A3" w:rsidRPr="00CA5D09" w:rsidRDefault="009520A3" w:rsidP="00285DD7">
            <w:pPr>
              <w:pStyle w:val="Tablica"/>
              <w:jc w:val="center"/>
              <w:rPr>
                <w:szCs w:val="20"/>
              </w:rPr>
            </w:pPr>
            <w:r w:rsidRPr="00CA5D09">
              <w:t>–</w:t>
            </w:r>
          </w:p>
        </w:tc>
        <w:tc>
          <w:tcPr>
            <w:tcW w:w="0" w:type="auto"/>
            <w:tcBorders>
              <w:left w:val="single" w:sz="8" w:space="0" w:color="auto"/>
              <w:right w:val="single" w:sz="8" w:space="0" w:color="auto"/>
            </w:tcBorders>
            <w:vAlign w:val="center"/>
          </w:tcPr>
          <w:p w14:paraId="09C44E32" w14:textId="77777777" w:rsidR="009520A3" w:rsidRPr="00CA5D09" w:rsidRDefault="009520A3" w:rsidP="00285DD7">
            <w:pPr>
              <w:pStyle w:val="Tablica"/>
              <w:jc w:val="center"/>
              <w:rPr>
                <w:szCs w:val="20"/>
              </w:rPr>
            </w:pPr>
            <w:r w:rsidRPr="00CA5D09">
              <w:rPr>
                <w:szCs w:val="20"/>
              </w:rPr>
              <w:t>+</w:t>
            </w:r>
          </w:p>
        </w:tc>
        <w:tc>
          <w:tcPr>
            <w:tcW w:w="0" w:type="auto"/>
            <w:tcBorders>
              <w:left w:val="single" w:sz="8" w:space="0" w:color="auto"/>
              <w:right w:val="single" w:sz="8" w:space="0" w:color="auto"/>
            </w:tcBorders>
            <w:vAlign w:val="center"/>
          </w:tcPr>
          <w:p w14:paraId="4AF892E1" w14:textId="77777777" w:rsidR="009520A3" w:rsidRPr="00CA5D09" w:rsidRDefault="009520A3" w:rsidP="00285DD7">
            <w:pPr>
              <w:pStyle w:val="Tablica"/>
              <w:jc w:val="center"/>
              <w:rPr>
                <w:szCs w:val="20"/>
              </w:rPr>
            </w:pPr>
            <w:r w:rsidRPr="00CA5D09">
              <w:t>–</w:t>
            </w:r>
          </w:p>
        </w:tc>
      </w:tr>
      <w:tr w:rsidR="009520A3" w:rsidRPr="00CA5D09" w14:paraId="1CA89202" w14:textId="77777777" w:rsidTr="00285DD7">
        <w:tc>
          <w:tcPr>
            <w:tcW w:w="0" w:type="auto"/>
            <w:tcBorders>
              <w:left w:val="single" w:sz="8" w:space="0" w:color="auto"/>
              <w:right w:val="single" w:sz="8" w:space="0" w:color="auto"/>
            </w:tcBorders>
            <w:vAlign w:val="center"/>
          </w:tcPr>
          <w:p w14:paraId="33B92C3D" w14:textId="77777777" w:rsidR="009520A3" w:rsidRPr="00CA5D09" w:rsidRDefault="009520A3" w:rsidP="00285DD7">
            <w:pPr>
              <w:pStyle w:val="Tablica"/>
              <w:jc w:val="center"/>
              <w:rPr>
                <w:szCs w:val="20"/>
              </w:rPr>
            </w:pPr>
            <w:r w:rsidRPr="00CA5D09">
              <w:rPr>
                <w:szCs w:val="20"/>
              </w:rPr>
              <w:t>3.</w:t>
            </w:r>
          </w:p>
        </w:tc>
        <w:tc>
          <w:tcPr>
            <w:tcW w:w="0" w:type="auto"/>
            <w:tcBorders>
              <w:left w:val="single" w:sz="8" w:space="0" w:color="auto"/>
              <w:right w:val="single" w:sz="8" w:space="0" w:color="auto"/>
            </w:tcBorders>
            <w:vAlign w:val="center"/>
          </w:tcPr>
          <w:p w14:paraId="61E30037" w14:textId="77777777" w:rsidR="009520A3" w:rsidRPr="00CA5D09" w:rsidRDefault="009520A3" w:rsidP="00285DD7">
            <w:pPr>
              <w:pStyle w:val="Tablica"/>
              <w:rPr>
                <w:szCs w:val="20"/>
              </w:rPr>
            </w:pPr>
            <w:r w:rsidRPr="00CA5D09">
              <w:rPr>
                <w:szCs w:val="20"/>
              </w:rPr>
              <w:t>Ekstremne vremenske temperature</w:t>
            </w:r>
          </w:p>
        </w:tc>
        <w:tc>
          <w:tcPr>
            <w:tcW w:w="0" w:type="auto"/>
            <w:tcBorders>
              <w:left w:val="single" w:sz="8" w:space="0" w:color="auto"/>
              <w:right w:val="single" w:sz="8" w:space="0" w:color="auto"/>
            </w:tcBorders>
            <w:vAlign w:val="center"/>
          </w:tcPr>
          <w:p w14:paraId="5C8C38F0" w14:textId="77777777" w:rsidR="009520A3" w:rsidRPr="00CA5D09" w:rsidRDefault="009520A3" w:rsidP="00285DD7">
            <w:pPr>
              <w:pStyle w:val="Tablica"/>
              <w:jc w:val="center"/>
              <w:rPr>
                <w:szCs w:val="20"/>
              </w:rPr>
            </w:pPr>
            <w:r w:rsidRPr="00CA5D09">
              <w:rPr>
                <w:szCs w:val="20"/>
              </w:rPr>
              <w:t>+</w:t>
            </w:r>
          </w:p>
        </w:tc>
        <w:tc>
          <w:tcPr>
            <w:tcW w:w="0" w:type="auto"/>
            <w:tcBorders>
              <w:left w:val="single" w:sz="8" w:space="0" w:color="auto"/>
              <w:right w:val="single" w:sz="8" w:space="0" w:color="auto"/>
            </w:tcBorders>
            <w:vAlign w:val="center"/>
          </w:tcPr>
          <w:p w14:paraId="0A712BCD" w14:textId="77777777" w:rsidR="009520A3" w:rsidRPr="00CA5D09" w:rsidRDefault="009520A3" w:rsidP="00285DD7">
            <w:pPr>
              <w:pStyle w:val="Tablica"/>
              <w:jc w:val="center"/>
              <w:rPr>
                <w:szCs w:val="20"/>
              </w:rPr>
            </w:pPr>
            <w:r w:rsidRPr="00CA5D09">
              <w:rPr>
                <w:szCs w:val="20"/>
              </w:rPr>
              <w:t>0</w:t>
            </w:r>
          </w:p>
        </w:tc>
        <w:tc>
          <w:tcPr>
            <w:tcW w:w="0" w:type="auto"/>
            <w:tcBorders>
              <w:left w:val="single" w:sz="8" w:space="0" w:color="auto"/>
              <w:right w:val="single" w:sz="8" w:space="0" w:color="auto"/>
            </w:tcBorders>
            <w:vAlign w:val="center"/>
          </w:tcPr>
          <w:p w14:paraId="32AA1E6E" w14:textId="77777777" w:rsidR="009520A3" w:rsidRPr="00CA5D09" w:rsidRDefault="009520A3" w:rsidP="00285DD7">
            <w:pPr>
              <w:pStyle w:val="Tablica"/>
              <w:jc w:val="center"/>
              <w:rPr>
                <w:szCs w:val="20"/>
              </w:rPr>
            </w:pPr>
            <w:r w:rsidRPr="00CA5D09">
              <w:rPr>
                <w:szCs w:val="20"/>
              </w:rPr>
              <w:t>+</w:t>
            </w:r>
          </w:p>
        </w:tc>
        <w:tc>
          <w:tcPr>
            <w:tcW w:w="0" w:type="auto"/>
            <w:tcBorders>
              <w:left w:val="single" w:sz="8" w:space="0" w:color="auto"/>
              <w:right w:val="single" w:sz="8" w:space="0" w:color="auto"/>
            </w:tcBorders>
            <w:vAlign w:val="center"/>
          </w:tcPr>
          <w:p w14:paraId="435E3C53" w14:textId="77777777" w:rsidR="009520A3" w:rsidRPr="00CA5D09" w:rsidRDefault="009520A3" w:rsidP="00285DD7">
            <w:pPr>
              <w:pStyle w:val="Tablica"/>
              <w:jc w:val="center"/>
              <w:rPr>
                <w:szCs w:val="20"/>
              </w:rPr>
            </w:pPr>
            <w:r w:rsidRPr="00CA5D09">
              <w:rPr>
                <w:szCs w:val="20"/>
              </w:rPr>
              <w:t>0</w:t>
            </w:r>
          </w:p>
        </w:tc>
        <w:tc>
          <w:tcPr>
            <w:tcW w:w="0" w:type="auto"/>
            <w:tcBorders>
              <w:left w:val="single" w:sz="8" w:space="0" w:color="auto"/>
              <w:right w:val="single" w:sz="8" w:space="0" w:color="auto"/>
            </w:tcBorders>
            <w:vAlign w:val="center"/>
          </w:tcPr>
          <w:p w14:paraId="113D183E" w14:textId="77777777" w:rsidR="009520A3" w:rsidRPr="00CA5D09" w:rsidRDefault="009520A3" w:rsidP="00285DD7">
            <w:pPr>
              <w:pStyle w:val="Tablica"/>
              <w:jc w:val="center"/>
              <w:rPr>
                <w:szCs w:val="20"/>
              </w:rPr>
            </w:pPr>
            <w:r w:rsidRPr="00CA5D09">
              <w:rPr>
                <w:szCs w:val="20"/>
              </w:rPr>
              <w:t>+</w:t>
            </w:r>
          </w:p>
        </w:tc>
        <w:tc>
          <w:tcPr>
            <w:tcW w:w="0" w:type="auto"/>
            <w:tcBorders>
              <w:left w:val="single" w:sz="8" w:space="0" w:color="auto"/>
              <w:right w:val="single" w:sz="8" w:space="0" w:color="auto"/>
            </w:tcBorders>
            <w:vAlign w:val="center"/>
          </w:tcPr>
          <w:p w14:paraId="6FD7BF10" w14:textId="77777777" w:rsidR="009520A3" w:rsidRPr="00CA5D09" w:rsidRDefault="009520A3" w:rsidP="00285DD7">
            <w:pPr>
              <w:pStyle w:val="Tablica"/>
              <w:jc w:val="center"/>
              <w:rPr>
                <w:szCs w:val="20"/>
              </w:rPr>
            </w:pPr>
            <w:r w:rsidRPr="00CA5D09">
              <w:rPr>
                <w:szCs w:val="20"/>
              </w:rPr>
              <w:t>0</w:t>
            </w:r>
          </w:p>
        </w:tc>
        <w:tc>
          <w:tcPr>
            <w:tcW w:w="0" w:type="auto"/>
            <w:tcBorders>
              <w:left w:val="single" w:sz="8" w:space="0" w:color="auto"/>
              <w:right w:val="single" w:sz="8" w:space="0" w:color="auto"/>
            </w:tcBorders>
            <w:vAlign w:val="center"/>
          </w:tcPr>
          <w:p w14:paraId="42C9C006" w14:textId="77777777" w:rsidR="009520A3" w:rsidRPr="00CA5D09" w:rsidRDefault="009520A3" w:rsidP="00285DD7">
            <w:pPr>
              <w:pStyle w:val="Tablica"/>
              <w:jc w:val="center"/>
              <w:rPr>
                <w:szCs w:val="20"/>
              </w:rPr>
            </w:pPr>
            <w:r w:rsidRPr="00CA5D09">
              <w:rPr>
                <w:szCs w:val="20"/>
              </w:rPr>
              <w:t>0</w:t>
            </w:r>
          </w:p>
        </w:tc>
        <w:tc>
          <w:tcPr>
            <w:tcW w:w="0" w:type="auto"/>
            <w:tcBorders>
              <w:left w:val="single" w:sz="8" w:space="0" w:color="auto"/>
              <w:right w:val="single" w:sz="8" w:space="0" w:color="auto"/>
            </w:tcBorders>
            <w:vAlign w:val="center"/>
          </w:tcPr>
          <w:p w14:paraId="50D87FB8" w14:textId="77777777" w:rsidR="009520A3" w:rsidRPr="00CA5D09" w:rsidRDefault="009520A3" w:rsidP="00285DD7">
            <w:pPr>
              <w:pStyle w:val="Tablica"/>
              <w:jc w:val="center"/>
              <w:rPr>
                <w:szCs w:val="20"/>
              </w:rPr>
            </w:pPr>
            <w:r w:rsidRPr="00CA5D09">
              <w:t>–</w:t>
            </w:r>
          </w:p>
        </w:tc>
      </w:tr>
      <w:tr w:rsidR="009520A3" w:rsidRPr="00CA5D09" w14:paraId="01558DB0" w14:textId="77777777" w:rsidTr="00285DD7">
        <w:tc>
          <w:tcPr>
            <w:tcW w:w="0" w:type="auto"/>
            <w:tcBorders>
              <w:left w:val="single" w:sz="8" w:space="0" w:color="auto"/>
              <w:right w:val="single" w:sz="8" w:space="0" w:color="auto"/>
            </w:tcBorders>
            <w:vAlign w:val="center"/>
          </w:tcPr>
          <w:p w14:paraId="09F61A3E" w14:textId="77777777" w:rsidR="009520A3" w:rsidRPr="00CA5D09" w:rsidRDefault="009520A3" w:rsidP="00285DD7">
            <w:pPr>
              <w:pStyle w:val="Tablica"/>
              <w:jc w:val="center"/>
              <w:rPr>
                <w:szCs w:val="20"/>
              </w:rPr>
            </w:pPr>
            <w:r w:rsidRPr="00CA5D09">
              <w:rPr>
                <w:szCs w:val="20"/>
              </w:rPr>
              <w:t>4.</w:t>
            </w:r>
          </w:p>
        </w:tc>
        <w:tc>
          <w:tcPr>
            <w:tcW w:w="0" w:type="auto"/>
            <w:tcBorders>
              <w:left w:val="single" w:sz="8" w:space="0" w:color="auto"/>
              <w:right w:val="single" w:sz="8" w:space="0" w:color="auto"/>
            </w:tcBorders>
            <w:vAlign w:val="center"/>
          </w:tcPr>
          <w:p w14:paraId="415962E3" w14:textId="77777777" w:rsidR="009520A3" w:rsidRPr="00CA5D09" w:rsidRDefault="009520A3" w:rsidP="00285DD7">
            <w:pPr>
              <w:pStyle w:val="Tablica"/>
              <w:rPr>
                <w:szCs w:val="20"/>
              </w:rPr>
            </w:pPr>
            <w:r w:rsidRPr="00CA5D09">
              <w:rPr>
                <w:szCs w:val="20"/>
              </w:rPr>
              <w:t>Ekstremne padaline</w:t>
            </w:r>
          </w:p>
        </w:tc>
        <w:tc>
          <w:tcPr>
            <w:tcW w:w="0" w:type="auto"/>
            <w:tcBorders>
              <w:left w:val="single" w:sz="8" w:space="0" w:color="auto"/>
              <w:right w:val="single" w:sz="8" w:space="0" w:color="auto"/>
            </w:tcBorders>
            <w:vAlign w:val="center"/>
          </w:tcPr>
          <w:p w14:paraId="1D33784E" w14:textId="77777777" w:rsidR="009520A3" w:rsidRPr="00CA5D09" w:rsidRDefault="009520A3" w:rsidP="00285DD7">
            <w:pPr>
              <w:pStyle w:val="Tablica"/>
              <w:jc w:val="center"/>
              <w:rPr>
                <w:szCs w:val="20"/>
              </w:rPr>
            </w:pPr>
            <w:r w:rsidRPr="00CA5D09">
              <w:rPr>
                <w:szCs w:val="20"/>
              </w:rPr>
              <w:t>+</w:t>
            </w:r>
          </w:p>
        </w:tc>
        <w:tc>
          <w:tcPr>
            <w:tcW w:w="0" w:type="auto"/>
            <w:tcBorders>
              <w:left w:val="single" w:sz="8" w:space="0" w:color="auto"/>
              <w:right w:val="single" w:sz="8" w:space="0" w:color="auto"/>
            </w:tcBorders>
            <w:vAlign w:val="center"/>
          </w:tcPr>
          <w:p w14:paraId="5A9B1A02" w14:textId="77777777" w:rsidR="009520A3" w:rsidRPr="00CA5D09" w:rsidRDefault="009520A3" w:rsidP="00285DD7">
            <w:pPr>
              <w:pStyle w:val="Tablica"/>
              <w:jc w:val="center"/>
              <w:rPr>
                <w:szCs w:val="20"/>
              </w:rPr>
            </w:pPr>
            <w:r w:rsidRPr="00CA5D09">
              <w:rPr>
                <w:szCs w:val="20"/>
              </w:rPr>
              <w:t>+</w:t>
            </w:r>
          </w:p>
        </w:tc>
        <w:tc>
          <w:tcPr>
            <w:tcW w:w="0" w:type="auto"/>
            <w:tcBorders>
              <w:left w:val="single" w:sz="8" w:space="0" w:color="auto"/>
              <w:right w:val="single" w:sz="8" w:space="0" w:color="auto"/>
            </w:tcBorders>
            <w:vAlign w:val="center"/>
          </w:tcPr>
          <w:p w14:paraId="0B41981F" w14:textId="77777777" w:rsidR="009520A3" w:rsidRPr="00CA5D09" w:rsidRDefault="009520A3" w:rsidP="00285DD7">
            <w:pPr>
              <w:pStyle w:val="Tablica"/>
              <w:jc w:val="center"/>
              <w:rPr>
                <w:szCs w:val="20"/>
              </w:rPr>
            </w:pPr>
            <w:r w:rsidRPr="00CA5D09">
              <w:rPr>
                <w:szCs w:val="20"/>
              </w:rPr>
              <w:t>+</w:t>
            </w:r>
          </w:p>
        </w:tc>
        <w:tc>
          <w:tcPr>
            <w:tcW w:w="0" w:type="auto"/>
            <w:tcBorders>
              <w:left w:val="single" w:sz="8" w:space="0" w:color="auto"/>
              <w:right w:val="single" w:sz="8" w:space="0" w:color="auto"/>
            </w:tcBorders>
            <w:vAlign w:val="center"/>
          </w:tcPr>
          <w:p w14:paraId="6E75851F" w14:textId="77777777" w:rsidR="009520A3" w:rsidRPr="00CA5D09" w:rsidRDefault="009520A3" w:rsidP="00285DD7">
            <w:pPr>
              <w:pStyle w:val="Tablica"/>
              <w:jc w:val="center"/>
              <w:rPr>
                <w:szCs w:val="20"/>
              </w:rPr>
            </w:pPr>
            <w:r w:rsidRPr="00CA5D09">
              <w:rPr>
                <w:szCs w:val="20"/>
              </w:rPr>
              <w:t>+</w:t>
            </w:r>
          </w:p>
        </w:tc>
        <w:tc>
          <w:tcPr>
            <w:tcW w:w="0" w:type="auto"/>
            <w:tcBorders>
              <w:left w:val="single" w:sz="8" w:space="0" w:color="auto"/>
              <w:right w:val="single" w:sz="8" w:space="0" w:color="auto"/>
            </w:tcBorders>
            <w:vAlign w:val="center"/>
          </w:tcPr>
          <w:p w14:paraId="2D80E861" w14:textId="77777777" w:rsidR="009520A3" w:rsidRPr="00CA5D09" w:rsidRDefault="009520A3" w:rsidP="00285DD7">
            <w:pPr>
              <w:pStyle w:val="Tablica"/>
              <w:jc w:val="center"/>
              <w:rPr>
                <w:szCs w:val="20"/>
              </w:rPr>
            </w:pPr>
            <w:r w:rsidRPr="00CA5D09">
              <w:rPr>
                <w:szCs w:val="20"/>
              </w:rPr>
              <w:t>+</w:t>
            </w:r>
          </w:p>
        </w:tc>
        <w:tc>
          <w:tcPr>
            <w:tcW w:w="0" w:type="auto"/>
            <w:tcBorders>
              <w:left w:val="single" w:sz="8" w:space="0" w:color="auto"/>
              <w:right w:val="single" w:sz="8" w:space="0" w:color="auto"/>
            </w:tcBorders>
            <w:vAlign w:val="center"/>
          </w:tcPr>
          <w:p w14:paraId="455F9D4A" w14:textId="77777777" w:rsidR="009520A3" w:rsidRPr="00CA5D09" w:rsidRDefault="009520A3" w:rsidP="00285DD7">
            <w:pPr>
              <w:pStyle w:val="Tablica"/>
              <w:jc w:val="center"/>
              <w:rPr>
                <w:szCs w:val="20"/>
              </w:rPr>
            </w:pPr>
            <w:r w:rsidRPr="00CA5D09">
              <w:rPr>
                <w:szCs w:val="20"/>
              </w:rPr>
              <w:t>+</w:t>
            </w:r>
          </w:p>
        </w:tc>
        <w:tc>
          <w:tcPr>
            <w:tcW w:w="0" w:type="auto"/>
            <w:tcBorders>
              <w:left w:val="single" w:sz="8" w:space="0" w:color="auto"/>
              <w:right w:val="single" w:sz="8" w:space="0" w:color="auto"/>
            </w:tcBorders>
            <w:vAlign w:val="center"/>
          </w:tcPr>
          <w:p w14:paraId="002207BD" w14:textId="77777777" w:rsidR="009520A3" w:rsidRPr="00CA5D09" w:rsidRDefault="009520A3" w:rsidP="00285DD7">
            <w:pPr>
              <w:pStyle w:val="Tablica"/>
              <w:jc w:val="center"/>
              <w:rPr>
                <w:szCs w:val="20"/>
              </w:rPr>
            </w:pPr>
            <w:r w:rsidRPr="00CA5D09">
              <w:rPr>
                <w:szCs w:val="20"/>
              </w:rPr>
              <w:t>+</w:t>
            </w:r>
          </w:p>
        </w:tc>
        <w:tc>
          <w:tcPr>
            <w:tcW w:w="0" w:type="auto"/>
            <w:tcBorders>
              <w:left w:val="single" w:sz="8" w:space="0" w:color="auto"/>
              <w:right w:val="single" w:sz="8" w:space="0" w:color="auto"/>
            </w:tcBorders>
            <w:vAlign w:val="center"/>
          </w:tcPr>
          <w:p w14:paraId="348F87B2" w14:textId="77777777" w:rsidR="009520A3" w:rsidRPr="00CA5D09" w:rsidRDefault="009520A3" w:rsidP="00285DD7">
            <w:pPr>
              <w:pStyle w:val="Tablica"/>
              <w:jc w:val="center"/>
              <w:rPr>
                <w:szCs w:val="20"/>
              </w:rPr>
            </w:pPr>
            <w:r w:rsidRPr="00CA5D09">
              <w:t>–</w:t>
            </w:r>
          </w:p>
        </w:tc>
      </w:tr>
      <w:tr w:rsidR="009520A3" w:rsidRPr="00CA5D09" w14:paraId="3FBC238B" w14:textId="77777777" w:rsidTr="00285DD7">
        <w:tc>
          <w:tcPr>
            <w:tcW w:w="0" w:type="auto"/>
            <w:tcBorders>
              <w:left w:val="single" w:sz="8" w:space="0" w:color="auto"/>
              <w:right w:val="single" w:sz="8" w:space="0" w:color="auto"/>
            </w:tcBorders>
            <w:vAlign w:val="center"/>
          </w:tcPr>
          <w:p w14:paraId="4A294884" w14:textId="77777777" w:rsidR="009520A3" w:rsidRPr="00CA5D09" w:rsidRDefault="009520A3" w:rsidP="00285DD7">
            <w:pPr>
              <w:pStyle w:val="Tablica"/>
              <w:jc w:val="center"/>
              <w:rPr>
                <w:szCs w:val="20"/>
              </w:rPr>
            </w:pPr>
            <w:r w:rsidRPr="00CA5D09">
              <w:rPr>
                <w:szCs w:val="20"/>
              </w:rPr>
              <w:t>5.</w:t>
            </w:r>
          </w:p>
        </w:tc>
        <w:tc>
          <w:tcPr>
            <w:tcW w:w="0" w:type="auto"/>
            <w:tcBorders>
              <w:left w:val="single" w:sz="8" w:space="0" w:color="auto"/>
              <w:right w:val="single" w:sz="8" w:space="0" w:color="auto"/>
            </w:tcBorders>
            <w:vAlign w:val="center"/>
          </w:tcPr>
          <w:p w14:paraId="2CCFD6E8" w14:textId="77777777" w:rsidR="009520A3" w:rsidRPr="00CA5D09" w:rsidRDefault="009520A3" w:rsidP="00285DD7">
            <w:pPr>
              <w:pStyle w:val="Tablica"/>
              <w:rPr>
                <w:szCs w:val="20"/>
              </w:rPr>
            </w:pPr>
            <w:r w:rsidRPr="00CA5D09">
              <w:rPr>
                <w:szCs w:val="20"/>
              </w:rPr>
              <w:t>Epidemije i pandemije</w:t>
            </w:r>
          </w:p>
        </w:tc>
        <w:tc>
          <w:tcPr>
            <w:tcW w:w="0" w:type="auto"/>
            <w:tcBorders>
              <w:left w:val="single" w:sz="8" w:space="0" w:color="auto"/>
              <w:right w:val="single" w:sz="8" w:space="0" w:color="auto"/>
            </w:tcBorders>
            <w:vAlign w:val="center"/>
          </w:tcPr>
          <w:p w14:paraId="3C745740" w14:textId="77777777" w:rsidR="009520A3" w:rsidRPr="00CA5D09" w:rsidRDefault="009520A3" w:rsidP="00285DD7">
            <w:pPr>
              <w:pStyle w:val="Tablica"/>
              <w:jc w:val="center"/>
              <w:rPr>
                <w:szCs w:val="20"/>
              </w:rPr>
            </w:pPr>
            <w:r w:rsidRPr="00CA5D09">
              <w:rPr>
                <w:szCs w:val="20"/>
              </w:rPr>
              <w:t>+</w:t>
            </w:r>
          </w:p>
        </w:tc>
        <w:tc>
          <w:tcPr>
            <w:tcW w:w="0" w:type="auto"/>
            <w:tcBorders>
              <w:left w:val="single" w:sz="8" w:space="0" w:color="auto"/>
              <w:right w:val="single" w:sz="8" w:space="0" w:color="auto"/>
            </w:tcBorders>
            <w:vAlign w:val="center"/>
          </w:tcPr>
          <w:p w14:paraId="56440B57" w14:textId="77777777" w:rsidR="009520A3" w:rsidRPr="00CA5D09" w:rsidRDefault="009520A3" w:rsidP="00285DD7">
            <w:pPr>
              <w:pStyle w:val="Tablica"/>
              <w:jc w:val="center"/>
              <w:rPr>
                <w:szCs w:val="20"/>
              </w:rPr>
            </w:pPr>
            <w:r w:rsidRPr="00CA5D09">
              <w:rPr>
                <w:szCs w:val="20"/>
              </w:rPr>
              <w:t>0</w:t>
            </w:r>
          </w:p>
        </w:tc>
        <w:tc>
          <w:tcPr>
            <w:tcW w:w="0" w:type="auto"/>
            <w:tcBorders>
              <w:left w:val="single" w:sz="8" w:space="0" w:color="auto"/>
              <w:right w:val="single" w:sz="8" w:space="0" w:color="auto"/>
            </w:tcBorders>
            <w:vAlign w:val="center"/>
          </w:tcPr>
          <w:p w14:paraId="0B73E153" w14:textId="77777777" w:rsidR="009520A3" w:rsidRPr="00CA5D09" w:rsidRDefault="009520A3" w:rsidP="00285DD7">
            <w:pPr>
              <w:pStyle w:val="Tablica"/>
              <w:jc w:val="center"/>
              <w:rPr>
                <w:szCs w:val="20"/>
              </w:rPr>
            </w:pPr>
            <w:r w:rsidRPr="00CA5D09">
              <w:rPr>
                <w:szCs w:val="20"/>
              </w:rPr>
              <w:t>+</w:t>
            </w:r>
          </w:p>
        </w:tc>
        <w:tc>
          <w:tcPr>
            <w:tcW w:w="0" w:type="auto"/>
            <w:tcBorders>
              <w:left w:val="single" w:sz="8" w:space="0" w:color="auto"/>
              <w:right w:val="single" w:sz="8" w:space="0" w:color="auto"/>
            </w:tcBorders>
            <w:vAlign w:val="center"/>
          </w:tcPr>
          <w:p w14:paraId="7797E306" w14:textId="77777777" w:rsidR="009520A3" w:rsidRPr="00CA5D09" w:rsidRDefault="009520A3" w:rsidP="00285DD7">
            <w:pPr>
              <w:pStyle w:val="Tablica"/>
              <w:jc w:val="center"/>
              <w:rPr>
                <w:szCs w:val="20"/>
              </w:rPr>
            </w:pPr>
            <w:r w:rsidRPr="00CA5D09">
              <w:rPr>
                <w:szCs w:val="20"/>
              </w:rPr>
              <w:t>0</w:t>
            </w:r>
          </w:p>
        </w:tc>
        <w:tc>
          <w:tcPr>
            <w:tcW w:w="0" w:type="auto"/>
            <w:tcBorders>
              <w:left w:val="single" w:sz="8" w:space="0" w:color="auto"/>
              <w:right w:val="single" w:sz="8" w:space="0" w:color="auto"/>
            </w:tcBorders>
            <w:vAlign w:val="center"/>
          </w:tcPr>
          <w:p w14:paraId="18ED4E06" w14:textId="77777777" w:rsidR="009520A3" w:rsidRPr="00CA5D09" w:rsidRDefault="009520A3" w:rsidP="00285DD7">
            <w:pPr>
              <w:pStyle w:val="Tablica"/>
              <w:jc w:val="center"/>
              <w:rPr>
                <w:szCs w:val="20"/>
              </w:rPr>
            </w:pPr>
            <w:r w:rsidRPr="00CA5D09">
              <w:rPr>
                <w:szCs w:val="20"/>
              </w:rPr>
              <w:t>0</w:t>
            </w:r>
          </w:p>
        </w:tc>
        <w:tc>
          <w:tcPr>
            <w:tcW w:w="0" w:type="auto"/>
            <w:tcBorders>
              <w:left w:val="single" w:sz="8" w:space="0" w:color="auto"/>
              <w:right w:val="single" w:sz="8" w:space="0" w:color="auto"/>
            </w:tcBorders>
            <w:vAlign w:val="center"/>
          </w:tcPr>
          <w:p w14:paraId="62D704EF" w14:textId="77777777" w:rsidR="009520A3" w:rsidRPr="00CA5D09" w:rsidRDefault="009520A3" w:rsidP="00285DD7">
            <w:pPr>
              <w:pStyle w:val="Tablica"/>
              <w:jc w:val="center"/>
              <w:rPr>
                <w:szCs w:val="20"/>
              </w:rPr>
            </w:pPr>
            <w:r w:rsidRPr="00CA5D09">
              <w:rPr>
                <w:szCs w:val="20"/>
              </w:rPr>
              <w:t>0</w:t>
            </w:r>
          </w:p>
        </w:tc>
        <w:tc>
          <w:tcPr>
            <w:tcW w:w="0" w:type="auto"/>
            <w:tcBorders>
              <w:left w:val="single" w:sz="8" w:space="0" w:color="auto"/>
              <w:right w:val="single" w:sz="8" w:space="0" w:color="auto"/>
            </w:tcBorders>
            <w:vAlign w:val="center"/>
          </w:tcPr>
          <w:p w14:paraId="6DE52CF9" w14:textId="77777777" w:rsidR="009520A3" w:rsidRPr="00CA5D09" w:rsidRDefault="009520A3" w:rsidP="00285DD7">
            <w:pPr>
              <w:pStyle w:val="Tablica"/>
              <w:jc w:val="center"/>
              <w:rPr>
                <w:szCs w:val="20"/>
              </w:rPr>
            </w:pPr>
            <w:r w:rsidRPr="00CA5D09">
              <w:rPr>
                <w:szCs w:val="20"/>
              </w:rPr>
              <w:t>0</w:t>
            </w:r>
          </w:p>
        </w:tc>
        <w:tc>
          <w:tcPr>
            <w:tcW w:w="0" w:type="auto"/>
            <w:tcBorders>
              <w:left w:val="single" w:sz="8" w:space="0" w:color="auto"/>
              <w:right w:val="single" w:sz="8" w:space="0" w:color="auto"/>
            </w:tcBorders>
            <w:vAlign w:val="center"/>
          </w:tcPr>
          <w:p w14:paraId="0BFB38BB" w14:textId="77777777" w:rsidR="009520A3" w:rsidRPr="00CA5D09" w:rsidRDefault="009520A3" w:rsidP="00285DD7">
            <w:pPr>
              <w:pStyle w:val="Tablica"/>
              <w:jc w:val="center"/>
              <w:rPr>
                <w:szCs w:val="20"/>
              </w:rPr>
            </w:pPr>
            <w:r w:rsidRPr="00CA5D09">
              <w:rPr>
                <w:szCs w:val="20"/>
              </w:rPr>
              <w:t>0</w:t>
            </w:r>
          </w:p>
        </w:tc>
      </w:tr>
      <w:tr w:rsidR="009520A3" w:rsidRPr="00CA5D09" w14:paraId="3E3840AB" w14:textId="77777777" w:rsidTr="00285DD7">
        <w:tc>
          <w:tcPr>
            <w:tcW w:w="0" w:type="auto"/>
            <w:tcBorders>
              <w:left w:val="single" w:sz="8" w:space="0" w:color="auto"/>
              <w:right w:val="single" w:sz="8" w:space="0" w:color="auto"/>
            </w:tcBorders>
            <w:vAlign w:val="center"/>
          </w:tcPr>
          <w:p w14:paraId="2FAC5B85" w14:textId="77777777" w:rsidR="009520A3" w:rsidRPr="00CA5D09" w:rsidRDefault="009520A3" w:rsidP="00285DD7">
            <w:pPr>
              <w:pStyle w:val="Tablica"/>
              <w:jc w:val="center"/>
              <w:rPr>
                <w:szCs w:val="20"/>
              </w:rPr>
            </w:pPr>
            <w:r w:rsidRPr="00CA5D09">
              <w:rPr>
                <w:szCs w:val="20"/>
              </w:rPr>
              <w:t>6.</w:t>
            </w:r>
          </w:p>
        </w:tc>
        <w:tc>
          <w:tcPr>
            <w:tcW w:w="0" w:type="auto"/>
            <w:tcBorders>
              <w:left w:val="single" w:sz="8" w:space="0" w:color="auto"/>
              <w:right w:val="single" w:sz="8" w:space="0" w:color="auto"/>
            </w:tcBorders>
            <w:vAlign w:val="center"/>
          </w:tcPr>
          <w:p w14:paraId="023FD6DC" w14:textId="77777777" w:rsidR="009520A3" w:rsidRPr="00CA5D09" w:rsidRDefault="009520A3" w:rsidP="00285DD7">
            <w:pPr>
              <w:pStyle w:val="Tablica"/>
              <w:rPr>
                <w:szCs w:val="20"/>
              </w:rPr>
            </w:pPr>
            <w:r w:rsidRPr="00CA5D09">
              <w:rPr>
                <w:szCs w:val="20"/>
              </w:rPr>
              <w:t>Suša</w:t>
            </w:r>
          </w:p>
        </w:tc>
        <w:tc>
          <w:tcPr>
            <w:tcW w:w="0" w:type="auto"/>
            <w:tcBorders>
              <w:left w:val="single" w:sz="8" w:space="0" w:color="auto"/>
              <w:right w:val="single" w:sz="8" w:space="0" w:color="auto"/>
            </w:tcBorders>
            <w:vAlign w:val="center"/>
          </w:tcPr>
          <w:p w14:paraId="66226BB8" w14:textId="77777777" w:rsidR="009520A3" w:rsidRPr="00CA5D09" w:rsidRDefault="009520A3" w:rsidP="00285DD7">
            <w:pPr>
              <w:pStyle w:val="Tablica"/>
              <w:jc w:val="center"/>
              <w:rPr>
                <w:szCs w:val="20"/>
              </w:rPr>
            </w:pPr>
            <w:r w:rsidRPr="00CA5D09">
              <w:rPr>
                <w:szCs w:val="20"/>
              </w:rPr>
              <w:t>+</w:t>
            </w:r>
          </w:p>
        </w:tc>
        <w:tc>
          <w:tcPr>
            <w:tcW w:w="0" w:type="auto"/>
            <w:tcBorders>
              <w:left w:val="single" w:sz="8" w:space="0" w:color="auto"/>
              <w:right w:val="single" w:sz="8" w:space="0" w:color="auto"/>
            </w:tcBorders>
            <w:vAlign w:val="center"/>
          </w:tcPr>
          <w:p w14:paraId="518B5BB8" w14:textId="77777777" w:rsidR="009520A3" w:rsidRPr="00CA5D09" w:rsidRDefault="009520A3" w:rsidP="00285DD7">
            <w:pPr>
              <w:pStyle w:val="Tablica"/>
              <w:jc w:val="center"/>
              <w:rPr>
                <w:szCs w:val="20"/>
              </w:rPr>
            </w:pPr>
            <w:r w:rsidRPr="00CA5D09">
              <w:rPr>
                <w:szCs w:val="20"/>
              </w:rPr>
              <w:t>+</w:t>
            </w:r>
          </w:p>
        </w:tc>
        <w:tc>
          <w:tcPr>
            <w:tcW w:w="0" w:type="auto"/>
            <w:tcBorders>
              <w:left w:val="single" w:sz="8" w:space="0" w:color="auto"/>
              <w:right w:val="single" w:sz="8" w:space="0" w:color="auto"/>
            </w:tcBorders>
            <w:vAlign w:val="center"/>
          </w:tcPr>
          <w:p w14:paraId="6A4A8592" w14:textId="77777777" w:rsidR="009520A3" w:rsidRPr="00CA5D09" w:rsidRDefault="009520A3" w:rsidP="00285DD7">
            <w:pPr>
              <w:pStyle w:val="Tablica"/>
              <w:jc w:val="center"/>
              <w:rPr>
                <w:szCs w:val="20"/>
              </w:rPr>
            </w:pPr>
            <w:r w:rsidRPr="00CA5D09">
              <w:rPr>
                <w:szCs w:val="20"/>
              </w:rPr>
              <w:t>0</w:t>
            </w:r>
          </w:p>
        </w:tc>
        <w:tc>
          <w:tcPr>
            <w:tcW w:w="0" w:type="auto"/>
            <w:tcBorders>
              <w:left w:val="single" w:sz="8" w:space="0" w:color="auto"/>
              <w:right w:val="single" w:sz="8" w:space="0" w:color="auto"/>
            </w:tcBorders>
            <w:vAlign w:val="center"/>
          </w:tcPr>
          <w:p w14:paraId="47F3292D" w14:textId="77777777" w:rsidR="009520A3" w:rsidRPr="00CA5D09" w:rsidRDefault="009520A3" w:rsidP="00285DD7">
            <w:pPr>
              <w:pStyle w:val="Tablica"/>
              <w:jc w:val="center"/>
              <w:rPr>
                <w:szCs w:val="20"/>
              </w:rPr>
            </w:pPr>
            <w:r w:rsidRPr="00CA5D09">
              <w:rPr>
                <w:szCs w:val="20"/>
              </w:rPr>
              <w:t>0</w:t>
            </w:r>
          </w:p>
        </w:tc>
        <w:tc>
          <w:tcPr>
            <w:tcW w:w="0" w:type="auto"/>
            <w:tcBorders>
              <w:left w:val="single" w:sz="8" w:space="0" w:color="auto"/>
              <w:right w:val="single" w:sz="8" w:space="0" w:color="auto"/>
            </w:tcBorders>
            <w:vAlign w:val="center"/>
          </w:tcPr>
          <w:p w14:paraId="567F75D8" w14:textId="77777777" w:rsidR="009520A3" w:rsidRPr="00CA5D09" w:rsidRDefault="009520A3" w:rsidP="00285DD7">
            <w:pPr>
              <w:pStyle w:val="Tablica"/>
              <w:jc w:val="center"/>
              <w:rPr>
                <w:szCs w:val="20"/>
              </w:rPr>
            </w:pPr>
            <w:r w:rsidRPr="00CA5D09">
              <w:rPr>
                <w:szCs w:val="20"/>
              </w:rPr>
              <w:t>0</w:t>
            </w:r>
          </w:p>
        </w:tc>
        <w:tc>
          <w:tcPr>
            <w:tcW w:w="0" w:type="auto"/>
            <w:tcBorders>
              <w:left w:val="single" w:sz="8" w:space="0" w:color="auto"/>
              <w:right w:val="single" w:sz="8" w:space="0" w:color="auto"/>
            </w:tcBorders>
            <w:vAlign w:val="center"/>
          </w:tcPr>
          <w:p w14:paraId="72D8B8C8" w14:textId="77777777" w:rsidR="009520A3" w:rsidRPr="00CA5D09" w:rsidRDefault="009520A3" w:rsidP="00285DD7">
            <w:pPr>
              <w:pStyle w:val="Tablica"/>
              <w:jc w:val="center"/>
              <w:rPr>
                <w:szCs w:val="20"/>
              </w:rPr>
            </w:pPr>
            <w:r w:rsidRPr="00CA5D09">
              <w:rPr>
                <w:szCs w:val="20"/>
              </w:rPr>
              <w:t>0</w:t>
            </w:r>
          </w:p>
        </w:tc>
        <w:tc>
          <w:tcPr>
            <w:tcW w:w="0" w:type="auto"/>
            <w:tcBorders>
              <w:left w:val="single" w:sz="8" w:space="0" w:color="auto"/>
              <w:right w:val="single" w:sz="8" w:space="0" w:color="auto"/>
            </w:tcBorders>
            <w:vAlign w:val="center"/>
          </w:tcPr>
          <w:p w14:paraId="7F35BE46" w14:textId="77777777" w:rsidR="009520A3" w:rsidRPr="00CA5D09" w:rsidRDefault="009520A3" w:rsidP="00285DD7">
            <w:pPr>
              <w:pStyle w:val="Tablica"/>
              <w:jc w:val="center"/>
              <w:rPr>
                <w:szCs w:val="20"/>
              </w:rPr>
            </w:pPr>
            <w:r w:rsidRPr="00CA5D09">
              <w:rPr>
                <w:szCs w:val="20"/>
              </w:rPr>
              <w:t>0</w:t>
            </w:r>
          </w:p>
        </w:tc>
        <w:tc>
          <w:tcPr>
            <w:tcW w:w="0" w:type="auto"/>
            <w:tcBorders>
              <w:left w:val="single" w:sz="8" w:space="0" w:color="auto"/>
              <w:right w:val="single" w:sz="8" w:space="0" w:color="auto"/>
            </w:tcBorders>
            <w:vAlign w:val="center"/>
          </w:tcPr>
          <w:p w14:paraId="4BD179BE" w14:textId="77777777" w:rsidR="009520A3" w:rsidRPr="00CA5D09" w:rsidRDefault="009520A3" w:rsidP="00285DD7">
            <w:pPr>
              <w:pStyle w:val="Tablica"/>
              <w:jc w:val="center"/>
              <w:rPr>
                <w:szCs w:val="20"/>
              </w:rPr>
            </w:pPr>
            <w:r w:rsidRPr="00CA5D09">
              <w:t>–</w:t>
            </w:r>
          </w:p>
        </w:tc>
      </w:tr>
      <w:tr w:rsidR="009520A3" w:rsidRPr="00CA5D09" w14:paraId="5B303601" w14:textId="77777777" w:rsidTr="00285DD7">
        <w:tc>
          <w:tcPr>
            <w:tcW w:w="0" w:type="auto"/>
            <w:tcBorders>
              <w:left w:val="single" w:sz="8" w:space="0" w:color="auto"/>
              <w:right w:val="single" w:sz="8" w:space="0" w:color="auto"/>
            </w:tcBorders>
            <w:vAlign w:val="center"/>
          </w:tcPr>
          <w:p w14:paraId="0F15C760" w14:textId="77777777" w:rsidR="009520A3" w:rsidRPr="00CA5D09" w:rsidRDefault="009520A3" w:rsidP="00285DD7">
            <w:pPr>
              <w:pStyle w:val="Tablica"/>
              <w:jc w:val="center"/>
              <w:rPr>
                <w:szCs w:val="20"/>
              </w:rPr>
            </w:pPr>
            <w:r w:rsidRPr="00CA5D09">
              <w:rPr>
                <w:szCs w:val="20"/>
              </w:rPr>
              <w:t>7.</w:t>
            </w:r>
          </w:p>
        </w:tc>
        <w:tc>
          <w:tcPr>
            <w:tcW w:w="0" w:type="auto"/>
            <w:tcBorders>
              <w:left w:val="single" w:sz="8" w:space="0" w:color="auto"/>
              <w:right w:val="single" w:sz="8" w:space="0" w:color="auto"/>
            </w:tcBorders>
            <w:vAlign w:val="center"/>
          </w:tcPr>
          <w:p w14:paraId="518E6CE4" w14:textId="77777777" w:rsidR="009520A3" w:rsidRPr="00CA5D09" w:rsidRDefault="009520A3" w:rsidP="00285DD7">
            <w:pPr>
              <w:pStyle w:val="Tablica"/>
              <w:rPr>
                <w:szCs w:val="20"/>
              </w:rPr>
            </w:pPr>
            <w:r w:rsidRPr="00CA5D09">
              <w:rPr>
                <w:szCs w:val="20"/>
              </w:rPr>
              <w:t>Tuča</w:t>
            </w:r>
          </w:p>
        </w:tc>
        <w:tc>
          <w:tcPr>
            <w:tcW w:w="0" w:type="auto"/>
            <w:tcBorders>
              <w:left w:val="single" w:sz="8" w:space="0" w:color="auto"/>
              <w:right w:val="single" w:sz="8" w:space="0" w:color="auto"/>
            </w:tcBorders>
            <w:vAlign w:val="center"/>
          </w:tcPr>
          <w:p w14:paraId="5FF43773" w14:textId="77777777" w:rsidR="009520A3" w:rsidRPr="00CA5D09" w:rsidRDefault="009520A3" w:rsidP="00285DD7">
            <w:pPr>
              <w:pStyle w:val="Tablica"/>
              <w:jc w:val="center"/>
              <w:rPr>
                <w:szCs w:val="20"/>
              </w:rPr>
            </w:pPr>
            <w:r w:rsidRPr="00CA5D09">
              <w:rPr>
                <w:szCs w:val="20"/>
              </w:rPr>
              <w:t>+</w:t>
            </w:r>
          </w:p>
        </w:tc>
        <w:tc>
          <w:tcPr>
            <w:tcW w:w="0" w:type="auto"/>
            <w:tcBorders>
              <w:left w:val="single" w:sz="8" w:space="0" w:color="auto"/>
              <w:right w:val="single" w:sz="8" w:space="0" w:color="auto"/>
            </w:tcBorders>
            <w:vAlign w:val="center"/>
          </w:tcPr>
          <w:p w14:paraId="370021B3" w14:textId="77777777" w:rsidR="009520A3" w:rsidRPr="00CA5D09" w:rsidRDefault="009520A3" w:rsidP="00285DD7">
            <w:pPr>
              <w:pStyle w:val="Tablica"/>
              <w:jc w:val="center"/>
              <w:rPr>
                <w:szCs w:val="20"/>
              </w:rPr>
            </w:pPr>
            <w:r w:rsidRPr="00CA5D09">
              <w:rPr>
                <w:szCs w:val="20"/>
              </w:rPr>
              <w:t>+</w:t>
            </w:r>
          </w:p>
        </w:tc>
        <w:tc>
          <w:tcPr>
            <w:tcW w:w="0" w:type="auto"/>
            <w:tcBorders>
              <w:left w:val="single" w:sz="8" w:space="0" w:color="auto"/>
              <w:right w:val="single" w:sz="8" w:space="0" w:color="auto"/>
            </w:tcBorders>
            <w:vAlign w:val="center"/>
          </w:tcPr>
          <w:p w14:paraId="1B19B196" w14:textId="77777777" w:rsidR="009520A3" w:rsidRPr="00CA5D09" w:rsidRDefault="009520A3" w:rsidP="00285DD7">
            <w:pPr>
              <w:pStyle w:val="Tablica"/>
              <w:jc w:val="center"/>
              <w:rPr>
                <w:szCs w:val="20"/>
              </w:rPr>
            </w:pPr>
            <w:r w:rsidRPr="00CA5D09">
              <w:rPr>
                <w:szCs w:val="20"/>
              </w:rPr>
              <w:t>0</w:t>
            </w:r>
          </w:p>
        </w:tc>
        <w:tc>
          <w:tcPr>
            <w:tcW w:w="0" w:type="auto"/>
            <w:tcBorders>
              <w:left w:val="single" w:sz="8" w:space="0" w:color="auto"/>
              <w:right w:val="single" w:sz="8" w:space="0" w:color="auto"/>
            </w:tcBorders>
            <w:vAlign w:val="center"/>
          </w:tcPr>
          <w:p w14:paraId="43BE8E00" w14:textId="77777777" w:rsidR="009520A3" w:rsidRPr="00CA5D09" w:rsidRDefault="009520A3" w:rsidP="00285DD7">
            <w:pPr>
              <w:pStyle w:val="Tablica"/>
              <w:jc w:val="center"/>
              <w:rPr>
                <w:szCs w:val="20"/>
              </w:rPr>
            </w:pPr>
            <w:r w:rsidRPr="00CA5D09">
              <w:rPr>
                <w:szCs w:val="20"/>
              </w:rPr>
              <w:t>0</w:t>
            </w:r>
          </w:p>
        </w:tc>
        <w:tc>
          <w:tcPr>
            <w:tcW w:w="0" w:type="auto"/>
            <w:tcBorders>
              <w:left w:val="single" w:sz="8" w:space="0" w:color="auto"/>
              <w:right w:val="single" w:sz="8" w:space="0" w:color="auto"/>
            </w:tcBorders>
            <w:vAlign w:val="center"/>
          </w:tcPr>
          <w:p w14:paraId="005A6CEC" w14:textId="77777777" w:rsidR="009520A3" w:rsidRPr="00CA5D09" w:rsidRDefault="009520A3" w:rsidP="00285DD7">
            <w:pPr>
              <w:pStyle w:val="Tablica"/>
              <w:jc w:val="center"/>
              <w:rPr>
                <w:szCs w:val="20"/>
              </w:rPr>
            </w:pPr>
            <w:r w:rsidRPr="00CA5D09">
              <w:rPr>
                <w:szCs w:val="20"/>
              </w:rPr>
              <w:t>0</w:t>
            </w:r>
          </w:p>
        </w:tc>
        <w:tc>
          <w:tcPr>
            <w:tcW w:w="0" w:type="auto"/>
            <w:tcBorders>
              <w:left w:val="single" w:sz="8" w:space="0" w:color="auto"/>
              <w:right w:val="single" w:sz="8" w:space="0" w:color="auto"/>
            </w:tcBorders>
            <w:vAlign w:val="center"/>
          </w:tcPr>
          <w:p w14:paraId="281141D3" w14:textId="77777777" w:rsidR="009520A3" w:rsidRPr="00CA5D09" w:rsidRDefault="009520A3" w:rsidP="00285DD7">
            <w:pPr>
              <w:pStyle w:val="Tablica"/>
              <w:jc w:val="center"/>
              <w:rPr>
                <w:szCs w:val="20"/>
              </w:rPr>
            </w:pPr>
            <w:r w:rsidRPr="00CA5D09">
              <w:rPr>
                <w:szCs w:val="20"/>
              </w:rPr>
              <w:t>0</w:t>
            </w:r>
          </w:p>
        </w:tc>
        <w:tc>
          <w:tcPr>
            <w:tcW w:w="0" w:type="auto"/>
            <w:tcBorders>
              <w:left w:val="single" w:sz="8" w:space="0" w:color="auto"/>
              <w:right w:val="single" w:sz="8" w:space="0" w:color="auto"/>
            </w:tcBorders>
            <w:vAlign w:val="center"/>
          </w:tcPr>
          <w:p w14:paraId="3916F5F3" w14:textId="77777777" w:rsidR="009520A3" w:rsidRPr="00CA5D09" w:rsidRDefault="009520A3" w:rsidP="00285DD7">
            <w:pPr>
              <w:pStyle w:val="Tablica"/>
              <w:jc w:val="center"/>
              <w:rPr>
                <w:szCs w:val="20"/>
              </w:rPr>
            </w:pPr>
            <w:r w:rsidRPr="00CA5D09">
              <w:rPr>
                <w:szCs w:val="20"/>
              </w:rPr>
              <w:t>0</w:t>
            </w:r>
          </w:p>
        </w:tc>
        <w:tc>
          <w:tcPr>
            <w:tcW w:w="0" w:type="auto"/>
            <w:tcBorders>
              <w:left w:val="single" w:sz="8" w:space="0" w:color="auto"/>
              <w:right w:val="single" w:sz="8" w:space="0" w:color="auto"/>
            </w:tcBorders>
            <w:vAlign w:val="center"/>
          </w:tcPr>
          <w:p w14:paraId="40E63947" w14:textId="77777777" w:rsidR="009520A3" w:rsidRPr="00CA5D09" w:rsidRDefault="009520A3" w:rsidP="00285DD7">
            <w:pPr>
              <w:pStyle w:val="Tablica"/>
              <w:jc w:val="center"/>
              <w:rPr>
                <w:szCs w:val="20"/>
              </w:rPr>
            </w:pPr>
            <w:r w:rsidRPr="00CA5D09">
              <w:t>–</w:t>
            </w:r>
          </w:p>
        </w:tc>
      </w:tr>
      <w:tr w:rsidR="009520A3" w:rsidRPr="00CA5D09" w14:paraId="20A7B052" w14:textId="77777777" w:rsidTr="00285DD7">
        <w:tc>
          <w:tcPr>
            <w:tcW w:w="0" w:type="auto"/>
            <w:tcBorders>
              <w:left w:val="single" w:sz="8" w:space="0" w:color="auto"/>
              <w:right w:val="single" w:sz="8" w:space="0" w:color="auto"/>
            </w:tcBorders>
            <w:vAlign w:val="center"/>
          </w:tcPr>
          <w:p w14:paraId="63949CB4" w14:textId="77777777" w:rsidR="009520A3" w:rsidRPr="00CA5D09" w:rsidRDefault="009520A3" w:rsidP="00285DD7">
            <w:pPr>
              <w:pStyle w:val="Tablica"/>
              <w:jc w:val="center"/>
              <w:rPr>
                <w:szCs w:val="20"/>
              </w:rPr>
            </w:pPr>
            <w:r w:rsidRPr="00CA5D09">
              <w:rPr>
                <w:szCs w:val="20"/>
              </w:rPr>
              <w:t>8.</w:t>
            </w:r>
          </w:p>
        </w:tc>
        <w:tc>
          <w:tcPr>
            <w:tcW w:w="0" w:type="auto"/>
            <w:tcBorders>
              <w:left w:val="single" w:sz="8" w:space="0" w:color="auto"/>
              <w:right w:val="single" w:sz="8" w:space="0" w:color="auto"/>
            </w:tcBorders>
            <w:vAlign w:val="center"/>
          </w:tcPr>
          <w:p w14:paraId="574C8526" w14:textId="77777777" w:rsidR="009520A3" w:rsidRPr="00CA5D09" w:rsidRDefault="009520A3" w:rsidP="00285DD7">
            <w:pPr>
              <w:pStyle w:val="Tablica"/>
              <w:rPr>
                <w:szCs w:val="20"/>
              </w:rPr>
            </w:pPr>
            <w:r w:rsidRPr="00CA5D09">
              <w:rPr>
                <w:szCs w:val="20"/>
              </w:rPr>
              <w:t>Nesreće s opasnim tvarima u stacionarnim objektima</w:t>
            </w:r>
          </w:p>
        </w:tc>
        <w:tc>
          <w:tcPr>
            <w:tcW w:w="0" w:type="auto"/>
            <w:tcBorders>
              <w:left w:val="single" w:sz="8" w:space="0" w:color="auto"/>
              <w:right w:val="single" w:sz="8" w:space="0" w:color="auto"/>
            </w:tcBorders>
            <w:vAlign w:val="center"/>
          </w:tcPr>
          <w:p w14:paraId="2D9CE1E4" w14:textId="77777777" w:rsidR="009520A3" w:rsidRPr="00CA5D09" w:rsidRDefault="009520A3" w:rsidP="00285DD7">
            <w:pPr>
              <w:pStyle w:val="Tablica"/>
              <w:jc w:val="center"/>
              <w:rPr>
                <w:szCs w:val="20"/>
              </w:rPr>
            </w:pPr>
            <w:r w:rsidRPr="00CA5D09">
              <w:rPr>
                <w:szCs w:val="20"/>
              </w:rPr>
              <w:t>+</w:t>
            </w:r>
          </w:p>
        </w:tc>
        <w:tc>
          <w:tcPr>
            <w:tcW w:w="0" w:type="auto"/>
            <w:tcBorders>
              <w:left w:val="single" w:sz="8" w:space="0" w:color="auto"/>
              <w:right w:val="single" w:sz="8" w:space="0" w:color="auto"/>
            </w:tcBorders>
            <w:vAlign w:val="center"/>
          </w:tcPr>
          <w:p w14:paraId="7692AE8F" w14:textId="77777777" w:rsidR="009520A3" w:rsidRPr="00CA5D09" w:rsidRDefault="009520A3" w:rsidP="00285DD7">
            <w:pPr>
              <w:pStyle w:val="Tablica"/>
              <w:jc w:val="center"/>
              <w:rPr>
                <w:szCs w:val="20"/>
              </w:rPr>
            </w:pPr>
            <w:r w:rsidRPr="00CA5D09">
              <w:rPr>
                <w:szCs w:val="20"/>
              </w:rPr>
              <w:t>+</w:t>
            </w:r>
          </w:p>
        </w:tc>
        <w:tc>
          <w:tcPr>
            <w:tcW w:w="0" w:type="auto"/>
            <w:tcBorders>
              <w:left w:val="single" w:sz="8" w:space="0" w:color="auto"/>
              <w:right w:val="single" w:sz="8" w:space="0" w:color="auto"/>
            </w:tcBorders>
            <w:vAlign w:val="center"/>
          </w:tcPr>
          <w:p w14:paraId="743F8FC5" w14:textId="77777777" w:rsidR="009520A3" w:rsidRPr="00CA5D09" w:rsidRDefault="009520A3" w:rsidP="00285DD7">
            <w:pPr>
              <w:pStyle w:val="Tablica"/>
              <w:jc w:val="center"/>
              <w:rPr>
                <w:szCs w:val="20"/>
              </w:rPr>
            </w:pPr>
            <w:r w:rsidRPr="00CA5D09">
              <w:rPr>
                <w:szCs w:val="20"/>
              </w:rPr>
              <w:t>0</w:t>
            </w:r>
          </w:p>
        </w:tc>
        <w:tc>
          <w:tcPr>
            <w:tcW w:w="0" w:type="auto"/>
            <w:tcBorders>
              <w:left w:val="single" w:sz="8" w:space="0" w:color="auto"/>
              <w:right w:val="single" w:sz="8" w:space="0" w:color="auto"/>
            </w:tcBorders>
            <w:vAlign w:val="center"/>
          </w:tcPr>
          <w:p w14:paraId="457B6117" w14:textId="77777777" w:rsidR="009520A3" w:rsidRPr="00CA5D09" w:rsidRDefault="009520A3" w:rsidP="00285DD7">
            <w:pPr>
              <w:pStyle w:val="Tablica"/>
              <w:jc w:val="center"/>
              <w:rPr>
                <w:szCs w:val="20"/>
              </w:rPr>
            </w:pPr>
            <w:r w:rsidRPr="00CA5D09">
              <w:rPr>
                <w:szCs w:val="20"/>
              </w:rPr>
              <w:t>0</w:t>
            </w:r>
          </w:p>
        </w:tc>
        <w:tc>
          <w:tcPr>
            <w:tcW w:w="0" w:type="auto"/>
            <w:tcBorders>
              <w:left w:val="single" w:sz="8" w:space="0" w:color="auto"/>
              <w:right w:val="single" w:sz="8" w:space="0" w:color="auto"/>
            </w:tcBorders>
            <w:vAlign w:val="center"/>
          </w:tcPr>
          <w:p w14:paraId="2948982F" w14:textId="77777777" w:rsidR="009520A3" w:rsidRPr="00CA5D09" w:rsidRDefault="009520A3" w:rsidP="00285DD7">
            <w:pPr>
              <w:pStyle w:val="Tablica"/>
              <w:jc w:val="center"/>
              <w:rPr>
                <w:szCs w:val="20"/>
              </w:rPr>
            </w:pPr>
            <w:r w:rsidRPr="00CA5D09">
              <w:rPr>
                <w:szCs w:val="20"/>
              </w:rPr>
              <w:t>0</w:t>
            </w:r>
          </w:p>
        </w:tc>
        <w:tc>
          <w:tcPr>
            <w:tcW w:w="0" w:type="auto"/>
            <w:tcBorders>
              <w:left w:val="single" w:sz="8" w:space="0" w:color="auto"/>
              <w:right w:val="single" w:sz="8" w:space="0" w:color="auto"/>
            </w:tcBorders>
            <w:vAlign w:val="center"/>
          </w:tcPr>
          <w:p w14:paraId="6102FAF8" w14:textId="77777777" w:rsidR="009520A3" w:rsidRPr="00CA5D09" w:rsidRDefault="009520A3" w:rsidP="00285DD7">
            <w:pPr>
              <w:pStyle w:val="Tablica"/>
              <w:jc w:val="center"/>
              <w:rPr>
                <w:szCs w:val="20"/>
              </w:rPr>
            </w:pPr>
            <w:r w:rsidRPr="00CA5D09">
              <w:rPr>
                <w:szCs w:val="20"/>
              </w:rPr>
              <w:t>0</w:t>
            </w:r>
          </w:p>
        </w:tc>
        <w:tc>
          <w:tcPr>
            <w:tcW w:w="0" w:type="auto"/>
            <w:tcBorders>
              <w:left w:val="single" w:sz="8" w:space="0" w:color="auto"/>
              <w:right w:val="single" w:sz="8" w:space="0" w:color="auto"/>
            </w:tcBorders>
            <w:vAlign w:val="center"/>
          </w:tcPr>
          <w:p w14:paraId="4A62E944" w14:textId="77777777" w:rsidR="009520A3" w:rsidRPr="00CA5D09" w:rsidRDefault="009520A3" w:rsidP="00285DD7">
            <w:pPr>
              <w:pStyle w:val="Tablica"/>
              <w:jc w:val="center"/>
              <w:rPr>
                <w:szCs w:val="20"/>
              </w:rPr>
            </w:pPr>
            <w:r w:rsidRPr="00CA5D09">
              <w:rPr>
                <w:szCs w:val="20"/>
              </w:rPr>
              <w:t>+</w:t>
            </w:r>
          </w:p>
        </w:tc>
        <w:tc>
          <w:tcPr>
            <w:tcW w:w="0" w:type="auto"/>
            <w:tcBorders>
              <w:left w:val="single" w:sz="8" w:space="0" w:color="auto"/>
              <w:right w:val="single" w:sz="8" w:space="0" w:color="auto"/>
            </w:tcBorders>
            <w:vAlign w:val="center"/>
          </w:tcPr>
          <w:p w14:paraId="4F9BA221" w14:textId="77777777" w:rsidR="009520A3" w:rsidRPr="00CA5D09" w:rsidRDefault="009520A3" w:rsidP="00285DD7">
            <w:pPr>
              <w:pStyle w:val="Tablica"/>
              <w:jc w:val="center"/>
              <w:rPr>
                <w:szCs w:val="20"/>
              </w:rPr>
            </w:pPr>
            <w:r w:rsidRPr="00CA5D09">
              <w:rPr>
                <w:szCs w:val="20"/>
              </w:rPr>
              <w:t>0</w:t>
            </w:r>
          </w:p>
        </w:tc>
      </w:tr>
    </w:tbl>
    <w:p w14:paraId="5C23F595" w14:textId="77777777" w:rsidR="009520A3" w:rsidRPr="00CA5D09" w:rsidRDefault="009520A3" w:rsidP="009520A3">
      <w:pPr>
        <w:ind w:firstLine="0"/>
      </w:pPr>
      <w:r w:rsidRPr="00CA5D09">
        <w:t xml:space="preserve">+ – dostatni </w:t>
      </w:r>
    </w:p>
    <w:p w14:paraId="6A912D04" w14:textId="77777777" w:rsidR="009520A3" w:rsidRPr="00CA5D09" w:rsidRDefault="009520A3" w:rsidP="009520A3">
      <w:pPr>
        <w:tabs>
          <w:tab w:val="left" w:pos="9482"/>
        </w:tabs>
        <w:ind w:firstLine="0"/>
      </w:pPr>
      <w:r w:rsidRPr="00CA5D09">
        <w:t>– – nedostatni</w:t>
      </w:r>
      <w:r>
        <w:tab/>
      </w:r>
    </w:p>
    <w:p w14:paraId="5E78F520" w14:textId="77777777" w:rsidR="009520A3" w:rsidRDefault="009520A3" w:rsidP="009520A3">
      <w:pPr>
        <w:ind w:firstLine="0"/>
      </w:pPr>
      <w:r w:rsidRPr="00CA5D09">
        <w:t>0 – ne razmatra se dostatnost</w:t>
      </w:r>
    </w:p>
    <w:p w14:paraId="6160C46F" w14:textId="77777777" w:rsidR="003E337A" w:rsidRDefault="003E337A" w:rsidP="009520A3">
      <w:pPr>
        <w:autoSpaceDE w:val="0"/>
        <w:autoSpaceDN w:val="0"/>
        <w:adjustRightInd w:val="0"/>
        <w:spacing w:before="0" w:after="0" w:line="240" w:lineRule="auto"/>
        <w:ind w:firstLine="0"/>
        <w:jc w:val="left"/>
        <w:rPr>
          <w:rFonts w:ascii="ArialMT" w:hAnsi="ArialMT" w:cs="ArialMT"/>
          <w:highlight w:val="yellow"/>
        </w:rPr>
        <w:sectPr w:rsidR="003E337A" w:rsidSect="009520A3">
          <w:headerReference w:type="default" r:id="rId20"/>
          <w:footerReference w:type="default" r:id="rId21"/>
          <w:pgSz w:w="16838" w:h="11906" w:orient="landscape"/>
          <w:pgMar w:top="1134" w:right="1134" w:bottom="1134" w:left="1134" w:header="720" w:footer="720" w:gutter="0"/>
          <w:cols w:space="720"/>
          <w:docGrid w:linePitch="360"/>
        </w:sectPr>
      </w:pPr>
    </w:p>
    <w:p w14:paraId="585CC12C" w14:textId="77777777" w:rsidR="003E337A" w:rsidRDefault="003E337A" w:rsidP="003E337A">
      <w:pPr>
        <w:pStyle w:val="Naslov1"/>
      </w:pPr>
      <w:bookmarkStart w:id="59" w:name="_Toc482004125"/>
      <w:bookmarkStart w:id="60" w:name="_Toc64269279"/>
      <w:r>
        <w:lastRenderedPageBreak/>
        <w:t>IDENTIFIKACIJA PRIJETNJI I RIZIKA</w:t>
      </w:r>
      <w:bookmarkEnd w:id="59"/>
      <w:bookmarkEnd w:id="60"/>
    </w:p>
    <w:p w14:paraId="796B8F92" w14:textId="77777777" w:rsidR="003E337A" w:rsidRDefault="003E337A" w:rsidP="003E337A">
      <w:pPr>
        <w:pStyle w:val="Naslov2"/>
      </w:pPr>
      <w:bookmarkStart w:id="61" w:name="_Toc482004126"/>
      <w:bookmarkStart w:id="62" w:name="_Toc64269280"/>
      <w:r>
        <w:t xml:space="preserve">POPIS IDENTIFICIRANIH PRIJETNJI I RIZIKA </w:t>
      </w:r>
      <w:r w:rsidRPr="00D42C2F">
        <w:rPr>
          <w:caps w:val="0"/>
        </w:rPr>
        <w:t>–</w:t>
      </w:r>
      <w:r>
        <w:t xml:space="preserve"> REGISTAR PRIJETNJI</w:t>
      </w:r>
      <w:bookmarkEnd w:id="61"/>
      <w:bookmarkEnd w:id="62"/>
    </w:p>
    <w:p w14:paraId="2E6FC508" w14:textId="734AD996" w:rsidR="003E337A" w:rsidRDefault="003E337A" w:rsidP="003E337A">
      <w:r>
        <w:t xml:space="preserve">Sukladno podatcima o elementarnim nepogodama i </w:t>
      </w:r>
      <w:r w:rsidR="00724C4E">
        <w:t>rizika od velikih nesreća (2018.)</w:t>
      </w:r>
      <w:r>
        <w:t xml:space="preserve"> sastavljen je popis svih u njoj identificiranih prijetnji. Za svaku identificiranu prijetnju ukratko su opisane moguće posljedice (broj ugroženih naselja, ukupan broj osoba u njima i ranjivih skupina, ugroženih javnih ustanova, proizvodnih kapaciteta, zone pogađanja i sl.). Konzultirana su izvješća operativnih snaga o njihovim troškovima, te procjenama šteta kod elementarne nepogode, pa su i navedeni podatci pridruženi pripadnoj prijetnji. </w:t>
      </w:r>
    </w:p>
    <w:p w14:paraId="10E69A74" w14:textId="77777777" w:rsidR="003E337A" w:rsidRDefault="003E337A" w:rsidP="003E337A">
      <w:r>
        <w:t>Prikupljeni su i noviji podatci o prijetnjama i njihovim posljedicama iz ostalih izvora (Državne procjene rizika i županijskih dokumenata).</w:t>
      </w:r>
    </w:p>
    <w:p w14:paraId="79BFFFBF" w14:textId="77777777" w:rsidR="003E337A" w:rsidRPr="00F40474" w:rsidRDefault="003E337A" w:rsidP="003E337A">
      <w:r>
        <w:t xml:space="preserve">Kao rizične se smatraju prijetnje koje su ocjenjene bar ocjenom kategorije 1 po bilo kojem utjecaju na društvene vrijednosti (život i </w:t>
      </w:r>
      <w:r w:rsidRPr="00F40474">
        <w:t xml:space="preserve">zdravlje ljudi, gospodarstvo ili društvenu stabilnost i politiku). </w:t>
      </w:r>
    </w:p>
    <w:p w14:paraId="55C337A6" w14:textId="77777777" w:rsidR="003E337A" w:rsidRPr="00E47B8B" w:rsidRDefault="003E337A" w:rsidP="003E337A">
      <w:r w:rsidRPr="00F40474">
        <w:t>Pregled identificiranih prijetnji koji je ujedno i registar prijetnji prikazan je u Prilogu 11.2 – Registar prijetnji.</w:t>
      </w:r>
    </w:p>
    <w:p w14:paraId="3D3ABF7C" w14:textId="77777777" w:rsidR="003E337A" w:rsidRDefault="003E337A" w:rsidP="003E337A">
      <w:pPr>
        <w:pStyle w:val="Naslov2"/>
      </w:pPr>
      <w:bookmarkStart w:id="63" w:name="_Toc482004127"/>
      <w:bookmarkStart w:id="64" w:name="_Toc64269281"/>
      <w:r>
        <w:t>ODABIR JEDNOSTAVNIH PRIORITETNIH PRIJETNJI KOJE ĆE SE ANALIZIRATI U PROCJENI RIZIKA</w:t>
      </w:r>
      <w:bookmarkEnd w:id="63"/>
      <w:bookmarkEnd w:id="64"/>
    </w:p>
    <w:p w14:paraId="11D0CC45" w14:textId="3B8EBA9B" w:rsidR="003E337A" w:rsidRDefault="003E337A" w:rsidP="003E337A">
      <w:r>
        <w:t xml:space="preserve">Kao prioritetnu prijetnju smatramo prijetnju ocjenjenu s kategorijom 3 ili većom, u bilo kojem kriteriju utjecaja – ugrožavanja osoba, gospodarstva ili društvene stabilnosti i politike. Sukladno pokazateljima iz registra poznatih prijetnji i </w:t>
      </w:r>
      <w:r w:rsidRPr="00F40474">
        <w:t>rizika (Prilog 11.2),</w:t>
      </w:r>
      <w:r>
        <w:t xml:space="preserve"> te iz Procjene </w:t>
      </w:r>
      <w:r w:rsidR="00724C4E">
        <w:t>rizika</w:t>
      </w:r>
      <w:r>
        <w:t xml:space="preserve"> potrebno je sastaviti popis svih u njoj identificiranih prioritetnih prijetnji. </w:t>
      </w:r>
    </w:p>
    <w:p w14:paraId="12392CD7" w14:textId="77777777" w:rsidR="003E337A" w:rsidRDefault="003E337A" w:rsidP="003E337A">
      <w:r>
        <w:t>Kao prioritetne mogu se smatrati i prijetnje koje su analizirane u Procjeni rizika od katastrofa za Republiku Hrvatsku za područje Slavonije ocjenjene visokim ili većim rizikom, a to su:</w:t>
      </w:r>
    </w:p>
    <w:p w14:paraId="3679E94E" w14:textId="77777777" w:rsidR="003E337A" w:rsidRDefault="003E337A" w:rsidP="003E337A">
      <w:pPr>
        <w:pStyle w:val="Odlomakpopisa"/>
        <w:numPr>
          <w:ilvl w:val="0"/>
          <w:numId w:val="3"/>
        </w:numPr>
      </w:pPr>
      <w:r>
        <w:t>poplave izazvane izlijevanjem kopnenih vodnih tijela,</w:t>
      </w:r>
    </w:p>
    <w:p w14:paraId="7DF82DD3" w14:textId="77777777" w:rsidR="003E337A" w:rsidRDefault="003E337A" w:rsidP="003E337A">
      <w:pPr>
        <w:pStyle w:val="Odlomakpopisa"/>
        <w:numPr>
          <w:ilvl w:val="0"/>
          <w:numId w:val="3"/>
        </w:numPr>
      </w:pPr>
      <w:r>
        <w:t>potres,</w:t>
      </w:r>
    </w:p>
    <w:p w14:paraId="3502E559" w14:textId="77777777" w:rsidR="003E337A" w:rsidRDefault="003E337A" w:rsidP="003E337A">
      <w:pPr>
        <w:pStyle w:val="Odlomakpopisa"/>
        <w:numPr>
          <w:ilvl w:val="0"/>
          <w:numId w:val="3"/>
        </w:numPr>
      </w:pPr>
      <w:r>
        <w:t>ekstremne temperature,</w:t>
      </w:r>
    </w:p>
    <w:p w14:paraId="4B255E2C" w14:textId="77777777" w:rsidR="003E337A" w:rsidRDefault="003E337A" w:rsidP="003E337A">
      <w:pPr>
        <w:pStyle w:val="Odlomakpopisa"/>
        <w:numPr>
          <w:ilvl w:val="0"/>
          <w:numId w:val="3"/>
        </w:numPr>
      </w:pPr>
      <w:r>
        <w:t>epidemije i pandemije.</w:t>
      </w:r>
    </w:p>
    <w:p w14:paraId="739AABD4" w14:textId="77777777" w:rsidR="003E337A" w:rsidRDefault="003E337A" w:rsidP="003E337A">
      <w:r>
        <w:t xml:space="preserve">Svaka jedinica lokalne samouprave može na osnovu poznatih karakteristika prijetnji na svom području odrediti jednu ili više dodatnih prioritetnih prijetnji. </w:t>
      </w:r>
    </w:p>
    <w:p w14:paraId="0FBEC8CC" w14:textId="77777777" w:rsidR="003E337A" w:rsidRDefault="003E337A" w:rsidP="003E337A">
      <w:r>
        <w:t xml:space="preserve">Pri tome je potrebno ispuniti </w:t>
      </w:r>
      <w:r w:rsidRPr="00F40474">
        <w:t>tablicu u Prilogu 11.2.</w:t>
      </w:r>
      <w:r>
        <w:t xml:space="preserve"> </w:t>
      </w:r>
    </w:p>
    <w:p w14:paraId="2529F96D" w14:textId="77777777" w:rsidR="003E337A" w:rsidRDefault="003E337A" w:rsidP="003E337A">
      <w:r>
        <w:t xml:space="preserve">Sukladno pokazateljima iz </w:t>
      </w:r>
      <w:r w:rsidRPr="00F40474">
        <w:t>Priloga 11.2</w:t>
      </w:r>
      <w:r>
        <w:t xml:space="preserve"> na području Općine pojavljuju se sljedeće dopunske prioritetne prijetnje:</w:t>
      </w:r>
    </w:p>
    <w:p w14:paraId="565290BB" w14:textId="77777777" w:rsidR="003E337A" w:rsidRPr="00A660B3" w:rsidRDefault="003E337A" w:rsidP="003E337A">
      <w:pPr>
        <w:pStyle w:val="Odlomakpopisa"/>
        <w:numPr>
          <w:ilvl w:val="0"/>
          <w:numId w:val="4"/>
        </w:numPr>
      </w:pPr>
      <w:r w:rsidRPr="00A660B3">
        <w:t>ekstremne vremenske prilike (padaline – vezano uz zaobalne vode</w:t>
      </w:r>
      <w:r>
        <w:t>, sušu</w:t>
      </w:r>
      <w:r w:rsidRPr="00A660B3">
        <w:t xml:space="preserve"> i tuču),</w:t>
      </w:r>
    </w:p>
    <w:p w14:paraId="3887305F" w14:textId="25A82996" w:rsidR="003E337A" w:rsidRPr="00A660B3" w:rsidRDefault="003E337A" w:rsidP="003E337A">
      <w:pPr>
        <w:pStyle w:val="Odlomakpopisa"/>
        <w:numPr>
          <w:ilvl w:val="0"/>
          <w:numId w:val="4"/>
        </w:numPr>
      </w:pPr>
      <w:r w:rsidRPr="00A660B3">
        <w:t>tehničko-tehnološke nesreće s opasnim tvarima u stacionarnim objektima (</w:t>
      </w:r>
      <w:r w:rsidR="00A548A2">
        <w:t>skladište i punionica plina Divoš</w:t>
      </w:r>
      <w:r>
        <w:t>).</w:t>
      </w:r>
    </w:p>
    <w:p w14:paraId="35578F91" w14:textId="77777777" w:rsidR="003E337A" w:rsidRDefault="003E337A" w:rsidP="003E337A">
      <w:pPr>
        <w:pStyle w:val="Naslov2"/>
      </w:pPr>
      <w:bookmarkStart w:id="65" w:name="_Toc482004128"/>
      <w:bookmarkStart w:id="66" w:name="_Toc64269282"/>
      <w:r>
        <w:t>KARTE PRIJETNJI</w:t>
      </w:r>
      <w:bookmarkEnd w:id="65"/>
      <w:bookmarkEnd w:id="66"/>
    </w:p>
    <w:p w14:paraId="7B2B8C75" w14:textId="77777777" w:rsidR="003E337A" w:rsidRDefault="003E337A" w:rsidP="003E337A">
      <w:r>
        <w:t>Karte prijetnji su razrađene za svaku prijetnju koje obuhvaćaju neki prostor u Općini i oslanjaju se na podatke izračuna kategorije posljedica iz poglavlja 5 ove Procjene. Ako je obuhvaćen prostor cijele Općine ili čak šire ne treba ugrozu prikazati kartama prijetnji, već tekstualno opisati kategoriju prijetnje.</w:t>
      </w:r>
    </w:p>
    <w:p w14:paraId="50B85C17" w14:textId="77777777" w:rsidR="003E337A" w:rsidRDefault="003E337A" w:rsidP="003E337A">
      <w:pPr>
        <w:sectPr w:rsidR="003E337A" w:rsidSect="003E337A">
          <w:headerReference w:type="default" r:id="rId22"/>
          <w:footerReference w:type="default" r:id="rId23"/>
          <w:pgSz w:w="11906" w:h="16838"/>
          <w:pgMar w:top="1134" w:right="1134" w:bottom="1134" w:left="1134" w:header="720" w:footer="720" w:gutter="0"/>
          <w:cols w:space="720"/>
          <w:docGrid w:linePitch="360"/>
        </w:sectPr>
      </w:pPr>
      <w:r>
        <w:t>Karte prijetnji se nalaze odmah iza izračuna posljedica pojedine prijetnje.</w:t>
      </w:r>
    </w:p>
    <w:p w14:paraId="4BB1B44C" w14:textId="77777777" w:rsidR="003E337A" w:rsidRPr="00D440CA" w:rsidRDefault="003E337A" w:rsidP="003E337A">
      <w:pPr>
        <w:pStyle w:val="Naslov1"/>
      </w:pPr>
      <w:bookmarkStart w:id="67" w:name="_Toc482004129"/>
      <w:bookmarkStart w:id="68" w:name="_Toc64269283"/>
      <w:r w:rsidRPr="00D440CA">
        <w:lastRenderedPageBreak/>
        <w:t>KRITERIJ ZA PROCJENU UTJECAJA PRIJETNJI NA KATEGORIJE DRUŠTVENIH VRIJEDNOSTI</w:t>
      </w:r>
      <w:bookmarkEnd w:id="67"/>
      <w:bookmarkEnd w:id="68"/>
    </w:p>
    <w:p w14:paraId="7B5EAE8F" w14:textId="77777777" w:rsidR="003E337A" w:rsidRPr="00A24EDC" w:rsidRDefault="003E337A" w:rsidP="003E337A">
      <w:r w:rsidRPr="00A24EDC">
        <w:t xml:space="preserve">Da bi se mogla izraditi analiza rizika za promatranu prijetnju treba definirati i kategorizirati društvene vrijednosti posljedica koje su ili bi realno mogle </w:t>
      </w:r>
      <w:r>
        <w:t>ugroziti Općinu</w:t>
      </w:r>
      <w:r w:rsidRPr="00A24EDC">
        <w:t>.</w:t>
      </w:r>
    </w:p>
    <w:p w14:paraId="7A5B93D0" w14:textId="77777777" w:rsidR="003E337A" w:rsidRDefault="003E337A" w:rsidP="003E337A">
      <w:pPr>
        <w:pStyle w:val="Naslov2"/>
      </w:pPr>
      <w:bookmarkStart w:id="69" w:name="_Toc470176972"/>
      <w:bookmarkStart w:id="70" w:name="_Toc482004130"/>
      <w:bookmarkStart w:id="71" w:name="_Toc64269284"/>
      <w:r w:rsidRPr="00F076E9">
        <w:rPr>
          <w:caps w:val="0"/>
        </w:rPr>
        <w:t xml:space="preserve">DRUŠTVENA </w:t>
      </w:r>
      <w:r>
        <w:rPr>
          <w:caps w:val="0"/>
        </w:rPr>
        <w:t xml:space="preserve">VRIJEDNOST – </w:t>
      </w:r>
      <w:r w:rsidRPr="00F076E9">
        <w:rPr>
          <w:caps w:val="0"/>
        </w:rPr>
        <w:t>ŽIVOT I ZDRAVLJE LJUDI</w:t>
      </w:r>
      <w:bookmarkEnd w:id="69"/>
      <w:bookmarkEnd w:id="70"/>
      <w:bookmarkEnd w:id="71"/>
    </w:p>
    <w:p w14:paraId="26429A1C" w14:textId="77777777" w:rsidR="003E337A" w:rsidRDefault="003E337A" w:rsidP="003E337A">
      <w:r>
        <w:t>Promatra se realno moguće ugrožavanje života (poginuli, ozlijeđeni, oboljeli, sklonjeni, evakuirani i zbrinute osobe). Potrebno je sve zbrojiti bez ponderiranja, a ukupan zbroj usporediti s kriterijima iz sljedeće tablice.</w:t>
      </w:r>
    </w:p>
    <w:p w14:paraId="641EEE46" w14:textId="77777777" w:rsidR="003E337A" w:rsidRDefault="003E337A" w:rsidP="003E337A">
      <w:r w:rsidRPr="009B746D">
        <w:t>Kriterije za određivanje kategorije ugrožavanja živ</w:t>
      </w:r>
      <w:r>
        <w:t>ota i zdravlja ljudi pokazuje sl</w:t>
      </w:r>
      <w:r w:rsidRPr="009B746D">
        <w:t>jedeća tablica:</w:t>
      </w:r>
    </w:p>
    <w:p w14:paraId="11A7E5EC" w14:textId="2C128C5F" w:rsidR="003E337A" w:rsidRPr="0031176B" w:rsidRDefault="003E337A" w:rsidP="003E337A">
      <w:pPr>
        <w:pStyle w:val="Opisslike"/>
        <w:keepNext/>
      </w:pPr>
      <w:bookmarkStart w:id="72" w:name="_Toc474407569"/>
      <w:bookmarkStart w:id="73" w:name="_Toc482004339"/>
      <w:bookmarkStart w:id="74" w:name="_Toc64269669"/>
      <w:r w:rsidRPr="0031176B">
        <w:t xml:space="preserve">Tablica </w:t>
      </w:r>
      <w:r w:rsidR="00305531">
        <w:fldChar w:fldCharType="begin"/>
      </w:r>
      <w:r w:rsidR="00305531">
        <w:instrText xml:space="preserve"> STYLEREF 1 \s </w:instrText>
      </w:r>
      <w:r w:rsidR="00305531">
        <w:fldChar w:fldCharType="separate"/>
      </w:r>
      <w:r w:rsidR="00305531">
        <w:rPr>
          <w:noProof/>
        </w:rPr>
        <w:t>3</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1</w:t>
      </w:r>
      <w:r w:rsidR="00305531">
        <w:rPr>
          <w:noProof/>
        </w:rPr>
        <w:fldChar w:fldCharType="end"/>
      </w:r>
      <w:r w:rsidRPr="0031176B">
        <w:t xml:space="preserve"> – Prikaz kriterija za život i zdravlje</w:t>
      </w:r>
      <w:bookmarkEnd w:id="72"/>
      <w:r>
        <w:t xml:space="preserve"> ljudi</w:t>
      </w:r>
      <w:bookmarkEnd w:id="73"/>
      <w:bookmarkEnd w:id="74"/>
    </w:p>
    <w:tbl>
      <w:tblPr>
        <w:tblW w:w="0" w:type="auto"/>
        <w:jc w:val="center"/>
        <w:tblLook w:val="04A0" w:firstRow="1" w:lastRow="0" w:firstColumn="1" w:lastColumn="0" w:noHBand="0" w:noVBand="1"/>
      </w:tblPr>
      <w:tblGrid>
        <w:gridCol w:w="1138"/>
        <w:gridCol w:w="1294"/>
        <w:gridCol w:w="2466"/>
      </w:tblGrid>
      <w:tr w:rsidR="003E337A" w:rsidRPr="00723F92" w14:paraId="4D19BF14" w14:textId="77777777" w:rsidTr="00285DD7">
        <w:trPr>
          <w:jc w:val="center"/>
        </w:trPr>
        <w:tc>
          <w:tcPr>
            <w:tcW w:w="0" w:type="auto"/>
            <w:gridSpan w:val="3"/>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712C5730" w14:textId="77777777" w:rsidR="003E337A" w:rsidRPr="00723F92" w:rsidRDefault="003E337A" w:rsidP="00285DD7">
            <w:pPr>
              <w:pStyle w:val="Tablica"/>
              <w:jc w:val="center"/>
              <w:rPr>
                <w:b/>
              </w:rPr>
            </w:pPr>
            <w:r w:rsidRPr="00723F92">
              <w:rPr>
                <w:b/>
              </w:rPr>
              <w:t>Život i zdravlje ljudi</w:t>
            </w:r>
          </w:p>
        </w:tc>
      </w:tr>
      <w:tr w:rsidR="003E337A" w:rsidRPr="00723F92" w14:paraId="112076F3"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FC438CE" w14:textId="77777777" w:rsidR="003E337A" w:rsidRPr="00723F92" w:rsidRDefault="003E337A" w:rsidP="00285DD7">
            <w:pPr>
              <w:pStyle w:val="Tablica"/>
              <w:jc w:val="center"/>
              <w:rPr>
                <w:b/>
              </w:rPr>
            </w:pPr>
            <w:r w:rsidRPr="00723F92">
              <w:rPr>
                <w:b/>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55C42F2B" w14:textId="77777777" w:rsidR="003E337A" w:rsidRPr="00723F92" w:rsidRDefault="003E337A" w:rsidP="00285DD7">
            <w:pPr>
              <w:pStyle w:val="Tablica"/>
              <w:jc w:val="center"/>
              <w:rPr>
                <w:b/>
              </w:rPr>
            </w:pPr>
            <w:r w:rsidRPr="00723F92">
              <w:rPr>
                <w:b/>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2527A08" w14:textId="77777777" w:rsidR="003E337A" w:rsidRPr="00723F92" w:rsidRDefault="003E337A" w:rsidP="00285DD7">
            <w:pPr>
              <w:pStyle w:val="Tablica"/>
              <w:jc w:val="center"/>
              <w:rPr>
                <w:b/>
              </w:rPr>
            </w:pPr>
            <w:r w:rsidRPr="00723F92">
              <w:rPr>
                <w:b/>
              </w:rPr>
              <w:t>Kriterij % osoba JLP(R)S</w:t>
            </w:r>
          </w:p>
        </w:tc>
      </w:tr>
      <w:tr w:rsidR="003E337A" w:rsidRPr="00723F92" w14:paraId="1E303DD2" w14:textId="77777777" w:rsidTr="00285DD7">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vAlign w:val="center"/>
            <w:hideMark/>
          </w:tcPr>
          <w:p w14:paraId="25800D4A" w14:textId="77777777" w:rsidR="003E337A" w:rsidRPr="00723F92" w:rsidRDefault="003E337A" w:rsidP="00285DD7">
            <w:pPr>
              <w:pStyle w:val="Tablica"/>
              <w:jc w:val="center"/>
            </w:pPr>
            <w:r w:rsidRPr="00723F92">
              <w:t>1</w:t>
            </w:r>
          </w:p>
        </w:tc>
        <w:tc>
          <w:tcPr>
            <w:tcW w:w="0" w:type="auto"/>
            <w:tcBorders>
              <w:top w:val="single" w:sz="8" w:space="0" w:color="auto"/>
              <w:left w:val="single" w:sz="8" w:space="0" w:color="auto"/>
              <w:bottom w:val="single" w:sz="4" w:space="0" w:color="auto"/>
              <w:right w:val="single" w:sz="8" w:space="0" w:color="auto"/>
            </w:tcBorders>
            <w:shd w:val="clear" w:color="auto" w:fill="9696FF"/>
            <w:vAlign w:val="center"/>
            <w:hideMark/>
          </w:tcPr>
          <w:p w14:paraId="3C8A8E86" w14:textId="77777777" w:rsidR="003E337A" w:rsidRPr="00723F92" w:rsidRDefault="003E337A" w:rsidP="00285DD7">
            <w:pPr>
              <w:pStyle w:val="Tablica"/>
            </w:pPr>
            <w:r w:rsidRPr="00723F92">
              <w:t>Neznatne</w:t>
            </w:r>
          </w:p>
        </w:tc>
        <w:tc>
          <w:tcPr>
            <w:tcW w:w="0" w:type="auto"/>
            <w:tcBorders>
              <w:top w:val="single" w:sz="8" w:space="0" w:color="auto"/>
              <w:left w:val="single" w:sz="8" w:space="0" w:color="auto"/>
              <w:bottom w:val="single" w:sz="4" w:space="0" w:color="auto"/>
              <w:right w:val="single" w:sz="8" w:space="0" w:color="auto"/>
            </w:tcBorders>
            <w:vAlign w:val="center"/>
            <w:hideMark/>
          </w:tcPr>
          <w:p w14:paraId="2A8A7ED3" w14:textId="77777777" w:rsidR="003E337A" w:rsidRPr="00723F92" w:rsidRDefault="003E337A" w:rsidP="00285DD7">
            <w:pPr>
              <w:pStyle w:val="Tablica"/>
              <w:jc w:val="center"/>
            </w:pPr>
            <w:r w:rsidRPr="00723F92">
              <w:sym w:font="Symbol" w:char="F02A"/>
            </w:r>
            <w:r w:rsidRPr="00723F92">
              <w:rPr>
                <w:vertAlign w:val="superscript"/>
              </w:rPr>
              <w:footnoteReference w:id="2"/>
            </w:r>
            <w:r>
              <w:t>&lt;</w:t>
            </w:r>
            <w:r w:rsidRPr="00723F92">
              <w:t>0,001</w:t>
            </w:r>
          </w:p>
        </w:tc>
      </w:tr>
      <w:tr w:rsidR="003E337A" w:rsidRPr="00723F92" w14:paraId="51F4733E"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vAlign w:val="center"/>
            <w:hideMark/>
          </w:tcPr>
          <w:p w14:paraId="3BC05A9C" w14:textId="77777777" w:rsidR="003E337A" w:rsidRPr="00723F92" w:rsidRDefault="003E337A" w:rsidP="00285DD7">
            <w:pPr>
              <w:pStyle w:val="Tablica"/>
              <w:jc w:val="center"/>
            </w:pPr>
            <w:r w:rsidRPr="00723F92">
              <w:t>2</w:t>
            </w:r>
          </w:p>
        </w:tc>
        <w:tc>
          <w:tcPr>
            <w:tcW w:w="0" w:type="auto"/>
            <w:tcBorders>
              <w:top w:val="single" w:sz="4" w:space="0" w:color="auto"/>
              <w:left w:val="single" w:sz="8" w:space="0" w:color="auto"/>
              <w:bottom w:val="single" w:sz="4" w:space="0" w:color="auto"/>
              <w:right w:val="single" w:sz="8" w:space="0" w:color="auto"/>
            </w:tcBorders>
            <w:shd w:val="clear" w:color="auto" w:fill="96FF96"/>
            <w:vAlign w:val="center"/>
            <w:hideMark/>
          </w:tcPr>
          <w:p w14:paraId="5D60EAC9" w14:textId="77777777" w:rsidR="003E337A" w:rsidRPr="00723F92" w:rsidRDefault="003E337A" w:rsidP="00285DD7">
            <w:pPr>
              <w:pStyle w:val="Tablica"/>
            </w:pPr>
            <w:r w:rsidRPr="00723F92">
              <w:t>Malene</w:t>
            </w:r>
          </w:p>
        </w:tc>
        <w:tc>
          <w:tcPr>
            <w:tcW w:w="0" w:type="auto"/>
            <w:tcBorders>
              <w:top w:val="single" w:sz="4" w:space="0" w:color="auto"/>
              <w:left w:val="single" w:sz="8" w:space="0" w:color="auto"/>
              <w:bottom w:val="single" w:sz="4" w:space="0" w:color="auto"/>
              <w:right w:val="single" w:sz="8" w:space="0" w:color="auto"/>
            </w:tcBorders>
            <w:vAlign w:val="center"/>
            <w:hideMark/>
          </w:tcPr>
          <w:p w14:paraId="6A1C123C" w14:textId="77777777" w:rsidR="003E337A" w:rsidRPr="00723F92" w:rsidRDefault="003E337A" w:rsidP="00285DD7">
            <w:pPr>
              <w:pStyle w:val="Tablica"/>
              <w:jc w:val="center"/>
            </w:pPr>
            <w:r w:rsidRPr="00723F92">
              <w:t>0,001 – 0,0046</w:t>
            </w:r>
          </w:p>
        </w:tc>
      </w:tr>
      <w:tr w:rsidR="003E337A" w:rsidRPr="00723F92" w14:paraId="3FA64D7D"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vAlign w:val="center"/>
            <w:hideMark/>
          </w:tcPr>
          <w:p w14:paraId="29F5FD7F" w14:textId="77777777" w:rsidR="003E337A" w:rsidRPr="00723F92" w:rsidRDefault="003E337A" w:rsidP="00285DD7">
            <w:pPr>
              <w:pStyle w:val="Tablica"/>
              <w:jc w:val="center"/>
            </w:pPr>
            <w:r w:rsidRPr="00723F92">
              <w:t>3</w:t>
            </w:r>
          </w:p>
        </w:tc>
        <w:tc>
          <w:tcPr>
            <w:tcW w:w="0" w:type="auto"/>
            <w:tcBorders>
              <w:top w:val="single" w:sz="4" w:space="0" w:color="auto"/>
              <w:left w:val="single" w:sz="8" w:space="0" w:color="auto"/>
              <w:bottom w:val="single" w:sz="4" w:space="0" w:color="auto"/>
              <w:right w:val="single" w:sz="8" w:space="0" w:color="auto"/>
            </w:tcBorders>
            <w:shd w:val="clear" w:color="auto" w:fill="FFFF00"/>
            <w:vAlign w:val="center"/>
            <w:hideMark/>
          </w:tcPr>
          <w:p w14:paraId="5D0AC129" w14:textId="77777777" w:rsidR="003E337A" w:rsidRPr="00723F92" w:rsidRDefault="003E337A" w:rsidP="00285DD7">
            <w:pPr>
              <w:pStyle w:val="Tablica"/>
            </w:pPr>
            <w:r w:rsidRPr="00723F92">
              <w:t xml:space="preserve">Umjerene </w:t>
            </w:r>
          </w:p>
        </w:tc>
        <w:tc>
          <w:tcPr>
            <w:tcW w:w="0" w:type="auto"/>
            <w:tcBorders>
              <w:top w:val="single" w:sz="4" w:space="0" w:color="auto"/>
              <w:left w:val="single" w:sz="8" w:space="0" w:color="auto"/>
              <w:bottom w:val="single" w:sz="4" w:space="0" w:color="auto"/>
              <w:right w:val="single" w:sz="8" w:space="0" w:color="auto"/>
            </w:tcBorders>
            <w:vAlign w:val="center"/>
            <w:hideMark/>
          </w:tcPr>
          <w:p w14:paraId="00A11B70" w14:textId="77777777" w:rsidR="003E337A" w:rsidRPr="00723F92" w:rsidRDefault="003E337A" w:rsidP="00285DD7">
            <w:pPr>
              <w:pStyle w:val="Tablica"/>
              <w:jc w:val="center"/>
            </w:pPr>
            <w:r w:rsidRPr="00723F92">
              <w:t>0,0047 – 0,011</w:t>
            </w:r>
          </w:p>
        </w:tc>
      </w:tr>
      <w:tr w:rsidR="003E337A" w:rsidRPr="00723F92" w14:paraId="1F24EFB3"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vAlign w:val="center"/>
            <w:hideMark/>
          </w:tcPr>
          <w:p w14:paraId="69F777EB" w14:textId="77777777" w:rsidR="003E337A" w:rsidRPr="00723F92" w:rsidRDefault="003E337A" w:rsidP="00285DD7">
            <w:pPr>
              <w:pStyle w:val="Tablica"/>
              <w:jc w:val="center"/>
            </w:pPr>
            <w:r w:rsidRPr="00723F92">
              <w:t>4</w:t>
            </w:r>
          </w:p>
        </w:tc>
        <w:tc>
          <w:tcPr>
            <w:tcW w:w="0" w:type="auto"/>
            <w:tcBorders>
              <w:top w:val="single" w:sz="4" w:space="0" w:color="auto"/>
              <w:left w:val="single" w:sz="8" w:space="0" w:color="auto"/>
              <w:bottom w:val="single" w:sz="4" w:space="0" w:color="auto"/>
              <w:right w:val="single" w:sz="8" w:space="0" w:color="auto"/>
            </w:tcBorders>
            <w:shd w:val="clear" w:color="auto" w:fill="FFA500"/>
            <w:vAlign w:val="center"/>
            <w:hideMark/>
          </w:tcPr>
          <w:p w14:paraId="55C070ED" w14:textId="77777777" w:rsidR="003E337A" w:rsidRPr="00723F92" w:rsidRDefault="003E337A" w:rsidP="00285DD7">
            <w:pPr>
              <w:pStyle w:val="Tablica"/>
            </w:pPr>
            <w:r w:rsidRPr="00723F92">
              <w:t xml:space="preserve">Značajne </w:t>
            </w:r>
          </w:p>
        </w:tc>
        <w:tc>
          <w:tcPr>
            <w:tcW w:w="0" w:type="auto"/>
            <w:tcBorders>
              <w:top w:val="single" w:sz="4" w:space="0" w:color="auto"/>
              <w:left w:val="single" w:sz="8" w:space="0" w:color="auto"/>
              <w:bottom w:val="single" w:sz="4" w:space="0" w:color="auto"/>
              <w:right w:val="single" w:sz="8" w:space="0" w:color="auto"/>
            </w:tcBorders>
            <w:vAlign w:val="center"/>
            <w:hideMark/>
          </w:tcPr>
          <w:p w14:paraId="52B905EB" w14:textId="77777777" w:rsidR="003E337A" w:rsidRPr="00723F92" w:rsidRDefault="003E337A" w:rsidP="00285DD7">
            <w:pPr>
              <w:pStyle w:val="Tablica"/>
              <w:jc w:val="center"/>
            </w:pPr>
            <w:r>
              <w:t>0,0</w:t>
            </w:r>
            <w:r w:rsidRPr="00723F92">
              <w:t>12 – 0,035</w:t>
            </w:r>
          </w:p>
        </w:tc>
      </w:tr>
      <w:tr w:rsidR="003E337A" w:rsidRPr="00723F92" w14:paraId="7F4C2533" w14:textId="77777777" w:rsidTr="00285DD7">
        <w:trPr>
          <w:jc w:val="center"/>
        </w:trPr>
        <w:tc>
          <w:tcPr>
            <w:tcW w:w="0" w:type="auto"/>
            <w:tcBorders>
              <w:top w:val="single" w:sz="4" w:space="0" w:color="auto"/>
              <w:left w:val="single" w:sz="8" w:space="0" w:color="auto"/>
              <w:bottom w:val="single" w:sz="8" w:space="0" w:color="auto"/>
              <w:right w:val="single" w:sz="8" w:space="0" w:color="auto"/>
            </w:tcBorders>
            <w:shd w:val="clear" w:color="auto" w:fill="FF0000"/>
            <w:vAlign w:val="center"/>
            <w:hideMark/>
          </w:tcPr>
          <w:p w14:paraId="670C6C02" w14:textId="77777777" w:rsidR="003E337A" w:rsidRPr="00723F92" w:rsidRDefault="003E337A" w:rsidP="00285DD7">
            <w:pPr>
              <w:pStyle w:val="Tablica"/>
              <w:jc w:val="center"/>
            </w:pPr>
            <w:r w:rsidRPr="00723F92">
              <w:t>5</w:t>
            </w:r>
          </w:p>
        </w:tc>
        <w:tc>
          <w:tcPr>
            <w:tcW w:w="0" w:type="auto"/>
            <w:tcBorders>
              <w:top w:val="single" w:sz="4" w:space="0" w:color="auto"/>
              <w:left w:val="single" w:sz="8" w:space="0" w:color="auto"/>
              <w:bottom w:val="single" w:sz="8" w:space="0" w:color="auto"/>
              <w:right w:val="single" w:sz="8" w:space="0" w:color="auto"/>
            </w:tcBorders>
            <w:shd w:val="clear" w:color="auto" w:fill="FF0000"/>
            <w:vAlign w:val="center"/>
            <w:hideMark/>
          </w:tcPr>
          <w:p w14:paraId="62987B97" w14:textId="77777777" w:rsidR="003E337A" w:rsidRPr="00723F92" w:rsidRDefault="003E337A" w:rsidP="00285DD7">
            <w:pPr>
              <w:pStyle w:val="Tablica"/>
            </w:pPr>
            <w:r w:rsidRPr="00723F92">
              <w:t>Katastrofalne</w:t>
            </w:r>
          </w:p>
        </w:tc>
        <w:tc>
          <w:tcPr>
            <w:tcW w:w="0" w:type="auto"/>
            <w:tcBorders>
              <w:top w:val="single" w:sz="4" w:space="0" w:color="auto"/>
              <w:left w:val="single" w:sz="8" w:space="0" w:color="auto"/>
              <w:bottom w:val="single" w:sz="8" w:space="0" w:color="auto"/>
              <w:right w:val="single" w:sz="8" w:space="0" w:color="auto"/>
            </w:tcBorders>
            <w:vAlign w:val="center"/>
            <w:hideMark/>
          </w:tcPr>
          <w:p w14:paraId="0ECA3B28" w14:textId="77777777" w:rsidR="003E337A" w:rsidRPr="00723F92" w:rsidRDefault="003E337A" w:rsidP="00285DD7">
            <w:pPr>
              <w:pStyle w:val="Tablica"/>
              <w:jc w:val="center"/>
            </w:pPr>
            <w:r w:rsidRPr="00723F92">
              <w:t>0,036 ili više</w:t>
            </w:r>
          </w:p>
        </w:tc>
      </w:tr>
    </w:tbl>
    <w:p w14:paraId="273C1428" w14:textId="77777777" w:rsidR="003E337A" w:rsidRPr="00A24EDC" w:rsidRDefault="003E337A" w:rsidP="003E337A">
      <w:r>
        <w:t>Podatci se uzimaju iz Procjene ugroženosti stanovništva, materijalnih i kulturnih dobara i okoliša od velikih nesreća i katastrofa Općine, te dostupnih ostalih podataka iz izvješća operativnih snaga Općine, odnosno iz stručne procjene mogućih posljedica.</w:t>
      </w:r>
    </w:p>
    <w:p w14:paraId="46DE1B79" w14:textId="77777777" w:rsidR="003E337A" w:rsidRDefault="003E337A" w:rsidP="003E337A">
      <w:pPr>
        <w:pStyle w:val="Naslov2"/>
      </w:pPr>
      <w:bookmarkStart w:id="75" w:name="_Toc482004131"/>
      <w:bookmarkStart w:id="76" w:name="_Toc64269285"/>
      <w:r>
        <w:t>DRUŠTVENA VRIJEDNOST – GOSPODARSTVO</w:t>
      </w:r>
      <w:bookmarkEnd w:id="75"/>
      <w:bookmarkEnd w:id="76"/>
    </w:p>
    <w:p w14:paraId="51D0BBBC" w14:textId="5F7B08BD" w:rsidR="003E337A" w:rsidRDefault="003E337A" w:rsidP="003E337A">
      <w:r>
        <w:t xml:space="preserve">Iz podataka o ukupnoj šteti koje je prouzročila velika nesreća (navesti podatak) ili je realno može prouzročiti (navesti izvor podatka – Procjena </w:t>
      </w:r>
      <w:r w:rsidR="000750E9">
        <w:t>rizika od velikih nesreća (2018.)</w:t>
      </w:r>
      <w:r>
        <w:t>, odnosno procjene nadležnih stručnjaka iz Radne skupine sukladno Odluci o izradi Procjene rizika od velikih nesreća za područje Općine Ernestinovo i osnivanju Radne skupine za izradu Procjene</w:t>
      </w:r>
      <w:r w:rsidR="00A548A2" w:rsidRPr="00A548A2">
        <w:t xml:space="preserve"> rizika od velikih nesreća za područje Općine Ernestinovo</w:t>
      </w:r>
      <w:r>
        <w:t xml:space="preserve">, </w:t>
      </w:r>
      <w:r w:rsidRPr="009720D7">
        <w:t>Klasa: 810-01/</w:t>
      </w:r>
      <w:r w:rsidR="00A548A2">
        <w:t>21</w:t>
      </w:r>
      <w:r w:rsidRPr="009720D7">
        <w:t>-02/1, Urbroj:</w:t>
      </w:r>
      <w:r>
        <w:t xml:space="preserve"> 2158/04-</w:t>
      </w:r>
      <w:r w:rsidR="00A548A2">
        <w:t>02-21</w:t>
      </w:r>
      <w:r>
        <w:t>-1 (u daljnjem tekstu Odluka) očitavaju se kategorije posljedica na gospodarstvo.</w:t>
      </w:r>
    </w:p>
    <w:p w14:paraId="4FBEFFC6" w14:textId="77777777" w:rsidR="003E337A" w:rsidRDefault="003E337A" w:rsidP="003E337A">
      <w:r>
        <w:t>Vrijednost ugroženih (neposredno ugroženih) pokretnina i nekretnina određuje se prema podatcima dobivenih iz Smjernica za izradu procjene rizika za područje Osječko-baranjske županije.</w:t>
      </w:r>
    </w:p>
    <w:p w14:paraId="6D673F05" w14:textId="77777777" w:rsidR="003E337A" w:rsidRDefault="003E337A" w:rsidP="003E337A">
      <w:r>
        <w:t>Dobiveni rezultat treba usporediti s proračunom Općine. Kriterije kategorija prikazuje sljedeća tablica:</w:t>
      </w:r>
    </w:p>
    <w:p w14:paraId="2CE998D4" w14:textId="50E88139" w:rsidR="003E337A" w:rsidRPr="0031176B" w:rsidRDefault="003E337A" w:rsidP="003E337A">
      <w:pPr>
        <w:pStyle w:val="Opisslike"/>
        <w:keepNext/>
      </w:pPr>
      <w:bookmarkStart w:id="77" w:name="_Toc474407570"/>
      <w:bookmarkStart w:id="78" w:name="_Toc482004340"/>
      <w:bookmarkStart w:id="79" w:name="_Toc64269670"/>
      <w:r w:rsidRPr="0031176B">
        <w:t xml:space="preserve">Tablica </w:t>
      </w:r>
      <w:r w:rsidR="00305531">
        <w:fldChar w:fldCharType="begin"/>
      </w:r>
      <w:r w:rsidR="00305531">
        <w:instrText xml:space="preserve"> STYLEREF 1 \s </w:instrText>
      </w:r>
      <w:r w:rsidR="00305531">
        <w:fldChar w:fldCharType="separate"/>
      </w:r>
      <w:r w:rsidR="00305531">
        <w:rPr>
          <w:noProof/>
        </w:rPr>
        <w:t>3</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2</w:t>
      </w:r>
      <w:r w:rsidR="00305531">
        <w:rPr>
          <w:noProof/>
        </w:rPr>
        <w:fldChar w:fldCharType="end"/>
      </w:r>
      <w:r w:rsidRPr="0031176B">
        <w:t xml:space="preserve"> – Prikaz kriterija za gospodarstvo</w:t>
      </w:r>
      <w:bookmarkEnd w:id="77"/>
      <w:bookmarkEnd w:id="78"/>
      <w:bookmarkEnd w:id="79"/>
    </w:p>
    <w:tbl>
      <w:tblPr>
        <w:tblW w:w="0" w:type="auto"/>
        <w:jc w:val="center"/>
        <w:tblLook w:val="04A0" w:firstRow="1" w:lastRow="0" w:firstColumn="1" w:lastColumn="0" w:noHBand="0" w:noVBand="1"/>
      </w:tblPr>
      <w:tblGrid>
        <w:gridCol w:w="1138"/>
        <w:gridCol w:w="1294"/>
        <w:gridCol w:w="3627"/>
      </w:tblGrid>
      <w:tr w:rsidR="003E337A" w:rsidRPr="00723F92" w14:paraId="3AF5DB8A" w14:textId="77777777" w:rsidTr="00285DD7">
        <w:trPr>
          <w:jc w:val="center"/>
        </w:trPr>
        <w:tc>
          <w:tcPr>
            <w:tcW w:w="0" w:type="auto"/>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1898DA27" w14:textId="77777777" w:rsidR="003E337A" w:rsidRPr="00723F92" w:rsidRDefault="003E337A" w:rsidP="00285DD7">
            <w:pPr>
              <w:pStyle w:val="Tablica"/>
              <w:jc w:val="center"/>
              <w:rPr>
                <w:b/>
              </w:rPr>
            </w:pPr>
            <w:r w:rsidRPr="00723F92">
              <w:rPr>
                <w:b/>
              </w:rPr>
              <w:t>Gospodarstvo</w:t>
            </w:r>
          </w:p>
        </w:tc>
      </w:tr>
      <w:tr w:rsidR="003E337A" w:rsidRPr="00723F92" w14:paraId="761131A2"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4F42104" w14:textId="77777777" w:rsidR="003E337A" w:rsidRPr="00723F92" w:rsidRDefault="003E337A" w:rsidP="00285DD7">
            <w:pPr>
              <w:pStyle w:val="Tablica"/>
              <w:jc w:val="center"/>
              <w:rPr>
                <w:b/>
              </w:rPr>
            </w:pPr>
            <w:r w:rsidRPr="00723F92">
              <w:rPr>
                <w:b/>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4A34ECD" w14:textId="77777777" w:rsidR="003E337A" w:rsidRPr="00723F92" w:rsidRDefault="003E337A" w:rsidP="00285DD7">
            <w:pPr>
              <w:pStyle w:val="Tablica"/>
              <w:jc w:val="center"/>
              <w:rPr>
                <w:b/>
              </w:rPr>
            </w:pPr>
            <w:r w:rsidRPr="00723F92">
              <w:rPr>
                <w:b/>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812D8BA" w14:textId="77777777" w:rsidR="003E337A" w:rsidRPr="00723F92" w:rsidRDefault="003E337A" w:rsidP="00285DD7">
            <w:pPr>
              <w:pStyle w:val="Tablica"/>
              <w:jc w:val="center"/>
              <w:rPr>
                <w:b/>
              </w:rPr>
            </w:pPr>
            <w:r w:rsidRPr="00723F92">
              <w:rPr>
                <w:b/>
              </w:rPr>
              <w:t>Kriterij – štete u % proračuna JLP(R)S</w:t>
            </w:r>
          </w:p>
        </w:tc>
      </w:tr>
      <w:tr w:rsidR="003E337A" w:rsidRPr="00723F92" w14:paraId="2B07D46B" w14:textId="77777777" w:rsidTr="00285DD7">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vAlign w:val="center"/>
            <w:hideMark/>
          </w:tcPr>
          <w:p w14:paraId="0CA9FA6F" w14:textId="77777777" w:rsidR="003E337A" w:rsidRPr="00723F92" w:rsidRDefault="003E337A" w:rsidP="00285DD7">
            <w:pPr>
              <w:pStyle w:val="Tablica"/>
              <w:jc w:val="center"/>
            </w:pPr>
            <w:r w:rsidRPr="00723F92">
              <w:t>1</w:t>
            </w:r>
          </w:p>
        </w:tc>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6FF91B0F" w14:textId="77777777" w:rsidR="003E337A" w:rsidRPr="00723F92" w:rsidRDefault="003E337A" w:rsidP="00285DD7">
            <w:pPr>
              <w:pStyle w:val="Tablica"/>
            </w:pPr>
            <w:r w:rsidRPr="00723F92">
              <w:t>Neznatne</w:t>
            </w:r>
          </w:p>
        </w:tc>
        <w:tc>
          <w:tcPr>
            <w:tcW w:w="0" w:type="auto"/>
            <w:tcBorders>
              <w:top w:val="single" w:sz="8" w:space="0" w:color="auto"/>
              <w:left w:val="single" w:sz="8" w:space="0" w:color="auto"/>
              <w:bottom w:val="single" w:sz="4" w:space="0" w:color="auto"/>
              <w:right w:val="single" w:sz="8" w:space="0" w:color="auto"/>
            </w:tcBorders>
            <w:vAlign w:val="center"/>
            <w:hideMark/>
          </w:tcPr>
          <w:p w14:paraId="42900B21" w14:textId="77777777" w:rsidR="003E337A" w:rsidRPr="00723F92" w:rsidRDefault="003E337A" w:rsidP="00285DD7">
            <w:pPr>
              <w:pStyle w:val="Tablica"/>
              <w:jc w:val="center"/>
            </w:pPr>
            <w:r w:rsidRPr="00723F92">
              <w:t>0,5 – 1</w:t>
            </w:r>
          </w:p>
        </w:tc>
      </w:tr>
      <w:tr w:rsidR="003E337A" w:rsidRPr="00723F92" w14:paraId="5937E102"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vAlign w:val="center"/>
            <w:hideMark/>
          </w:tcPr>
          <w:p w14:paraId="666CE822" w14:textId="77777777" w:rsidR="003E337A" w:rsidRPr="00723F92" w:rsidRDefault="003E337A" w:rsidP="00285DD7">
            <w:pPr>
              <w:pStyle w:val="Tablica"/>
              <w:jc w:val="center"/>
            </w:pPr>
            <w:r w:rsidRPr="00723F92">
              <w:t>2</w:t>
            </w:r>
          </w:p>
        </w:tc>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7B124354" w14:textId="77777777" w:rsidR="003E337A" w:rsidRPr="00723F92" w:rsidRDefault="003E337A" w:rsidP="00285DD7">
            <w:pPr>
              <w:pStyle w:val="Tablica"/>
            </w:pPr>
            <w:r w:rsidRPr="00723F92">
              <w:t>Malene</w:t>
            </w:r>
          </w:p>
        </w:tc>
        <w:tc>
          <w:tcPr>
            <w:tcW w:w="0" w:type="auto"/>
            <w:tcBorders>
              <w:top w:val="single" w:sz="4" w:space="0" w:color="auto"/>
              <w:left w:val="single" w:sz="8" w:space="0" w:color="auto"/>
              <w:bottom w:val="single" w:sz="4" w:space="0" w:color="auto"/>
              <w:right w:val="single" w:sz="8" w:space="0" w:color="auto"/>
            </w:tcBorders>
            <w:vAlign w:val="center"/>
            <w:hideMark/>
          </w:tcPr>
          <w:p w14:paraId="06ADEBB3" w14:textId="77777777" w:rsidR="003E337A" w:rsidRPr="00723F92" w:rsidRDefault="003E337A" w:rsidP="00285DD7">
            <w:pPr>
              <w:pStyle w:val="Tablica"/>
              <w:jc w:val="center"/>
            </w:pPr>
            <w:r w:rsidRPr="00723F92">
              <w:t>1 – 5</w:t>
            </w:r>
          </w:p>
        </w:tc>
      </w:tr>
      <w:tr w:rsidR="003E337A" w:rsidRPr="00723F92" w14:paraId="6F3B19DF"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vAlign w:val="center"/>
            <w:hideMark/>
          </w:tcPr>
          <w:p w14:paraId="4FBFDF4B" w14:textId="77777777" w:rsidR="003E337A" w:rsidRPr="00723F92" w:rsidRDefault="003E337A" w:rsidP="00285DD7">
            <w:pPr>
              <w:pStyle w:val="Tablica"/>
              <w:jc w:val="center"/>
            </w:pPr>
            <w:r w:rsidRPr="00723F92">
              <w:t>3</w:t>
            </w:r>
          </w:p>
        </w:tc>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0EE62AB9" w14:textId="77777777" w:rsidR="003E337A" w:rsidRPr="00723F92" w:rsidRDefault="003E337A" w:rsidP="00285DD7">
            <w:pPr>
              <w:pStyle w:val="Tablica"/>
            </w:pPr>
            <w:r w:rsidRPr="00723F92">
              <w:t xml:space="preserve">Umjerene </w:t>
            </w:r>
          </w:p>
        </w:tc>
        <w:tc>
          <w:tcPr>
            <w:tcW w:w="0" w:type="auto"/>
            <w:tcBorders>
              <w:top w:val="single" w:sz="4" w:space="0" w:color="auto"/>
              <w:left w:val="single" w:sz="8" w:space="0" w:color="auto"/>
              <w:bottom w:val="single" w:sz="4" w:space="0" w:color="auto"/>
              <w:right w:val="single" w:sz="8" w:space="0" w:color="auto"/>
            </w:tcBorders>
            <w:vAlign w:val="center"/>
            <w:hideMark/>
          </w:tcPr>
          <w:p w14:paraId="2F01B2F4" w14:textId="77777777" w:rsidR="003E337A" w:rsidRPr="00723F92" w:rsidRDefault="003E337A" w:rsidP="00285DD7">
            <w:pPr>
              <w:pStyle w:val="Tablica"/>
              <w:jc w:val="center"/>
            </w:pPr>
            <w:r w:rsidRPr="00723F92">
              <w:t>5 – 15</w:t>
            </w:r>
          </w:p>
        </w:tc>
      </w:tr>
      <w:tr w:rsidR="003E337A" w:rsidRPr="00723F92" w14:paraId="4376EA9D"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vAlign w:val="center"/>
            <w:hideMark/>
          </w:tcPr>
          <w:p w14:paraId="495C7B0B" w14:textId="77777777" w:rsidR="003E337A" w:rsidRPr="00723F92" w:rsidRDefault="003E337A" w:rsidP="00285DD7">
            <w:pPr>
              <w:pStyle w:val="Tablica"/>
              <w:jc w:val="center"/>
            </w:pPr>
            <w:r w:rsidRPr="00723F92">
              <w:t>4</w:t>
            </w:r>
          </w:p>
        </w:tc>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7BE938B9" w14:textId="77777777" w:rsidR="003E337A" w:rsidRPr="00723F92" w:rsidRDefault="003E337A" w:rsidP="00285DD7">
            <w:pPr>
              <w:pStyle w:val="Tablica"/>
            </w:pPr>
            <w:r w:rsidRPr="00723F92">
              <w:t xml:space="preserve">Značajne </w:t>
            </w:r>
          </w:p>
        </w:tc>
        <w:tc>
          <w:tcPr>
            <w:tcW w:w="0" w:type="auto"/>
            <w:tcBorders>
              <w:top w:val="single" w:sz="4" w:space="0" w:color="auto"/>
              <w:left w:val="single" w:sz="8" w:space="0" w:color="auto"/>
              <w:bottom w:val="single" w:sz="4" w:space="0" w:color="auto"/>
              <w:right w:val="single" w:sz="8" w:space="0" w:color="auto"/>
            </w:tcBorders>
            <w:vAlign w:val="center"/>
            <w:hideMark/>
          </w:tcPr>
          <w:p w14:paraId="3D320858" w14:textId="77777777" w:rsidR="003E337A" w:rsidRPr="00723F92" w:rsidRDefault="003E337A" w:rsidP="00285DD7">
            <w:pPr>
              <w:pStyle w:val="Tablica"/>
              <w:jc w:val="center"/>
            </w:pPr>
            <w:r w:rsidRPr="00723F92">
              <w:t>15 – 25</w:t>
            </w:r>
          </w:p>
        </w:tc>
      </w:tr>
      <w:tr w:rsidR="003E337A" w:rsidRPr="00723F92" w14:paraId="1CC93E46" w14:textId="77777777" w:rsidTr="00285DD7">
        <w:trPr>
          <w:jc w:val="center"/>
        </w:trPr>
        <w:tc>
          <w:tcPr>
            <w:tcW w:w="0" w:type="auto"/>
            <w:tcBorders>
              <w:top w:val="single" w:sz="4" w:space="0" w:color="auto"/>
              <w:left w:val="single" w:sz="8" w:space="0" w:color="auto"/>
              <w:bottom w:val="single" w:sz="8" w:space="0" w:color="auto"/>
              <w:right w:val="single" w:sz="8" w:space="0" w:color="auto"/>
            </w:tcBorders>
            <w:shd w:val="clear" w:color="auto" w:fill="FF0000"/>
            <w:vAlign w:val="center"/>
            <w:hideMark/>
          </w:tcPr>
          <w:p w14:paraId="44137049" w14:textId="77777777" w:rsidR="003E337A" w:rsidRPr="00723F92" w:rsidRDefault="003E337A" w:rsidP="00285DD7">
            <w:pPr>
              <w:pStyle w:val="Tablica"/>
              <w:jc w:val="center"/>
            </w:pPr>
            <w:r w:rsidRPr="00723F92">
              <w:t>5</w:t>
            </w:r>
          </w:p>
        </w:tc>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38C785E6" w14:textId="77777777" w:rsidR="003E337A" w:rsidRPr="00723F92" w:rsidRDefault="003E337A" w:rsidP="00285DD7">
            <w:pPr>
              <w:pStyle w:val="Tablica"/>
            </w:pPr>
            <w:r w:rsidRPr="00723F92">
              <w:t>Katastrofalne</w:t>
            </w:r>
          </w:p>
        </w:tc>
        <w:tc>
          <w:tcPr>
            <w:tcW w:w="0" w:type="auto"/>
            <w:tcBorders>
              <w:top w:val="single" w:sz="4" w:space="0" w:color="auto"/>
              <w:left w:val="single" w:sz="8" w:space="0" w:color="auto"/>
              <w:bottom w:val="single" w:sz="8" w:space="0" w:color="auto"/>
              <w:right w:val="single" w:sz="8" w:space="0" w:color="auto"/>
            </w:tcBorders>
            <w:vAlign w:val="center"/>
            <w:hideMark/>
          </w:tcPr>
          <w:p w14:paraId="5968992D" w14:textId="77777777" w:rsidR="003E337A" w:rsidRPr="00723F92" w:rsidRDefault="003E337A" w:rsidP="00285DD7">
            <w:pPr>
              <w:pStyle w:val="Tablica"/>
              <w:jc w:val="center"/>
            </w:pPr>
            <w:r>
              <w:t>&gt;</w:t>
            </w:r>
            <w:r w:rsidRPr="00723F92">
              <w:t>25</w:t>
            </w:r>
          </w:p>
        </w:tc>
      </w:tr>
    </w:tbl>
    <w:p w14:paraId="6F66BE9F" w14:textId="77777777" w:rsidR="003E337A" w:rsidRDefault="003E337A" w:rsidP="003E337A">
      <w:pPr>
        <w:pStyle w:val="Naslov2"/>
      </w:pPr>
      <w:bookmarkStart w:id="80" w:name="_Toc482004132"/>
      <w:bookmarkStart w:id="81" w:name="_Toc64269286"/>
      <w:r>
        <w:t>DRUŠTVENA VRIJEDNOST – DRUŠTVENA STABILNOST I POLITIKA</w:t>
      </w:r>
      <w:bookmarkEnd w:id="80"/>
      <w:bookmarkEnd w:id="81"/>
    </w:p>
    <w:p w14:paraId="53ABC6A2" w14:textId="77777777" w:rsidR="003E337A" w:rsidRDefault="003E337A" w:rsidP="003E337A">
      <w:r>
        <w:t xml:space="preserve">Od značaja su štete na objektima kritične infrastrukture i objektima od javnog društvenog značaja koje je prijetnja prouzročila (navesti podatak iz povratnog razdoblja) ili realno moguće po procjeni nadležnog stručnjaka sukladno Odluci. </w:t>
      </w:r>
    </w:p>
    <w:p w14:paraId="7FF00BD7" w14:textId="77777777" w:rsidR="003E337A" w:rsidRDefault="003E337A" w:rsidP="003E337A">
      <w:r>
        <w:lastRenderedPageBreak/>
        <w:t>U kritičnu infrastrukturu ubrajaju se osobito objekti i mreže:</w:t>
      </w:r>
    </w:p>
    <w:p w14:paraId="370332E3" w14:textId="77777777" w:rsidR="003E337A" w:rsidRDefault="003E337A" w:rsidP="003E337A">
      <w:pPr>
        <w:pStyle w:val="Odlomakpopisa"/>
        <w:numPr>
          <w:ilvl w:val="0"/>
          <w:numId w:val="7"/>
        </w:numPr>
      </w:pPr>
      <w:r>
        <w:t>vodoopskrbe,</w:t>
      </w:r>
    </w:p>
    <w:p w14:paraId="10C40B01" w14:textId="77777777" w:rsidR="003E337A" w:rsidRDefault="003E337A" w:rsidP="003E337A">
      <w:pPr>
        <w:pStyle w:val="Odlomakpopisa"/>
        <w:numPr>
          <w:ilvl w:val="0"/>
          <w:numId w:val="7"/>
        </w:numPr>
      </w:pPr>
      <w:r>
        <w:t>opskrbe energentima,</w:t>
      </w:r>
    </w:p>
    <w:p w14:paraId="4BE6E55A" w14:textId="77777777" w:rsidR="003E337A" w:rsidRDefault="003E337A" w:rsidP="003E337A">
      <w:pPr>
        <w:pStyle w:val="Odlomakpopisa"/>
        <w:numPr>
          <w:ilvl w:val="0"/>
          <w:numId w:val="7"/>
        </w:numPr>
      </w:pPr>
      <w:r>
        <w:t>prijenosa i distribucije električne energije,</w:t>
      </w:r>
    </w:p>
    <w:p w14:paraId="73F98C2D" w14:textId="77777777" w:rsidR="003E337A" w:rsidRDefault="003E337A" w:rsidP="003E337A">
      <w:pPr>
        <w:pStyle w:val="Odlomakpopisa"/>
        <w:numPr>
          <w:ilvl w:val="0"/>
          <w:numId w:val="7"/>
        </w:numPr>
      </w:pPr>
      <w:r>
        <w:t>telekomunikacije,</w:t>
      </w:r>
    </w:p>
    <w:p w14:paraId="47839C6C" w14:textId="77777777" w:rsidR="003E337A" w:rsidRDefault="003E337A" w:rsidP="003E337A">
      <w:pPr>
        <w:pStyle w:val="Odlomakpopisa"/>
        <w:numPr>
          <w:ilvl w:val="0"/>
          <w:numId w:val="7"/>
        </w:numPr>
      </w:pPr>
      <w:r>
        <w:t>prometa.</w:t>
      </w:r>
    </w:p>
    <w:p w14:paraId="1F14C1AA" w14:textId="77777777" w:rsidR="003E337A" w:rsidRDefault="003E337A" w:rsidP="003E337A">
      <w:r>
        <w:t>Uz kritičnu infrastrukturu biti će razmatrani i utjecaji prijetnje na građevine od javnog društvenog značaja. U građevine od javnog društvenog značaja ubrajaju se posebno:</w:t>
      </w:r>
    </w:p>
    <w:p w14:paraId="7A5655D8" w14:textId="77777777" w:rsidR="003E337A" w:rsidRDefault="003E337A" w:rsidP="003E337A">
      <w:pPr>
        <w:pStyle w:val="Odlomakpopisa"/>
        <w:numPr>
          <w:ilvl w:val="0"/>
          <w:numId w:val="8"/>
        </w:numPr>
      </w:pPr>
      <w:r>
        <w:t>ambulante domova zdravlja, bolnice i ljekarne,</w:t>
      </w:r>
    </w:p>
    <w:p w14:paraId="5D283D6C" w14:textId="77777777" w:rsidR="003E337A" w:rsidRDefault="003E337A" w:rsidP="003E337A">
      <w:pPr>
        <w:pStyle w:val="Odlomakpopisa"/>
        <w:numPr>
          <w:ilvl w:val="0"/>
          <w:numId w:val="8"/>
        </w:numPr>
      </w:pPr>
      <w:r>
        <w:t>građevine lokalne uprave,</w:t>
      </w:r>
    </w:p>
    <w:p w14:paraId="6BC93F1C" w14:textId="77777777" w:rsidR="003E337A" w:rsidRDefault="003E337A" w:rsidP="003E337A">
      <w:pPr>
        <w:pStyle w:val="Odlomakpopisa"/>
        <w:numPr>
          <w:ilvl w:val="0"/>
          <w:numId w:val="8"/>
        </w:numPr>
      </w:pPr>
      <w:r>
        <w:t>škole i dječji vrtići,</w:t>
      </w:r>
    </w:p>
    <w:p w14:paraId="2286FE13" w14:textId="77777777" w:rsidR="003E337A" w:rsidRDefault="003E337A" w:rsidP="003E337A">
      <w:pPr>
        <w:pStyle w:val="Odlomakpopisa"/>
        <w:numPr>
          <w:ilvl w:val="0"/>
          <w:numId w:val="8"/>
        </w:numPr>
      </w:pPr>
      <w:r>
        <w:t>sakralni objekti.</w:t>
      </w:r>
    </w:p>
    <w:p w14:paraId="2FCDDDC5" w14:textId="77777777" w:rsidR="003E337A" w:rsidRDefault="003E337A" w:rsidP="003E337A">
      <w:r>
        <w:t xml:space="preserve">Ugroženu infrastrukturu od pojedine prijetnje može se identificirati iz Procjene ugroženosti Općine ili izvješća nadležne službe koja održava te objekte. Realno moguće štete procjenjuje radna skupina na prijedlog nadležne službe za održavanje ugroženog objekta kritične infrastrukture. </w:t>
      </w:r>
    </w:p>
    <w:p w14:paraId="07C19142" w14:textId="77777777" w:rsidR="003E337A" w:rsidRDefault="003E337A" w:rsidP="003E337A">
      <w:r>
        <w:t xml:space="preserve">Osim šteta na objektima kritične infrastrukture utjecaj na društvenu stabilnost i politike imaju i štete na građevinama od javnog društvenog značaja. Prijetnju se može također očitati iz Procjene ugroženosti Općine, a prognozu posljedica može dati u radnu skupinu angažirani stručnjak građevinske struke. Kod toga nadležni stručnjak opisuje posljedice te navodi ukupnu štetu na građevini za svaku prijetnju koja može izazvati štete. </w:t>
      </w:r>
    </w:p>
    <w:p w14:paraId="27EE376B" w14:textId="77777777" w:rsidR="003E337A" w:rsidRDefault="003E337A" w:rsidP="003E337A">
      <w:r>
        <w:t>Ako je nivo posljedica opisan u Procjeni (redovno za slučaj ugrožavanja potresom) može se ukupna šteta izračunati prema jediničnim cijenama po tlocrtnoj površini građevine iskazanim u Smjernicama.</w:t>
      </w:r>
    </w:p>
    <w:p w14:paraId="78D0BE50" w14:textId="77777777" w:rsidR="003E337A" w:rsidRDefault="003E337A" w:rsidP="003E337A">
      <w:r>
        <w:t>Kategorije ugrožavanja se utvrđuju na osnovu sljedeće tablice:</w:t>
      </w:r>
    </w:p>
    <w:p w14:paraId="7B21F6F9" w14:textId="267FD345" w:rsidR="003E337A" w:rsidRPr="0031176B" w:rsidRDefault="003E337A" w:rsidP="003E337A">
      <w:pPr>
        <w:pStyle w:val="Opisslike"/>
        <w:keepNext/>
      </w:pPr>
      <w:bookmarkStart w:id="82" w:name="_Toc474407571"/>
      <w:bookmarkStart w:id="83" w:name="_Toc482004341"/>
      <w:bookmarkStart w:id="84" w:name="_Toc64269671"/>
      <w:r w:rsidRPr="0031176B">
        <w:t xml:space="preserve">Tablica </w:t>
      </w:r>
      <w:r w:rsidR="00305531">
        <w:fldChar w:fldCharType="begin"/>
      </w:r>
      <w:r w:rsidR="00305531">
        <w:instrText xml:space="preserve"> STYLEREF 1 \s </w:instrText>
      </w:r>
      <w:r w:rsidR="00305531">
        <w:fldChar w:fldCharType="separate"/>
      </w:r>
      <w:r w:rsidR="00305531">
        <w:rPr>
          <w:noProof/>
        </w:rPr>
        <w:t>3</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3</w:t>
      </w:r>
      <w:r w:rsidR="00305531">
        <w:rPr>
          <w:noProof/>
        </w:rPr>
        <w:fldChar w:fldCharType="end"/>
      </w:r>
      <w:r w:rsidRPr="0031176B">
        <w:t xml:space="preserve"> – Prikaz kriterija za društvenu stabilnost i politiku – štete na infrastrukturi i građevinama od javnog značaja</w:t>
      </w:r>
      <w:bookmarkEnd w:id="82"/>
      <w:bookmarkEnd w:id="83"/>
      <w:bookmarkEnd w:id="84"/>
    </w:p>
    <w:tbl>
      <w:tblPr>
        <w:tblW w:w="0" w:type="auto"/>
        <w:jc w:val="center"/>
        <w:tblLook w:val="04A0" w:firstRow="1" w:lastRow="0" w:firstColumn="1" w:lastColumn="0" w:noHBand="0" w:noVBand="1"/>
      </w:tblPr>
      <w:tblGrid>
        <w:gridCol w:w="1138"/>
        <w:gridCol w:w="1294"/>
        <w:gridCol w:w="3627"/>
      </w:tblGrid>
      <w:tr w:rsidR="003E337A" w:rsidRPr="00825A3B" w14:paraId="3E955B24" w14:textId="77777777" w:rsidTr="00285DD7">
        <w:trPr>
          <w:jc w:val="center"/>
        </w:trPr>
        <w:tc>
          <w:tcPr>
            <w:tcW w:w="0" w:type="auto"/>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10CAEA8" w14:textId="77777777" w:rsidR="003E337A" w:rsidRPr="00825A3B" w:rsidRDefault="003E337A" w:rsidP="00285DD7">
            <w:pPr>
              <w:pStyle w:val="Tablica"/>
              <w:jc w:val="center"/>
              <w:rPr>
                <w:b/>
                <w:szCs w:val="20"/>
              </w:rPr>
            </w:pPr>
            <w:r w:rsidRPr="00825A3B">
              <w:rPr>
                <w:b/>
                <w:szCs w:val="20"/>
              </w:rPr>
              <w:t>Društvena stabilnost i politika</w:t>
            </w:r>
          </w:p>
        </w:tc>
      </w:tr>
      <w:tr w:rsidR="003E337A" w:rsidRPr="00825A3B" w14:paraId="737216CA" w14:textId="77777777" w:rsidTr="00285DD7">
        <w:trPr>
          <w:jc w:val="center"/>
        </w:trPr>
        <w:tc>
          <w:tcPr>
            <w:tcW w:w="0" w:type="auto"/>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2D65471" w14:textId="77777777" w:rsidR="003E337A" w:rsidRPr="00825A3B" w:rsidRDefault="003E337A" w:rsidP="00285DD7">
            <w:pPr>
              <w:pStyle w:val="Tablica"/>
              <w:jc w:val="center"/>
              <w:rPr>
                <w:b/>
                <w:szCs w:val="20"/>
              </w:rPr>
            </w:pPr>
            <w:r w:rsidRPr="00825A3B">
              <w:rPr>
                <w:b/>
                <w:szCs w:val="20"/>
              </w:rPr>
              <w:t>Oštećena kritična infrastruktura</w:t>
            </w:r>
          </w:p>
        </w:tc>
      </w:tr>
      <w:tr w:rsidR="003E337A" w:rsidRPr="00825A3B" w14:paraId="472FAE9E"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AE135DF" w14:textId="77777777" w:rsidR="003E337A" w:rsidRPr="00825A3B" w:rsidRDefault="003E337A" w:rsidP="00285DD7">
            <w:pPr>
              <w:pStyle w:val="Tablica"/>
              <w:jc w:val="center"/>
              <w:rPr>
                <w:b/>
                <w:szCs w:val="20"/>
              </w:rPr>
            </w:pPr>
            <w:r w:rsidRPr="00825A3B">
              <w:rPr>
                <w:b/>
                <w:szCs w:val="20"/>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CDCB1E9" w14:textId="77777777" w:rsidR="003E337A" w:rsidRPr="00825A3B" w:rsidRDefault="003E337A" w:rsidP="00285DD7">
            <w:pPr>
              <w:pStyle w:val="Tablica"/>
              <w:jc w:val="center"/>
              <w:rPr>
                <w:b/>
                <w:szCs w:val="20"/>
              </w:rPr>
            </w:pPr>
            <w:r w:rsidRPr="00825A3B">
              <w:rPr>
                <w:b/>
                <w:szCs w:val="20"/>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9A201E6" w14:textId="77777777" w:rsidR="003E337A" w:rsidRPr="00825A3B" w:rsidRDefault="003E337A" w:rsidP="00285DD7">
            <w:pPr>
              <w:pStyle w:val="Tablica"/>
              <w:jc w:val="center"/>
              <w:rPr>
                <w:b/>
                <w:szCs w:val="20"/>
              </w:rPr>
            </w:pPr>
            <w:r w:rsidRPr="00825A3B">
              <w:rPr>
                <w:b/>
                <w:szCs w:val="20"/>
              </w:rPr>
              <w:t>Kriterij – štete u % proračuna JLP(R)S</w:t>
            </w:r>
          </w:p>
        </w:tc>
      </w:tr>
      <w:tr w:rsidR="003E337A" w:rsidRPr="00825A3B" w14:paraId="786ED842" w14:textId="77777777" w:rsidTr="00285DD7">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vAlign w:val="center"/>
            <w:hideMark/>
          </w:tcPr>
          <w:p w14:paraId="0B4AC9FB" w14:textId="77777777" w:rsidR="003E337A" w:rsidRPr="00825A3B" w:rsidRDefault="003E337A" w:rsidP="00285DD7">
            <w:pPr>
              <w:pStyle w:val="Tablica"/>
              <w:jc w:val="center"/>
              <w:rPr>
                <w:szCs w:val="20"/>
              </w:rPr>
            </w:pPr>
            <w:r w:rsidRPr="00825A3B">
              <w:rPr>
                <w:szCs w:val="20"/>
              </w:rPr>
              <w:t>1</w:t>
            </w:r>
          </w:p>
        </w:tc>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4F3348D9" w14:textId="77777777" w:rsidR="003E337A" w:rsidRPr="00825A3B" w:rsidRDefault="003E337A" w:rsidP="00285DD7">
            <w:pPr>
              <w:pStyle w:val="Tablica"/>
              <w:rPr>
                <w:szCs w:val="20"/>
              </w:rPr>
            </w:pPr>
            <w:r w:rsidRPr="00825A3B">
              <w:rPr>
                <w:szCs w:val="20"/>
              </w:rPr>
              <w:t>Neznatne</w:t>
            </w:r>
          </w:p>
        </w:tc>
        <w:tc>
          <w:tcPr>
            <w:tcW w:w="0" w:type="auto"/>
            <w:tcBorders>
              <w:top w:val="single" w:sz="8" w:space="0" w:color="auto"/>
              <w:left w:val="single" w:sz="8" w:space="0" w:color="auto"/>
              <w:bottom w:val="single" w:sz="4" w:space="0" w:color="auto"/>
              <w:right w:val="single" w:sz="8" w:space="0" w:color="auto"/>
            </w:tcBorders>
            <w:vAlign w:val="center"/>
            <w:hideMark/>
          </w:tcPr>
          <w:p w14:paraId="7D7E7C2D" w14:textId="77777777" w:rsidR="003E337A" w:rsidRPr="00825A3B" w:rsidRDefault="003E337A" w:rsidP="00285DD7">
            <w:pPr>
              <w:pStyle w:val="Tablica"/>
              <w:jc w:val="center"/>
              <w:rPr>
                <w:szCs w:val="20"/>
              </w:rPr>
            </w:pPr>
            <w:r w:rsidRPr="00825A3B">
              <w:rPr>
                <w:szCs w:val="20"/>
              </w:rPr>
              <w:t>0,5 – 1%</w:t>
            </w:r>
          </w:p>
        </w:tc>
      </w:tr>
      <w:tr w:rsidR="003E337A" w:rsidRPr="00825A3B" w14:paraId="083F65A3"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vAlign w:val="center"/>
            <w:hideMark/>
          </w:tcPr>
          <w:p w14:paraId="4F6B5D61" w14:textId="77777777" w:rsidR="003E337A" w:rsidRPr="00825A3B" w:rsidRDefault="003E337A" w:rsidP="00285DD7">
            <w:pPr>
              <w:pStyle w:val="Tablica"/>
              <w:jc w:val="center"/>
              <w:rPr>
                <w:szCs w:val="20"/>
              </w:rPr>
            </w:pPr>
            <w:r w:rsidRPr="00825A3B">
              <w:rPr>
                <w:szCs w:val="20"/>
              </w:rPr>
              <w:t>2</w:t>
            </w:r>
          </w:p>
        </w:tc>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64EA2063" w14:textId="77777777" w:rsidR="003E337A" w:rsidRPr="00825A3B" w:rsidRDefault="003E337A" w:rsidP="00285DD7">
            <w:pPr>
              <w:pStyle w:val="Tablica"/>
              <w:rPr>
                <w:szCs w:val="20"/>
              </w:rPr>
            </w:pPr>
            <w:r w:rsidRPr="00825A3B">
              <w:rPr>
                <w:szCs w:val="20"/>
              </w:rPr>
              <w:t>Malene</w:t>
            </w:r>
          </w:p>
        </w:tc>
        <w:tc>
          <w:tcPr>
            <w:tcW w:w="0" w:type="auto"/>
            <w:tcBorders>
              <w:top w:val="single" w:sz="4" w:space="0" w:color="auto"/>
              <w:left w:val="single" w:sz="8" w:space="0" w:color="auto"/>
              <w:bottom w:val="single" w:sz="4" w:space="0" w:color="auto"/>
              <w:right w:val="single" w:sz="8" w:space="0" w:color="auto"/>
            </w:tcBorders>
            <w:vAlign w:val="center"/>
            <w:hideMark/>
          </w:tcPr>
          <w:p w14:paraId="04E9611E" w14:textId="77777777" w:rsidR="003E337A" w:rsidRPr="00825A3B" w:rsidRDefault="003E337A" w:rsidP="00285DD7">
            <w:pPr>
              <w:pStyle w:val="Tablica"/>
              <w:jc w:val="center"/>
              <w:rPr>
                <w:szCs w:val="20"/>
              </w:rPr>
            </w:pPr>
            <w:r w:rsidRPr="00825A3B">
              <w:rPr>
                <w:szCs w:val="20"/>
              </w:rPr>
              <w:t>1 – 5%</w:t>
            </w:r>
          </w:p>
        </w:tc>
      </w:tr>
      <w:tr w:rsidR="003E337A" w:rsidRPr="00825A3B" w14:paraId="2040951C"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vAlign w:val="center"/>
            <w:hideMark/>
          </w:tcPr>
          <w:p w14:paraId="032AD85D" w14:textId="77777777" w:rsidR="003E337A" w:rsidRPr="00825A3B" w:rsidRDefault="003E337A" w:rsidP="00285DD7">
            <w:pPr>
              <w:pStyle w:val="Tablica"/>
              <w:jc w:val="center"/>
              <w:rPr>
                <w:szCs w:val="20"/>
              </w:rPr>
            </w:pPr>
            <w:r w:rsidRPr="00825A3B">
              <w:rPr>
                <w:szCs w:val="20"/>
              </w:rPr>
              <w:t>3</w:t>
            </w:r>
          </w:p>
        </w:tc>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1DBB1977" w14:textId="77777777" w:rsidR="003E337A" w:rsidRPr="00825A3B" w:rsidRDefault="003E337A" w:rsidP="00285DD7">
            <w:pPr>
              <w:pStyle w:val="Tablica"/>
              <w:rPr>
                <w:szCs w:val="20"/>
              </w:rPr>
            </w:pPr>
            <w:r w:rsidRPr="00825A3B">
              <w:rPr>
                <w:szCs w:val="20"/>
              </w:rPr>
              <w:t xml:space="preserve">Umjerene </w:t>
            </w:r>
          </w:p>
        </w:tc>
        <w:tc>
          <w:tcPr>
            <w:tcW w:w="0" w:type="auto"/>
            <w:tcBorders>
              <w:top w:val="single" w:sz="4" w:space="0" w:color="auto"/>
              <w:left w:val="single" w:sz="8" w:space="0" w:color="auto"/>
              <w:bottom w:val="single" w:sz="4" w:space="0" w:color="auto"/>
              <w:right w:val="single" w:sz="8" w:space="0" w:color="auto"/>
            </w:tcBorders>
            <w:vAlign w:val="center"/>
            <w:hideMark/>
          </w:tcPr>
          <w:p w14:paraId="2DCCAE1F" w14:textId="77777777" w:rsidR="003E337A" w:rsidRPr="00825A3B" w:rsidRDefault="003E337A" w:rsidP="00285DD7">
            <w:pPr>
              <w:pStyle w:val="Tablica"/>
              <w:jc w:val="center"/>
              <w:rPr>
                <w:szCs w:val="20"/>
              </w:rPr>
            </w:pPr>
            <w:r w:rsidRPr="00825A3B">
              <w:rPr>
                <w:szCs w:val="20"/>
              </w:rPr>
              <w:t>5 – 15%</w:t>
            </w:r>
          </w:p>
        </w:tc>
      </w:tr>
      <w:tr w:rsidR="003E337A" w:rsidRPr="00825A3B" w14:paraId="0FFE645E"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vAlign w:val="center"/>
            <w:hideMark/>
          </w:tcPr>
          <w:p w14:paraId="68A50F56" w14:textId="77777777" w:rsidR="003E337A" w:rsidRPr="00825A3B" w:rsidRDefault="003E337A" w:rsidP="00285DD7">
            <w:pPr>
              <w:pStyle w:val="Tablica"/>
              <w:jc w:val="center"/>
              <w:rPr>
                <w:szCs w:val="20"/>
              </w:rPr>
            </w:pPr>
            <w:r w:rsidRPr="00825A3B">
              <w:rPr>
                <w:szCs w:val="20"/>
              </w:rPr>
              <w:t>4</w:t>
            </w:r>
          </w:p>
        </w:tc>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1F4A50FA" w14:textId="77777777" w:rsidR="003E337A" w:rsidRPr="00825A3B" w:rsidRDefault="003E337A" w:rsidP="00285DD7">
            <w:pPr>
              <w:pStyle w:val="Tablica"/>
              <w:rPr>
                <w:szCs w:val="20"/>
              </w:rPr>
            </w:pPr>
            <w:r w:rsidRPr="00825A3B">
              <w:rPr>
                <w:szCs w:val="20"/>
              </w:rPr>
              <w:t xml:space="preserve">Značajne </w:t>
            </w:r>
          </w:p>
        </w:tc>
        <w:tc>
          <w:tcPr>
            <w:tcW w:w="0" w:type="auto"/>
            <w:tcBorders>
              <w:top w:val="single" w:sz="4" w:space="0" w:color="auto"/>
              <w:left w:val="single" w:sz="8" w:space="0" w:color="auto"/>
              <w:bottom w:val="single" w:sz="4" w:space="0" w:color="auto"/>
              <w:right w:val="single" w:sz="8" w:space="0" w:color="auto"/>
            </w:tcBorders>
            <w:vAlign w:val="center"/>
            <w:hideMark/>
          </w:tcPr>
          <w:p w14:paraId="01114E88" w14:textId="77777777" w:rsidR="003E337A" w:rsidRPr="00825A3B" w:rsidRDefault="003E337A" w:rsidP="00285DD7">
            <w:pPr>
              <w:pStyle w:val="Tablica"/>
              <w:jc w:val="center"/>
              <w:rPr>
                <w:szCs w:val="20"/>
              </w:rPr>
            </w:pPr>
            <w:r w:rsidRPr="00825A3B">
              <w:rPr>
                <w:szCs w:val="20"/>
              </w:rPr>
              <w:t>15 – 25%</w:t>
            </w:r>
          </w:p>
        </w:tc>
      </w:tr>
      <w:tr w:rsidR="003E337A" w:rsidRPr="00825A3B" w14:paraId="67D9CC5B" w14:textId="77777777" w:rsidTr="00285DD7">
        <w:trPr>
          <w:jc w:val="center"/>
        </w:trPr>
        <w:tc>
          <w:tcPr>
            <w:tcW w:w="0" w:type="auto"/>
            <w:tcBorders>
              <w:top w:val="single" w:sz="4" w:space="0" w:color="auto"/>
              <w:left w:val="single" w:sz="8" w:space="0" w:color="auto"/>
              <w:bottom w:val="single" w:sz="8" w:space="0" w:color="auto"/>
              <w:right w:val="single" w:sz="8" w:space="0" w:color="auto"/>
            </w:tcBorders>
            <w:shd w:val="clear" w:color="auto" w:fill="FF0000"/>
            <w:vAlign w:val="center"/>
            <w:hideMark/>
          </w:tcPr>
          <w:p w14:paraId="2D5D1D07" w14:textId="77777777" w:rsidR="003E337A" w:rsidRPr="00825A3B" w:rsidRDefault="003E337A" w:rsidP="00285DD7">
            <w:pPr>
              <w:pStyle w:val="Tablica"/>
              <w:jc w:val="center"/>
              <w:rPr>
                <w:szCs w:val="20"/>
              </w:rPr>
            </w:pPr>
            <w:r w:rsidRPr="00825A3B">
              <w:rPr>
                <w:szCs w:val="20"/>
              </w:rPr>
              <w:t>5</w:t>
            </w:r>
          </w:p>
        </w:tc>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682F6155" w14:textId="77777777" w:rsidR="003E337A" w:rsidRPr="00825A3B" w:rsidRDefault="003E337A" w:rsidP="00285DD7">
            <w:pPr>
              <w:pStyle w:val="Tablica"/>
              <w:rPr>
                <w:szCs w:val="20"/>
              </w:rPr>
            </w:pPr>
            <w:r w:rsidRPr="00825A3B">
              <w:rPr>
                <w:szCs w:val="20"/>
              </w:rPr>
              <w:t>Katastrofalne</w:t>
            </w:r>
          </w:p>
        </w:tc>
        <w:tc>
          <w:tcPr>
            <w:tcW w:w="0" w:type="auto"/>
            <w:tcBorders>
              <w:top w:val="single" w:sz="4" w:space="0" w:color="auto"/>
              <w:left w:val="single" w:sz="8" w:space="0" w:color="auto"/>
              <w:bottom w:val="single" w:sz="8" w:space="0" w:color="auto"/>
              <w:right w:val="single" w:sz="8" w:space="0" w:color="auto"/>
            </w:tcBorders>
            <w:vAlign w:val="center"/>
            <w:hideMark/>
          </w:tcPr>
          <w:p w14:paraId="7CB5DC85" w14:textId="77777777" w:rsidR="003E337A" w:rsidRPr="00825A3B" w:rsidRDefault="003E337A" w:rsidP="00285DD7">
            <w:pPr>
              <w:pStyle w:val="Tablica"/>
              <w:jc w:val="center"/>
              <w:rPr>
                <w:szCs w:val="20"/>
              </w:rPr>
            </w:pPr>
            <w:r>
              <w:rPr>
                <w:szCs w:val="20"/>
              </w:rPr>
              <w:t>&gt;</w:t>
            </w:r>
            <w:r w:rsidRPr="00825A3B">
              <w:rPr>
                <w:szCs w:val="20"/>
              </w:rPr>
              <w:t>25%</w:t>
            </w:r>
          </w:p>
        </w:tc>
      </w:tr>
      <w:tr w:rsidR="003E337A" w:rsidRPr="00825A3B" w14:paraId="6E79E2B4" w14:textId="77777777" w:rsidTr="00285DD7">
        <w:trPr>
          <w:jc w:val="center"/>
        </w:trPr>
        <w:tc>
          <w:tcPr>
            <w:tcW w:w="0" w:type="auto"/>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981AA95" w14:textId="77777777" w:rsidR="003E337A" w:rsidRPr="00825A3B" w:rsidRDefault="003E337A" w:rsidP="00285DD7">
            <w:pPr>
              <w:pStyle w:val="Tablica"/>
              <w:jc w:val="center"/>
              <w:rPr>
                <w:b/>
                <w:szCs w:val="20"/>
              </w:rPr>
            </w:pPr>
            <w:r>
              <w:rPr>
                <w:b/>
                <w:szCs w:val="20"/>
              </w:rPr>
              <w:t>Štete/</w:t>
            </w:r>
            <w:r w:rsidRPr="00825A3B">
              <w:rPr>
                <w:b/>
                <w:szCs w:val="20"/>
              </w:rPr>
              <w:t>gubici na građevinama od javnog društvenog značaja</w:t>
            </w:r>
          </w:p>
        </w:tc>
      </w:tr>
      <w:tr w:rsidR="003E337A" w:rsidRPr="00825A3B" w14:paraId="757F81BE"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54FB05A8" w14:textId="77777777" w:rsidR="003E337A" w:rsidRPr="00825A3B" w:rsidRDefault="003E337A" w:rsidP="00285DD7">
            <w:pPr>
              <w:pStyle w:val="Tablica"/>
              <w:jc w:val="center"/>
              <w:rPr>
                <w:b/>
                <w:szCs w:val="20"/>
              </w:rPr>
            </w:pPr>
            <w:r w:rsidRPr="00825A3B">
              <w:rPr>
                <w:b/>
                <w:szCs w:val="20"/>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3D14D805" w14:textId="77777777" w:rsidR="003E337A" w:rsidRPr="00825A3B" w:rsidRDefault="003E337A" w:rsidP="00285DD7">
            <w:pPr>
              <w:pStyle w:val="Tablica"/>
              <w:jc w:val="center"/>
              <w:rPr>
                <w:b/>
                <w:szCs w:val="20"/>
              </w:rPr>
            </w:pPr>
            <w:r w:rsidRPr="00825A3B">
              <w:rPr>
                <w:b/>
                <w:szCs w:val="20"/>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3B0176C" w14:textId="77777777" w:rsidR="003E337A" w:rsidRPr="00825A3B" w:rsidRDefault="003E337A" w:rsidP="00285DD7">
            <w:pPr>
              <w:pStyle w:val="Tablica"/>
              <w:jc w:val="center"/>
              <w:rPr>
                <w:b/>
                <w:szCs w:val="20"/>
              </w:rPr>
            </w:pPr>
            <w:r w:rsidRPr="00825A3B">
              <w:rPr>
                <w:b/>
                <w:szCs w:val="20"/>
              </w:rPr>
              <w:t>Kriterij – štete u % proračuna JLP(R)S</w:t>
            </w:r>
          </w:p>
        </w:tc>
      </w:tr>
      <w:tr w:rsidR="003E337A" w:rsidRPr="00825A3B" w14:paraId="3FD2A11D" w14:textId="77777777" w:rsidTr="00285DD7">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vAlign w:val="center"/>
            <w:hideMark/>
          </w:tcPr>
          <w:p w14:paraId="37A14B5D" w14:textId="77777777" w:rsidR="003E337A" w:rsidRPr="00825A3B" w:rsidRDefault="003E337A" w:rsidP="00285DD7">
            <w:pPr>
              <w:pStyle w:val="Tablica"/>
              <w:jc w:val="center"/>
              <w:rPr>
                <w:szCs w:val="20"/>
              </w:rPr>
            </w:pPr>
            <w:r w:rsidRPr="00825A3B">
              <w:rPr>
                <w:szCs w:val="20"/>
              </w:rPr>
              <w:t>1</w:t>
            </w:r>
          </w:p>
        </w:tc>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41D4F3A5" w14:textId="77777777" w:rsidR="003E337A" w:rsidRPr="00825A3B" w:rsidRDefault="003E337A" w:rsidP="00285DD7">
            <w:pPr>
              <w:pStyle w:val="Tablica"/>
              <w:rPr>
                <w:szCs w:val="20"/>
              </w:rPr>
            </w:pPr>
            <w:r w:rsidRPr="00825A3B">
              <w:rPr>
                <w:szCs w:val="20"/>
              </w:rPr>
              <w:t>Neznatne</w:t>
            </w:r>
          </w:p>
        </w:tc>
        <w:tc>
          <w:tcPr>
            <w:tcW w:w="0" w:type="auto"/>
            <w:tcBorders>
              <w:top w:val="single" w:sz="8" w:space="0" w:color="auto"/>
              <w:left w:val="single" w:sz="8" w:space="0" w:color="auto"/>
              <w:bottom w:val="single" w:sz="4" w:space="0" w:color="auto"/>
              <w:right w:val="single" w:sz="8" w:space="0" w:color="auto"/>
            </w:tcBorders>
            <w:vAlign w:val="center"/>
            <w:hideMark/>
          </w:tcPr>
          <w:p w14:paraId="2193D803" w14:textId="77777777" w:rsidR="003E337A" w:rsidRPr="00825A3B" w:rsidRDefault="003E337A" w:rsidP="00285DD7">
            <w:pPr>
              <w:pStyle w:val="Tablica"/>
              <w:jc w:val="center"/>
              <w:rPr>
                <w:szCs w:val="20"/>
              </w:rPr>
            </w:pPr>
            <w:r w:rsidRPr="00825A3B">
              <w:rPr>
                <w:szCs w:val="20"/>
              </w:rPr>
              <w:t xml:space="preserve">0,5 – 1% </w:t>
            </w:r>
          </w:p>
        </w:tc>
      </w:tr>
      <w:tr w:rsidR="003E337A" w:rsidRPr="00825A3B" w14:paraId="0D10B4A0"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vAlign w:val="center"/>
            <w:hideMark/>
          </w:tcPr>
          <w:p w14:paraId="0E7BADF4" w14:textId="77777777" w:rsidR="003E337A" w:rsidRPr="00825A3B" w:rsidRDefault="003E337A" w:rsidP="00285DD7">
            <w:pPr>
              <w:pStyle w:val="Tablica"/>
              <w:jc w:val="center"/>
              <w:rPr>
                <w:szCs w:val="20"/>
              </w:rPr>
            </w:pPr>
            <w:r w:rsidRPr="00825A3B">
              <w:rPr>
                <w:szCs w:val="20"/>
              </w:rPr>
              <w:t>2</w:t>
            </w:r>
          </w:p>
        </w:tc>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39CD2A01" w14:textId="77777777" w:rsidR="003E337A" w:rsidRPr="00825A3B" w:rsidRDefault="003E337A" w:rsidP="00285DD7">
            <w:pPr>
              <w:pStyle w:val="Tablica"/>
              <w:rPr>
                <w:szCs w:val="20"/>
              </w:rPr>
            </w:pPr>
            <w:r w:rsidRPr="00825A3B">
              <w:rPr>
                <w:szCs w:val="20"/>
              </w:rPr>
              <w:t>Malene</w:t>
            </w:r>
          </w:p>
        </w:tc>
        <w:tc>
          <w:tcPr>
            <w:tcW w:w="0" w:type="auto"/>
            <w:tcBorders>
              <w:top w:val="single" w:sz="4" w:space="0" w:color="auto"/>
              <w:left w:val="single" w:sz="8" w:space="0" w:color="auto"/>
              <w:bottom w:val="single" w:sz="4" w:space="0" w:color="auto"/>
              <w:right w:val="single" w:sz="8" w:space="0" w:color="auto"/>
            </w:tcBorders>
            <w:vAlign w:val="center"/>
            <w:hideMark/>
          </w:tcPr>
          <w:p w14:paraId="0ED14354" w14:textId="77777777" w:rsidR="003E337A" w:rsidRPr="00825A3B" w:rsidRDefault="003E337A" w:rsidP="00285DD7">
            <w:pPr>
              <w:pStyle w:val="Tablica"/>
              <w:jc w:val="center"/>
              <w:rPr>
                <w:szCs w:val="20"/>
              </w:rPr>
            </w:pPr>
            <w:r w:rsidRPr="00825A3B">
              <w:rPr>
                <w:szCs w:val="20"/>
              </w:rPr>
              <w:t>1 – 5%</w:t>
            </w:r>
          </w:p>
        </w:tc>
      </w:tr>
      <w:tr w:rsidR="003E337A" w:rsidRPr="00825A3B" w14:paraId="330A5ABE"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vAlign w:val="center"/>
            <w:hideMark/>
          </w:tcPr>
          <w:p w14:paraId="54EE2010" w14:textId="77777777" w:rsidR="003E337A" w:rsidRPr="00825A3B" w:rsidRDefault="003E337A" w:rsidP="00285DD7">
            <w:pPr>
              <w:pStyle w:val="Tablica"/>
              <w:jc w:val="center"/>
              <w:rPr>
                <w:szCs w:val="20"/>
              </w:rPr>
            </w:pPr>
            <w:r w:rsidRPr="00825A3B">
              <w:rPr>
                <w:szCs w:val="20"/>
              </w:rPr>
              <w:t>3</w:t>
            </w:r>
          </w:p>
        </w:tc>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4E50D9A8" w14:textId="77777777" w:rsidR="003E337A" w:rsidRPr="00825A3B" w:rsidRDefault="003E337A" w:rsidP="00285DD7">
            <w:pPr>
              <w:pStyle w:val="Tablica"/>
              <w:rPr>
                <w:szCs w:val="20"/>
              </w:rPr>
            </w:pPr>
            <w:r w:rsidRPr="00825A3B">
              <w:rPr>
                <w:szCs w:val="20"/>
              </w:rPr>
              <w:t xml:space="preserve">Umjerene </w:t>
            </w:r>
          </w:p>
        </w:tc>
        <w:tc>
          <w:tcPr>
            <w:tcW w:w="0" w:type="auto"/>
            <w:tcBorders>
              <w:top w:val="single" w:sz="4" w:space="0" w:color="auto"/>
              <w:left w:val="single" w:sz="8" w:space="0" w:color="auto"/>
              <w:bottom w:val="single" w:sz="4" w:space="0" w:color="auto"/>
              <w:right w:val="single" w:sz="8" w:space="0" w:color="auto"/>
            </w:tcBorders>
            <w:vAlign w:val="center"/>
            <w:hideMark/>
          </w:tcPr>
          <w:p w14:paraId="0EBAE5B0" w14:textId="77777777" w:rsidR="003E337A" w:rsidRPr="00825A3B" w:rsidRDefault="003E337A" w:rsidP="00285DD7">
            <w:pPr>
              <w:pStyle w:val="Tablica"/>
              <w:jc w:val="center"/>
              <w:rPr>
                <w:szCs w:val="20"/>
              </w:rPr>
            </w:pPr>
            <w:r w:rsidRPr="00825A3B">
              <w:rPr>
                <w:szCs w:val="20"/>
              </w:rPr>
              <w:t>5 – 15%</w:t>
            </w:r>
          </w:p>
        </w:tc>
      </w:tr>
      <w:tr w:rsidR="003E337A" w:rsidRPr="00825A3B" w14:paraId="56B78359"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vAlign w:val="center"/>
            <w:hideMark/>
          </w:tcPr>
          <w:p w14:paraId="2F4801A4" w14:textId="77777777" w:rsidR="003E337A" w:rsidRPr="00825A3B" w:rsidRDefault="003E337A" w:rsidP="00285DD7">
            <w:pPr>
              <w:pStyle w:val="Tablica"/>
              <w:jc w:val="center"/>
              <w:rPr>
                <w:szCs w:val="20"/>
              </w:rPr>
            </w:pPr>
            <w:r w:rsidRPr="00825A3B">
              <w:rPr>
                <w:szCs w:val="20"/>
              </w:rPr>
              <w:t>4</w:t>
            </w:r>
          </w:p>
        </w:tc>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7873C984" w14:textId="77777777" w:rsidR="003E337A" w:rsidRPr="00825A3B" w:rsidRDefault="003E337A" w:rsidP="00285DD7">
            <w:pPr>
              <w:pStyle w:val="Tablica"/>
              <w:rPr>
                <w:szCs w:val="20"/>
              </w:rPr>
            </w:pPr>
            <w:r w:rsidRPr="00825A3B">
              <w:rPr>
                <w:szCs w:val="20"/>
              </w:rPr>
              <w:t xml:space="preserve">Značajne </w:t>
            </w:r>
          </w:p>
        </w:tc>
        <w:tc>
          <w:tcPr>
            <w:tcW w:w="0" w:type="auto"/>
            <w:tcBorders>
              <w:top w:val="single" w:sz="4" w:space="0" w:color="auto"/>
              <w:left w:val="single" w:sz="8" w:space="0" w:color="auto"/>
              <w:bottom w:val="single" w:sz="4" w:space="0" w:color="auto"/>
              <w:right w:val="single" w:sz="8" w:space="0" w:color="auto"/>
            </w:tcBorders>
            <w:vAlign w:val="center"/>
            <w:hideMark/>
          </w:tcPr>
          <w:p w14:paraId="0D06BE19" w14:textId="77777777" w:rsidR="003E337A" w:rsidRPr="00825A3B" w:rsidRDefault="003E337A" w:rsidP="00285DD7">
            <w:pPr>
              <w:pStyle w:val="Tablica"/>
              <w:jc w:val="center"/>
              <w:rPr>
                <w:szCs w:val="20"/>
              </w:rPr>
            </w:pPr>
            <w:r w:rsidRPr="00825A3B">
              <w:rPr>
                <w:szCs w:val="20"/>
              </w:rPr>
              <w:t>15 – 25%</w:t>
            </w:r>
          </w:p>
        </w:tc>
      </w:tr>
      <w:tr w:rsidR="003E337A" w:rsidRPr="00825A3B" w14:paraId="39786994" w14:textId="77777777" w:rsidTr="00285DD7">
        <w:trPr>
          <w:jc w:val="center"/>
        </w:trPr>
        <w:tc>
          <w:tcPr>
            <w:tcW w:w="0" w:type="auto"/>
            <w:tcBorders>
              <w:top w:val="single" w:sz="4" w:space="0" w:color="auto"/>
              <w:left w:val="single" w:sz="8" w:space="0" w:color="auto"/>
              <w:bottom w:val="single" w:sz="8" w:space="0" w:color="auto"/>
              <w:right w:val="single" w:sz="8" w:space="0" w:color="auto"/>
            </w:tcBorders>
            <w:shd w:val="clear" w:color="auto" w:fill="FF0000"/>
            <w:vAlign w:val="center"/>
            <w:hideMark/>
          </w:tcPr>
          <w:p w14:paraId="5936C4FF" w14:textId="77777777" w:rsidR="003E337A" w:rsidRPr="00825A3B" w:rsidRDefault="003E337A" w:rsidP="00285DD7">
            <w:pPr>
              <w:pStyle w:val="Tablica"/>
              <w:jc w:val="center"/>
              <w:rPr>
                <w:szCs w:val="20"/>
              </w:rPr>
            </w:pPr>
            <w:r w:rsidRPr="00825A3B">
              <w:rPr>
                <w:szCs w:val="20"/>
              </w:rPr>
              <w:t>5</w:t>
            </w:r>
          </w:p>
        </w:tc>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25305869" w14:textId="77777777" w:rsidR="003E337A" w:rsidRPr="00825A3B" w:rsidRDefault="003E337A" w:rsidP="00285DD7">
            <w:pPr>
              <w:pStyle w:val="Tablica"/>
              <w:rPr>
                <w:szCs w:val="20"/>
              </w:rPr>
            </w:pPr>
            <w:r w:rsidRPr="00825A3B">
              <w:rPr>
                <w:szCs w:val="20"/>
              </w:rPr>
              <w:t>Katastrofalne</w:t>
            </w:r>
          </w:p>
        </w:tc>
        <w:tc>
          <w:tcPr>
            <w:tcW w:w="0" w:type="auto"/>
            <w:tcBorders>
              <w:top w:val="single" w:sz="4" w:space="0" w:color="auto"/>
              <w:left w:val="single" w:sz="8" w:space="0" w:color="auto"/>
              <w:bottom w:val="single" w:sz="8" w:space="0" w:color="auto"/>
              <w:right w:val="single" w:sz="8" w:space="0" w:color="auto"/>
            </w:tcBorders>
            <w:vAlign w:val="center"/>
            <w:hideMark/>
          </w:tcPr>
          <w:p w14:paraId="4ABC6B97" w14:textId="77777777" w:rsidR="003E337A" w:rsidRPr="00825A3B" w:rsidRDefault="003E337A" w:rsidP="00285DD7">
            <w:pPr>
              <w:pStyle w:val="Tablica"/>
              <w:jc w:val="center"/>
              <w:rPr>
                <w:szCs w:val="20"/>
              </w:rPr>
            </w:pPr>
            <w:r>
              <w:rPr>
                <w:szCs w:val="20"/>
              </w:rPr>
              <w:t>&gt;</w:t>
            </w:r>
            <w:r w:rsidRPr="00825A3B">
              <w:rPr>
                <w:szCs w:val="20"/>
              </w:rPr>
              <w:t>25%</w:t>
            </w:r>
          </w:p>
        </w:tc>
      </w:tr>
    </w:tbl>
    <w:p w14:paraId="5B7737EB" w14:textId="77777777" w:rsidR="003E337A" w:rsidRDefault="003E337A" w:rsidP="003E337A">
      <w:r>
        <w:t>Kategorija društvene stabilnosti i politike je srednja vrijednost kategorije oštećenja kritične infrastrukture i šteta/gubitaka na građevinama od javnog društvenog značaja, s tim da se rezultat svede na najbližu pripadnu cijelu brojku (kategorije su cijele brojke od 1 do 5).</w:t>
      </w:r>
    </w:p>
    <w:p w14:paraId="07A91475" w14:textId="77777777" w:rsidR="003E337A" w:rsidRDefault="003E337A" w:rsidP="003E337A">
      <w:r>
        <w:lastRenderedPageBreak/>
        <w:t>Uz navedene kriterije za ocjenu kategorije društvene stabilnosti i politike kod oštećenja kritične infrastrukture mora se, bez obzira na oštećenja, uzeti u obzir i poremećaj koji će izazvati otkaz funkcije kritične infrastrukture u dužem periodu (dužem od 10 dana)</w:t>
      </w:r>
      <w:r>
        <w:rPr>
          <w:rStyle w:val="Referencafusnote"/>
          <w:rFonts w:cs="Times New Roman"/>
        </w:rPr>
        <w:footnoteReference w:id="3"/>
      </w:r>
      <w:r>
        <w:t xml:space="preserve">. </w:t>
      </w:r>
    </w:p>
    <w:p w14:paraId="7C82770F" w14:textId="77777777" w:rsidR="003E337A" w:rsidRDefault="003E337A" w:rsidP="003E337A">
      <w:pPr>
        <w:ind w:firstLine="0"/>
      </w:pPr>
      <w:r>
        <w:t xml:space="preserve"> </w:t>
      </w:r>
      <w:r>
        <w:tab/>
        <w:t>Ovaj kriterij preuzet je iz Procjene rizika od katastrofa za Republiku Hrvatsku</w:t>
      </w:r>
      <w:r w:rsidRPr="00F076E9">
        <w:rPr>
          <w:rStyle w:val="Referencafusnote"/>
          <w:rFonts w:cs="Times New Roman"/>
        </w:rPr>
        <w:footnoteReference w:id="4"/>
      </w:r>
      <w:r>
        <w:t>.</w:t>
      </w:r>
    </w:p>
    <w:p w14:paraId="341E813F" w14:textId="45324AAD" w:rsidR="003E337A" w:rsidRPr="0031176B" w:rsidRDefault="003E337A" w:rsidP="003E337A">
      <w:pPr>
        <w:pStyle w:val="Opisslike"/>
        <w:keepNext/>
      </w:pPr>
      <w:bookmarkStart w:id="85" w:name="_Toc474407572"/>
      <w:bookmarkStart w:id="86" w:name="_Toc482004342"/>
      <w:bookmarkStart w:id="87" w:name="_Toc64269672"/>
      <w:r w:rsidRPr="0031176B">
        <w:t xml:space="preserve">Tablica </w:t>
      </w:r>
      <w:r w:rsidR="00305531">
        <w:fldChar w:fldCharType="begin"/>
      </w:r>
      <w:r w:rsidR="00305531">
        <w:instrText xml:space="preserve"> STYLEREF 1 \s </w:instrText>
      </w:r>
      <w:r w:rsidR="00305531">
        <w:fldChar w:fldCharType="separate"/>
      </w:r>
      <w:r w:rsidR="00305531">
        <w:rPr>
          <w:noProof/>
        </w:rPr>
        <w:t>3</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4</w:t>
      </w:r>
      <w:r w:rsidR="00305531">
        <w:rPr>
          <w:noProof/>
        </w:rPr>
        <w:fldChar w:fldCharType="end"/>
      </w:r>
      <w:r w:rsidRPr="0031176B">
        <w:t xml:space="preserve"> – </w:t>
      </w:r>
      <w:r w:rsidRPr="0031176B">
        <w:rPr>
          <w:rFonts w:cs="Times New Roman"/>
        </w:rPr>
        <w:t>Kriteriji za dr</w:t>
      </w:r>
      <w:r>
        <w:rPr>
          <w:rFonts w:cs="Times New Roman"/>
        </w:rPr>
        <w:t>uštvenu stabilnost i politiku –</w:t>
      </w:r>
      <w:r w:rsidRPr="0031176B">
        <w:rPr>
          <w:rFonts w:cs="Times New Roman"/>
        </w:rPr>
        <w:t xml:space="preserve"> prestanak rada kritične infrastrukture na rok dulji od 10 dana</w:t>
      </w:r>
      <w:bookmarkEnd w:id="85"/>
      <w:bookmarkEnd w:id="86"/>
      <w:bookmarkEnd w:id="87"/>
    </w:p>
    <w:tbl>
      <w:tblPr>
        <w:tblW w:w="0" w:type="auto"/>
        <w:jc w:val="center"/>
        <w:tblLook w:val="04A0" w:firstRow="1" w:lastRow="0" w:firstColumn="1" w:lastColumn="0" w:noHBand="0" w:noVBand="1"/>
      </w:tblPr>
      <w:tblGrid>
        <w:gridCol w:w="1180"/>
        <w:gridCol w:w="1341"/>
        <w:gridCol w:w="3057"/>
      </w:tblGrid>
      <w:tr w:rsidR="003E337A" w:rsidRPr="00825A3B" w14:paraId="70206B3E" w14:textId="77777777" w:rsidTr="00285DD7">
        <w:trPr>
          <w:jc w:val="center"/>
        </w:trPr>
        <w:tc>
          <w:tcPr>
            <w:tcW w:w="0" w:type="auto"/>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11511F0A" w14:textId="77777777" w:rsidR="003E337A" w:rsidRPr="00825A3B" w:rsidRDefault="003E337A" w:rsidP="00285DD7">
            <w:pPr>
              <w:pStyle w:val="Tablica"/>
              <w:jc w:val="center"/>
              <w:rPr>
                <w:b/>
              </w:rPr>
            </w:pPr>
            <w:r w:rsidRPr="00825A3B">
              <w:rPr>
                <w:b/>
              </w:rPr>
              <w:t>Društvena stabilnost i politika</w:t>
            </w:r>
          </w:p>
        </w:tc>
      </w:tr>
      <w:tr w:rsidR="003E337A" w:rsidRPr="00825A3B" w14:paraId="0B85FACA" w14:textId="77777777" w:rsidTr="00285DD7">
        <w:trPr>
          <w:jc w:val="center"/>
        </w:trPr>
        <w:tc>
          <w:tcPr>
            <w:tcW w:w="0" w:type="auto"/>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6BF1499" w14:textId="77777777" w:rsidR="003E337A" w:rsidRPr="00825A3B" w:rsidRDefault="003E337A" w:rsidP="00285DD7">
            <w:pPr>
              <w:pStyle w:val="Tablica"/>
              <w:jc w:val="center"/>
              <w:rPr>
                <w:b/>
              </w:rPr>
            </w:pPr>
            <w:r w:rsidRPr="00825A3B">
              <w:rPr>
                <w:b/>
              </w:rPr>
              <w:t>Prestanak rada kritične infrastrukture na rok dulji od 10 dana</w:t>
            </w:r>
          </w:p>
        </w:tc>
      </w:tr>
      <w:tr w:rsidR="003E337A" w:rsidRPr="00825A3B" w14:paraId="7B6151F3"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DF2DC9E" w14:textId="77777777" w:rsidR="003E337A" w:rsidRPr="00825A3B" w:rsidRDefault="003E337A" w:rsidP="00285DD7">
            <w:pPr>
              <w:pStyle w:val="Tablica"/>
              <w:jc w:val="center"/>
              <w:rPr>
                <w:b/>
              </w:rPr>
            </w:pPr>
            <w:r w:rsidRPr="00825A3B">
              <w:rPr>
                <w:b/>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59066CF1" w14:textId="77777777" w:rsidR="003E337A" w:rsidRPr="00825A3B" w:rsidRDefault="003E337A" w:rsidP="00285DD7">
            <w:pPr>
              <w:pStyle w:val="Tablica"/>
              <w:jc w:val="center"/>
              <w:rPr>
                <w:b/>
              </w:rPr>
            </w:pPr>
            <w:r w:rsidRPr="00825A3B">
              <w:rPr>
                <w:b/>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68E47B1" w14:textId="77777777" w:rsidR="003E337A" w:rsidRPr="00825A3B" w:rsidRDefault="003E337A" w:rsidP="00285DD7">
            <w:pPr>
              <w:pStyle w:val="Tablica"/>
              <w:jc w:val="center"/>
              <w:rPr>
                <w:b/>
              </w:rPr>
            </w:pPr>
            <w:r>
              <w:rPr>
                <w:b/>
              </w:rPr>
              <w:t>Kriterij – ugrožen</w:t>
            </w:r>
            <w:r w:rsidRPr="00825A3B">
              <w:rPr>
                <w:b/>
              </w:rPr>
              <w:t xml:space="preserve"> broj građana</w:t>
            </w:r>
          </w:p>
        </w:tc>
      </w:tr>
      <w:tr w:rsidR="003E337A" w:rsidRPr="00825A3B" w14:paraId="32F7CC61" w14:textId="77777777" w:rsidTr="00285DD7">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vAlign w:val="center"/>
            <w:hideMark/>
          </w:tcPr>
          <w:p w14:paraId="5F91D2C2" w14:textId="77777777" w:rsidR="003E337A" w:rsidRPr="00825A3B" w:rsidRDefault="003E337A" w:rsidP="00285DD7">
            <w:pPr>
              <w:pStyle w:val="Tablica"/>
              <w:jc w:val="center"/>
            </w:pPr>
            <w:r w:rsidRPr="00825A3B">
              <w:t>1</w:t>
            </w:r>
          </w:p>
        </w:tc>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784F4380" w14:textId="77777777" w:rsidR="003E337A" w:rsidRPr="00825A3B" w:rsidRDefault="003E337A" w:rsidP="00285DD7">
            <w:pPr>
              <w:pStyle w:val="Tablica"/>
            </w:pPr>
            <w:r w:rsidRPr="00825A3B">
              <w:t>Neznatne</w:t>
            </w:r>
          </w:p>
        </w:tc>
        <w:tc>
          <w:tcPr>
            <w:tcW w:w="0" w:type="auto"/>
            <w:tcBorders>
              <w:top w:val="single" w:sz="8" w:space="0" w:color="auto"/>
              <w:left w:val="single" w:sz="8" w:space="0" w:color="auto"/>
              <w:bottom w:val="single" w:sz="4" w:space="0" w:color="auto"/>
              <w:right w:val="single" w:sz="8" w:space="0" w:color="auto"/>
            </w:tcBorders>
            <w:vAlign w:val="center"/>
            <w:hideMark/>
          </w:tcPr>
          <w:p w14:paraId="13DD7C57" w14:textId="77777777" w:rsidR="003E337A" w:rsidRPr="00825A3B" w:rsidRDefault="003E337A" w:rsidP="00285DD7">
            <w:pPr>
              <w:pStyle w:val="Tablica"/>
              <w:jc w:val="center"/>
            </w:pPr>
            <w:r w:rsidRPr="00825A3B">
              <w:sym w:font="Symbol" w:char="F02A"/>
            </w:r>
            <w:r w:rsidRPr="00825A3B">
              <w:rPr>
                <w:vertAlign w:val="superscript"/>
              </w:rPr>
              <w:footnoteReference w:id="5"/>
            </w:r>
            <w:r>
              <w:t>&lt;</w:t>
            </w:r>
            <w:r w:rsidRPr="00825A3B">
              <w:t>0,1</w:t>
            </w:r>
          </w:p>
        </w:tc>
      </w:tr>
      <w:tr w:rsidR="003E337A" w:rsidRPr="00825A3B" w14:paraId="374BF014"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vAlign w:val="center"/>
            <w:hideMark/>
          </w:tcPr>
          <w:p w14:paraId="6768769C" w14:textId="77777777" w:rsidR="003E337A" w:rsidRPr="00825A3B" w:rsidRDefault="003E337A" w:rsidP="00285DD7">
            <w:pPr>
              <w:pStyle w:val="Tablica"/>
              <w:jc w:val="center"/>
            </w:pPr>
            <w:r w:rsidRPr="00825A3B">
              <w:t>2</w:t>
            </w:r>
          </w:p>
        </w:tc>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2D9B228E" w14:textId="77777777" w:rsidR="003E337A" w:rsidRPr="00825A3B" w:rsidRDefault="003E337A" w:rsidP="00285DD7">
            <w:pPr>
              <w:pStyle w:val="Tablica"/>
            </w:pPr>
            <w:r w:rsidRPr="00825A3B">
              <w:t>Malene</w:t>
            </w:r>
          </w:p>
        </w:tc>
        <w:tc>
          <w:tcPr>
            <w:tcW w:w="0" w:type="auto"/>
            <w:tcBorders>
              <w:top w:val="single" w:sz="4" w:space="0" w:color="auto"/>
              <w:left w:val="single" w:sz="8" w:space="0" w:color="auto"/>
              <w:bottom w:val="single" w:sz="4" w:space="0" w:color="auto"/>
              <w:right w:val="single" w:sz="8" w:space="0" w:color="auto"/>
            </w:tcBorders>
            <w:vAlign w:val="center"/>
            <w:hideMark/>
          </w:tcPr>
          <w:p w14:paraId="338959EF" w14:textId="77777777" w:rsidR="003E337A" w:rsidRPr="00825A3B" w:rsidRDefault="003E337A" w:rsidP="00285DD7">
            <w:pPr>
              <w:pStyle w:val="Tablica"/>
              <w:jc w:val="center"/>
            </w:pPr>
            <w:r w:rsidRPr="00825A3B">
              <w:t>0,1 – 0,46</w:t>
            </w:r>
          </w:p>
        </w:tc>
      </w:tr>
      <w:tr w:rsidR="003E337A" w:rsidRPr="00825A3B" w14:paraId="30D1519C"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vAlign w:val="center"/>
            <w:hideMark/>
          </w:tcPr>
          <w:p w14:paraId="77460954" w14:textId="77777777" w:rsidR="003E337A" w:rsidRPr="00825A3B" w:rsidRDefault="003E337A" w:rsidP="00285DD7">
            <w:pPr>
              <w:pStyle w:val="Tablica"/>
              <w:jc w:val="center"/>
            </w:pPr>
            <w:r w:rsidRPr="00825A3B">
              <w:t>3</w:t>
            </w:r>
          </w:p>
        </w:tc>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54E0C217" w14:textId="77777777" w:rsidR="003E337A" w:rsidRPr="00825A3B" w:rsidRDefault="003E337A" w:rsidP="00285DD7">
            <w:pPr>
              <w:pStyle w:val="Tablica"/>
            </w:pPr>
            <w:r w:rsidRPr="00825A3B">
              <w:t xml:space="preserve">Umjerene </w:t>
            </w:r>
          </w:p>
        </w:tc>
        <w:tc>
          <w:tcPr>
            <w:tcW w:w="0" w:type="auto"/>
            <w:tcBorders>
              <w:top w:val="single" w:sz="4" w:space="0" w:color="auto"/>
              <w:left w:val="single" w:sz="8" w:space="0" w:color="auto"/>
              <w:bottom w:val="single" w:sz="4" w:space="0" w:color="auto"/>
              <w:right w:val="single" w:sz="8" w:space="0" w:color="auto"/>
            </w:tcBorders>
            <w:vAlign w:val="center"/>
            <w:hideMark/>
          </w:tcPr>
          <w:p w14:paraId="4D82DFD2" w14:textId="77777777" w:rsidR="003E337A" w:rsidRPr="00825A3B" w:rsidRDefault="003E337A" w:rsidP="00285DD7">
            <w:pPr>
              <w:pStyle w:val="Tablica"/>
              <w:jc w:val="center"/>
            </w:pPr>
            <w:r w:rsidRPr="00825A3B">
              <w:t>0,47 – 1,11</w:t>
            </w:r>
          </w:p>
        </w:tc>
      </w:tr>
      <w:tr w:rsidR="003E337A" w:rsidRPr="00825A3B" w14:paraId="49938B4C"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vAlign w:val="center"/>
            <w:hideMark/>
          </w:tcPr>
          <w:p w14:paraId="69348ABC" w14:textId="77777777" w:rsidR="003E337A" w:rsidRPr="00825A3B" w:rsidRDefault="003E337A" w:rsidP="00285DD7">
            <w:pPr>
              <w:pStyle w:val="Tablica"/>
              <w:jc w:val="center"/>
            </w:pPr>
            <w:r w:rsidRPr="00825A3B">
              <w:t>4</w:t>
            </w:r>
          </w:p>
        </w:tc>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1FBB4FED" w14:textId="77777777" w:rsidR="003E337A" w:rsidRPr="00825A3B" w:rsidRDefault="003E337A" w:rsidP="00285DD7">
            <w:pPr>
              <w:pStyle w:val="Tablica"/>
            </w:pPr>
            <w:r w:rsidRPr="00825A3B">
              <w:t xml:space="preserve">Značajne </w:t>
            </w:r>
          </w:p>
        </w:tc>
        <w:tc>
          <w:tcPr>
            <w:tcW w:w="0" w:type="auto"/>
            <w:tcBorders>
              <w:top w:val="single" w:sz="4" w:space="0" w:color="auto"/>
              <w:left w:val="single" w:sz="8" w:space="0" w:color="auto"/>
              <w:bottom w:val="single" w:sz="4" w:space="0" w:color="auto"/>
              <w:right w:val="single" w:sz="8" w:space="0" w:color="auto"/>
            </w:tcBorders>
            <w:vAlign w:val="center"/>
            <w:hideMark/>
          </w:tcPr>
          <w:p w14:paraId="6FF5F3B6" w14:textId="77777777" w:rsidR="003E337A" w:rsidRPr="00825A3B" w:rsidRDefault="003E337A" w:rsidP="00285DD7">
            <w:pPr>
              <w:pStyle w:val="Tablica"/>
              <w:jc w:val="center"/>
            </w:pPr>
            <w:r w:rsidRPr="00825A3B">
              <w:t>1,12 – 3,5</w:t>
            </w:r>
          </w:p>
        </w:tc>
      </w:tr>
      <w:tr w:rsidR="003E337A" w:rsidRPr="00825A3B" w14:paraId="5FEFF5C1" w14:textId="77777777" w:rsidTr="00285DD7">
        <w:trPr>
          <w:jc w:val="center"/>
        </w:trPr>
        <w:tc>
          <w:tcPr>
            <w:tcW w:w="0" w:type="auto"/>
            <w:tcBorders>
              <w:top w:val="single" w:sz="4" w:space="0" w:color="auto"/>
              <w:left w:val="single" w:sz="8" w:space="0" w:color="auto"/>
              <w:bottom w:val="single" w:sz="8" w:space="0" w:color="auto"/>
              <w:right w:val="single" w:sz="8" w:space="0" w:color="auto"/>
            </w:tcBorders>
            <w:shd w:val="clear" w:color="auto" w:fill="FF0000"/>
            <w:vAlign w:val="center"/>
            <w:hideMark/>
          </w:tcPr>
          <w:p w14:paraId="3C53B7F4" w14:textId="77777777" w:rsidR="003E337A" w:rsidRPr="00825A3B" w:rsidRDefault="003E337A" w:rsidP="00285DD7">
            <w:pPr>
              <w:pStyle w:val="Tablica"/>
              <w:jc w:val="center"/>
            </w:pPr>
            <w:r w:rsidRPr="00825A3B">
              <w:t>5</w:t>
            </w:r>
          </w:p>
        </w:tc>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72C4E135" w14:textId="77777777" w:rsidR="003E337A" w:rsidRPr="00825A3B" w:rsidRDefault="003E337A" w:rsidP="00285DD7">
            <w:pPr>
              <w:pStyle w:val="Tablica"/>
            </w:pPr>
            <w:r w:rsidRPr="00825A3B">
              <w:t>Katastrofalne</w:t>
            </w:r>
          </w:p>
        </w:tc>
        <w:tc>
          <w:tcPr>
            <w:tcW w:w="0" w:type="auto"/>
            <w:tcBorders>
              <w:top w:val="single" w:sz="4" w:space="0" w:color="auto"/>
              <w:left w:val="single" w:sz="8" w:space="0" w:color="auto"/>
              <w:bottom w:val="single" w:sz="8" w:space="0" w:color="auto"/>
              <w:right w:val="single" w:sz="8" w:space="0" w:color="auto"/>
            </w:tcBorders>
            <w:vAlign w:val="center"/>
            <w:hideMark/>
          </w:tcPr>
          <w:p w14:paraId="060098BB" w14:textId="77777777" w:rsidR="003E337A" w:rsidRPr="00825A3B" w:rsidRDefault="003E337A" w:rsidP="00285DD7">
            <w:pPr>
              <w:pStyle w:val="Tablica"/>
              <w:jc w:val="center"/>
            </w:pPr>
            <w:r w:rsidRPr="00825A3B">
              <w:t>3,6 ili više</w:t>
            </w:r>
          </w:p>
        </w:tc>
      </w:tr>
    </w:tbl>
    <w:p w14:paraId="13B3D352" w14:textId="77777777" w:rsidR="000D7B6E" w:rsidRDefault="003E337A" w:rsidP="003E337A">
      <w:pPr>
        <w:sectPr w:rsidR="000D7B6E" w:rsidSect="00285DD7">
          <w:pgSz w:w="11906" w:h="16838"/>
          <w:pgMar w:top="1134" w:right="1134" w:bottom="1134" w:left="1134" w:header="720" w:footer="720" w:gutter="0"/>
          <w:cols w:space="720"/>
          <w:docGrid w:linePitch="360"/>
        </w:sectPr>
      </w:pPr>
      <w:r w:rsidRPr="00F3405D">
        <w:t>Kod o</w:t>
      </w:r>
      <w:r>
        <w:t>dabira kategorije u poglavlju 5</w:t>
      </w:r>
      <w:r w:rsidRPr="00F3405D">
        <w:t xml:space="preserve"> iza kriterija dodana je prazna kolona za ocjenjivanje kategorije, pa je u odgovarajuće polje kri</w:t>
      </w:r>
      <w:r>
        <w:t xml:space="preserve">terija potrebno upisati oznaku </w:t>
      </w:r>
      <w:r w:rsidRPr="003E3584">
        <w:rPr>
          <w:rFonts w:cs="Times New Roman"/>
          <w:b/>
        </w:rPr>
        <w:t>×</w:t>
      </w:r>
      <w:r w:rsidRPr="00F3405D">
        <w:t xml:space="preserve"> kojom se precizira kategorija posljedica.</w:t>
      </w:r>
    </w:p>
    <w:p w14:paraId="74BE9AF9" w14:textId="77777777" w:rsidR="000D7B6E" w:rsidRDefault="000D7B6E" w:rsidP="000D7B6E">
      <w:pPr>
        <w:pStyle w:val="Naslov1"/>
      </w:pPr>
      <w:bookmarkStart w:id="88" w:name="_Toc470176975"/>
      <w:bookmarkStart w:id="89" w:name="_Toc482004133"/>
      <w:bookmarkStart w:id="90" w:name="_Toc64269287"/>
      <w:r>
        <w:lastRenderedPageBreak/>
        <w:t>TABLICE VJEROJATNOSTI</w:t>
      </w:r>
      <w:r w:rsidRPr="00F076E9">
        <w:t>/FREKVENCIJE</w:t>
      </w:r>
      <w:bookmarkEnd w:id="88"/>
      <w:bookmarkEnd w:id="89"/>
      <w:bookmarkEnd w:id="90"/>
    </w:p>
    <w:p w14:paraId="4F4C2669" w14:textId="77777777" w:rsidR="000D7B6E" w:rsidRDefault="000D7B6E" w:rsidP="000D7B6E">
      <w:r w:rsidRPr="00F3405D">
        <w:t>Državna uprava za zaštitu i spašavanje pripremila je kategorije za određivanje vjerojatnosti</w:t>
      </w:r>
      <w:r>
        <w:t>/frekvencije pojave posljedica prema</w:t>
      </w:r>
      <w:r w:rsidRPr="00F3405D">
        <w:t xml:space="preserve"> kojima se određuje vjerojatnost rizika. Ista je podijeljena u pet kategorija p</w:t>
      </w:r>
      <w:r>
        <w:t>rema sl</w:t>
      </w:r>
      <w:r w:rsidRPr="00F3405D">
        <w:t>jedećoj tablici:</w:t>
      </w:r>
    </w:p>
    <w:p w14:paraId="376A6FF9" w14:textId="3F66D3C0" w:rsidR="000D7B6E" w:rsidRPr="0031176B" w:rsidRDefault="000D7B6E" w:rsidP="000D7B6E">
      <w:pPr>
        <w:pStyle w:val="Opisslike"/>
        <w:keepNext/>
      </w:pPr>
      <w:bookmarkStart w:id="91" w:name="_Toc474407573"/>
      <w:bookmarkStart w:id="92" w:name="_Toc482004343"/>
      <w:bookmarkStart w:id="93" w:name="_Toc64269673"/>
      <w:r w:rsidRPr="0031176B">
        <w:t xml:space="preserve">Tablica </w:t>
      </w:r>
      <w:r w:rsidR="00305531">
        <w:fldChar w:fldCharType="begin"/>
      </w:r>
      <w:r w:rsidR="00305531">
        <w:instrText xml:space="preserve"> STYLEREF 1 \s </w:instrText>
      </w:r>
      <w:r w:rsidR="00305531">
        <w:fldChar w:fldCharType="separate"/>
      </w:r>
      <w:r w:rsidR="00305531">
        <w:rPr>
          <w:noProof/>
        </w:rPr>
        <w:t>4</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1</w:t>
      </w:r>
      <w:r w:rsidR="00305531">
        <w:rPr>
          <w:noProof/>
        </w:rPr>
        <w:fldChar w:fldCharType="end"/>
      </w:r>
      <w:r w:rsidRPr="0031176B">
        <w:t xml:space="preserve"> – Kriteriji za određivanje vjerojatnosti</w:t>
      </w:r>
      <w:r>
        <w:t>/frekvencije</w:t>
      </w:r>
      <w:r w:rsidRPr="0031176B">
        <w:t xml:space="preserve"> događaja</w:t>
      </w:r>
      <w:bookmarkEnd w:id="91"/>
      <w:bookmarkEnd w:id="92"/>
      <w:bookmarkEnd w:id="93"/>
    </w:p>
    <w:tbl>
      <w:tblPr>
        <w:tblW w:w="0" w:type="auto"/>
        <w:jc w:val="center"/>
        <w:tblLook w:val="04A0" w:firstRow="1" w:lastRow="0" w:firstColumn="1" w:lastColumn="0" w:noHBand="0" w:noVBand="1"/>
      </w:tblPr>
      <w:tblGrid>
        <w:gridCol w:w="1138"/>
        <w:gridCol w:w="1322"/>
        <w:gridCol w:w="1422"/>
        <w:gridCol w:w="1294"/>
        <w:gridCol w:w="2649"/>
      </w:tblGrid>
      <w:tr w:rsidR="000D7B6E" w:rsidRPr="00825A3B" w14:paraId="6E70EE78" w14:textId="77777777" w:rsidTr="00285DD7">
        <w:trPr>
          <w:trHeight w:val="72"/>
          <w:jc w:val="center"/>
        </w:trPr>
        <w:tc>
          <w:tcPr>
            <w:tcW w:w="0" w:type="auto"/>
            <w:vMerge w:val="restart"/>
            <w:tcBorders>
              <w:top w:val="single" w:sz="8" w:space="0" w:color="auto"/>
              <w:left w:val="single" w:sz="8" w:space="0" w:color="auto"/>
              <w:bottom w:val="double" w:sz="4" w:space="0" w:color="auto"/>
              <w:right w:val="single" w:sz="8" w:space="0" w:color="auto"/>
            </w:tcBorders>
            <w:shd w:val="clear" w:color="auto" w:fill="D9D9D9" w:themeFill="background1" w:themeFillShade="D9"/>
            <w:vAlign w:val="center"/>
            <w:hideMark/>
          </w:tcPr>
          <w:p w14:paraId="09567788" w14:textId="77777777" w:rsidR="000D7B6E" w:rsidRPr="00825A3B" w:rsidRDefault="000D7B6E" w:rsidP="00285DD7">
            <w:pPr>
              <w:pStyle w:val="Tablica"/>
              <w:jc w:val="center"/>
              <w:rPr>
                <w:b/>
              </w:rPr>
            </w:pPr>
            <w:r w:rsidRPr="00825A3B">
              <w:rPr>
                <w:b/>
              </w:rPr>
              <w:t>Kategorija</w:t>
            </w:r>
          </w:p>
        </w:tc>
        <w:tc>
          <w:tcPr>
            <w:tcW w:w="0" w:type="auto"/>
            <w:vMerge w:val="restart"/>
            <w:tcBorders>
              <w:top w:val="single" w:sz="8" w:space="0" w:color="auto"/>
              <w:left w:val="single" w:sz="8" w:space="0" w:color="auto"/>
              <w:bottom w:val="double" w:sz="4" w:space="0" w:color="auto"/>
              <w:right w:val="single" w:sz="8" w:space="0" w:color="auto"/>
            </w:tcBorders>
            <w:shd w:val="clear" w:color="auto" w:fill="D9D9D9" w:themeFill="background1" w:themeFillShade="D9"/>
            <w:vAlign w:val="center"/>
            <w:hideMark/>
          </w:tcPr>
          <w:p w14:paraId="5534483D" w14:textId="77777777" w:rsidR="000D7B6E" w:rsidRPr="00825A3B" w:rsidRDefault="000D7B6E" w:rsidP="00285DD7">
            <w:pPr>
              <w:pStyle w:val="Tablica"/>
              <w:jc w:val="center"/>
              <w:rPr>
                <w:b/>
              </w:rPr>
            </w:pPr>
            <w:r w:rsidRPr="00825A3B">
              <w:rPr>
                <w:b/>
              </w:rPr>
              <w:t>Posljedice</w:t>
            </w:r>
          </w:p>
        </w:tc>
        <w:tc>
          <w:tcPr>
            <w:tcW w:w="0" w:type="auto"/>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1C42FF7" w14:textId="77777777" w:rsidR="000D7B6E" w:rsidRPr="00825A3B" w:rsidRDefault="000D7B6E" w:rsidP="00285DD7">
            <w:pPr>
              <w:pStyle w:val="Tablica"/>
              <w:jc w:val="center"/>
              <w:rPr>
                <w:b/>
              </w:rPr>
            </w:pPr>
            <w:r>
              <w:rPr>
                <w:b/>
              </w:rPr>
              <w:t>Vjerojatnost/</w:t>
            </w:r>
            <w:r w:rsidRPr="00825A3B">
              <w:rPr>
                <w:b/>
              </w:rPr>
              <w:t>frekvencija</w:t>
            </w:r>
          </w:p>
        </w:tc>
      </w:tr>
      <w:tr w:rsidR="000D7B6E" w:rsidRPr="00825A3B" w14:paraId="2679E0DD" w14:textId="77777777" w:rsidTr="00285DD7">
        <w:trPr>
          <w:trHeight w:val="78"/>
          <w:jc w:val="center"/>
        </w:trPr>
        <w:tc>
          <w:tcPr>
            <w:tcW w:w="0" w:type="auto"/>
            <w:vMerge/>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D796654" w14:textId="77777777" w:rsidR="000D7B6E" w:rsidRPr="00825A3B" w:rsidRDefault="000D7B6E" w:rsidP="00285DD7">
            <w:pPr>
              <w:pStyle w:val="Tablica"/>
              <w:jc w:val="center"/>
              <w:rPr>
                <w:b/>
              </w:rPr>
            </w:pPr>
          </w:p>
        </w:tc>
        <w:tc>
          <w:tcPr>
            <w:tcW w:w="0" w:type="auto"/>
            <w:vMerge/>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3557A4B8" w14:textId="77777777" w:rsidR="000D7B6E" w:rsidRPr="00825A3B" w:rsidRDefault="000D7B6E" w:rsidP="00285DD7">
            <w:pPr>
              <w:pStyle w:val="Tablica"/>
              <w:jc w:val="center"/>
              <w:rPr>
                <w:b/>
              </w:rPr>
            </w:pP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E56F896" w14:textId="77777777" w:rsidR="000D7B6E" w:rsidRPr="00825A3B" w:rsidRDefault="000D7B6E" w:rsidP="00285DD7">
            <w:pPr>
              <w:pStyle w:val="Tablica"/>
              <w:jc w:val="center"/>
              <w:rPr>
                <w:b/>
              </w:rPr>
            </w:pPr>
            <w:r w:rsidRPr="00825A3B">
              <w:rPr>
                <w:b/>
              </w:rPr>
              <w:t>Kvalitativno</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98B9936" w14:textId="77777777" w:rsidR="000D7B6E" w:rsidRPr="00825A3B" w:rsidRDefault="000D7B6E" w:rsidP="00285DD7">
            <w:pPr>
              <w:pStyle w:val="Tablica"/>
              <w:jc w:val="center"/>
              <w:rPr>
                <w:b/>
              </w:rPr>
            </w:pPr>
            <w:r w:rsidRPr="00825A3B">
              <w:rPr>
                <w:b/>
              </w:rPr>
              <w:t>Vjerojatnost</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B819D3C" w14:textId="77777777" w:rsidR="000D7B6E" w:rsidRPr="00825A3B" w:rsidRDefault="000D7B6E" w:rsidP="00285DD7">
            <w:pPr>
              <w:pStyle w:val="Tablica"/>
              <w:jc w:val="center"/>
              <w:rPr>
                <w:b/>
              </w:rPr>
            </w:pPr>
            <w:r w:rsidRPr="00825A3B">
              <w:rPr>
                <w:b/>
              </w:rPr>
              <w:t>Frekvencija</w:t>
            </w:r>
          </w:p>
        </w:tc>
      </w:tr>
      <w:tr w:rsidR="000D7B6E" w:rsidRPr="00825A3B" w14:paraId="7E2BA8A0" w14:textId="77777777" w:rsidTr="00285DD7">
        <w:trPr>
          <w:trHeight w:val="106"/>
          <w:jc w:val="center"/>
        </w:trPr>
        <w:tc>
          <w:tcPr>
            <w:tcW w:w="0" w:type="auto"/>
            <w:tcBorders>
              <w:top w:val="single" w:sz="8" w:space="0" w:color="auto"/>
              <w:left w:val="single" w:sz="8" w:space="0" w:color="auto"/>
              <w:bottom w:val="single" w:sz="4" w:space="0" w:color="auto"/>
              <w:right w:val="single" w:sz="8" w:space="0" w:color="auto"/>
            </w:tcBorders>
            <w:shd w:val="clear" w:color="auto" w:fill="9696FF"/>
            <w:vAlign w:val="center"/>
            <w:hideMark/>
          </w:tcPr>
          <w:p w14:paraId="2CB43E80" w14:textId="77777777" w:rsidR="000D7B6E" w:rsidRPr="00825A3B" w:rsidRDefault="000D7B6E" w:rsidP="00285DD7">
            <w:pPr>
              <w:pStyle w:val="Tablica"/>
              <w:jc w:val="center"/>
            </w:pPr>
            <w:r w:rsidRPr="00825A3B">
              <w:t>1</w:t>
            </w:r>
          </w:p>
        </w:tc>
        <w:tc>
          <w:tcPr>
            <w:tcW w:w="0" w:type="auto"/>
            <w:tcBorders>
              <w:top w:val="single" w:sz="8" w:space="0" w:color="auto"/>
              <w:left w:val="single" w:sz="8" w:space="0" w:color="auto"/>
              <w:bottom w:val="single" w:sz="4" w:space="0" w:color="auto"/>
              <w:right w:val="single" w:sz="8" w:space="0" w:color="auto"/>
            </w:tcBorders>
            <w:shd w:val="clear" w:color="auto" w:fill="9696FF"/>
            <w:vAlign w:val="center"/>
          </w:tcPr>
          <w:p w14:paraId="19CE8187" w14:textId="77777777" w:rsidR="000D7B6E" w:rsidRPr="00825A3B" w:rsidRDefault="000D7B6E" w:rsidP="00285DD7">
            <w:pPr>
              <w:pStyle w:val="Tablica"/>
            </w:pPr>
            <w:r w:rsidRPr="00825A3B">
              <w:t>Iznimno mala</w:t>
            </w:r>
          </w:p>
        </w:tc>
        <w:tc>
          <w:tcPr>
            <w:tcW w:w="0" w:type="auto"/>
            <w:tcBorders>
              <w:top w:val="single" w:sz="8" w:space="0" w:color="auto"/>
              <w:left w:val="single" w:sz="8" w:space="0" w:color="auto"/>
              <w:bottom w:val="single" w:sz="4" w:space="0" w:color="auto"/>
              <w:right w:val="single" w:sz="8" w:space="0" w:color="auto"/>
            </w:tcBorders>
            <w:shd w:val="clear" w:color="auto" w:fill="9696FF"/>
            <w:vAlign w:val="center"/>
          </w:tcPr>
          <w:p w14:paraId="224BE765" w14:textId="77777777" w:rsidR="000D7B6E" w:rsidRPr="00825A3B" w:rsidRDefault="000D7B6E" w:rsidP="00285DD7">
            <w:pPr>
              <w:pStyle w:val="Tablica"/>
            </w:pPr>
            <w:r w:rsidRPr="00825A3B">
              <w:t>Iznimno mala</w:t>
            </w:r>
          </w:p>
        </w:tc>
        <w:tc>
          <w:tcPr>
            <w:tcW w:w="0" w:type="auto"/>
            <w:tcBorders>
              <w:top w:val="single" w:sz="8" w:space="0" w:color="auto"/>
              <w:left w:val="single" w:sz="8" w:space="0" w:color="auto"/>
              <w:bottom w:val="single" w:sz="4" w:space="0" w:color="auto"/>
              <w:right w:val="single" w:sz="8" w:space="0" w:color="auto"/>
            </w:tcBorders>
            <w:vAlign w:val="center"/>
            <w:hideMark/>
          </w:tcPr>
          <w:p w14:paraId="54F8CEE1" w14:textId="77777777" w:rsidR="000D7B6E" w:rsidRPr="00825A3B" w:rsidRDefault="000D7B6E" w:rsidP="00285DD7">
            <w:pPr>
              <w:pStyle w:val="Tablica"/>
              <w:jc w:val="center"/>
            </w:pPr>
            <w:r>
              <w:t>&lt;</w:t>
            </w:r>
            <w:r w:rsidRPr="00825A3B">
              <w:t>1%</w:t>
            </w:r>
          </w:p>
        </w:tc>
        <w:tc>
          <w:tcPr>
            <w:tcW w:w="0" w:type="auto"/>
            <w:tcBorders>
              <w:top w:val="single" w:sz="8" w:space="0" w:color="auto"/>
              <w:left w:val="single" w:sz="8" w:space="0" w:color="auto"/>
              <w:bottom w:val="single" w:sz="4" w:space="0" w:color="auto"/>
              <w:right w:val="single" w:sz="8" w:space="0" w:color="auto"/>
            </w:tcBorders>
            <w:vAlign w:val="center"/>
            <w:hideMark/>
          </w:tcPr>
          <w:p w14:paraId="682568A0" w14:textId="77777777" w:rsidR="000D7B6E" w:rsidRPr="00825A3B" w:rsidRDefault="000D7B6E" w:rsidP="00285DD7">
            <w:pPr>
              <w:pStyle w:val="Tablica"/>
            </w:pPr>
            <w:r w:rsidRPr="00825A3B">
              <w:t>1 događaj u 100 godina i rjeđe</w:t>
            </w:r>
          </w:p>
        </w:tc>
      </w:tr>
      <w:tr w:rsidR="000D7B6E" w:rsidRPr="00825A3B" w14:paraId="12C0F50B" w14:textId="77777777" w:rsidTr="00285DD7">
        <w:trPr>
          <w:trHeight w:val="110"/>
          <w:jc w:val="center"/>
        </w:trPr>
        <w:tc>
          <w:tcPr>
            <w:tcW w:w="0" w:type="auto"/>
            <w:tcBorders>
              <w:top w:val="single" w:sz="4" w:space="0" w:color="auto"/>
              <w:left w:val="single" w:sz="8" w:space="0" w:color="auto"/>
              <w:bottom w:val="single" w:sz="4" w:space="0" w:color="auto"/>
              <w:right w:val="single" w:sz="8" w:space="0" w:color="auto"/>
            </w:tcBorders>
            <w:shd w:val="clear" w:color="auto" w:fill="96FF96"/>
            <w:vAlign w:val="center"/>
            <w:hideMark/>
          </w:tcPr>
          <w:p w14:paraId="6BF0EE8B" w14:textId="77777777" w:rsidR="000D7B6E" w:rsidRPr="00825A3B" w:rsidRDefault="000D7B6E" w:rsidP="00285DD7">
            <w:pPr>
              <w:pStyle w:val="Tablica"/>
              <w:jc w:val="center"/>
            </w:pPr>
            <w:r w:rsidRPr="00825A3B">
              <w:t>2</w:t>
            </w:r>
          </w:p>
        </w:tc>
        <w:tc>
          <w:tcPr>
            <w:tcW w:w="0" w:type="auto"/>
            <w:tcBorders>
              <w:top w:val="single" w:sz="4" w:space="0" w:color="auto"/>
              <w:left w:val="single" w:sz="8" w:space="0" w:color="auto"/>
              <w:bottom w:val="single" w:sz="4" w:space="0" w:color="auto"/>
              <w:right w:val="single" w:sz="8" w:space="0" w:color="auto"/>
            </w:tcBorders>
            <w:shd w:val="clear" w:color="auto" w:fill="96FF96"/>
            <w:vAlign w:val="center"/>
          </w:tcPr>
          <w:p w14:paraId="14FC4468" w14:textId="77777777" w:rsidR="000D7B6E" w:rsidRPr="00825A3B" w:rsidRDefault="000D7B6E" w:rsidP="00285DD7">
            <w:pPr>
              <w:pStyle w:val="Tablica"/>
            </w:pPr>
            <w:r w:rsidRPr="00825A3B">
              <w:t xml:space="preserve">Mala </w:t>
            </w:r>
          </w:p>
        </w:tc>
        <w:tc>
          <w:tcPr>
            <w:tcW w:w="0" w:type="auto"/>
            <w:tcBorders>
              <w:top w:val="single" w:sz="4" w:space="0" w:color="auto"/>
              <w:left w:val="single" w:sz="8" w:space="0" w:color="auto"/>
              <w:bottom w:val="single" w:sz="4" w:space="0" w:color="auto"/>
              <w:right w:val="single" w:sz="8" w:space="0" w:color="auto"/>
            </w:tcBorders>
            <w:shd w:val="clear" w:color="auto" w:fill="96FF96"/>
            <w:vAlign w:val="center"/>
          </w:tcPr>
          <w:p w14:paraId="2CD911A4" w14:textId="77777777" w:rsidR="000D7B6E" w:rsidRPr="00825A3B" w:rsidRDefault="000D7B6E" w:rsidP="00285DD7">
            <w:pPr>
              <w:pStyle w:val="Tablica"/>
            </w:pPr>
            <w:r w:rsidRPr="00825A3B">
              <w:t>Mala</w:t>
            </w:r>
          </w:p>
        </w:tc>
        <w:tc>
          <w:tcPr>
            <w:tcW w:w="0" w:type="auto"/>
            <w:tcBorders>
              <w:top w:val="single" w:sz="4" w:space="0" w:color="auto"/>
              <w:left w:val="single" w:sz="8" w:space="0" w:color="auto"/>
              <w:bottom w:val="single" w:sz="4" w:space="0" w:color="auto"/>
              <w:right w:val="single" w:sz="8" w:space="0" w:color="auto"/>
            </w:tcBorders>
            <w:vAlign w:val="center"/>
            <w:hideMark/>
          </w:tcPr>
          <w:p w14:paraId="1E867B79" w14:textId="77777777" w:rsidR="000D7B6E" w:rsidRPr="00825A3B" w:rsidRDefault="000D7B6E" w:rsidP="00285DD7">
            <w:pPr>
              <w:pStyle w:val="Tablica"/>
              <w:jc w:val="center"/>
            </w:pPr>
            <w:r w:rsidRPr="00825A3B">
              <w:t>1 – 5%</w:t>
            </w:r>
          </w:p>
        </w:tc>
        <w:tc>
          <w:tcPr>
            <w:tcW w:w="0" w:type="auto"/>
            <w:tcBorders>
              <w:top w:val="single" w:sz="4" w:space="0" w:color="auto"/>
              <w:left w:val="single" w:sz="8" w:space="0" w:color="auto"/>
              <w:bottom w:val="single" w:sz="4" w:space="0" w:color="auto"/>
              <w:right w:val="single" w:sz="8" w:space="0" w:color="auto"/>
            </w:tcBorders>
            <w:vAlign w:val="center"/>
            <w:hideMark/>
          </w:tcPr>
          <w:p w14:paraId="283BA1F5" w14:textId="77777777" w:rsidR="000D7B6E" w:rsidRPr="00825A3B" w:rsidRDefault="000D7B6E" w:rsidP="00285DD7">
            <w:pPr>
              <w:pStyle w:val="Tablica"/>
            </w:pPr>
            <w:r w:rsidRPr="00825A3B">
              <w:t>1 događaj u 20 do 100 godina</w:t>
            </w:r>
          </w:p>
        </w:tc>
      </w:tr>
      <w:tr w:rsidR="000D7B6E" w:rsidRPr="00825A3B" w14:paraId="09506F4B" w14:textId="77777777" w:rsidTr="00285DD7">
        <w:trPr>
          <w:trHeight w:val="109"/>
          <w:jc w:val="center"/>
        </w:trPr>
        <w:tc>
          <w:tcPr>
            <w:tcW w:w="0" w:type="auto"/>
            <w:tcBorders>
              <w:top w:val="single" w:sz="4" w:space="0" w:color="auto"/>
              <w:left w:val="single" w:sz="8" w:space="0" w:color="auto"/>
              <w:bottom w:val="single" w:sz="4" w:space="0" w:color="auto"/>
              <w:right w:val="single" w:sz="8" w:space="0" w:color="auto"/>
            </w:tcBorders>
            <w:shd w:val="clear" w:color="auto" w:fill="FFFF00"/>
            <w:vAlign w:val="center"/>
            <w:hideMark/>
          </w:tcPr>
          <w:p w14:paraId="0F8573F3" w14:textId="77777777" w:rsidR="000D7B6E" w:rsidRPr="00825A3B" w:rsidRDefault="000D7B6E" w:rsidP="00285DD7">
            <w:pPr>
              <w:pStyle w:val="Tablica"/>
              <w:jc w:val="center"/>
            </w:pPr>
            <w:r w:rsidRPr="00825A3B">
              <w:t>3</w:t>
            </w:r>
          </w:p>
        </w:tc>
        <w:tc>
          <w:tcPr>
            <w:tcW w:w="0" w:type="auto"/>
            <w:tcBorders>
              <w:top w:val="single" w:sz="4" w:space="0" w:color="auto"/>
              <w:left w:val="single" w:sz="8" w:space="0" w:color="auto"/>
              <w:bottom w:val="single" w:sz="4" w:space="0" w:color="auto"/>
              <w:right w:val="single" w:sz="8" w:space="0" w:color="auto"/>
            </w:tcBorders>
            <w:shd w:val="clear" w:color="auto" w:fill="FFFF00"/>
            <w:vAlign w:val="center"/>
          </w:tcPr>
          <w:p w14:paraId="0DBDF9A9" w14:textId="77777777" w:rsidR="000D7B6E" w:rsidRPr="00825A3B" w:rsidRDefault="000D7B6E" w:rsidP="00285DD7">
            <w:pPr>
              <w:pStyle w:val="Tablica"/>
            </w:pPr>
            <w:r w:rsidRPr="00825A3B">
              <w:t xml:space="preserve">Umjerena </w:t>
            </w:r>
          </w:p>
        </w:tc>
        <w:tc>
          <w:tcPr>
            <w:tcW w:w="0" w:type="auto"/>
            <w:tcBorders>
              <w:top w:val="single" w:sz="4" w:space="0" w:color="auto"/>
              <w:left w:val="single" w:sz="8" w:space="0" w:color="auto"/>
              <w:bottom w:val="single" w:sz="4" w:space="0" w:color="auto"/>
              <w:right w:val="single" w:sz="8" w:space="0" w:color="auto"/>
            </w:tcBorders>
            <w:shd w:val="clear" w:color="auto" w:fill="FFFF00"/>
            <w:vAlign w:val="center"/>
          </w:tcPr>
          <w:p w14:paraId="4C1F8DB4" w14:textId="77777777" w:rsidR="000D7B6E" w:rsidRPr="00825A3B" w:rsidRDefault="000D7B6E" w:rsidP="00285DD7">
            <w:pPr>
              <w:pStyle w:val="Tablica"/>
            </w:pPr>
            <w:r w:rsidRPr="00825A3B">
              <w:t>Umjerena</w:t>
            </w:r>
          </w:p>
        </w:tc>
        <w:tc>
          <w:tcPr>
            <w:tcW w:w="0" w:type="auto"/>
            <w:tcBorders>
              <w:top w:val="single" w:sz="4" w:space="0" w:color="auto"/>
              <w:left w:val="single" w:sz="8" w:space="0" w:color="auto"/>
              <w:bottom w:val="single" w:sz="4" w:space="0" w:color="auto"/>
              <w:right w:val="single" w:sz="8" w:space="0" w:color="auto"/>
            </w:tcBorders>
            <w:vAlign w:val="center"/>
            <w:hideMark/>
          </w:tcPr>
          <w:p w14:paraId="718C0CE7" w14:textId="77777777" w:rsidR="000D7B6E" w:rsidRPr="00825A3B" w:rsidRDefault="000D7B6E" w:rsidP="00285DD7">
            <w:pPr>
              <w:pStyle w:val="Tablica"/>
              <w:jc w:val="center"/>
            </w:pPr>
            <w:r w:rsidRPr="00825A3B">
              <w:t>5 – 50%</w:t>
            </w:r>
          </w:p>
        </w:tc>
        <w:tc>
          <w:tcPr>
            <w:tcW w:w="0" w:type="auto"/>
            <w:tcBorders>
              <w:top w:val="single" w:sz="4" w:space="0" w:color="auto"/>
              <w:left w:val="single" w:sz="8" w:space="0" w:color="auto"/>
              <w:bottom w:val="single" w:sz="4" w:space="0" w:color="auto"/>
              <w:right w:val="single" w:sz="8" w:space="0" w:color="auto"/>
            </w:tcBorders>
            <w:vAlign w:val="center"/>
            <w:hideMark/>
          </w:tcPr>
          <w:p w14:paraId="24D7E3F2" w14:textId="77777777" w:rsidR="000D7B6E" w:rsidRPr="00825A3B" w:rsidRDefault="000D7B6E" w:rsidP="00285DD7">
            <w:pPr>
              <w:pStyle w:val="Tablica"/>
            </w:pPr>
            <w:r w:rsidRPr="00825A3B">
              <w:t>1 događaj u 2 do 20 godina</w:t>
            </w:r>
          </w:p>
        </w:tc>
      </w:tr>
      <w:tr w:rsidR="000D7B6E" w:rsidRPr="00825A3B" w14:paraId="40986211" w14:textId="77777777" w:rsidTr="00285DD7">
        <w:trPr>
          <w:trHeight w:val="109"/>
          <w:jc w:val="center"/>
        </w:trPr>
        <w:tc>
          <w:tcPr>
            <w:tcW w:w="0" w:type="auto"/>
            <w:tcBorders>
              <w:top w:val="single" w:sz="4" w:space="0" w:color="auto"/>
              <w:left w:val="single" w:sz="8" w:space="0" w:color="auto"/>
              <w:bottom w:val="single" w:sz="4" w:space="0" w:color="auto"/>
              <w:right w:val="single" w:sz="8" w:space="0" w:color="auto"/>
            </w:tcBorders>
            <w:shd w:val="clear" w:color="auto" w:fill="FFA500"/>
            <w:vAlign w:val="center"/>
            <w:hideMark/>
          </w:tcPr>
          <w:p w14:paraId="6DCA4272" w14:textId="77777777" w:rsidR="000D7B6E" w:rsidRPr="00825A3B" w:rsidRDefault="000D7B6E" w:rsidP="00285DD7">
            <w:pPr>
              <w:pStyle w:val="Tablica"/>
              <w:jc w:val="center"/>
            </w:pPr>
            <w:r w:rsidRPr="00825A3B">
              <w:t>4</w:t>
            </w:r>
          </w:p>
        </w:tc>
        <w:tc>
          <w:tcPr>
            <w:tcW w:w="0" w:type="auto"/>
            <w:tcBorders>
              <w:top w:val="single" w:sz="4" w:space="0" w:color="auto"/>
              <w:left w:val="single" w:sz="8" w:space="0" w:color="auto"/>
              <w:bottom w:val="single" w:sz="4" w:space="0" w:color="auto"/>
              <w:right w:val="single" w:sz="8" w:space="0" w:color="auto"/>
            </w:tcBorders>
            <w:shd w:val="clear" w:color="auto" w:fill="FFA500"/>
            <w:vAlign w:val="center"/>
          </w:tcPr>
          <w:p w14:paraId="03640415" w14:textId="77777777" w:rsidR="000D7B6E" w:rsidRPr="00825A3B" w:rsidRDefault="000D7B6E" w:rsidP="00285DD7">
            <w:pPr>
              <w:pStyle w:val="Tablica"/>
            </w:pPr>
            <w:r w:rsidRPr="00825A3B">
              <w:t xml:space="preserve">Velika </w:t>
            </w:r>
          </w:p>
        </w:tc>
        <w:tc>
          <w:tcPr>
            <w:tcW w:w="0" w:type="auto"/>
            <w:tcBorders>
              <w:top w:val="single" w:sz="4" w:space="0" w:color="auto"/>
              <w:left w:val="single" w:sz="8" w:space="0" w:color="auto"/>
              <w:bottom w:val="single" w:sz="4" w:space="0" w:color="auto"/>
              <w:right w:val="single" w:sz="8" w:space="0" w:color="auto"/>
            </w:tcBorders>
            <w:shd w:val="clear" w:color="auto" w:fill="FFA500"/>
            <w:vAlign w:val="center"/>
          </w:tcPr>
          <w:p w14:paraId="2EFD4610" w14:textId="77777777" w:rsidR="000D7B6E" w:rsidRPr="00825A3B" w:rsidRDefault="000D7B6E" w:rsidP="00285DD7">
            <w:pPr>
              <w:pStyle w:val="Tablica"/>
            </w:pPr>
            <w:r w:rsidRPr="00825A3B">
              <w:t xml:space="preserve">Velika </w:t>
            </w:r>
          </w:p>
        </w:tc>
        <w:tc>
          <w:tcPr>
            <w:tcW w:w="0" w:type="auto"/>
            <w:tcBorders>
              <w:top w:val="single" w:sz="4" w:space="0" w:color="auto"/>
              <w:left w:val="single" w:sz="8" w:space="0" w:color="auto"/>
              <w:bottom w:val="single" w:sz="4" w:space="0" w:color="auto"/>
              <w:right w:val="single" w:sz="8" w:space="0" w:color="auto"/>
            </w:tcBorders>
            <w:vAlign w:val="center"/>
            <w:hideMark/>
          </w:tcPr>
          <w:p w14:paraId="4575A2A3" w14:textId="77777777" w:rsidR="000D7B6E" w:rsidRPr="00825A3B" w:rsidRDefault="000D7B6E" w:rsidP="00285DD7">
            <w:pPr>
              <w:pStyle w:val="Tablica"/>
              <w:jc w:val="center"/>
            </w:pPr>
            <w:r w:rsidRPr="00825A3B">
              <w:t>51 – 98%</w:t>
            </w:r>
          </w:p>
        </w:tc>
        <w:tc>
          <w:tcPr>
            <w:tcW w:w="0" w:type="auto"/>
            <w:tcBorders>
              <w:top w:val="single" w:sz="4" w:space="0" w:color="auto"/>
              <w:left w:val="single" w:sz="8" w:space="0" w:color="auto"/>
              <w:bottom w:val="single" w:sz="4" w:space="0" w:color="auto"/>
              <w:right w:val="single" w:sz="8" w:space="0" w:color="auto"/>
            </w:tcBorders>
            <w:vAlign w:val="center"/>
            <w:hideMark/>
          </w:tcPr>
          <w:p w14:paraId="4CED245A" w14:textId="77777777" w:rsidR="000D7B6E" w:rsidRPr="00825A3B" w:rsidRDefault="000D7B6E" w:rsidP="00285DD7">
            <w:pPr>
              <w:pStyle w:val="Tablica"/>
            </w:pPr>
            <w:r w:rsidRPr="00825A3B">
              <w:t>1 događaj u 1 do 2 godine</w:t>
            </w:r>
          </w:p>
        </w:tc>
      </w:tr>
      <w:tr w:rsidR="000D7B6E" w:rsidRPr="00825A3B" w14:paraId="024EADEB" w14:textId="77777777" w:rsidTr="00285DD7">
        <w:trPr>
          <w:trHeight w:val="109"/>
          <w:jc w:val="center"/>
        </w:trPr>
        <w:tc>
          <w:tcPr>
            <w:tcW w:w="0" w:type="auto"/>
            <w:tcBorders>
              <w:top w:val="single" w:sz="4" w:space="0" w:color="auto"/>
              <w:left w:val="single" w:sz="8" w:space="0" w:color="auto"/>
              <w:bottom w:val="single" w:sz="8" w:space="0" w:color="auto"/>
              <w:right w:val="single" w:sz="8" w:space="0" w:color="auto"/>
            </w:tcBorders>
            <w:shd w:val="clear" w:color="auto" w:fill="FF0000"/>
            <w:vAlign w:val="center"/>
            <w:hideMark/>
          </w:tcPr>
          <w:p w14:paraId="30F70A0E" w14:textId="77777777" w:rsidR="000D7B6E" w:rsidRPr="00825A3B" w:rsidRDefault="000D7B6E" w:rsidP="00285DD7">
            <w:pPr>
              <w:pStyle w:val="Tablica"/>
              <w:jc w:val="center"/>
            </w:pPr>
            <w:r w:rsidRPr="00825A3B">
              <w:t>5</w:t>
            </w:r>
          </w:p>
        </w:tc>
        <w:tc>
          <w:tcPr>
            <w:tcW w:w="0" w:type="auto"/>
            <w:tcBorders>
              <w:top w:val="single" w:sz="4" w:space="0" w:color="auto"/>
              <w:left w:val="single" w:sz="8" w:space="0" w:color="auto"/>
              <w:bottom w:val="single" w:sz="8" w:space="0" w:color="auto"/>
              <w:right w:val="single" w:sz="8" w:space="0" w:color="auto"/>
            </w:tcBorders>
            <w:shd w:val="clear" w:color="auto" w:fill="FF0000"/>
            <w:vAlign w:val="center"/>
            <w:hideMark/>
          </w:tcPr>
          <w:p w14:paraId="104999CC" w14:textId="77777777" w:rsidR="000D7B6E" w:rsidRPr="00825A3B" w:rsidRDefault="000D7B6E" w:rsidP="00285DD7">
            <w:pPr>
              <w:pStyle w:val="Tablica"/>
            </w:pPr>
            <w:r w:rsidRPr="00825A3B">
              <w:t>Katastrofalna</w:t>
            </w:r>
          </w:p>
        </w:tc>
        <w:tc>
          <w:tcPr>
            <w:tcW w:w="0" w:type="auto"/>
            <w:tcBorders>
              <w:top w:val="single" w:sz="4" w:space="0" w:color="auto"/>
              <w:left w:val="single" w:sz="8" w:space="0" w:color="auto"/>
              <w:bottom w:val="single" w:sz="8" w:space="0" w:color="auto"/>
              <w:right w:val="single" w:sz="8" w:space="0" w:color="auto"/>
            </w:tcBorders>
            <w:shd w:val="clear" w:color="auto" w:fill="FF0000"/>
            <w:vAlign w:val="center"/>
          </w:tcPr>
          <w:p w14:paraId="729DF15C" w14:textId="77777777" w:rsidR="000D7B6E" w:rsidRPr="00825A3B" w:rsidRDefault="000D7B6E" w:rsidP="00285DD7">
            <w:pPr>
              <w:pStyle w:val="Tablica"/>
            </w:pPr>
            <w:r w:rsidRPr="00825A3B">
              <w:t>Iznimno velika</w:t>
            </w:r>
          </w:p>
        </w:tc>
        <w:tc>
          <w:tcPr>
            <w:tcW w:w="0" w:type="auto"/>
            <w:tcBorders>
              <w:top w:val="single" w:sz="4" w:space="0" w:color="auto"/>
              <w:left w:val="single" w:sz="8" w:space="0" w:color="auto"/>
              <w:bottom w:val="single" w:sz="8" w:space="0" w:color="auto"/>
              <w:right w:val="single" w:sz="8" w:space="0" w:color="auto"/>
            </w:tcBorders>
            <w:vAlign w:val="center"/>
            <w:hideMark/>
          </w:tcPr>
          <w:p w14:paraId="304156DA" w14:textId="77777777" w:rsidR="000D7B6E" w:rsidRPr="00825A3B" w:rsidRDefault="000D7B6E" w:rsidP="00285DD7">
            <w:pPr>
              <w:pStyle w:val="Tablica"/>
              <w:jc w:val="center"/>
            </w:pPr>
            <w:r>
              <w:t>&gt;</w:t>
            </w:r>
            <w:r w:rsidRPr="00825A3B">
              <w:t>98%</w:t>
            </w:r>
          </w:p>
        </w:tc>
        <w:tc>
          <w:tcPr>
            <w:tcW w:w="0" w:type="auto"/>
            <w:tcBorders>
              <w:top w:val="single" w:sz="4" w:space="0" w:color="auto"/>
              <w:left w:val="single" w:sz="8" w:space="0" w:color="auto"/>
              <w:bottom w:val="single" w:sz="8" w:space="0" w:color="auto"/>
              <w:right w:val="single" w:sz="8" w:space="0" w:color="auto"/>
            </w:tcBorders>
            <w:vAlign w:val="center"/>
            <w:hideMark/>
          </w:tcPr>
          <w:p w14:paraId="55ADA98F" w14:textId="77777777" w:rsidR="000D7B6E" w:rsidRPr="00825A3B" w:rsidRDefault="000D7B6E" w:rsidP="00285DD7">
            <w:pPr>
              <w:pStyle w:val="Tablica"/>
            </w:pPr>
            <w:r w:rsidRPr="00825A3B">
              <w:t>1 događaj godišnje i</w:t>
            </w:r>
            <w:r>
              <w:t>li</w:t>
            </w:r>
            <w:r w:rsidRPr="00825A3B">
              <w:t xml:space="preserve"> češće</w:t>
            </w:r>
          </w:p>
        </w:tc>
      </w:tr>
    </w:tbl>
    <w:p w14:paraId="1F72B11E" w14:textId="77777777" w:rsidR="000D7B6E" w:rsidRDefault="000D7B6E" w:rsidP="000D7B6E">
      <w:pPr>
        <w:ind w:firstLine="0"/>
        <w:sectPr w:rsidR="000D7B6E" w:rsidSect="00285DD7">
          <w:pgSz w:w="11906" w:h="16838"/>
          <w:pgMar w:top="1134" w:right="1134" w:bottom="1134" w:left="1134" w:header="720" w:footer="720" w:gutter="0"/>
          <w:cols w:space="720"/>
          <w:docGrid w:linePitch="360"/>
        </w:sectPr>
      </w:pPr>
    </w:p>
    <w:p w14:paraId="0E018DD7" w14:textId="77777777" w:rsidR="00DC3977" w:rsidRDefault="00DC3977" w:rsidP="00DC3977">
      <w:pPr>
        <w:pStyle w:val="Naslov1"/>
      </w:pPr>
      <w:bookmarkStart w:id="94" w:name="_Toc482004134"/>
      <w:bookmarkStart w:id="95" w:name="_Toc64269288"/>
      <w:r>
        <w:rPr>
          <w:caps w:val="0"/>
        </w:rPr>
        <w:lastRenderedPageBreak/>
        <w:t>SCENARIJI ZA JEDNOSTAVNE RIZIKE</w:t>
      </w:r>
      <w:bookmarkEnd w:id="94"/>
      <w:bookmarkEnd w:id="95"/>
    </w:p>
    <w:p w14:paraId="6CAB3596" w14:textId="77777777" w:rsidR="00DC3977" w:rsidRDefault="00DC3977" w:rsidP="00DC3977">
      <w:r>
        <w:t>Sukladno poglavlju 2, odabrane su sljedeće prijetnje za koje će se procjenjivati rizik:</w:t>
      </w:r>
    </w:p>
    <w:p w14:paraId="7F33BC71" w14:textId="77777777" w:rsidR="00DC3977" w:rsidRPr="00782850" w:rsidRDefault="00DC3977" w:rsidP="00DC3977">
      <w:pPr>
        <w:pStyle w:val="Odlomakpopisa"/>
        <w:numPr>
          <w:ilvl w:val="0"/>
          <w:numId w:val="9"/>
        </w:numPr>
      </w:pPr>
      <w:r w:rsidRPr="00782850">
        <w:t>poplave izazvane izlijevanjem kopnenih vodnih tijela,</w:t>
      </w:r>
    </w:p>
    <w:p w14:paraId="7ED12C1D" w14:textId="77777777" w:rsidR="00DC3977" w:rsidRPr="00782850" w:rsidRDefault="00DC3977" w:rsidP="00DC3977">
      <w:pPr>
        <w:pStyle w:val="Odlomakpopisa"/>
        <w:numPr>
          <w:ilvl w:val="0"/>
          <w:numId w:val="9"/>
        </w:numPr>
      </w:pPr>
      <w:r w:rsidRPr="00782850">
        <w:t>potres,</w:t>
      </w:r>
    </w:p>
    <w:p w14:paraId="3996587C" w14:textId="77777777" w:rsidR="00DC3977" w:rsidRPr="00782850" w:rsidRDefault="00DC3977" w:rsidP="00DC3977">
      <w:pPr>
        <w:pStyle w:val="Odlomakpopisa"/>
        <w:numPr>
          <w:ilvl w:val="0"/>
          <w:numId w:val="9"/>
        </w:numPr>
      </w:pPr>
      <w:r w:rsidRPr="00782850">
        <w:t>ekstremne temperature,</w:t>
      </w:r>
    </w:p>
    <w:p w14:paraId="57CD61F1" w14:textId="77777777" w:rsidR="00DC3977" w:rsidRPr="00782850" w:rsidRDefault="00DC3977" w:rsidP="00DC3977">
      <w:pPr>
        <w:pStyle w:val="Odlomakpopisa"/>
        <w:numPr>
          <w:ilvl w:val="0"/>
          <w:numId w:val="9"/>
        </w:numPr>
      </w:pPr>
      <w:r w:rsidRPr="00782850">
        <w:t>epidemije i pandemije,</w:t>
      </w:r>
    </w:p>
    <w:p w14:paraId="7D332CAB" w14:textId="77777777" w:rsidR="00DC3977" w:rsidRDefault="00DC3977" w:rsidP="00DC3977">
      <w:pPr>
        <w:pStyle w:val="Odlomakpopisa"/>
        <w:numPr>
          <w:ilvl w:val="0"/>
          <w:numId w:val="9"/>
        </w:numPr>
      </w:pPr>
      <w:r w:rsidRPr="00D7656C">
        <w:t xml:space="preserve">padaline (kiša), </w:t>
      </w:r>
    </w:p>
    <w:p w14:paraId="2F459F52" w14:textId="77777777" w:rsidR="00DC3977" w:rsidRPr="00D7656C" w:rsidRDefault="00DC3977" w:rsidP="00DC3977">
      <w:pPr>
        <w:pStyle w:val="Odlomakpopisa"/>
        <w:numPr>
          <w:ilvl w:val="0"/>
          <w:numId w:val="9"/>
        </w:numPr>
      </w:pPr>
      <w:r>
        <w:t>padaline (tuča</w:t>
      </w:r>
      <w:r w:rsidRPr="00D7656C">
        <w:t xml:space="preserve">), </w:t>
      </w:r>
    </w:p>
    <w:p w14:paraId="1CFDE8BB" w14:textId="77777777" w:rsidR="00DC3977" w:rsidRPr="00D7656C" w:rsidRDefault="00DC3977" w:rsidP="00DC3977">
      <w:pPr>
        <w:pStyle w:val="Odlomakpopisa"/>
        <w:numPr>
          <w:ilvl w:val="0"/>
          <w:numId w:val="9"/>
        </w:numPr>
      </w:pPr>
      <w:r w:rsidRPr="00D7656C">
        <w:t>suša,</w:t>
      </w:r>
    </w:p>
    <w:p w14:paraId="53D5FC8A" w14:textId="77777777" w:rsidR="00DC3977" w:rsidRPr="000927C0" w:rsidRDefault="00DC3977" w:rsidP="00DC3977">
      <w:pPr>
        <w:pStyle w:val="Odlomakpopisa"/>
        <w:numPr>
          <w:ilvl w:val="0"/>
          <w:numId w:val="9"/>
        </w:numPr>
      </w:pPr>
      <w:r w:rsidRPr="00D7656C">
        <w:t>i</w:t>
      </w:r>
      <w:r>
        <w:t>ndustrijske nesreće.</w:t>
      </w:r>
    </w:p>
    <w:p w14:paraId="53461339" w14:textId="77777777" w:rsidR="00DC3977" w:rsidRDefault="00DC3977" w:rsidP="000D7B6E">
      <w:pPr>
        <w:ind w:firstLine="0"/>
        <w:sectPr w:rsidR="00DC3977" w:rsidSect="00285DD7">
          <w:pgSz w:w="11906" w:h="16838"/>
          <w:pgMar w:top="1134" w:right="1134" w:bottom="1134" w:left="1134" w:header="720" w:footer="720" w:gutter="0"/>
          <w:cols w:space="720"/>
          <w:docGrid w:linePitch="360"/>
        </w:sectPr>
      </w:pPr>
    </w:p>
    <w:p w14:paraId="425C4A6C" w14:textId="77777777" w:rsidR="00DC3977" w:rsidRDefault="00DC3977" w:rsidP="00DC3977">
      <w:pPr>
        <w:pStyle w:val="Naslov2"/>
      </w:pPr>
      <w:bookmarkStart w:id="96" w:name="_Toc482004135"/>
      <w:bookmarkStart w:id="97" w:name="_Toc64269289"/>
      <w:r>
        <w:lastRenderedPageBreak/>
        <w:t>OPIS SCENARIJA – POPLAVE IZAZVANE</w:t>
      </w:r>
      <w:r w:rsidRPr="004E5D87">
        <w:t xml:space="preserve"> IZL</w:t>
      </w:r>
      <w:r>
        <w:t>I</w:t>
      </w:r>
      <w:r w:rsidRPr="004E5D87">
        <w:t>JEVANJEM KOPNENIH VODNIH TIJELA</w:t>
      </w:r>
      <w:bookmarkEnd w:id="96"/>
      <w:bookmarkEnd w:id="9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8"/>
      </w:tblGrid>
      <w:tr w:rsidR="00DC3977" w:rsidRPr="00825A3B" w14:paraId="37660570"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99FED78" w14:textId="77777777" w:rsidR="00DC3977" w:rsidRPr="009B5C44" w:rsidRDefault="00DC3977" w:rsidP="00285DD7">
            <w:pPr>
              <w:pStyle w:val="Tablica"/>
              <w:rPr>
                <w:b/>
              </w:rPr>
            </w:pPr>
            <w:bookmarkStart w:id="98" w:name="_Toc482004136"/>
            <w:r w:rsidRPr="009B5C44">
              <w:rPr>
                <w:b/>
              </w:rPr>
              <w:t>Naziv scenarija</w:t>
            </w:r>
            <w:bookmarkEnd w:id="98"/>
          </w:p>
        </w:tc>
      </w:tr>
      <w:tr w:rsidR="00DC3977" w:rsidRPr="00825A3B" w14:paraId="6426B175"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tcPr>
          <w:p w14:paraId="5FEB624B" w14:textId="77777777" w:rsidR="00DC3977" w:rsidRPr="00825A3B" w:rsidRDefault="00DC3977" w:rsidP="00285DD7">
            <w:pPr>
              <w:pStyle w:val="Tablica"/>
            </w:pPr>
            <w:r w:rsidRPr="00825A3B">
              <w:t xml:space="preserve">Poplava rijeke </w:t>
            </w:r>
            <w:r>
              <w:t>Vuke i Bobotskog kanala na području Općine</w:t>
            </w:r>
          </w:p>
        </w:tc>
      </w:tr>
      <w:tr w:rsidR="00DC3977" w:rsidRPr="00825A3B" w14:paraId="3DBCE69A"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B72CA05" w14:textId="77777777" w:rsidR="00DC3977" w:rsidRPr="00825A3B" w:rsidRDefault="00DC3977" w:rsidP="00285DD7">
            <w:pPr>
              <w:pStyle w:val="Tablica"/>
              <w:rPr>
                <w:b/>
              </w:rPr>
            </w:pPr>
            <w:r w:rsidRPr="00825A3B">
              <w:rPr>
                <w:b/>
              </w:rPr>
              <w:t>Grupa rizika</w:t>
            </w:r>
          </w:p>
        </w:tc>
      </w:tr>
      <w:tr w:rsidR="00DC3977" w:rsidRPr="00825A3B" w14:paraId="540EF081"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tcPr>
          <w:p w14:paraId="12E7720C" w14:textId="77777777" w:rsidR="00DC3977" w:rsidRPr="00825A3B" w:rsidRDefault="00DC3977" w:rsidP="00285DD7">
            <w:pPr>
              <w:pStyle w:val="Tablica"/>
            </w:pPr>
            <w:r w:rsidRPr="00825A3B">
              <w:t>Poplave</w:t>
            </w:r>
          </w:p>
        </w:tc>
      </w:tr>
      <w:tr w:rsidR="00DC3977" w:rsidRPr="00825A3B" w14:paraId="5351F42A"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C2D5CE7" w14:textId="77777777" w:rsidR="00DC3977" w:rsidRPr="00825A3B" w:rsidRDefault="00DC3977" w:rsidP="00285DD7">
            <w:pPr>
              <w:pStyle w:val="Tablica"/>
              <w:rPr>
                <w:b/>
              </w:rPr>
            </w:pPr>
            <w:r w:rsidRPr="00825A3B">
              <w:rPr>
                <w:b/>
              </w:rPr>
              <w:t xml:space="preserve">Rizik </w:t>
            </w:r>
          </w:p>
        </w:tc>
      </w:tr>
      <w:tr w:rsidR="00DC3977" w:rsidRPr="00825A3B" w14:paraId="44413040"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tcPr>
          <w:p w14:paraId="0A10DED4" w14:textId="77777777" w:rsidR="00DC3977" w:rsidRPr="00825A3B" w:rsidRDefault="00DC3977" w:rsidP="00285DD7">
            <w:pPr>
              <w:pStyle w:val="Tablica"/>
            </w:pPr>
            <w:r>
              <w:t>Poplave izazvane izli</w:t>
            </w:r>
            <w:r w:rsidRPr="00825A3B">
              <w:t>jevanjem kopnenih vodnih tijela</w:t>
            </w:r>
          </w:p>
        </w:tc>
      </w:tr>
      <w:tr w:rsidR="00DC3977" w:rsidRPr="00825A3B" w14:paraId="4DAA8BE4"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3E4DACC" w14:textId="77777777" w:rsidR="00DC3977" w:rsidRPr="00825A3B" w:rsidRDefault="00DC3977" w:rsidP="00285DD7">
            <w:pPr>
              <w:pStyle w:val="Tablica"/>
              <w:rPr>
                <w:b/>
              </w:rPr>
            </w:pPr>
            <w:r>
              <w:rPr>
                <w:b/>
              </w:rPr>
              <w:t>Povjerenstvo za izradu Procjene rizika od velikih nesreća za područje Općine Ernestinovo</w:t>
            </w:r>
          </w:p>
        </w:tc>
      </w:tr>
      <w:tr w:rsidR="00DC3977" w:rsidRPr="00825A3B" w14:paraId="1E59A87B" w14:textId="77777777" w:rsidTr="00285DD7">
        <w:trPr>
          <w:jc w:val="center"/>
        </w:trPr>
        <w:tc>
          <w:tcPr>
            <w:tcW w:w="0" w:type="auto"/>
            <w:tcBorders>
              <w:top w:val="single" w:sz="8" w:space="0" w:color="auto"/>
              <w:left w:val="single" w:sz="8" w:space="0" w:color="auto"/>
              <w:right w:val="single" w:sz="8" w:space="0" w:color="auto"/>
            </w:tcBorders>
          </w:tcPr>
          <w:p w14:paraId="22C5841E" w14:textId="77777777" w:rsidR="00DC3977" w:rsidRDefault="00DC3977" w:rsidP="00285DD7">
            <w:pPr>
              <w:pStyle w:val="Tablica"/>
            </w:pPr>
            <w:r>
              <w:t xml:space="preserve">Izvršitelji: </w:t>
            </w:r>
          </w:p>
          <w:p w14:paraId="0E6A4805" w14:textId="77777777" w:rsidR="00DC3977" w:rsidRPr="00825A3B" w:rsidRDefault="00DC3977" w:rsidP="00285DD7">
            <w:pPr>
              <w:pStyle w:val="Tablica"/>
            </w:pPr>
            <w:r>
              <w:t>Sukladno točki 10. Procjene rizika od velikih nesreća za područje Općine Ernestinovo</w:t>
            </w:r>
          </w:p>
        </w:tc>
      </w:tr>
      <w:tr w:rsidR="00DC3977" w:rsidRPr="00825A3B" w14:paraId="7633A684"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0A14727" w14:textId="77777777" w:rsidR="00DC3977" w:rsidRPr="00825A3B" w:rsidRDefault="00DC3977" w:rsidP="00285DD7">
            <w:pPr>
              <w:pStyle w:val="Tablica"/>
              <w:jc w:val="center"/>
              <w:rPr>
                <w:b/>
              </w:rPr>
            </w:pPr>
            <w:r w:rsidRPr="00825A3B">
              <w:rPr>
                <w:b/>
              </w:rPr>
              <w:t>Kratki opis scenarija</w:t>
            </w:r>
          </w:p>
        </w:tc>
      </w:tr>
      <w:tr w:rsidR="00DC3977" w:rsidRPr="00825A3B" w14:paraId="10ED16BD"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tcPr>
          <w:p w14:paraId="3687FFD4" w14:textId="77777777" w:rsidR="00DC3977" w:rsidRDefault="00DC3977" w:rsidP="00285DD7">
            <w:pPr>
              <w:rPr>
                <w:sz w:val="20"/>
              </w:rPr>
            </w:pPr>
            <w:r>
              <w:rPr>
                <w:sz w:val="20"/>
              </w:rPr>
              <w:t xml:space="preserve">Pri iznimno visokim </w:t>
            </w:r>
            <w:r w:rsidRPr="00825A3B">
              <w:rPr>
                <w:sz w:val="20"/>
              </w:rPr>
              <w:t xml:space="preserve">vodostajima rijeke </w:t>
            </w:r>
            <w:r>
              <w:rPr>
                <w:sz w:val="20"/>
              </w:rPr>
              <w:t>Vuke i Bobotskog kanala</w:t>
            </w:r>
            <w:r w:rsidRPr="00825A3B">
              <w:rPr>
                <w:sz w:val="20"/>
              </w:rPr>
              <w:t xml:space="preserve"> može doći do preli</w:t>
            </w:r>
            <w:r>
              <w:rPr>
                <w:sz w:val="20"/>
              </w:rPr>
              <w:t>jevanja ili pucanja nasipa lijeve</w:t>
            </w:r>
            <w:r w:rsidRPr="00825A3B">
              <w:rPr>
                <w:sz w:val="20"/>
              </w:rPr>
              <w:t xml:space="preserve"> obale </w:t>
            </w:r>
            <w:r>
              <w:rPr>
                <w:sz w:val="20"/>
              </w:rPr>
              <w:t>rijeke Vuke i nasipa lijeve i desne obale Bobotskog kanala te</w:t>
            </w:r>
            <w:r w:rsidRPr="00825A3B">
              <w:rPr>
                <w:sz w:val="20"/>
              </w:rPr>
              <w:t xml:space="preserve"> plavljenja branjenog područja u </w:t>
            </w:r>
            <w:r>
              <w:rPr>
                <w:sz w:val="20"/>
              </w:rPr>
              <w:t>Općini</w:t>
            </w:r>
            <w:r w:rsidRPr="00825A3B">
              <w:rPr>
                <w:sz w:val="20"/>
              </w:rPr>
              <w:t xml:space="preserve">. Poplavljeno bi bilo </w:t>
            </w:r>
            <w:r>
              <w:rPr>
                <w:sz w:val="20"/>
              </w:rPr>
              <w:t>cijelo</w:t>
            </w:r>
            <w:r w:rsidRPr="00825A3B">
              <w:rPr>
                <w:sz w:val="20"/>
              </w:rPr>
              <w:t xml:space="preserve"> područje Općine</w:t>
            </w:r>
            <w:r>
              <w:rPr>
                <w:sz w:val="20"/>
              </w:rPr>
              <w:t xml:space="preserve"> vodom dubine preko 2 m</w:t>
            </w:r>
            <w:r w:rsidRPr="00825A3B">
              <w:rPr>
                <w:sz w:val="20"/>
              </w:rPr>
              <w:t>. Pojava ovakvih karakteristika je izuzetno mala, jer je nasip izgrađen da podnese nivo vode iznad stogodišnjeg povratnog perioda.</w:t>
            </w:r>
          </w:p>
          <w:p w14:paraId="1A6E34D2" w14:textId="77777777" w:rsidR="00DC3977" w:rsidRPr="00825A3B" w:rsidRDefault="00DC3977" w:rsidP="00285DD7">
            <w:pPr>
              <w:rPr>
                <w:sz w:val="20"/>
              </w:rPr>
            </w:pPr>
            <w:r>
              <w:rPr>
                <w:sz w:val="20"/>
              </w:rPr>
              <w:t>Sukladno Provedbenom</w:t>
            </w:r>
            <w:r w:rsidRPr="004D6CF6">
              <w:rPr>
                <w:sz w:val="20"/>
              </w:rPr>
              <w:t xml:space="preserve"> plan</w:t>
            </w:r>
            <w:r>
              <w:rPr>
                <w:sz w:val="20"/>
              </w:rPr>
              <w:t>u</w:t>
            </w:r>
            <w:r w:rsidRPr="004D6CF6">
              <w:rPr>
                <w:sz w:val="20"/>
              </w:rPr>
              <w:t xml:space="preserve"> obrane od poplava branjenog područj</w:t>
            </w:r>
            <w:r>
              <w:rPr>
                <w:sz w:val="20"/>
              </w:rPr>
              <w:t>a, naselja Ernestinovo i Laslovo su definirana kao naselja koja su ugrožena poplavom rijeke Vuke, a naselja Ernestinovo i Divoš su ugrožena poplavom Bobotskog kanala.</w:t>
            </w:r>
          </w:p>
        </w:tc>
      </w:tr>
    </w:tbl>
    <w:p w14:paraId="728DF7D8" w14:textId="77777777" w:rsidR="00DC3977" w:rsidRPr="002B75FB" w:rsidRDefault="00DC3977" w:rsidP="00DC3977">
      <w:pPr>
        <w:pStyle w:val="Naslov3"/>
      </w:pPr>
      <w:bookmarkStart w:id="99" w:name="_Toc482004137"/>
      <w:bookmarkStart w:id="100" w:name="_Toc64269290"/>
      <w:r w:rsidRPr="002B75FB">
        <w:t xml:space="preserve">Utjecaj na </w:t>
      </w:r>
      <w:bookmarkEnd w:id="99"/>
      <w:r>
        <w:t>objekte kritične infrastrukture i funkcioniranje kritične infrastrukture</w:t>
      </w:r>
      <w:bookmarkEnd w:id="100"/>
    </w:p>
    <w:p w14:paraId="4B6A1999" w14:textId="77777777" w:rsidR="00DC3977" w:rsidRPr="002B75FB" w:rsidRDefault="00DC3977" w:rsidP="00DC3977">
      <w:r w:rsidRPr="002B75FB">
        <w:t>Utjecaji poplave rijeke Vuke i Bobotskog kanala na objekte</w:t>
      </w:r>
      <w:r>
        <w:t xml:space="preserve"> i funkcionalnost</w:t>
      </w:r>
      <w:r w:rsidRPr="002B75FB">
        <w:t xml:space="preserve"> kritične infrastrukture prikazani su</w:t>
      </w:r>
      <w:r>
        <w:t xml:space="preserve"> oznakama </w:t>
      </w:r>
      <w:r w:rsidRPr="0079328B">
        <w:rPr>
          <w:rFonts w:cs="Times New Roman"/>
          <w:b/>
        </w:rPr>
        <w:t>×</w:t>
      </w:r>
      <w:r w:rsidRPr="002B75FB">
        <w:t xml:space="preserve"> u sljedećoj tablici:</w:t>
      </w:r>
    </w:p>
    <w:p w14:paraId="4064CD70" w14:textId="4CC7C450" w:rsidR="00DC3977" w:rsidRPr="002B75FB" w:rsidRDefault="00DC3977" w:rsidP="00DC3977">
      <w:pPr>
        <w:pStyle w:val="Opisslike"/>
        <w:keepNext/>
      </w:pPr>
      <w:bookmarkStart w:id="101" w:name="_Toc474407574"/>
      <w:bookmarkStart w:id="102" w:name="_Toc482004344"/>
      <w:bookmarkStart w:id="103" w:name="_Toc64269674"/>
      <w:r w:rsidRPr="002B75FB">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1</w:t>
      </w:r>
      <w:r w:rsidR="00305531">
        <w:rPr>
          <w:noProof/>
        </w:rPr>
        <w:fldChar w:fldCharType="end"/>
      </w:r>
      <w:r w:rsidRPr="002B75FB">
        <w:t xml:space="preserve"> – Prikaz utjecaja poplave rijeke Vuke i Bobotskog kanala na kritičnu infrastrukturu Općine</w:t>
      </w:r>
      <w:bookmarkEnd w:id="101"/>
      <w:bookmarkEnd w:id="102"/>
      <w:bookmarkEnd w:id="10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7076"/>
      </w:tblGrid>
      <w:tr w:rsidR="00DC3977" w:rsidRPr="002B75FB" w14:paraId="0DBF413C"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62A06C5" w14:textId="77777777" w:rsidR="00DC3977" w:rsidRPr="002B75FB" w:rsidRDefault="00DC3977" w:rsidP="00285DD7">
            <w:pPr>
              <w:pStyle w:val="Tablica"/>
              <w:jc w:val="center"/>
              <w:rPr>
                <w:b/>
              </w:rPr>
            </w:pPr>
            <w:r w:rsidRPr="002B75FB">
              <w:rPr>
                <w:b/>
              </w:rPr>
              <w:t>Utjecaj</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5529F8A" w14:textId="77777777" w:rsidR="00DC3977" w:rsidRPr="002B75FB" w:rsidRDefault="00DC3977" w:rsidP="00285DD7">
            <w:pPr>
              <w:pStyle w:val="Tablica"/>
              <w:jc w:val="center"/>
              <w:rPr>
                <w:b/>
              </w:rPr>
            </w:pPr>
            <w:r w:rsidRPr="002B75FB">
              <w:rPr>
                <w:b/>
              </w:rPr>
              <w:t>Sektor kritične infrastrukture</w:t>
            </w:r>
          </w:p>
        </w:tc>
      </w:tr>
      <w:tr w:rsidR="00DC3977" w:rsidRPr="002B75FB" w14:paraId="57F6802D" w14:textId="77777777" w:rsidTr="00285DD7">
        <w:trPr>
          <w:jc w:val="center"/>
        </w:trPr>
        <w:tc>
          <w:tcPr>
            <w:tcW w:w="0" w:type="auto"/>
            <w:tcBorders>
              <w:top w:val="single" w:sz="8" w:space="0" w:color="auto"/>
              <w:left w:val="single" w:sz="8" w:space="0" w:color="auto"/>
              <w:right w:val="single" w:sz="8" w:space="0" w:color="auto"/>
            </w:tcBorders>
            <w:vAlign w:val="center"/>
          </w:tcPr>
          <w:p w14:paraId="7D3654F0" w14:textId="77777777" w:rsidR="00DC3977" w:rsidRPr="002B75FB" w:rsidRDefault="00DC3977" w:rsidP="00285DD7">
            <w:pPr>
              <w:pStyle w:val="Tablica"/>
              <w:jc w:val="center"/>
            </w:pPr>
          </w:p>
        </w:tc>
        <w:tc>
          <w:tcPr>
            <w:tcW w:w="0" w:type="auto"/>
            <w:tcBorders>
              <w:top w:val="single" w:sz="8" w:space="0" w:color="auto"/>
              <w:left w:val="single" w:sz="8" w:space="0" w:color="auto"/>
              <w:right w:val="single" w:sz="8" w:space="0" w:color="auto"/>
            </w:tcBorders>
            <w:vAlign w:val="center"/>
          </w:tcPr>
          <w:p w14:paraId="28657998" w14:textId="77777777" w:rsidR="00DC3977" w:rsidRPr="002B75FB" w:rsidRDefault="00DC3977" w:rsidP="00285DD7">
            <w:pPr>
              <w:pStyle w:val="Tablica"/>
            </w:pPr>
            <w:r w:rsidRPr="002B75FB">
              <w:t>Vodoopskrbe (vodozahvati, pumpne i filter stanice, vodosprema, distributivna mreža)</w:t>
            </w:r>
          </w:p>
        </w:tc>
      </w:tr>
      <w:tr w:rsidR="00DC3977" w:rsidRPr="002B75FB" w14:paraId="528B66AF" w14:textId="77777777" w:rsidTr="00285DD7">
        <w:trPr>
          <w:jc w:val="center"/>
        </w:trPr>
        <w:tc>
          <w:tcPr>
            <w:tcW w:w="0" w:type="auto"/>
            <w:tcBorders>
              <w:left w:val="single" w:sz="8" w:space="0" w:color="auto"/>
              <w:right w:val="single" w:sz="8" w:space="0" w:color="auto"/>
            </w:tcBorders>
            <w:vAlign w:val="center"/>
          </w:tcPr>
          <w:p w14:paraId="26A034E3" w14:textId="77777777" w:rsidR="00DC3977" w:rsidRPr="002B75FB" w:rsidRDefault="00DC3977" w:rsidP="00285DD7">
            <w:pPr>
              <w:pStyle w:val="Tablica"/>
              <w:jc w:val="center"/>
              <w:rPr>
                <w:b/>
              </w:rPr>
            </w:pPr>
          </w:p>
        </w:tc>
        <w:tc>
          <w:tcPr>
            <w:tcW w:w="0" w:type="auto"/>
            <w:tcBorders>
              <w:left w:val="single" w:sz="8" w:space="0" w:color="auto"/>
              <w:right w:val="single" w:sz="8" w:space="0" w:color="auto"/>
            </w:tcBorders>
            <w:vAlign w:val="center"/>
          </w:tcPr>
          <w:p w14:paraId="6B19A993" w14:textId="77777777" w:rsidR="00DC3977" w:rsidRPr="002B75FB" w:rsidRDefault="00DC3977" w:rsidP="00285DD7">
            <w:pPr>
              <w:pStyle w:val="Tablica"/>
            </w:pPr>
            <w:r w:rsidRPr="002B75FB">
              <w:t>Opskrbe energentima (plinovod, plinske stanice, naftovod)</w:t>
            </w:r>
          </w:p>
        </w:tc>
      </w:tr>
      <w:tr w:rsidR="00DC3977" w:rsidRPr="002B75FB" w14:paraId="22F3B29C" w14:textId="77777777" w:rsidTr="00285DD7">
        <w:trPr>
          <w:jc w:val="center"/>
        </w:trPr>
        <w:tc>
          <w:tcPr>
            <w:tcW w:w="0" w:type="auto"/>
            <w:tcBorders>
              <w:left w:val="single" w:sz="8" w:space="0" w:color="auto"/>
              <w:right w:val="single" w:sz="8" w:space="0" w:color="auto"/>
            </w:tcBorders>
            <w:vAlign w:val="center"/>
          </w:tcPr>
          <w:p w14:paraId="48EF3232" w14:textId="77777777" w:rsidR="00DC3977" w:rsidRPr="002B75FB" w:rsidRDefault="00DC3977" w:rsidP="00285DD7">
            <w:pPr>
              <w:pStyle w:val="Tablica"/>
              <w:jc w:val="center"/>
              <w:rPr>
                <w:b/>
              </w:rPr>
            </w:pPr>
            <w:r w:rsidRPr="002B75FB">
              <w:rPr>
                <w:rFonts w:cs="Times New Roman"/>
                <w:b/>
              </w:rPr>
              <w:t>×</w:t>
            </w:r>
          </w:p>
        </w:tc>
        <w:tc>
          <w:tcPr>
            <w:tcW w:w="0" w:type="auto"/>
            <w:tcBorders>
              <w:left w:val="single" w:sz="8" w:space="0" w:color="auto"/>
              <w:right w:val="single" w:sz="8" w:space="0" w:color="auto"/>
            </w:tcBorders>
            <w:vAlign w:val="center"/>
          </w:tcPr>
          <w:p w14:paraId="1B659437" w14:textId="77777777" w:rsidR="00DC3977" w:rsidRPr="002B75FB" w:rsidRDefault="00DC3977" w:rsidP="00285DD7">
            <w:pPr>
              <w:pStyle w:val="Tablica"/>
            </w:pPr>
            <w:r w:rsidRPr="002B75FB">
              <w:t>Prijenosa i distribucije električne energije (trafostanice, distributivna mreža)</w:t>
            </w:r>
          </w:p>
        </w:tc>
      </w:tr>
      <w:tr w:rsidR="00DC3977" w:rsidRPr="002B75FB" w14:paraId="78CE4741" w14:textId="77777777" w:rsidTr="00285DD7">
        <w:trPr>
          <w:jc w:val="center"/>
        </w:trPr>
        <w:tc>
          <w:tcPr>
            <w:tcW w:w="0" w:type="auto"/>
            <w:tcBorders>
              <w:left w:val="single" w:sz="8" w:space="0" w:color="auto"/>
              <w:right w:val="single" w:sz="8" w:space="0" w:color="auto"/>
            </w:tcBorders>
            <w:vAlign w:val="center"/>
          </w:tcPr>
          <w:p w14:paraId="7A17E016" w14:textId="77777777" w:rsidR="00DC3977" w:rsidRPr="002B75FB" w:rsidRDefault="00DC3977" w:rsidP="00285DD7">
            <w:pPr>
              <w:pStyle w:val="Tablica"/>
              <w:jc w:val="center"/>
              <w:rPr>
                <w:b/>
              </w:rPr>
            </w:pPr>
            <w:r w:rsidRPr="002B75FB">
              <w:rPr>
                <w:rFonts w:cs="Times New Roman"/>
                <w:b/>
              </w:rPr>
              <w:t>×</w:t>
            </w:r>
          </w:p>
        </w:tc>
        <w:tc>
          <w:tcPr>
            <w:tcW w:w="0" w:type="auto"/>
            <w:tcBorders>
              <w:left w:val="single" w:sz="8" w:space="0" w:color="auto"/>
              <w:right w:val="single" w:sz="8" w:space="0" w:color="auto"/>
            </w:tcBorders>
            <w:vAlign w:val="center"/>
          </w:tcPr>
          <w:p w14:paraId="00FCAEE5" w14:textId="77777777" w:rsidR="00DC3977" w:rsidRPr="002B75FB" w:rsidRDefault="00DC3977" w:rsidP="00285DD7">
            <w:pPr>
              <w:pStyle w:val="Tablica"/>
            </w:pPr>
            <w:r w:rsidRPr="002B75FB">
              <w:t>Telekomunikacije (bazne stanice, telekomunikacijska mreža)</w:t>
            </w:r>
          </w:p>
        </w:tc>
      </w:tr>
      <w:tr w:rsidR="00DC3977" w:rsidRPr="002B75FB" w14:paraId="5ACA4716" w14:textId="77777777" w:rsidTr="00285DD7">
        <w:trPr>
          <w:jc w:val="center"/>
        </w:trPr>
        <w:tc>
          <w:tcPr>
            <w:tcW w:w="0" w:type="auto"/>
            <w:tcBorders>
              <w:left w:val="single" w:sz="8" w:space="0" w:color="auto"/>
              <w:right w:val="single" w:sz="8" w:space="0" w:color="auto"/>
            </w:tcBorders>
            <w:vAlign w:val="center"/>
          </w:tcPr>
          <w:p w14:paraId="1C906E12" w14:textId="77777777" w:rsidR="00DC3977" w:rsidRPr="002B75FB" w:rsidRDefault="00DC3977" w:rsidP="00285DD7">
            <w:pPr>
              <w:pStyle w:val="Tablica"/>
              <w:jc w:val="center"/>
              <w:rPr>
                <w:b/>
              </w:rPr>
            </w:pPr>
            <w:r w:rsidRPr="002B75FB">
              <w:rPr>
                <w:rFonts w:cs="Times New Roman"/>
                <w:b/>
              </w:rPr>
              <w:t>×</w:t>
            </w:r>
          </w:p>
        </w:tc>
        <w:tc>
          <w:tcPr>
            <w:tcW w:w="0" w:type="auto"/>
            <w:tcBorders>
              <w:left w:val="single" w:sz="8" w:space="0" w:color="auto"/>
              <w:right w:val="single" w:sz="8" w:space="0" w:color="auto"/>
            </w:tcBorders>
            <w:vAlign w:val="center"/>
          </w:tcPr>
          <w:p w14:paraId="6BDB654E" w14:textId="77777777" w:rsidR="00DC3977" w:rsidRPr="002B75FB" w:rsidRDefault="00DC3977" w:rsidP="00285DD7">
            <w:pPr>
              <w:pStyle w:val="Tablica"/>
            </w:pPr>
            <w:r w:rsidRPr="002B75FB">
              <w:t>Prometa (željeznička pruga, državne, županijske i lokalne ceste)</w:t>
            </w:r>
          </w:p>
        </w:tc>
      </w:tr>
      <w:tr w:rsidR="00DC3977" w:rsidRPr="00825A3B" w14:paraId="65652F80" w14:textId="77777777" w:rsidTr="00285DD7">
        <w:trPr>
          <w:jc w:val="center"/>
        </w:trPr>
        <w:tc>
          <w:tcPr>
            <w:tcW w:w="0" w:type="auto"/>
            <w:tcBorders>
              <w:left w:val="single" w:sz="8" w:space="0" w:color="auto"/>
              <w:bottom w:val="single" w:sz="8" w:space="0" w:color="auto"/>
              <w:right w:val="single" w:sz="8" w:space="0" w:color="auto"/>
            </w:tcBorders>
            <w:vAlign w:val="center"/>
          </w:tcPr>
          <w:p w14:paraId="1D160A9C" w14:textId="77777777" w:rsidR="00DC3977" w:rsidRPr="002B75FB" w:rsidRDefault="00DC3977" w:rsidP="00285DD7">
            <w:pPr>
              <w:pStyle w:val="Tablica"/>
              <w:jc w:val="center"/>
              <w:rPr>
                <w:b/>
              </w:rPr>
            </w:pPr>
            <w:r w:rsidRPr="002B75FB">
              <w:rPr>
                <w:rFonts w:cs="Times New Roman"/>
                <w:b/>
              </w:rPr>
              <w:t>×</w:t>
            </w:r>
          </w:p>
        </w:tc>
        <w:tc>
          <w:tcPr>
            <w:tcW w:w="0" w:type="auto"/>
            <w:tcBorders>
              <w:left w:val="single" w:sz="8" w:space="0" w:color="auto"/>
              <w:bottom w:val="single" w:sz="8" w:space="0" w:color="auto"/>
              <w:right w:val="single" w:sz="8" w:space="0" w:color="auto"/>
            </w:tcBorders>
          </w:tcPr>
          <w:p w14:paraId="71A1C08F" w14:textId="77777777" w:rsidR="00DC3977" w:rsidRPr="00825A3B" w:rsidRDefault="00DC3977" w:rsidP="00285DD7">
            <w:pPr>
              <w:pStyle w:val="Tablica"/>
            </w:pPr>
            <w:r w:rsidRPr="002B75FB">
              <w:t>Javnih objekata (zdravstvene stanice, crkve i društveni domovi)</w:t>
            </w:r>
          </w:p>
        </w:tc>
      </w:tr>
    </w:tbl>
    <w:p w14:paraId="75DC1D95" w14:textId="77777777" w:rsidR="00DC3977" w:rsidRDefault="00DC3977" w:rsidP="00DC3977">
      <w:pPr>
        <w:pStyle w:val="Naslov3"/>
      </w:pPr>
      <w:bookmarkStart w:id="104" w:name="_Toc482004138"/>
      <w:bookmarkStart w:id="105" w:name="_Toc64269291"/>
      <w:r>
        <w:t>Kontekst</w:t>
      </w:r>
      <w:bookmarkEnd w:id="104"/>
      <w:bookmarkEnd w:id="105"/>
    </w:p>
    <w:p w14:paraId="1867E666" w14:textId="77777777" w:rsidR="00DC3977" w:rsidRPr="00F00587" w:rsidRDefault="00DC3977" w:rsidP="00DC3977">
      <w:pPr>
        <w:pStyle w:val="Naslov4"/>
      </w:pPr>
      <w:bookmarkStart w:id="106" w:name="_Toc482004139"/>
      <w:bookmarkStart w:id="107" w:name="_Toc64269292"/>
      <w:r>
        <w:t>Karakteristike slivnog područja rijeke Vuke</w:t>
      </w:r>
      <w:bookmarkEnd w:id="106"/>
      <w:bookmarkEnd w:id="107"/>
    </w:p>
    <w:p w14:paraId="64FEA7E6" w14:textId="77777777" w:rsidR="00DC3977" w:rsidRPr="006E1FAD" w:rsidRDefault="00DC3977" w:rsidP="00DC3977">
      <w:r w:rsidRPr="006E1FAD">
        <w:t>Ukupna površina slivnog područja iznosi 1.759 km</w:t>
      </w:r>
      <w:r w:rsidRPr="006E1FAD">
        <w:rPr>
          <w:vertAlign w:val="superscript"/>
        </w:rPr>
        <w:t>2</w:t>
      </w:r>
      <w:r>
        <w:t xml:space="preserve"> (175.900</w:t>
      </w:r>
      <w:r w:rsidRPr="006E1FAD">
        <w:t xml:space="preserve"> ha), dok je površina sliva same rijeke Vuke 1.035 km</w:t>
      </w:r>
      <w:r w:rsidRPr="006E1FAD">
        <w:rPr>
          <w:vertAlign w:val="superscript"/>
        </w:rPr>
        <w:t>2</w:t>
      </w:r>
      <w:r>
        <w:t xml:space="preserve"> (103.500</w:t>
      </w:r>
      <w:r w:rsidRPr="006E1FAD">
        <w:t xml:space="preserve"> ha). Na području Osječko-baranjske županije površina sliva iznosi 1.130 km</w:t>
      </w:r>
      <w:r>
        <w:rPr>
          <w:vertAlign w:val="superscript"/>
        </w:rPr>
        <w:t>2</w:t>
      </w:r>
      <w:r w:rsidRPr="006E1FAD">
        <w:t xml:space="preserve"> (64%), a ostatak (628 km</w:t>
      </w:r>
      <w:r w:rsidRPr="006E1FAD">
        <w:rPr>
          <w:vertAlign w:val="superscript"/>
        </w:rPr>
        <w:t>2</w:t>
      </w:r>
      <w:r w:rsidRPr="006E1FAD">
        <w:t xml:space="preserve"> ili 36%) pripada Vukovarsko-srijemskoj županiji. Gledajući po slivovima, dunavskom slivu pripada </w:t>
      </w:r>
      <w:r>
        <w:t>oko</w:t>
      </w:r>
      <w:r w:rsidRPr="006E1FAD">
        <w:t xml:space="preserve"> 82</w:t>
      </w:r>
      <w:r>
        <w:t>%, a dravskom 18% površine.</w:t>
      </w:r>
    </w:p>
    <w:p w14:paraId="187C2263" w14:textId="77777777" w:rsidR="00DC3977" w:rsidRDefault="00DC3977" w:rsidP="00DC3977">
      <w:r w:rsidRPr="006E1FAD">
        <w:t xml:space="preserve">Na području branjenog područja 15 je 30 gradova i općina, 19 u Osječko-baranjskoj a među njima i </w:t>
      </w:r>
      <w:r>
        <w:t>Općina Ernestinovo</w:t>
      </w:r>
      <w:r w:rsidRPr="006E1FAD">
        <w:t>.</w:t>
      </w:r>
    </w:p>
    <w:p w14:paraId="6D3FDECB" w14:textId="77777777" w:rsidR="00DC3977" w:rsidRDefault="00DC3977" w:rsidP="00DC3977">
      <w:r w:rsidRPr="006E1FAD">
        <w:t>Prema općim topografskim karakteristikama, na južnom i jugozapadnom dijelu nalazi se brdski dio sliva, koji prema sjeveru prelazi u široki nizinski dio, koji je u prošlosti bio većim dijelom ugrožen poplavnim vodama. Radi obrane od štetnog djelovanja voda izgrađen je gusti sustav odvodnih kanala sa pripadajućim objektima. Glavni recipijent područja je rijeka Vuka koja u nizinskom dijelu ima vrlo mali pad, a u brdskom dijelu sliva padovi su povećani te se pokazala potreba za izvedbu n</w:t>
      </w:r>
      <w:r>
        <w:t>iza betonskih vodnih stepenica.</w:t>
      </w:r>
      <w:r w:rsidRPr="006E1FAD">
        <w:t xml:space="preserve"> Od ukupne površine melioracijskog područja, prema topografskim karakteristikama </w:t>
      </w:r>
      <w:r>
        <w:t>oko</w:t>
      </w:r>
      <w:r w:rsidRPr="006E1FAD">
        <w:t xml:space="preserve"> 10% čini brdski sliv</w:t>
      </w:r>
      <w:r>
        <w:t>,</w:t>
      </w:r>
      <w:r w:rsidRPr="006E1FAD">
        <w:t xml:space="preserve"> a 90% nizinski. Apsolutne visine nizinskog područja kreću se od 83,50 </w:t>
      </w:r>
      <w:r>
        <w:t>m.n.v.</w:t>
      </w:r>
      <w:r w:rsidRPr="006E1FAD">
        <w:t xml:space="preserve"> do 100 </w:t>
      </w:r>
      <w:r>
        <w:t>m.n.v.</w:t>
      </w:r>
      <w:r w:rsidRPr="006E1FAD">
        <w:t xml:space="preserve">, dok u brdskom dijelu sliva na obroncima Krndije dostižu vrijednosti od 250 </w:t>
      </w:r>
      <w:r>
        <w:t>m.n.v.</w:t>
      </w:r>
      <w:r w:rsidRPr="006E1FAD">
        <w:t xml:space="preserve"> Za formiranje vodnog vala u nizinskom dijelu glavnih recipijenata vrlo bitnu ulogu ima dotok iz brdskog dijela sliva. Ako se uzme u obzir da su padovi </w:t>
      </w:r>
      <w:r w:rsidRPr="006E1FAD">
        <w:lastRenderedPageBreak/>
        <w:t>nivelete brdskih vodotoka znatno veći od nizinskih te ako se uzme u obzir djelomično djelovanje uspora Drave i Dunava, može se zaključiti da je dotok vode iz brdskog dijela veoma brz, dok je sniženje vodnog vala veoma sporo. Vodnom valu nastalome u brdskom dijelu sliva potrebno 7 do 8 dana da bi stigao do ušća Vuke u Dunav.</w:t>
      </w:r>
    </w:p>
    <w:p w14:paraId="4652FFBE" w14:textId="7B1631F3" w:rsidR="00DC3977" w:rsidRDefault="00DC3977" w:rsidP="00DC3977">
      <w:pPr>
        <w:pStyle w:val="Opisslike"/>
        <w:keepNext/>
      </w:pPr>
      <w:bookmarkStart w:id="108" w:name="_Toc474407575"/>
      <w:bookmarkStart w:id="109" w:name="_Toc482004345"/>
      <w:bookmarkStart w:id="110" w:name="_Toc64269675"/>
      <w:r>
        <w:t xml:space="preserve">Tablica </w:t>
      </w:r>
      <w:r w:rsidR="00305531">
        <w:fldChar w:fldCharType="begin"/>
      </w:r>
      <w:r w:rsidR="00305531">
        <w:instrText xml:space="preserve"> STY</w:instrText>
      </w:r>
      <w:r w:rsidR="00305531">
        <w:instrText xml:space="preserve">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2</w:t>
      </w:r>
      <w:r w:rsidR="00305531">
        <w:rPr>
          <w:noProof/>
        </w:rPr>
        <w:fldChar w:fldCharType="end"/>
      </w:r>
      <w:r>
        <w:t xml:space="preserve"> – </w:t>
      </w:r>
      <w:r w:rsidRPr="006965CB">
        <w:t>Prikaz ugroža</w:t>
      </w:r>
      <w:r>
        <w:t xml:space="preserve">vanja od poplava rijeke Vuke </w:t>
      </w:r>
      <w:r w:rsidRPr="006965CB">
        <w:t xml:space="preserve">na području </w:t>
      </w:r>
      <w:r>
        <w:t>Općine</w:t>
      </w:r>
      <w:bookmarkEnd w:id="108"/>
      <w:bookmarkEnd w:id="109"/>
      <w:bookmarkEnd w:id="110"/>
    </w:p>
    <w:tbl>
      <w:tblPr>
        <w:tblW w:w="89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
        <w:gridCol w:w="1739"/>
        <w:gridCol w:w="3111"/>
        <w:gridCol w:w="1254"/>
        <w:gridCol w:w="1977"/>
      </w:tblGrid>
      <w:tr w:rsidR="00B53B18" w:rsidRPr="00825A3B" w14:paraId="5A879231" w14:textId="77777777" w:rsidTr="00B53B18">
        <w:trPr>
          <w:trHeight w:val="1149"/>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929E85F" w14:textId="77777777" w:rsidR="00DC3977" w:rsidRPr="00825A3B" w:rsidRDefault="00DC3977" w:rsidP="00285DD7">
            <w:pPr>
              <w:pStyle w:val="Tablica"/>
              <w:jc w:val="center"/>
              <w:rPr>
                <w:b/>
              </w:rPr>
            </w:pPr>
            <w:r w:rsidRPr="00825A3B">
              <w:rPr>
                <w:b/>
              </w:rPr>
              <w:t>Dionica br.</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57C4883C" w14:textId="77777777" w:rsidR="00DC3977" w:rsidRPr="00825A3B" w:rsidRDefault="00DC3977" w:rsidP="00285DD7">
            <w:pPr>
              <w:pStyle w:val="Tablica"/>
              <w:jc w:val="center"/>
              <w:rPr>
                <w:b/>
              </w:rPr>
            </w:pPr>
            <w:r>
              <w:rPr>
                <w:b/>
              </w:rPr>
              <w:t xml:space="preserve">Uzročnici </w:t>
            </w:r>
            <w:r w:rsidRPr="00825A3B">
              <w:rPr>
                <w:b/>
              </w:rPr>
              <w:t>ugrožavanja od poplava</w:t>
            </w:r>
          </w:p>
        </w:tc>
        <w:tc>
          <w:tcPr>
            <w:tcW w:w="3111"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9AB4C3A" w14:textId="77777777" w:rsidR="00DC3977" w:rsidRPr="00825A3B" w:rsidRDefault="00DC3977" w:rsidP="00285DD7">
            <w:pPr>
              <w:pStyle w:val="Tablica"/>
              <w:jc w:val="center"/>
              <w:rPr>
                <w:b/>
              </w:rPr>
            </w:pPr>
            <w:r w:rsidRPr="00825A3B">
              <w:rPr>
                <w:b/>
              </w:rPr>
              <w:t>Procjena veličine ugroženog područja (</w:t>
            </w:r>
            <w:r>
              <w:rPr>
                <w:b/>
              </w:rPr>
              <w:t>Općine</w:t>
            </w:r>
            <w:r w:rsidRPr="00825A3B">
              <w:rPr>
                <w:b/>
              </w:rPr>
              <w:t>)</w:t>
            </w:r>
          </w:p>
        </w:tc>
        <w:tc>
          <w:tcPr>
            <w:tcW w:w="125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B980C29" w14:textId="77777777" w:rsidR="00DC3977" w:rsidRPr="00825A3B" w:rsidRDefault="00DC3977" w:rsidP="00285DD7">
            <w:pPr>
              <w:pStyle w:val="Tablica"/>
              <w:jc w:val="center"/>
              <w:rPr>
                <w:b/>
              </w:rPr>
            </w:pPr>
            <w:r w:rsidRPr="00825A3B">
              <w:rPr>
                <w:b/>
              </w:rPr>
              <w:t xml:space="preserve">Ugrožena naselja sa područja </w:t>
            </w:r>
            <w:r>
              <w:rPr>
                <w:b/>
              </w:rPr>
              <w:t>Općine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317587D" w14:textId="77777777" w:rsidR="00DC3977" w:rsidRPr="00825A3B" w:rsidRDefault="00DC3977" w:rsidP="00285DD7">
            <w:pPr>
              <w:pStyle w:val="Tablica"/>
              <w:jc w:val="center"/>
              <w:rPr>
                <w:b/>
              </w:rPr>
            </w:pPr>
            <w:r w:rsidRPr="00825A3B">
              <w:rPr>
                <w:b/>
              </w:rPr>
              <w:t>Ugrožena: infrastruktura,</w:t>
            </w:r>
          </w:p>
          <w:p w14:paraId="31AA73DA" w14:textId="77777777" w:rsidR="00DC3977" w:rsidRPr="00825A3B" w:rsidRDefault="00DC3977" w:rsidP="00285DD7">
            <w:pPr>
              <w:pStyle w:val="Tablica"/>
              <w:jc w:val="center"/>
              <w:rPr>
                <w:b/>
              </w:rPr>
            </w:pPr>
            <w:r w:rsidRPr="00825A3B">
              <w:rPr>
                <w:b/>
              </w:rPr>
              <w:t>nacionalna dobra,</w:t>
            </w:r>
          </w:p>
          <w:p w14:paraId="732B2DC3" w14:textId="77777777" w:rsidR="00DC3977" w:rsidRPr="00825A3B" w:rsidRDefault="00DC3977" w:rsidP="00285DD7">
            <w:pPr>
              <w:pStyle w:val="Tablica"/>
              <w:jc w:val="center"/>
              <w:rPr>
                <w:b/>
              </w:rPr>
            </w:pPr>
            <w:r w:rsidRPr="00825A3B">
              <w:rPr>
                <w:b/>
              </w:rPr>
              <w:t>objekti opasni za okoliš</w:t>
            </w:r>
          </w:p>
        </w:tc>
      </w:tr>
      <w:tr w:rsidR="00B53B18" w:rsidRPr="00B53B18" w14:paraId="0D788AA2" w14:textId="77777777" w:rsidTr="00B53B18">
        <w:trPr>
          <w:trHeight w:val="9130"/>
          <w:jc w:val="center"/>
        </w:trPr>
        <w:tc>
          <w:tcPr>
            <w:tcW w:w="0" w:type="auto"/>
            <w:tcBorders>
              <w:top w:val="single" w:sz="8" w:space="0" w:color="auto"/>
              <w:left w:val="single" w:sz="8" w:space="0" w:color="auto"/>
              <w:right w:val="single" w:sz="8" w:space="0" w:color="auto"/>
            </w:tcBorders>
            <w:vAlign w:val="center"/>
            <w:hideMark/>
          </w:tcPr>
          <w:p w14:paraId="1E00417D" w14:textId="77777777" w:rsidR="00B53B18" w:rsidRPr="00B53B18" w:rsidRDefault="00B53B18" w:rsidP="00285DD7">
            <w:pPr>
              <w:pStyle w:val="Tablica"/>
              <w:jc w:val="center"/>
              <w:rPr>
                <w:sz w:val="18"/>
                <w:szCs w:val="18"/>
              </w:rPr>
            </w:pPr>
            <w:r w:rsidRPr="00B53B18">
              <w:rPr>
                <w:sz w:val="18"/>
                <w:szCs w:val="18"/>
              </w:rPr>
              <w:t>B.15.2.</w:t>
            </w:r>
          </w:p>
        </w:tc>
        <w:tc>
          <w:tcPr>
            <w:tcW w:w="0" w:type="auto"/>
            <w:tcBorders>
              <w:top w:val="single" w:sz="8" w:space="0" w:color="auto"/>
              <w:left w:val="single" w:sz="8" w:space="0" w:color="auto"/>
              <w:right w:val="single" w:sz="8" w:space="0" w:color="auto"/>
            </w:tcBorders>
            <w:vAlign w:val="center"/>
            <w:hideMark/>
          </w:tcPr>
          <w:p w14:paraId="303272A9" w14:textId="0F5A9B69" w:rsidR="00B53B18" w:rsidRPr="00B53B18" w:rsidRDefault="00B53B18" w:rsidP="00285DD7">
            <w:pPr>
              <w:pStyle w:val="Tablica"/>
              <w:rPr>
                <w:sz w:val="18"/>
                <w:szCs w:val="18"/>
              </w:rPr>
            </w:pPr>
            <w:r w:rsidRPr="00B53B18">
              <w:rPr>
                <w:sz w:val="18"/>
                <w:szCs w:val="18"/>
              </w:rPr>
              <w:t>B.15.2. r. Vuka, l.o. i d.o.; Granica Osječko</w:t>
            </w:r>
            <w:r>
              <w:rPr>
                <w:sz w:val="18"/>
                <w:szCs w:val="18"/>
              </w:rPr>
              <w:t>-</w:t>
            </w:r>
            <w:r w:rsidRPr="00B53B18">
              <w:rPr>
                <w:sz w:val="18"/>
                <w:szCs w:val="18"/>
              </w:rPr>
              <w:t>baranjske i Vukovarsko</w:t>
            </w:r>
            <w:r>
              <w:rPr>
                <w:sz w:val="18"/>
                <w:szCs w:val="18"/>
              </w:rPr>
              <w:t>-</w:t>
            </w:r>
            <w:r w:rsidRPr="00B53B18">
              <w:rPr>
                <w:sz w:val="18"/>
                <w:szCs w:val="18"/>
              </w:rPr>
              <w:t xml:space="preserve">srijemske županije – Laslovo; km 36+900 - 41+000 (4,100 km) </w:t>
            </w:r>
          </w:p>
          <w:p w14:paraId="3E2C69A2" w14:textId="77777777" w:rsidR="00B53B18" w:rsidRPr="00B53B18" w:rsidRDefault="00B53B18" w:rsidP="00285DD7">
            <w:pPr>
              <w:pStyle w:val="Tablica"/>
              <w:rPr>
                <w:sz w:val="18"/>
                <w:szCs w:val="18"/>
              </w:rPr>
            </w:pPr>
          </w:p>
          <w:p w14:paraId="582FAA27" w14:textId="0E93262E" w:rsidR="00B53B18" w:rsidRPr="00B53B18" w:rsidRDefault="00B53B18" w:rsidP="00285DD7">
            <w:pPr>
              <w:pStyle w:val="Tablica"/>
              <w:rPr>
                <w:sz w:val="18"/>
                <w:szCs w:val="18"/>
              </w:rPr>
            </w:pPr>
            <w:r w:rsidRPr="00B53B18">
              <w:rPr>
                <w:sz w:val="18"/>
                <w:szCs w:val="18"/>
              </w:rPr>
              <w:t>r. Vuka, l.o. i d.o.; Laslovo - ušće Stare Vuke I kod Dopsina; km 41+000 - 53+000 (12,000 km)</w:t>
            </w:r>
          </w:p>
        </w:tc>
        <w:tc>
          <w:tcPr>
            <w:tcW w:w="3111" w:type="dxa"/>
            <w:tcBorders>
              <w:top w:val="single" w:sz="8" w:space="0" w:color="auto"/>
              <w:left w:val="single" w:sz="8" w:space="0" w:color="auto"/>
              <w:right w:val="single" w:sz="8" w:space="0" w:color="auto"/>
            </w:tcBorders>
            <w:vAlign w:val="center"/>
            <w:hideMark/>
          </w:tcPr>
          <w:p w14:paraId="6C993F88" w14:textId="77777777" w:rsidR="00B53B18" w:rsidRPr="00B53B18" w:rsidRDefault="00B53B18" w:rsidP="00285DD7">
            <w:pPr>
              <w:pStyle w:val="Tablica"/>
              <w:rPr>
                <w:sz w:val="18"/>
                <w:szCs w:val="18"/>
              </w:rPr>
            </w:pPr>
            <w:r w:rsidRPr="00B53B18">
              <w:rPr>
                <w:sz w:val="18"/>
                <w:szCs w:val="18"/>
              </w:rPr>
              <w:t xml:space="preserve">km 37+100 d.o., nizv. spoj meandra Laslovo </w:t>
            </w:r>
          </w:p>
          <w:p w14:paraId="4E97BF02" w14:textId="77777777" w:rsidR="00B53B18" w:rsidRPr="00B53B18" w:rsidRDefault="00B53B18" w:rsidP="00285DD7">
            <w:pPr>
              <w:pStyle w:val="Tablica"/>
              <w:rPr>
                <w:sz w:val="18"/>
                <w:szCs w:val="18"/>
              </w:rPr>
            </w:pPr>
            <w:r w:rsidRPr="00B53B18">
              <w:rPr>
                <w:sz w:val="18"/>
                <w:szCs w:val="18"/>
              </w:rPr>
              <w:t xml:space="preserve">km 37+200 – 38+677 nasip uz l.o. Vuke kod Laslova (1,400 km) </w:t>
            </w:r>
          </w:p>
          <w:p w14:paraId="498D84F7" w14:textId="77777777" w:rsidR="00B53B18" w:rsidRPr="00B53B18" w:rsidRDefault="00B53B18" w:rsidP="00285DD7">
            <w:pPr>
              <w:pStyle w:val="Tablica"/>
              <w:rPr>
                <w:sz w:val="18"/>
                <w:szCs w:val="18"/>
              </w:rPr>
            </w:pPr>
            <w:r w:rsidRPr="00B53B18">
              <w:rPr>
                <w:sz w:val="18"/>
                <w:szCs w:val="18"/>
              </w:rPr>
              <w:t xml:space="preserve">km 37+198 l.o., k. Požarac (automatski čep Ø 70 cm) </w:t>
            </w:r>
          </w:p>
          <w:p w14:paraId="1C47E110" w14:textId="77777777" w:rsidR="00B53B18" w:rsidRPr="00B53B18" w:rsidRDefault="00B53B18" w:rsidP="00285DD7">
            <w:pPr>
              <w:pStyle w:val="Tablica"/>
              <w:rPr>
                <w:sz w:val="18"/>
                <w:szCs w:val="18"/>
              </w:rPr>
            </w:pPr>
            <w:r w:rsidRPr="00B53B18">
              <w:rPr>
                <w:sz w:val="18"/>
                <w:szCs w:val="18"/>
              </w:rPr>
              <w:t xml:space="preserve">km 37+414 most Laslovo </w:t>
            </w:r>
          </w:p>
          <w:p w14:paraId="54E1A382" w14:textId="77777777" w:rsidR="00B53B18" w:rsidRPr="00B53B18" w:rsidRDefault="00B53B18" w:rsidP="00285DD7">
            <w:pPr>
              <w:pStyle w:val="Tablica"/>
              <w:rPr>
                <w:sz w:val="18"/>
                <w:szCs w:val="18"/>
              </w:rPr>
            </w:pPr>
            <w:r w:rsidRPr="00B53B18">
              <w:rPr>
                <w:sz w:val="18"/>
                <w:szCs w:val="18"/>
              </w:rPr>
              <w:t xml:space="preserve">km 38+190 l.o., k. Valko (automatski čep) </w:t>
            </w:r>
          </w:p>
          <w:p w14:paraId="193721FF" w14:textId="77777777" w:rsidR="00B53B18" w:rsidRPr="00B53B18" w:rsidRDefault="00B53B18" w:rsidP="00285DD7">
            <w:pPr>
              <w:pStyle w:val="Tablica"/>
              <w:rPr>
                <w:sz w:val="18"/>
                <w:szCs w:val="18"/>
              </w:rPr>
            </w:pPr>
            <w:r w:rsidRPr="00B53B18">
              <w:rPr>
                <w:sz w:val="18"/>
                <w:szCs w:val="18"/>
              </w:rPr>
              <w:t xml:space="preserve">km 39+550 most Ada </w:t>
            </w:r>
          </w:p>
          <w:p w14:paraId="2E4D6308" w14:textId="77777777" w:rsidR="00B53B18" w:rsidRPr="00B53B18" w:rsidRDefault="00B53B18" w:rsidP="00285DD7">
            <w:pPr>
              <w:pStyle w:val="Tablica"/>
              <w:rPr>
                <w:sz w:val="18"/>
                <w:szCs w:val="18"/>
              </w:rPr>
            </w:pPr>
            <w:r w:rsidRPr="00B53B18">
              <w:rPr>
                <w:sz w:val="18"/>
                <w:szCs w:val="18"/>
              </w:rPr>
              <w:t xml:space="preserve">km 41+977 – 48+408 nasip uz d.o. Vuke Hrastin-Pet.Slatina (6,600 km) </w:t>
            </w:r>
          </w:p>
          <w:p w14:paraId="5AF1B594" w14:textId="77777777" w:rsidR="00B53B18" w:rsidRPr="00B53B18" w:rsidRDefault="00B53B18" w:rsidP="00285DD7">
            <w:pPr>
              <w:pStyle w:val="Tablica"/>
              <w:rPr>
                <w:sz w:val="18"/>
                <w:szCs w:val="18"/>
              </w:rPr>
            </w:pPr>
            <w:r w:rsidRPr="00B53B18">
              <w:rPr>
                <w:sz w:val="18"/>
                <w:szCs w:val="18"/>
              </w:rPr>
              <w:t xml:space="preserve">km 42+780 l.o., k. Šomoret (a.č.Ø 80) </w:t>
            </w:r>
          </w:p>
          <w:p w14:paraId="13EA3EF6" w14:textId="77777777" w:rsidR="00B53B18" w:rsidRPr="00B53B18" w:rsidRDefault="00B53B18" w:rsidP="00285DD7">
            <w:pPr>
              <w:pStyle w:val="Tablica"/>
              <w:rPr>
                <w:sz w:val="18"/>
                <w:szCs w:val="18"/>
              </w:rPr>
            </w:pPr>
            <w:r w:rsidRPr="00B53B18">
              <w:rPr>
                <w:sz w:val="18"/>
                <w:szCs w:val="18"/>
              </w:rPr>
              <w:t xml:space="preserve">km 43+183 – 51+670 nasip uz l.o. Vuke Ernestinovo-Dopsin (9,130 km) </w:t>
            </w:r>
          </w:p>
          <w:p w14:paraId="2BEEB1C3" w14:textId="77777777" w:rsidR="00B53B18" w:rsidRPr="00B53B18" w:rsidRDefault="00B53B18" w:rsidP="00285DD7">
            <w:pPr>
              <w:pStyle w:val="Tablica"/>
              <w:rPr>
                <w:sz w:val="18"/>
                <w:szCs w:val="18"/>
              </w:rPr>
            </w:pPr>
            <w:r w:rsidRPr="00B53B18">
              <w:rPr>
                <w:sz w:val="18"/>
                <w:szCs w:val="18"/>
              </w:rPr>
              <w:t xml:space="preserve">km 43+240 l.o., k. Kiš Mihalj(a.č.) km 44+256 l.o., k. V. StudentskiØ 60 </w:t>
            </w:r>
          </w:p>
          <w:p w14:paraId="7E2BA823" w14:textId="77777777" w:rsidR="00B53B18" w:rsidRPr="00B53B18" w:rsidRDefault="00B53B18" w:rsidP="00285DD7">
            <w:pPr>
              <w:pStyle w:val="Tablica"/>
              <w:rPr>
                <w:sz w:val="18"/>
                <w:szCs w:val="18"/>
              </w:rPr>
            </w:pPr>
            <w:r w:rsidRPr="00B53B18">
              <w:rPr>
                <w:sz w:val="18"/>
                <w:szCs w:val="18"/>
              </w:rPr>
              <w:t xml:space="preserve">km 44+273 most Petrova Slatina km 44+285 l.o., k.M. StudentskiØ 60 </w:t>
            </w:r>
          </w:p>
          <w:p w14:paraId="4A7E69AB" w14:textId="77777777" w:rsidR="00B53B18" w:rsidRPr="00B53B18" w:rsidRDefault="00B53B18" w:rsidP="00285DD7">
            <w:pPr>
              <w:pStyle w:val="Tablica"/>
              <w:rPr>
                <w:sz w:val="18"/>
                <w:szCs w:val="18"/>
              </w:rPr>
            </w:pPr>
            <w:r w:rsidRPr="00B53B18">
              <w:rPr>
                <w:sz w:val="18"/>
                <w:szCs w:val="18"/>
              </w:rPr>
              <w:t xml:space="preserve">km 45+100 ušće odv. k. CS Dvor, Q=20,0 m3 /s (crpi Bob.kanal u Vuku) </w:t>
            </w:r>
          </w:p>
          <w:p w14:paraId="55E7150A" w14:textId="77777777" w:rsidR="00B53B18" w:rsidRPr="00B53B18" w:rsidRDefault="00B53B18" w:rsidP="00285DD7">
            <w:pPr>
              <w:pStyle w:val="Tablica"/>
              <w:rPr>
                <w:sz w:val="18"/>
                <w:szCs w:val="18"/>
              </w:rPr>
            </w:pPr>
            <w:r w:rsidRPr="00B53B18">
              <w:rPr>
                <w:sz w:val="18"/>
                <w:szCs w:val="18"/>
              </w:rPr>
              <w:t xml:space="preserve">km 46+170 l.o.,k.Paulin Dvor(a.č.) km 47+403 l.o., ušće k. Medić </w:t>
            </w:r>
          </w:p>
          <w:p w14:paraId="48704625" w14:textId="77777777" w:rsidR="00B53B18" w:rsidRPr="00B53B18" w:rsidRDefault="00B53B18" w:rsidP="00285DD7">
            <w:pPr>
              <w:pStyle w:val="Tablica"/>
              <w:rPr>
                <w:sz w:val="18"/>
                <w:szCs w:val="18"/>
              </w:rPr>
            </w:pPr>
            <w:r w:rsidRPr="00B53B18">
              <w:rPr>
                <w:sz w:val="18"/>
                <w:szCs w:val="18"/>
              </w:rPr>
              <w:t xml:space="preserve">km 49+988 most Hrastin km 51+670 dr.m. Dopsin-Koritna </w:t>
            </w:r>
          </w:p>
          <w:p w14:paraId="2C006727" w14:textId="77777777" w:rsidR="00B53B18" w:rsidRPr="00B53B18" w:rsidRDefault="00B53B18" w:rsidP="00285DD7">
            <w:pPr>
              <w:pStyle w:val="Tablica"/>
              <w:rPr>
                <w:sz w:val="18"/>
                <w:szCs w:val="18"/>
              </w:rPr>
            </w:pPr>
            <w:r w:rsidRPr="00B53B18">
              <w:rPr>
                <w:sz w:val="18"/>
                <w:szCs w:val="18"/>
              </w:rPr>
              <w:t xml:space="preserve">km 52+859 l.o., k.Pojander(a.č.Ø 80 </w:t>
            </w:r>
          </w:p>
          <w:p w14:paraId="689FA765" w14:textId="77777777" w:rsidR="00B53B18" w:rsidRPr="00B53B18" w:rsidRDefault="00B53B18" w:rsidP="00285DD7">
            <w:pPr>
              <w:pStyle w:val="Tablica"/>
              <w:rPr>
                <w:sz w:val="18"/>
                <w:szCs w:val="18"/>
              </w:rPr>
            </w:pPr>
            <w:r w:rsidRPr="00B53B18">
              <w:rPr>
                <w:sz w:val="18"/>
                <w:szCs w:val="18"/>
              </w:rPr>
              <w:t xml:space="preserve">km 41+500 d.o., k. Kreketnjak(a.č km 42+824 d.o., k. Bajević(a.č. Ø 80) </w:t>
            </w:r>
          </w:p>
          <w:p w14:paraId="3E075CA4" w14:textId="77777777" w:rsidR="00B53B18" w:rsidRPr="00B53B18" w:rsidRDefault="00B53B18" w:rsidP="00285DD7">
            <w:pPr>
              <w:pStyle w:val="Tablica"/>
              <w:rPr>
                <w:sz w:val="18"/>
                <w:szCs w:val="18"/>
              </w:rPr>
            </w:pPr>
            <w:r w:rsidRPr="00B53B18">
              <w:rPr>
                <w:sz w:val="18"/>
                <w:szCs w:val="18"/>
              </w:rPr>
              <w:t xml:space="preserve">km 44+256 d.o., k. Mirić(a.č. Ø 60) km 44+290 d.o., k. Kešelj(a.č.Ø60) km 44+809 d.o., k. Delibašić(a.čØ60) </w:t>
            </w:r>
          </w:p>
          <w:p w14:paraId="4B11C7FD" w14:textId="0432175F" w:rsidR="00B53B18" w:rsidRPr="00B53B18" w:rsidRDefault="00B53B18" w:rsidP="00285DD7">
            <w:pPr>
              <w:pStyle w:val="Tablica"/>
              <w:rPr>
                <w:sz w:val="18"/>
                <w:szCs w:val="18"/>
              </w:rPr>
            </w:pPr>
            <w:r w:rsidRPr="00B53B18">
              <w:rPr>
                <w:sz w:val="18"/>
                <w:szCs w:val="18"/>
              </w:rPr>
              <w:t xml:space="preserve">km 46+898 d.o., k. Velika Lanka(a.č.) </w:t>
            </w:r>
          </w:p>
          <w:p w14:paraId="60E7730C" w14:textId="77777777" w:rsidR="00B53B18" w:rsidRPr="00B53B18" w:rsidRDefault="00B53B18" w:rsidP="00285DD7">
            <w:pPr>
              <w:pStyle w:val="Tablica"/>
              <w:rPr>
                <w:sz w:val="18"/>
                <w:szCs w:val="18"/>
              </w:rPr>
            </w:pPr>
            <w:r w:rsidRPr="00B53B18">
              <w:rPr>
                <w:sz w:val="18"/>
                <w:szCs w:val="18"/>
              </w:rPr>
              <w:t xml:space="preserve">km 48+181 d.o., k. Mala Lanka(a.č.) </w:t>
            </w:r>
          </w:p>
          <w:p w14:paraId="636258E1" w14:textId="77777777" w:rsidR="00B53B18" w:rsidRPr="00B53B18" w:rsidRDefault="00B53B18" w:rsidP="00285DD7">
            <w:pPr>
              <w:pStyle w:val="Tablica"/>
              <w:rPr>
                <w:sz w:val="18"/>
                <w:szCs w:val="18"/>
              </w:rPr>
            </w:pPr>
            <w:r w:rsidRPr="00B53B18">
              <w:rPr>
                <w:sz w:val="18"/>
                <w:szCs w:val="18"/>
              </w:rPr>
              <w:t xml:space="preserve">km 48+408 d.o., ušće k. V. Osatina km 49+988 most Hrastin </w:t>
            </w:r>
          </w:p>
          <w:p w14:paraId="4048E1CA" w14:textId="2A358CAC" w:rsidR="00B53B18" w:rsidRPr="00B53B18" w:rsidRDefault="00B53B18" w:rsidP="00285DD7">
            <w:pPr>
              <w:pStyle w:val="Tablica"/>
              <w:rPr>
                <w:sz w:val="18"/>
                <w:szCs w:val="18"/>
              </w:rPr>
            </w:pPr>
            <w:r w:rsidRPr="00B53B18">
              <w:rPr>
                <w:sz w:val="18"/>
                <w:szCs w:val="18"/>
              </w:rPr>
              <w:t>km 50+080 d.o., k. Ileš (a.č. Ø 80) km 51+912 d.o., ušće Stare Vuke II nizv.</w:t>
            </w:r>
          </w:p>
        </w:tc>
        <w:tc>
          <w:tcPr>
            <w:tcW w:w="1254" w:type="dxa"/>
            <w:tcBorders>
              <w:top w:val="single" w:sz="8" w:space="0" w:color="auto"/>
              <w:left w:val="single" w:sz="8" w:space="0" w:color="auto"/>
              <w:right w:val="single" w:sz="8" w:space="0" w:color="auto"/>
            </w:tcBorders>
            <w:vAlign w:val="center"/>
            <w:hideMark/>
          </w:tcPr>
          <w:p w14:paraId="6EBBD935" w14:textId="77777777" w:rsidR="00B53B18" w:rsidRPr="00B53B18" w:rsidRDefault="00B53B18" w:rsidP="00285DD7">
            <w:pPr>
              <w:pStyle w:val="Tablica"/>
              <w:jc w:val="center"/>
              <w:rPr>
                <w:sz w:val="18"/>
                <w:szCs w:val="18"/>
              </w:rPr>
            </w:pPr>
            <w:r w:rsidRPr="00B53B18">
              <w:rPr>
                <w:sz w:val="18"/>
                <w:szCs w:val="18"/>
              </w:rPr>
              <w:t>Laslovo</w:t>
            </w:r>
          </w:p>
          <w:p w14:paraId="7713CE23" w14:textId="77777777" w:rsidR="00B53B18" w:rsidRPr="00B53B18" w:rsidRDefault="00B53B18" w:rsidP="00285DD7">
            <w:pPr>
              <w:pStyle w:val="Tablica"/>
              <w:jc w:val="center"/>
              <w:rPr>
                <w:sz w:val="18"/>
                <w:szCs w:val="18"/>
              </w:rPr>
            </w:pPr>
            <w:r w:rsidRPr="00B53B18">
              <w:rPr>
                <w:sz w:val="18"/>
                <w:szCs w:val="18"/>
              </w:rPr>
              <w:t>Ernestinovo</w:t>
            </w:r>
          </w:p>
          <w:p w14:paraId="470ADC39" w14:textId="7E36EE79" w:rsidR="00B53B18" w:rsidRPr="00B53B18" w:rsidRDefault="00B53B18" w:rsidP="00285DD7">
            <w:pPr>
              <w:pStyle w:val="Tablica"/>
              <w:jc w:val="center"/>
              <w:rPr>
                <w:sz w:val="18"/>
                <w:szCs w:val="18"/>
              </w:rPr>
            </w:pPr>
          </w:p>
        </w:tc>
        <w:tc>
          <w:tcPr>
            <w:tcW w:w="0" w:type="auto"/>
            <w:tcBorders>
              <w:top w:val="single" w:sz="8" w:space="0" w:color="auto"/>
              <w:left w:val="single" w:sz="8" w:space="0" w:color="auto"/>
              <w:right w:val="single" w:sz="8" w:space="0" w:color="auto"/>
            </w:tcBorders>
            <w:vAlign w:val="center"/>
            <w:hideMark/>
          </w:tcPr>
          <w:p w14:paraId="06AF4862" w14:textId="77777777" w:rsidR="00B53B18" w:rsidRPr="00B53B18" w:rsidRDefault="00B53B18" w:rsidP="00285DD7">
            <w:pPr>
              <w:pStyle w:val="Tablica"/>
              <w:rPr>
                <w:sz w:val="18"/>
                <w:szCs w:val="18"/>
              </w:rPr>
            </w:pPr>
            <w:r w:rsidRPr="00B53B18">
              <w:rPr>
                <w:sz w:val="18"/>
                <w:szCs w:val="18"/>
              </w:rPr>
              <w:t>Elektroenergetska mreža, telekomunikacijska mreža, željeznička pruga, državne ceste, županijske i lokalne ceste</w:t>
            </w:r>
          </w:p>
        </w:tc>
      </w:tr>
    </w:tbl>
    <w:p w14:paraId="309252F7" w14:textId="45D3BAEA" w:rsidR="00DC3977" w:rsidRDefault="00DC3977" w:rsidP="00DC3977">
      <w:pPr>
        <w:pStyle w:val="Opisslike"/>
      </w:pPr>
      <w:r w:rsidRPr="00763865">
        <w:t>Izvor: Provedbeni plan obrane od poplava</w:t>
      </w:r>
    </w:p>
    <w:p w14:paraId="66B688D5" w14:textId="03AC4DD1" w:rsidR="00B53B18" w:rsidRDefault="00B53B18" w:rsidP="00B53B18"/>
    <w:p w14:paraId="0431F6C3" w14:textId="0BD45449" w:rsidR="00B53B18" w:rsidRDefault="00B53B18" w:rsidP="00B53B18"/>
    <w:p w14:paraId="6BB225E5" w14:textId="2C64B6EE" w:rsidR="00B53B18" w:rsidRDefault="00B53B18" w:rsidP="00B53B18"/>
    <w:p w14:paraId="2ECAA24D" w14:textId="2EC135A5" w:rsidR="00B53B18" w:rsidRDefault="00B53B18" w:rsidP="00B53B18"/>
    <w:p w14:paraId="4533D455" w14:textId="77777777" w:rsidR="00B53B18" w:rsidRPr="00B53B18" w:rsidRDefault="00B53B18" w:rsidP="00B53B18"/>
    <w:p w14:paraId="7885AE29" w14:textId="77777777" w:rsidR="00DC3977" w:rsidRDefault="00DC3977" w:rsidP="00DC3977">
      <w:pPr>
        <w:ind w:firstLine="0"/>
        <w:rPr>
          <w:b/>
        </w:rPr>
      </w:pPr>
      <w:r w:rsidRPr="007507DC">
        <w:rPr>
          <w:b/>
        </w:rPr>
        <w:lastRenderedPageBreak/>
        <w:t>Karakteristike nasipa</w:t>
      </w:r>
      <w:r>
        <w:rPr>
          <w:rStyle w:val="Referencafusnote"/>
          <w:b/>
        </w:rPr>
        <w:footnoteReference w:id="6"/>
      </w:r>
    </w:p>
    <w:p w14:paraId="3B775255" w14:textId="77777777" w:rsidR="00DC3977" w:rsidRPr="007507DC" w:rsidRDefault="00DC3977" w:rsidP="00DC3977">
      <w:pPr>
        <w:ind w:firstLine="0"/>
        <w:rPr>
          <w:u w:val="single"/>
        </w:rPr>
      </w:pPr>
      <w:r w:rsidRPr="007507DC">
        <w:rPr>
          <w:u w:val="single"/>
        </w:rPr>
        <w:t>Nasip uz lijevu obalu rijeke Vuke (kod Laslova)</w:t>
      </w:r>
    </w:p>
    <w:p w14:paraId="6B9E4F08" w14:textId="77777777" w:rsidR="00DC3977" w:rsidRDefault="00DC3977" w:rsidP="00DC3977">
      <w:pPr>
        <w:ind w:firstLine="708"/>
      </w:pPr>
      <w:r>
        <w:t>Nasip uz lijevu obalu rijeke Vuke ukupne je duljine 1.400 m i trasa nasipa leži između rkm 37+200 i rkm 38+677 rijeke Vuke kod sela Laslova. Ovaj nasip brani područje Općine Ernestinovo.</w:t>
      </w:r>
    </w:p>
    <w:p w14:paraId="334AE30A" w14:textId="77777777" w:rsidR="00DC3977" w:rsidRDefault="00DC3977" w:rsidP="00DC3977">
      <w:pPr>
        <w:ind w:firstLine="0"/>
      </w:pPr>
      <w:r>
        <w:t xml:space="preserve">Karakteristike poprečnog profila nasipa su sljedeće: </w:t>
      </w:r>
    </w:p>
    <w:p w14:paraId="5AF4B74B" w14:textId="77777777" w:rsidR="00DC3977" w:rsidRDefault="00DC3977" w:rsidP="004740B8">
      <w:pPr>
        <w:pStyle w:val="Odlomakpopisa"/>
        <w:numPr>
          <w:ilvl w:val="0"/>
          <w:numId w:val="47"/>
        </w:numPr>
        <w:ind w:left="567" w:hanging="283"/>
      </w:pPr>
      <w:r>
        <w:t xml:space="preserve">širina krune nasipa </w:t>
      </w:r>
      <w:r>
        <w:tab/>
      </w:r>
      <w:r>
        <w:tab/>
        <w:t xml:space="preserve">4,0 m </w:t>
      </w:r>
    </w:p>
    <w:p w14:paraId="7928AF14" w14:textId="77777777" w:rsidR="00DC3977" w:rsidRDefault="00DC3977" w:rsidP="004740B8">
      <w:pPr>
        <w:pStyle w:val="Odlomakpopisa"/>
        <w:numPr>
          <w:ilvl w:val="0"/>
          <w:numId w:val="47"/>
        </w:numPr>
        <w:ind w:left="567" w:hanging="283"/>
      </w:pPr>
      <w:r>
        <w:t>pokos na vodnoj strani</w:t>
      </w:r>
      <w:r>
        <w:tab/>
      </w:r>
      <w:r>
        <w:tab/>
        <w:t xml:space="preserve">1:1,5 </w:t>
      </w:r>
    </w:p>
    <w:p w14:paraId="28D1959E" w14:textId="77777777" w:rsidR="00DC3977" w:rsidRDefault="00DC3977" w:rsidP="004740B8">
      <w:pPr>
        <w:pStyle w:val="Odlomakpopisa"/>
        <w:numPr>
          <w:ilvl w:val="0"/>
          <w:numId w:val="47"/>
        </w:numPr>
        <w:ind w:left="567" w:hanging="283"/>
      </w:pPr>
      <w:r>
        <w:t xml:space="preserve">pokos na branjenoj strani </w:t>
      </w:r>
      <w:r>
        <w:tab/>
        <w:t xml:space="preserve">1:1,5 </w:t>
      </w:r>
    </w:p>
    <w:p w14:paraId="0B6591EA" w14:textId="77777777" w:rsidR="00DC3977" w:rsidRDefault="00DC3977" w:rsidP="004740B8">
      <w:pPr>
        <w:pStyle w:val="Odlomakpopisa"/>
        <w:numPr>
          <w:ilvl w:val="0"/>
          <w:numId w:val="47"/>
        </w:numPr>
        <w:ind w:left="567" w:hanging="283"/>
      </w:pPr>
      <w:r>
        <w:t xml:space="preserve">kota krune nasipa </w:t>
      </w:r>
      <w:r>
        <w:tab/>
      </w:r>
      <w:r>
        <w:tab/>
        <w:t>cca 87,50 m.n.m.</w:t>
      </w:r>
    </w:p>
    <w:p w14:paraId="529B645F" w14:textId="77777777" w:rsidR="00DC3977" w:rsidRDefault="00DC3977" w:rsidP="00DC3977">
      <w:r>
        <w:t>Potencijalna kritična mjesta u nasipu predstavljaju automatski čepovi k. Požarac (rkm 37+198), i k. Valko (rkm 38+190) te mostovi u Laslovu (rkm 37+414) i Adi (rkm 39+550).</w:t>
      </w:r>
    </w:p>
    <w:p w14:paraId="2E666A5A" w14:textId="77777777" w:rsidR="00DC3977" w:rsidRPr="007507DC" w:rsidRDefault="00DC3977" w:rsidP="00DC3977">
      <w:pPr>
        <w:ind w:firstLine="0"/>
        <w:rPr>
          <w:u w:val="single"/>
        </w:rPr>
      </w:pPr>
      <w:r w:rsidRPr="007507DC">
        <w:rPr>
          <w:u w:val="single"/>
        </w:rPr>
        <w:t>Na</w:t>
      </w:r>
      <w:r>
        <w:rPr>
          <w:u w:val="single"/>
        </w:rPr>
        <w:t>sip uz lijevu obalu rijeke Vuke (Dopsin-Ernestinovo)</w:t>
      </w:r>
    </w:p>
    <w:p w14:paraId="2A0AD05E" w14:textId="77777777" w:rsidR="00DC3977" w:rsidRDefault="00DC3977" w:rsidP="00DC3977">
      <w:pPr>
        <w:ind w:firstLine="708"/>
        <w:rPr>
          <w:u w:val="single"/>
        </w:rPr>
      </w:pPr>
      <w:r>
        <w:t>Nasip uz lijevu obalu rijeke Vuke ukupne je duljine 9,130 km i trasa nasipa leži između rkm 43+183 i rkm 51+670 rijeke Vuke između sela Ernestinova i Dopsina. Ovaj nasip brani područja općina Ernestinovo i Vladislavci, odnosno naselja Ernestinovo, Hrastin, Dopsin, Vladislavci i Paulin Dvor (cca 550 ha).</w:t>
      </w:r>
    </w:p>
    <w:p w14:paraId="7BE87F89" w14:textId="77777777" w:rsidR="00DC3977" w:rsidRDefault="00DC3977" w:rsidP="00DC3977">
      <w:pPr>
        <w:ind w:firstLine="0"/>
      </w:pPr>
      <w:r>
        <w:t xml:space="preserve">Karakteristike poprečnog profila nasipa su sljedeće: </w:t>
      </w:r>
    </w:p>
    <w:p w14:paraId="21719F5C" w14:textId="77777777" w:rsidR="00DC3977" w:rsidRPr="004E5DA4" w:rsidRDefault="00DC3977" w:rsidP="004740B8">
      <w:pPr>
        <w:pStyle w:val="Odlomakpopisa"/>
        <w:numPr>
          <w:ilvl w:val="0"/>
          <w:numId w:val="48"/>
        </w:numPr>
        <w:ind w:left="567" w:hanging="283"/>
        <w:rPr>
          <w:u w:val="single"/>
        </w:rPr>
      </w:pPr>
      <w:r>
        <w:t xml:space="preserve">širina krune nasipa </w:t>
      </w:r>
      <w:r>
        <w:tab/>
      </w:r>
      <w:r>
        <w:tab/>
        <w:t xml:space="preserve">3,50 m </w:t>
      </w:r>
    </w:p>
    <w:p w14:paraId="1EFB582D" w14:textId="77777777" w:rsidR="00DC3977" w:rsidRPr="004E5DA4" w:rsidRDefault="00DC3977" w:rsidP="004740B8">
      <w:pPr>
        <w:pStyle w:val="Odlomakpopisa"/>
        <w:numPr>
          <w:ilvl w:val="0"/>
          <w:numId w:val="48"/>
        </w:numPr>
        <w:ind w:left="567" w:hanging="283"/>
        <w:rPr>
          <w:u w:val="single"/>
        </w:rPr>
      </w:pPr>
      <w:r>
        <w:t>pokos na vodnoj strani</w:t>
      </w:r>
      <w:r>
        <w:tab/>
      </w:r>
      <w:r>
        <w:tab/>
        <w:t xml:space="preserve"> 1:1,5</w:t>
      </w:r>
    </w:p>
    <w:p w14:paraId="2B728254" w14:textId="77777777" w:rsidR="00DC3977" w:rsidRPr="004E5DA4" w:rsidRDefault="00DC3977" w:rsidP="004740B8">
      <w:pPr>
        <w:pStyle w:val="Odlomakpopisa"/>
        <w:numPr>
          <w:ilvl w:val="0"/>
          <w:numId w:val="48"/>
        </w:numPr>
        <w:ind w:left="567" w:hanging="283"/>
        <w:rPr>
          <w:u w:val="single"/>
        </w:rPr>
      </w:pPr>
      <w:r>
        <w:t xml:space="preserve">pokos na branjenoj strani </w:t>
      </w:r>
      <w:r>
        <w:tab/>
        <w:t>1:1,5</w:t>
      </w:r>
    </w:p>
    <w:p w14:paraId="62FE8B08" w14:textId="77777777" w:rsidR="00DC3977" w:rsidRPr="004E5DA4" w:rsidRDefault="00DC3977" w:rsidP="004740B8">
      <w:pPr>
        <w:pStyle w:val="Odlomakpopisa"/>
        <w:numPr>
          <w:ilvl w:val="0"/>
          <w:numId w:val="48"/>
        </w:numPr>
        <w:ind w:left="567" w:hanging="283"/>
        <w:rPr>
          <w:u w:val="single"/>
        </w:rPr>
      </w:pPr>
      <w:r>
        <w:t xml:space="preserve">kota krune nasipa </w:t>
      </w:r>
      <w:r>
        <w:tab/>
      </w:r>
      <w:r>
        <w:tab/>
        <w:t>cca 87,00 m.n.m. (minimalno)</w:t>
      </w:r>
    </w:p>
    <w:p w14:paraId="5A28ACCA" w14:textId="77777777" w:rsidR="00DC3977" w:rsidRPr="004E5DA4" w:rsidRDefault="00DC3977" w:rsidP="00DC3977">
      <w:pPr>
        <w:ind w:firstLine="709"/>
        <w:rPr>
          <w:u w:val="single"/>
        </w:rPr>
      </w:pPr>
      <w:r>
        <w:t>Potencijalna kritična mjesta na ovom nasipu predstavlja šest automatskih čepova koji se nalaze na sljedećim stacionažama rijeke Vuke: k. Šomoret (rkm 42+780), k. Kiš Mihalj (rkm 43+240), k. V. Studentski (rkm 44+256), k. M. Studentski (rkm 44+285), k. Paulin Dvor (rkm 46+170), i k. Pojander (rkm 52+859) te mostovi Ernestinovo-Petrova Slatina (rkm 44+273), Hrastin-Koprivna (rkm 49+988) i srušeni drveni most Dopsin-Koritna (rkm 51+670). Na rkm 45+100 nalazi se ušće odvodnog kanala CS Dvor (CS Dvor je kapaciteta Q= 20 m</w:t>
      </w:r>
      <w:r w:rsidRPr="004E5DA4">
        <w:rPr>
          <w:vertAlign w:val="superscript"/>
        </w:rPr>
        <w:t>3</w:t>
      </w:r>
      <w:r>
        <w:t>/s koja je tijekom Domovinskog rata bila potpuno uništena, a nakon rata provedena je potpuna rekonstrukcija iste).</w:t>
      </w:r>
    </w:p>
    <w:p w14:paraId="65799706" w14:textId="77777777" w:rsidR="00DC3977" w:rsidRDefault="00DC3977" w:rsidP="00DC3977">
      <w:pPr>
        <w:pStyle w:val="Naslov4"/>
      </w:pPr>
      <w:bookmarkStart w:id="111" w:name="_Toc64269293"/>
      <w:r>
        <w:t>Karakteristike Bobotskog kanala</w:t>
      </w:r>
      <w:bookmarkEnd w:id="111"/>
    </w:p>
    <w:p w14:paraId="04A3B2A0" w14:textId="77777777" w:rsidR="00DC3977" w:rsidRDefault="00DC3977" w:rsidP="00DC3977">
      <w:pPr>
        <w:ind w:firstLine="708"/>
      </w:pPr>
      <w:r>
        <w:t>Bobotski kanal prolazi najnižim terenima bivše bare Palače i iskopan je s ciljem njenog isušivanja. Na stacionaži rkm 45+100 rijeke Vuke dovodnim je kanalom spojen s CS Dvor kapaciteta 20 m</w:t>
      </w:r>
      <w:r w:rsidRPr="00952686">
        <w:rPr>
          <w:vertAlign w:val="superscript"/>
        </w:rPr>
        <w:t>3</w:t>
      </w:r>
      <w:r>
        <w:t>/s, gdje se mehaničkim putem prebacuju vode Bobotskog kanala u rijeku Vuku. Prilikom provedbe mjera obrane od poplava jedna od najkritičnijih slabih mjesta u sustavu su automatski poklopci na pritokama koji se moraju redovito pregledavati kako ne bi došlo do plavljenja zaobalja, kao i uska grla na kojima se javljaju potrebe za intervencijama prilikom začepljenja zbog plivajućeg nanosa (granje, trava, trska), posebno na ulaznoj rešetki CS Dvor gdje se radi o znatnoj količini. Vodotok je od km 24+000 do 40+000 izveden s obostranim nasipima i uglavnom nema većih opasnosti od izlijevanja. Veći problem predstavlja zaobalje, odakle se voda mora prebacivati mehanički, putem mobilnih crpnih agregata, jer je gravitacijska odvodnja nemoguća pri višim vodostajima Bobotskog kanala koji uzrokuju zatvaranje automatskih čepova. Zbog različitih kota niveleta pritoka Bobotskog kanala, do zatvaranja automatskih poklopaca dolazi u različitim trenucima te se ne može razmatrati jedinstveni vodostaj koji bi bio mjerodavan za aktiviranje mobilnih crpki. Crpljenje iz zaobalja mora započeti u trenutku kada se zatvori automatski čep s nizvodne strane i kada je vodostaj u samom kanalu toliki da prijeti izlijevanju, a prognoza ukazuje na dugotrajne visoke vodostaje u Bobotskom kanalu i/ili nove oborine značajnijeg intenziteta.</w:t>
      </w:r>
    </w:p>
    <w:p w14:paraId="170857C1" w14:textId="06538B64" w:rsidR="00DC3977" w:rsidRDefault="00DC3977" w:rsidP="00DC3977">
      <w:pPr>
        <w:pStyle w:val="Opisslike"/>
        <w:keepNext/>
      </w:pPr>
      <w:bookmarkStart w:id="112" w:name="_Toc64269676"/>
      <w:r>
        <w:lastRenderedPageBreak/>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3</w:t>
      </w:r>
      <w:r w:rsidR="00305531">
        <w:rPr>
          <w:noProof/>
        </w:rPr>
        <w:fldChar w:fldCharType="end"/>
      </w:r>
      <w:r>
        <w:t xml:space="preserve"> – </w:t>
      </w:r>
      <w:r w:rsidRPr="006965CB">
        <w:t>Prikaz ugroža</w:t>
      </w:r>
      <w:r>
        <w:t xml:space="preserve">vanja od poplava Bobotskog kanala </w:t>
      </w:r>
      <w:r w:rsidRPr="006965CB">
        <w:t xml:space="preserve">na području </w:t>
      </w:r>
      <w:r>
        <w:t>Općine</w:t>
      </w:r>
      <w:bookmarkEnd w:id="11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2"/>
        <w:gridCol w:w="1474"/>
        <w:gridCol w:w="3092"/>
        <w:gridCol w:w="1656"/>
        <w:gridCol w:w="2494"/>
      </w:tblGrid>
      <w:tr w:rsidR="00DC3977" w:rsidRPr="00825A3B" w14:paraId="3F7797DF"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361B405C" w14:textId="77777777" w:rsidR="00DC3977" w:rsidRPr="00825A3B" w:rsidRDefault="00DC3977" w:rsidP="00285DD7">
            <w:pPr>
              <w:pStyle w:val="Tablica"/>
              <w:jc w:val="center"/>
              <w:rPr>
                <w:b/>
              </w:rPr>
            </w:pPr>
            <w:r w:rsidRPr="00825A3B">
              <w:rPr>
                <w:b/>
              </w:rPr>
              <w:t>Dionica br.</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E80DA92" w14:textId="77777777" w:rsidR="00DC3977" w:rsidRPr="00825A3B" w:rsidRDefault="00DC3977" w:rsidP="00285DD7">
            <w:pPr>
              <w:pStyle w:val="Tablica"/>
              <w:jc w:val="center"/>
              <w:rPr>
                <w:b/>
              </w:rPr>
            </w:pPr>
            <w:r>
              <w:rPr>
                <w:b/>
              </w:rPr>
              <w:t xml:space="preserve">Uzročnici </w:t>
            </w:r>
            <w:r w:rsidRPr="00825A3B">
              <w:rPr>
                <w:b/>
              </w:rPr>
              <w:t>ugrožavanja od poplava</w:t>
            </w:r>
          </w:p>
        </w:tc>
        <w:tc>
          <w:tcPr>
            <w:tcW w:w="309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04DE204" w14:textId="77777777" w:rsidR="00DC3977" w:rsidRPr="00825A3B" w:rsidRDefault="00DC3977" w:rsidP="00285DD7">
            <w:pPr>
              <w:pStyle w:val="Tablica"/>
              <w:jc w:val="center"/>
              <w:rPr>
                <w:b/>
              </w:rPr>
            </w:pPr>
            <w:r w:rsidRPr="00825A3B">
              <w:rPr>
                <w:b/>
              </w:rPr>
              <w:t>Procjena veličine ugroženog područja (</w:t>
            </w:r>
            <w:r>
              <w:rPr>
                <w:b/>
              </w:rPr>
              <w:t>Općine</w:t>
            </w:r>
            <w:r w:rsidRPr="00825A3B">
              <w:rPr>
                <w:b/>
              </w:rPr>
              <w:t>)</w:t>
            </w:r>
          </w:p>
        </w:tc>
        <w:tc>
          <w:tcPr>
            <w:tcW w:w="165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6E4782B" w14:textId="77777777" w:rsidR="00DC3977" w:rsidRPr="00825A3B" w:rsidRDefault="00DC3977" w:rsidP="00285DD7">
            <w:pPr>
              <w:pStyle w:val="Tablica"/>
              <w:jc w:val="center"/>
              <w:rPr>
                <w:b/>
              </w:rPr>
            </w:pPr>
            <w:r w:rsidRPr="00825A3B">
              <w:rPr>
                <w:b/>
              </w:rPr>
              <w:t xml:space="preserve">Ugrožena naselja sa područja </w:t>
            </w:r>
            <w:r>
              <w:rPr>
                <w:b/>
              </w:rPr>
              <w:t>Općine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5E2AC64" w14:textId="77777777" w:rsidR="00DC3977" w:rsidRPr="00825A3B" w:rsidRDefault="00DC3977" w:rsidP="00285DD7">
            <w:pPr>
              <w:pStyle w:val="Tablica"/>
              <w:jc w:val="center"/>
              <w:rPr>
                <w:b/>
              </w:rPr>
            </w:pPr>
            <w:r w:rsidRPr="00825A3B">
              <w:rPr>
                <w:b/>
              </w:rPr>
              <w:t>Ugrožena: infrastruktura,</w:t>
            </w:r>
          </w:p>
          <w:p w14:paraId="63FC3697" w14:textId="77777777" w:rsidR="00DC3977" w:rsidRPr="00825A3B" w:rsidRDefault="00DC3977" w:rsidP="00285DD7">
            <w:pPr>
              <w:pStyle w:val="Tablica"/>
              <w:jc w:val="center"/>
              <w:rPr>
                <w:b/>
              </w:rPr>
            </w:pPr>
            <w:r w:rsidRPr="00825A3B">
              <w:rPr>
                <w:b/>
              </w:rPr>
              <w:t>nacionalna dobra,</w:t>
            </w:r>
          </w:p>
          <w:p w14:paraId="5DC73CE2" w14:textId="77777777" w:rsidR="00DC3977" w:rsidRPr="00825A3B" w:rsidRDefault="00DC3977" w:rsidP="00285DD7">
            <w:pPr>
              <w:pStyle w:val="Tablica"/>
              <w:jc w:val="center"/>
              <w:rPr>
                <w:b/>
              </w:rPr>
            </w:pPr>
            <w:r w:rsidRPr="00825A3B">
              <w:rPr>
                <w:b/>
              </w:rPr>
              <w:t>objekti opasni za okoliš</w:t>
            </w:r>
          </w:p>
        </w:tc>
      </w:tr>
      <w:tr w:rsidR="00B53B18" w:rsidRPr="00825A3B" w14:paraId="030D7DEC" w14:textId="77777777" w:rsidTr="00B53B18">
        <w:trPr>
          <w:trHeight w:val="9634"/>
          <w:jc w:val="center"/>
        </w:trPr>
        <w:tc>
          <w:tcPr>
            <w:tcW w:w="0" w:type="auto"/>
            <w:tcBorders>
              <w:left w:val="single" w:sz="8" w:space="0" w:color="auto"/>
              <w:right w:val="single" w:sz="8" w:space="0" w:color="auto"/>
            </w:tcBorders>
            <w:vAlign w:val="center"/>
          </w:tcPr>
          <w:p w14:paraId="6A0A23D2" w14:textId="77777777" w:rsidR="00B53B18" w:rsidRPr="00B53B18" w:rsidRDefault="00B53B18" w:rsidP="00285DD7">
            <w:pPr>
              <w:pStyle w:val="Tablica"/>
              <w:jc w:val="center"/>
              <w:rPr>
                <w:sz w:val="18"/>
                <w:szCs w:val="18"/>
              </w:rPr>
            </w:pPr>
            <w:r w:rsidRPr="00B53B18">
              <w:rPr>
                <w:sz w:val="18"/>
                <w:szCs w:val="18"/>
              </w:rPr>
              <w:t>B.15.8.</w:t>
            </w:r>
          </w:p>
        </w:tc>
        <w:tc>
          <w:tcPr>
            <w:tcW w:w="0" w:type="auto"/>
            <w:tcBorders>
              <w:top w:val="single" w:sz="4" w:space="0" w:color="auto"/>
              <w:left w:val="single" w:sz="8" w:space="0" w:color="auto"/>
              <w:right w:val="single" w:sz="8" w:space="0" w:color="auto"/>
            </w:tcBorders>
            <w:vAlign w:val="center"/>
          </w:tcPr>
          <w:p w14:paraId="025C266F" w14:textId="77777777" w:rsidR="00B53B18" w:rsidRPr="00B53B18" w:rsidRDefault="00B53B18" w:rsidP="00B53B18">
            <w:pPr>
              <w:pStyle w:val="Tablica"/>
              <w:rPr>
                <w:sz w:val="18"/>
                <w:szCs w:val="18"/>
              </w:rPr>
            </w:pPr>
            <w:r w:rsidRPr="00B53B18">
              <w:rPr>
                <w:sz w:val="18"/>
                <w:szCs w:val="18"/>
              </w:rPr>
              <w:t>Bobotski kanal,</w:t>
            </w:r>
          </w:p>
          <w:p w14:paraId="243B26CD" w14:textId="77777777" w:rsidR="00B53B18" w:rsidRPr="00B53B18" w:rsidRDefault="00B53B18" w:rsidP="00B53B18">
            <w:pPr>
              <w:pStyle w:val="Tablica"/>
              <w:rPr>
                <w:sz w:val="18"/>
                <w:szCs w:val="18"/>
              </w:rPr>
            </w:pPr>
            <w:r w:rsidRPr="00B53B18">
              <w:rPr>
                <w:sz w:val="18"/>
                <w:szCs w:val="18"/>
              </w:rPr>
              <w:t>l.o. i d.o.;</w:t>
            </w:r>
          </w:p>
          <w:p w14:paraId="0C4C3BFA" w14:textId="3A2E35EF" w:rsidR="00B53B18" w:rsidRPr="00B53B18" w:rsidRDefault="00B53B18" w:rsidP="00B53B18">
            <w:pPr>
              <w:pStyle w:val="Tablica"/>
              <w:rPr>
                <w:sz w:val="18"/>
                <w:szCs w:val="18"/>
              </w:rPr>
            </w:pPr>
            <w:r w:rsidRPr="00B53B18">
              <w:rPr>
                <w:sz w:val="18"/>
                <w:szCs w:val="18"/>
              </w:rPr>
              <w:t>granica Osječko-baranjske i</w:t>
            </w:r>
          </w:p>
          <w:p w14:paraId="63A5A475" w14:textId="19D7EE84" w:rsidR="00B53B18" w:rsidRPr="00B53B18" w:rsidRDefault="00B53B18" w:rsidP="00B53B18">
            <w:pPr>
              <w:pStyle w:val="Tablica"/>
              <w:rPr>
                <w:sz w:val="18"/>
                <w:szCs w:val="18"/>
              </w:rPr>
            </w:pPr>
            <w:r w:rsidRPr="00B53B18">
              <w:rPr>
                <w:sz w:val="18"/>
                <w:szCs w:val="18"/>
              </w:rPr>
              <w:t>Vukovarsko-srijemske županije -</w:t>
            </w:r>
          </w:p>
          <w:p w14:paraId="64A31702" w14:textId="77777777" w:rsidR="00B53B18" w:rsidRPr="00B53B18" w:rsidRDefault="00B53B18" w:rsidP="00B53B18">
            <w:pPr>
              <w:pStyle w:val="Tablica"/>
              <w:rPr>
                <w:sz w:val="18"/>
                <w:szCs w:val="18"/>
              </w:rPr>
            </w:pPr>
            <w:r w:rsidRPr="00B53B18">
              <w:rPr>
                <w:sz w:val="18"/>
                <w:szCs w:val="18"/>
              </w:rPr>
              <w:t>Čepinski Martinci;</w:t>
            </w:r>
          </w:p>
          <w:p w14:paraId="5FB6A741" w14:textId="77777777" w:rsidR="00B53B18" w:rsidRPr="00B53B18" w:rsidRDefault="00B53B18" w:rsidP="00B53B18">
            <w:pPr>
              <w:pStyle w:val="Tablica"/>
              <w:rPr>
                <w:sz w:val="18"/>
                <w:szCs w:val="18"/>
              </w:rPr>
            </w:pPr>
            <w:r w:rsidRPr="00B53B18">
              <w:rPr>
                <w:sz w:val="18"/>
                <w:szCs w:val="18"/>
              </w:rPr>
              <w:t>km 24+000 -</w:t>
            </w:r>
          </w:p>
          <w:p w14:paraId="7D3B484B" w14:textId="77777777" w:rsidR="00B53B18" w:rsidRPr="00B53B18" w:rsidRDefault="00B53B18" w:rsidP="00B53B18">
            <w:pPr>
              <w:pStyle w:val="Tablica"/>
              <w:rPr>
                <w:sz w:val="18"/>
                <w:szCs w:val="18"/>
              </w:rPr>
            </w:pPr>
            <w:r w:rsidRPr="00B53B18">
              <w:rPr>
                <w:sz w:val="18"/>
                <w:szCs w:val="18"/>
              </w:rPr>
              <w:t>50+730</w:t>
            </w:r>
          </w:p>
          <w:p w14:paraId="757A43CF" w14:textId="5B6BA16C" w:rsidR="00B53B18" w:rsidRPr="00B53B18" w:rsidRDefault="00B53B18" w:rsidP="00B53B18">
            <w:pPr>
              <w:pStyle w:val="Tablica"/>
              <w:rPr>
                <w:sz w:val="18"/>
                <w:szCs w:val="18"/>
              </w:rPr>
            </w:pPr>
            <w:r w:rsidRPr="00B53B18">
              <w:rPr>
                <w:sz w:val="18"/>
                <w:szCs w:val="18"/>
              </w:rPr>
              <w:t xml:space="preserve">(26,730 km) </w:t>
            </w:r>
          </w:p>
        </w:tc>
        <w:tc>
          <w:tcPr>
            <w:tcW w:w="3092" w:type="dxa"/>
            <w:tcBorders>
              <w:top w:val="single" w:sz="4" w:space="0" w:color="auto"/>
              <w:left w:val="single" w:sz="8" w:space="0" w:color="auto"/>
              <w:right w:val="single" w:sz="8" w:space="0" w:color="auto"/>
            </w:tcBorders>
            <w:vAlign w:val="center"/>
          </w:tcPr>
          <w:p w14:paraId="254868A3" w14:textId="77777777" w:rsidR="00B53B18" w:rsidRPr="00B53B18" w:rsidRDefault="00B53B18" w:rsidP="00B53B18">
            <w:pPr>
              <w:pStyle w:val="Tablica"/>
              <w:rPr>
                <w:sz w:val="18"/>
                <w:szCs w:val="18"/>
              </w:rPr>
            </w:pPr>
            <w:r w:rsidRPr="00B53B18">
              <w:rPr>
                <w:sz w:val="18"/>
                <w:szCs w:val="18"/>
              </w:rPr>
              <w:t>km 24+635 c.m. Tenja - Silaš</w:t>
            </w:r>
          </w:p>
          <w:p w14:paraId="65E30B3B" w14:textId="77777777" w:rsidR="00B53B18" w:rsidRPr="00B53B18" w:rsidRDefault="00B53B18" w:rsidP="00B53B18">
            <w:pPr>
              <w:pStyle w:val="Tablica"/>
              <w:rPr>
                <w:sz w:val="18"/>
                <w:szCs w:val="18"/>
              </w:rPr>
            </w:pPr>
            <w:r w:rsidRPr="00B53B18">
              <w:rPr>
                <w:sz w:val="18"/>
                <w:szCs w:val="18"/>
              </w:rPr>
              <w:t>km 25+015 uš. k. Rit (aut.č. Ø 80 cm)</w:t>
            </w:r>
          </w:p>
          <w:p w14:paraId="5232C45A" w14:textId="77777777" w:rsidR="00B53B18" w:rsidRPr="00B53B18" w:rsidRDefault="00B53B18" w:rsidP="00B53B18">
            <w:pPr>
              <w:pStyle w:val="Tablica"/>
              <w:rPr>
                <w:sz w:val="18"/>
                <w:szCs w:val="18"/>
              </w:rPr>
            </w:pPr>
            <w:r w:rsidRPr="00B53B18">
              <w:rPr>
                <w:sz w:val="18"/>
                <w:szCs w:val="18"/>
              </w:rPr>
              <w:t>km 25+435 uš. k. Šljivik(aut.č. Ø 80)</w:t>
            </w:r>
          </w:p>
          <w:p w14:paraId="00A39C72" w14:textId="77777777" w:rsidR="00B53B18" w:rsidRPr="00B53B18" w:rsidRDefault="00B53B18" w:rsidP="00B53B18">
            <w:pPr>
              <w:pStyle w:val="Tablica"/>
              <w:rPr>
                <w:sz w:val="18"/>
                <w:szCs w:val="18"/>
              </w:rPr>
            </w:pPr>
            <w:r w:rsidRPr="00B53B18">
              <w:rPr>
                <w:sz w:val="18"/>
                <w:szCs w:val="18"/>
              </w:rPr>
              <w:t>km 25+635 uš. k.Matica(a.č. Ø 80)</w:t>
            </w:r>
          </w:p>
          <w:p w14:paraId="1FB57C89" w14:textId="77777777" w:rsidR="00B53B18" w:rsidRPr="00B53B18" w:rsidRDefault="00B53B18" w:rsidP="00B53B18">
            <w:pPr>
              <w:pStyle w:val="Tablica"/>
              <w:rPr>
                <w:sz w:val="18"/>
                <w:szCs w:val="18"/>
              </w:rPr>
            </w:pPr>
            <w:r w:rsidRPr="00B53B18">
              <w:rPr>
                <w:sz w:val="18"/>
                <w:szCs w:val="18"/>
              </w:rPr>
              <w:t>km 25+900 k. Vučemilović(a.č.Ø80)</w:t>
            </w:r>
          </w:p>
          <w:p w14:paraId="10775350" w14:textId="77777777" w:rsidR="00B53B18" w:rsidRPr="00B53B18" w:rsidRDefault="00B53B18" w:rsidP="00B53B18">
            <w:pPr>
              <w:pStyle w:val="Tablica"/>
              <w:rPr>
                <w:sz w:val="18"/>
                <w:szCs w:val="18"/>
              </w:rPr>
            </w:pPr>
            <w:r w:rsidRPr="00B53B18">
              <w:rPr>
                <w:sz w:val="18"/>
                <w:szCs w:val="18"/>
              </w:rPr>
              <w:t>km 26+800 k. Pumpa-OrlovnjakØ80</w:t>
            </w:r>
          </w:p>
          <w:p w14:paraId="4CC3E43D" w14:textId="77777777" w:rsidR="00B53B18" w:rsidRPr="00B53B18" w:rsidRDefault="00B53B18" w:rsidP="00B53B18">
            <w:pPr>
              <w:pStyle w:val="Tablica"/>
              <w:rPr>
                <w:sz w:val="18"/>
                <w:szCs w:val="18"/>
              </w:rPr>
            </w:pPr>
            <w:r w:rsidRPr="00B53B18">
              <w:rPr>
                <w:sz w:val="18"/>
                <w:szCs w:val="18"/>
              </w:rPr>
              <w:t>km 27+350 uš. k. Orlovnjaka.č.Ø80</w:t>
            </w:r>
          </w:p>
          <w:p w14:paraId="1217D4E3" w14:textId="77777777" w:rsidR="00B53B18" w:rsidRPr="00B53B18" w:rsidRDefault="00B53B18" w:rsidP="00B53B18">
            <w:pPr>
              <w:pStyle w:val="Tablica"/>
              <w:rPr>
                <w:sz w:val="18"/>
                <w:szCs w:val="18"/>
              </w:rPr>
            </w:pPr>
            <w:r w:rsidRPr="00B53B18">
              <w:rPr>
                <w:sz w:val="18"/>
                <w:szCs w:val="18"/>
              </w:rPr>
              <w:t>km 27+535 uš. k. Valko (aut.č. Ø 80)</w:t>
            </w:r>
          </w:p>
          <w:p w14:paraId="374EC6A8" w14:textId="77777777" w:rsidR="00B53B18" w:rsidRPr="00B53B18" w:rsidRDefault="00B53B18" w:rsidP="00B53B18">
            <w:pPr>
              <w:pStyle w:val="Tablica"/>
              <w:rPr>
                <w:sz w:val="18"/>
                <w:szCs w:val="18"/>
              </w:rPr>
            </w:pPr>
            <w:r w:rsidRPr="00B53B18">
              <w:rPr>
                <w:sz w:val="18"/>
                <w:szCs w:val="18"/>
              </w:rPr>
              <w:t>km 27+900 u. k. Pumpa-Seleš2 Ø80</w:t>
            </w:r>
          </w:p>
          <w:p w14:paraId="6427EBBA" w14:textId="77777777" w:rsidR="00B53B18" w:rsidRPr="00B53B18" w:rsidRDefault="00B53B18" w:rsidP="00B53B18">
            <w:pPr>
              <w:pStyle w:val="Tablica"/>
              <w:rPr>
                <w:sz w:val="18"/>
                <w:szCs w:val="18"/>
              </w:rPr>
            </w:pPr>
            <w:r w:rsidRPr="00B53B18">
              <w:rPr>
                <w:sz w:val="18"/>
                <w:szCs w:val="18"/>
              </w:rPr>
              <w:t>km 28+300 ušće k.Vrbik (a.č. Ø 80)</w:t>
            </w:r>
          </w:p>
          <w:p w14:paraId="6A8B3076" w14:textId="77777777" w:rsidR="00B53B18" w:rsidRPr="00B53B18" w:rsidRDefault="00B53B18" w:rsidP="00B53B18">
            <w:pPr>
              <w:pStyle w:val="Tablica"/>
              <w:rPr>
                <w:sz w:val="18"/>
                <w:szCs w:val="18"/>
              </w:rPr>
            </w:pPr>
            <w:r w:rsidRPr="00B53B18">
              <w:rPr>
                <w:sz w:val="18"/>
                <w:szCs w:val="18"/>
              </w:rPr>
              <w:t>km 30+010 u.k. Pumpa-Seleš1 Ø80</w:t>
            </w:r>
          </w:p>
          <w:p w14:paraId="78CEFC4D" w14:textId="77777777" w:rsidR="00B53B18" w:rsidRPr="00B53B18" w:rsidRDefault="00B53B18" w:rsidP="00B53B18">
            <w:pPr>
              <w:pStyle w:val="Tablica"/>
              <w:rPr>
                <w:sz w:val="18"/>
                <w:szCs w:val="18"/>
              </w:rPr>
            </w:pPr>
            <w:r w:rsidRPr="00B53B18">
              <w:rPr>
                <w:sz w:val="18"/>
                <w:szCs w:val="18"/>
              </w:rPr>
              <w:t>km 30+010 dr.m. Antunovac-CS Seleš</w:t>
            </w:r>
          </w:p>
          <w:p w14:paraId="37B20338" w14:textId="77777777" w:rsidR="00B53B18" w:rsidRPr="00B53B18" w:rsidRDefault="00B53B18" w:rsidP="00B53B18">
            <w:pPr>
              <w:pStyle w:val="Tablica"/>
              <w:rPr>
                <w:sz w:val="18"/>
                <w:szCs w:val="18"/>
              </w:rPr>
            </w:pPr>
            <w:r w:rsidRPr="00B53B18">
              <w:rPr>
                <w:sz w:val="18"/>
                <w:szCs w:val="18"/>
              </w:rPr>
              <w:t>km 30+040 uš.k.Lukačevića.č.Ø80</w:t>
            </w:r>
          </w:p>
          <w:p w14:paraId="43324EE4" w14:textId="77777777" w:rsidR="00B53B18" w:rsidRPr="00B53B18" w:rsidRDefault="00B53B18" w:rsidP="00B53B18">
            <w:pPr>
              <w:pStyle w:val="Tablica"/>
              <w:rPr>
                <w:sz w:val="18"/>
                <w:szCs w:val="18"/>
              </w:rPr>
            </w:pPr>
            <w:r w:rsidRPr="00B53B18">
              <w:rPr>
                <w:sz w:val="18"/>
                <w:szCs w:val="18"/>
              </w:rPr>
              <w:t>km 31+150 u. k. Novi Seleš(a.č.Ø80)</w:t>
            </w:r>
          </w:p>
          <w:p w14:paraId="7C09489B" w14:textId="77777777" w:rsidR="00B53B18" w:rsidRPr="00B53B18" w:rsidRDefault="00B53B18" w:rsidP="00B53B18">
            <w:pPr>
              <w:pStyle w:val="Tablica"/>
              <w:rPr>
                <w:sz w:val="18"/>
                <w:szCs w:val="18"/>
              </w:rPr>
            </w:pPr>
            <w:r w:rsidRPr="00B53B18">
              <w:rPr>
                <w:sz w:val="18"/>
                <w:szCs w:val="18"/>
              </w:rPr>
              <w:t>km 31+500 ušće k.Pumpa-Vrbik</w:t>
            </w:r>
          </w:p>
          <w:p w14:paraId="0B3362F7" w14:textId="77777777" w:rsidR="00B53B18" w:rsidRPr="00B53B18" w:rsidRDefault="00B53B18" w:rsidP="00B53B18">
            <w:pPr>
              <w:pStyle w:val="Tablica"/>
              <w:rPr>
                <w:sz w:val="18"/>
                <w:szCs w:val="18"/>
              </w:rPr>
            </w:pPr>
            <w:r w:rsidRPr="00B53B18">
              <w:rPr>
                <w:sz w:val="18"/>
                <w:szCs w:val="18"/>
              </w:rPr>
              <w:t>km 33+435 HŽ.m. Osijek-Vinkovci</w:t>
            </w:r>
          </w:p>
          <w:p w14:paraId="4D684C8F" w14:textId="77777777" w:rsidR="00B53B18" w:rsidRPr="00B53B18" w:rsidRDefault="00B53B18" w:rsidP="00B53B18">
            <w:pPr>
              <w:pStyle w:val="Tablica"/>
              <w:rPr>
                <w:sz w:val="18"/>
                <w:szCs w:val="18"/>
              </w:rPr>
            </w:pPr>
            <w:r w:rsidRPr="00B53B18">
              <w:rPr>
                <w:sz w:val="18"/>
                <w:szCs w:val="18"/>
              </w:rPr>
              <w:t>km 34+247 ušće k. Seleš</w:t>
            </w:r>
          </w:p>
          <w:p w14:paraId="354DF7F2" w14:textId="77777777" w:rsidR="00B53B18" w:rsidRPr="00B53B18" w:rsidRDefault="00B53B18" w:rsidP="00B53B18">
            <w:pPr>
              <w:pStyle w:val="Tablica"/>
              <w:rPr>
                <w:sz w:val="18"/>
                <w:szCs w:val="18"/>
              </w:rPr>
            </w:pPr>
            <w:r w:rsidRPr="00B53B18">
              <w:rPr>
                <w:sz w:val="18"/>
                <w:szCs w:val="18"/>
              </w:rPr>
              <w:t>km 34+606 c.m. Osijek-Vinkovci</w:t>
            </w:r>
          </w:p>
          <w:p w14:paraId="0B2DCB45" w14:textId="77777777" w:rsidR="00B53B18" w:rsidRPr="00B53B18" w:rsidRDefault="00B53B18" w:rsidP="00B53B18">
            <w:pPr>
              <w:pStyle w:val="Tablica"/>
              <w:rPr>
                <w:sz w:val="18"/>
                <w:szCs w:val="18"/>
              </w:rPr>
            </w:pPr>
            <w:r w:rsidRPr="00B53B18">
              <w:rPr>
                <w:sz w:val="18"/>
                <w:szCs w:val="18"/>
              </w:rPr>
              <w:t>km 35+705 počet. (1+980) Prekopa</w:t>
            </w:r>
          </w:p>
          <w:p w14:paraId="76DBCD10" w14:textId="77777777" w:rsidR="00B53B18" w:rsidRPr="00B53B18" w:rsidRDefault="00B53B18" w:rsidP="00B53B18">
            <w:pPr>
              <w:pStyle w:val="Tablica"/>
              <w:rPr>
                <w:sz w:val="18"/>
                <w:szCs w:val="18"/>
              </w:rPr>
            </w:pPr>
            <w:r w:rsidRPr="00B53B18">
              <w:rPr>
                <w:sz w:val="18"/>
                <w:szCs w:val="18"/>
              </w:rPr>
              <w:t>km 35+763 ušće k. Broj 1</w:t>
            </w:r>
          </w:p>
          <w:p w14:paraId="6956C516" w14:textId="77777777" w:rsidR="00B53B18" w:rsidRPr="00B53B18" w:rsidRDefault="00B53B18" w:rsidP="00B53B18">
            <w:pPr>
              <w:pStyle w:val="Tablica"/>
              <w:rPr>
                <w:sz w:val="18"/>
                <w:szCs w:val="18"/>
              </w:rPr>
            </w:pPr>
            <w:r w:rsidRPr="00B53B18">
              <w:rPr>
                <w:sz w:val="18"/>
                <w:szCs w:val="18"/>
              </w:rPr>
              <w:t>km 37+194 sruš.most Antunovac-P.Dvor</w:t>
            </w:r>
          </w:p>
          <w:p w14:paraId="40D3DAF2" w14:textId="77777777" w:rsidR="00B53B18" w:rsidRPr="00B53B18" w:rsidRDefault="00B53B18" w:rsidP="00B53B18">
            <w:pPr>
              <w:pStyle w:val="Tablica"/>
              <w:rPr>
                <w:sz w:val="18"/>
                <w:szCs w:val="18"/>
              </w:rPr>
            </w:pPr>
            <w:r w:rsidRPr="00B53B18">
              <w:rPr>
                <w:sz w:val="18"/>
                <w:szCs w:val="18"/>
              </w:rPr>
              <w:t>km 38+705 ušće k. Salaj</w:t>
            </w:r>
          </w:p>
          <w:p w14:paraId="1A835CB8" w14:textId="77777777" w:rsidR="00B53B18" w:rsidRPr="00B53B18" w:rsidRDefault="00B53B18" w:rsidP="00B53B18">
            <w:pPr>
              <w:pStyle w:val="Tablica"/>
              <w:rPr>
                <w:sz w:val="18"/>
                <w:szCs w:val="18"/>
              </w:rPr>
            </w:pPr>
            <w:r w:rsidRPr="00B53B18">
              <w:rPr>
                <w:sz w:val="18"/>
                <w:szCs w:val="18"/>
              </w:rPr>
              <w:t>km 38+965 uš. k. Kereš (aut.č. Ø 80)</w:t>
            </w:r>
          </w:p>
          <w:p w14:paraId="3C88BA6A" w14:textId="77777777" w:rsidR="00B53B18" w:rsidRPr="00B53B18" w:rsidRDefault="00B53B18" w:rsidP="00B53B18">
            <w:pPr>
              <w:pStyle w:val="Tablica"/>
              <w:rPr>
                <w:sz w:val="18"/>
                <w:szCs w:val="18"/>
              </w:rPr>
            </w:pPr>
            <w:r w:rsidRPr="00B53B18">
              <w:rPr>
                <w:sz w:val="18"/>
                <w:szCs w:val="18"/>
              </w:rPr>
              <w:t>km 38+805 uš. k. Mitl (aut.č. 2Ø 80)</w:t>
            </w:r>
          </w:p>
          <w:p w14:paraId="6464377E" w14:textId="77777777" w:rsidR="00B53B18" w:rsidRPr="00B53B18" w:rsidRDefault="00B53B18" w:rsidP="00B53B18">
            <w:pPr>
              <w:pStyle w:val="Tablica"/>
              <w:rPr>
                <w:sz w:val="18"/>
                <w:szCs w:val="18"/>
              </w:rPr>
            </w:pPr>
            <w:r w:rsidRPr="00B53B18">
              <w:rPr>
                <w:sz w:val="18"/>
                <w:szCs w:val="18"/>
              </w:rPr>
              <w:t>km 39+085 uš. k. Broj 2 (a.č. Ø 80)</w:t>
            </w:r>
          </w:p>
          <w:p w14:paraId="73B1C572" w14:textId="77777777" w:rsidR="00B53B18" w:rsidRPr="00B53B18" w:rsidRDefault="00B53B18" w:rsidP="00B53B18">
            <w:pPr>
              <w:pStyle w:val="Tablica"/>
              <w:rPr>
                <w:sz w:val="18"/>
                <w:szCs w:val="18"/>
              </w:rPr>
            </w:pPr>
            <w:r w:rsidRPr="00B53B18">
              <w:rPr>
                <w:sz w:val="18"/>
                <w:szCs w:val="18"/>
              </w:rPr>
              <w:t>km 39+690 uš. k. Hrastovac (Ø 80)</w:t>
            </w:r>
          </w:p>
          <w:p w14:paraId="05F09D1B" w14:textId="77777777" w:rsidR="00B53B18" w:rsidRPr="00B53B18" w:rsidRDefault="00B53B18" w:rsidP="00B53B18">
            <w:pPr>
              <w:pStyle w:val="Tablica"/>
              <w:rPr>
                <w:sz w:val="18"/>
                <w:szCs w:val="18"/>
              </w:rPr>
            </w:pPr>
            <w:r w:rsidRPr="00B53B18">
              <w:rPr>
                <w:sz w:val="18"/>
                <w:szCs w:val="18"/>
              </w:rPr>
              <w:t>km 39+740 pl.most na polj.putu ČepinVladislavci</w:t>
            </w:r>
          </w:p>
          <w:p w14:paraId="7AC7BD7E" w14:textId="77777777" w:rsidR="00B53B18" w:rsidRPr="00B53B18" w:rsidRDefault="00B53B18" w:rsidP="00B53B18">
            <w:pPr>
              <w:pStyle w:val="Tablica"/>
              <w:rPr>
                <w:sz w:val="18"/>
                <w:szCs w:val="18"/>
              </w:rPr>
            </w:pPr>
            <w:r w:rsidRPr="00B53B18">
              <w:rPr>
                <w:sz w:val="18"/>
                <w:szCs w:val="18"/>
              </w:rPr>
              <w:t>km 40+000 – 24+000 nasipi na l.o. i</w:t>
            </w:r>
          </w:p>
          <w:p w14:paraId="5BBD7CD0" w14:textId="77777777" w:rsidR="00B53B18" w:rsidRPr="00B53B18" w:rsidRDefault="00B53B18" w:rsidP="00B53B18">
            <w:pPr>
              <w:pStyle w:val="Tablica"/>
              <w:rPr>
                <w:sz w:val="18"/>
                <w:szCs w:val="18"/>
              </w:rPr>
            </w:pPr>
            <w:r w:rsidRPr="00B53B18">
              <w:rPr>
                <w:sz w:val="18"/>
                <w:szCs w:val="18"/>
              </w:rPr>
              <w:t>d.o. Bobotskog kanala (ukupno 32,000</w:t>
            </w:r>
          </w:p>
          <w:p w14:paraId="0F6A2316" w14:textId="77777777" w:rsidR="00B53B18" w:rsidRPr="00B53B18" w:rsidRDefault="00B53B18" w:rsidP="00B53B18">
            <w:pPr>
              <w:pStyle w:val="Tablica"/>
              <w:rPr>
                <w:sz w:val="18"/>
                <w:szCs w:val="18"/>
              </w:rPr>
            </w:pPr>
            <w:r w:rsidRPr="00B53B18">
              <w:rPr>
                <w:sz w:val="18"/>
                <w:szCs w:val="18"/>
              </w:rPr>
              <w:t>km)</w:t>
            </w:r>
          </w:p>
          <w:p w14:paraId="75D0CF91" w14:textId="77777777" w:rsidR="00B53B18" w:rsidRPr="00B53B18" w:rsidRDefault="00B53B18" w:rsidP="00B53B18">
            <w:pPr>
              <w:pStyle w:val="Tablica"/>
              <w:rPr>
                <w:sz w:val="18"/>
                <w:szCs w:val="18"/>
              </w:rPr>
            </w:pPr>
            <w:r w:rsidRPr="00B53B18">
              <w:rPr>
                <w:sz w:val="18"/>
                <w:szCs w:val="18"/>
              </w:rPr>
              <w:t>km 41+122 propust Pomoćin-Pustara</w:t>
            </w:r>
          </w:p>
          <w:p w14:paraId="66B7DFF0" w14:textId="77777777" w:rsidR="00B53B18" w:rsidRPr="00B53B18" w:rsidRDefault="00B53B18" w:rsidP="00B53B18">
            <w:pPr>
              <w:pStyle w:val="Tablica"/>
              <w:rPr>
                <w:sz w:val="18"/>
                <w:szCs w:val="18"/>
              </w:rPr>
            </w:pPr>
            <w:r w:rsidRPr="00B53B18">
              <w:rPr>
                <w:sz w:val="18"/>
                <w:szCs w:val="18"/>
              </w:rPr>
              <w:t>km 41+800 uš. k. Đerma</w:t>
            </w:r>
          </w:p>
          <w:p w14:paraId="3716FA8A" w14:textId="77777777" w:rsidR="00B53B18" w:rsidRPr="00B53B18" w:rsidRDefault="00B53B18" w:rsidP="00B53B18">
            <w:pPr>
              <w:pStyle w:val="Tablica"/>
              <w:rPr>
                <w:sz w:val="18"/>
                <w:szCs w:val="18"/>
              </w:rPr>
            </w:pPr>
            <w:r w:rsidRPr="00B53B18">
              <w:rPr>
                <w:sz w:val="18"/>
                <w:szCs w:val="18"/>
              </w:rPr>
              <w:t>km 42+085 uš. k. Pomoćin(a.č.Ø80)</w:t>
            </w:r>
          </w:p>
          <w:p w14:paraId="07965FBF" w14:textId="77777777" w:rsidR="00B53B18" w:rsidRPr="00B53B18" w:rsidRDefault="00B53B18" w:rsidP="00B53B18">
            <w:pPr>
              <w:pStyle w:val="Tablica"/>
              <w:rPr>
                <w:sz w:val="18"/>
                <w:szCs w:val="18"/>
              </w:rPr>
            </w:pPr>
            <w:r w:rsidRPr="00B53B18">
              <w:rPr>
                <w:sz w:val="18"/>
                <w:szCs w:val="18"/>
              </w:rPr>
              <w:t>km 43+000 propust Osijek-Vladislavci</w:t>
            </w:r>
          </w:p>
          <w:p w14:paraId="2EE3CD2C" w14:textId="77777777" w:rsidR="00B53B18" w:rsidRPr="00B53B18" w:rsidRDefault="00B53B18" w:rsidP="00B53B18">
            <w:pPr>
              <w:pStyle w:val="Tablica"/>
              <w:rPr>
                <w:sz w:val="18"/>
                <w:szCs w:val="18"/>
              </w:rPr>
            </w:pPr>
            <w:r w:rsidRPr="00B53B18">
              <w:rPr>
                <w:sz w:val="18"/>
                <w:szCs w:val="18"/>
              </w:rPr>
              <w:t>km 43+923 HŽ.m. Osijek-Đakovo</w:t>
            </w:r>
          </w:p>
          <w:p w14:paraId="7442DFF5" w14:textId="77777777" w:rsidR="00B53B18" w:rsidRPr="00B53B18" w:rsidRDefault="00B53B18" w:rsidP="00B53B18">
            <w:pPr>
              <w:pStyle w:val="Tablica"/>
              <w:rPr>
                <w:sz w:val="18"/>
                <w:szCs w:val="18"/>
              </w:rPr>
            </w:pPr>
            <w:r w:rsidRPr="00B53B18">
              <w:rPr>
                <w:sz w:val="18"/>
                <w:szCs w:val="18"/>
              </w:rPr>
              <w:t>km 44+173 propust Pomoćin-Dopsin</w:t>
            </w:r>
          </w:p>
          <w:p w14:paraId="4496A514" w14:textId="77777777" w:rsidR="00B53B18" w:rsidRPr="00B53B18" w:rsidRDefault="00B53B18" w:rsidP="00B53B18">
            <w:pPr>
              <w:pStyle w:val="Tablica"/>
              <w:rPr>
                <w:sz w:val="18"/>
                <w:szCs w:val="18"/>
              </w:rPr>
            </w:pPr>
            <w:r w:rsidRPr="00B53B18">
              <w:rPr>
                <w:sz w:val="18"/>
                <w:szCs w:val="18"/>
              </w:rPr>
              <w:t>km 44+880 propust Mali Pomoćin</w:t>
            </w:r>
          </w:p>
          <w:p w14:paraId="6247B978" w14:textId="77777777" w:rsidR="00B53B18" w:rsidRPr="00B53B18" w:rsidRDefault="00B53B18" w:rsidP="00B53B18">
            <w:pPr>
              <w:pStyle w:val="Tablica"/>
              <w:rPr>
                <w:sz w:val="18"/>
                <w:szCs w:val="18"/>
              </w:rPr>
            </w:pPr>
            <w:r w:rsidRPr="00B53B18">
              <w:rPr>
                <w:sz w:val="18"/>
                <w:szCs w:val="18"/>
              </w:rPr>
              <w:t>km 45+985 uš.k. Branjevinski Ø 80</w:t>
            </w:r>
          </w:p>
          <w:p w14:paraId="74A31C30" w14:textId="77777777" w:rsidR="00B53B18" w:rsidRPr="00B53B18" w:rsidRDefault="00B53B18" w:rsidP="00B53B18">
            <w:pPr>
              <w:pStyle w:val="Tablica"/>
              <w:rPr>
                <w:sz w:val="18"/>
                <w:szCs w:val="18"/>
              </w:rPr>
            </w:pPr>
            <w:r w:rsidRPr="00B53B18">
              <w:rPr>
                <w:sz w:val="18"/>
                <w:szCs w:val="18"/>
              </w:rPr>
              <w:t>km 46+131 propust</w:t>
            </w:r>
          </w:p>
          <w:p w14:paraId="307D5759" w14:textId="77777777" w:rsidR="00B53B18" w:rsidRPr="00B53B18" w:rsidRDefault="00B53B18" w:rsidP="00B53B18">
            <w:pPr>
              <w:pStyle w:val="Tablica"/>
              <w:rPr>
                <w:sz w:val="18"/>
                <w:szCs w:val="18"/>
              </w:rPr>
            </w:pPr>
            <w:r w:rsidRPr="00B53B18">
              <w:rPr>
                <w:sz w:val="18"/>
                <w:szCs w:val="18"/>
              </w:rPr>
              <w:t>km 47+150 c.m. Osijek-Đakovo</w:t>
            </w:r>
          </w:p>
          <w:p w14:paraId="5371F59A" w14:textId="538CB930" w:rsidR="00B53B18" w:rsidRPr="00B53B18" w:rsidRDefault="00B53B18" w:rsidP="00B53B18">
            <w:pPr>
              <w:pStyle w:val="Tablica"/>
              <w:rPr>
                <w:sz w:val="18"/>
                <w:szCs w:val="18"/>
              </w:rPr>
            </w:pPr>
            <w:r w:rsidRPr="00B53B18">
              <w:rPr>
                <w:sz w:val="18"/>
                <w:szCs w:val="18"/>
              </w:rPr>
              <w:t>km 50+730 propust AC B.Manastir-Svilaj</w:t>
            </w:r>
          </w:p>
        </w:tc>
        <w:tc>
          <w:tcPr>
            <w:tcW w:w="1656" w:type="dxa"/>
            <w:tcBorders>
              <w:top w:val="single" w:sz="4" w:space="0" w:color="auto"/>
              <w:left w:val="single" w:sz="8" w:space="0" w:color="auto"/>
              <w:right w:val="single" w:sz="8" w:space="0" w:color="auto"/>
            </w:tcBorders>
            <w:vAlign w:val="center"/>
          </w:tcPr>
          <w:p w14:paraId="0A774218" w14:textId="77777777" w:rsidR="00B53B18" w:rsidRPr="00B53B18" w:rsidRDefault="00B53B18" w:rsidP="00285DD7">
            <w:pPr>
              <w:pStyle w:val="Tablica"/>
              <w:jc w:val="center"/>
              <w:rPr>
                <w:sz w:val="18"/>
                <w:szCs w:val="18"/>
              </w:rPr>
            </w:pPr>
            <w:r w:rsidRPr="00B53B18">
              <w:rPr>
                <w:sz w:val="18"/>
                <w:szCs w:val="18"/>
              </w:rPr>
              <w:t>Divoš</w:t>
            </w:r>
          </w:p>
          <w:p w14:paraId="55E801D1" w14:textId="1C2F46CC" w:rsidR="00B53B18" w:rsidRPr="00B53B18" w:rsidRDefault="00B53B18" w:rsidP="00285DD7">
            <w:pPr>
              <w:pStyle w:val="Tablica"/>
              <w:jc w:val="center"/>
              <w:rPr>
                <w:sz w:val="18"/>
                <w:szCs w:val="18"/>
              </w:rPr>
            </w:pPr>
            <w:r w:rsidRPr="00B53B18">
              <w:rPr>
                <w:sz w:val="18"/>
                <w:szCs w:val="18"/>
              </w:rPr>
              <w:t>Ernestinovo</w:t>
            </w:r>
          </w:p>
        </w:tc>
        <w:tc>
          <w:tcPr>
            <w:tcW w:w="0" w:type="auto"/>
            <w:tcBorders>
              <w:left w:val="single" w:sz="8" w:space="0" w:color="auto"/>
              <w:right w:val="single" w:sz="8" w:space="0" w:color="auto"/>
            </w:tcBorders>
            <w:vAlign w:val="center"/>
          </w:tcPr>
          <w:p w14:paraId="409A85D8" w14:textId="77777777" w:rsidR="00B53B18" w:rsidRPr="00B53B18" w:rsidRDefault="00B53B18" w:rsidP="00285DD7">
            <w:pPr>
              <w:pStyle w:val="Tablica"/>
              <w:rPr>
                <w:sz w:val="18"/>
                <w:szCs w:val="18"/>
              </w:rPr>
            </w:pPr>
            <w:r w:rsidRPr="00B53B18">
              <w:rPr>
                <w:sz w:val="18"/>
                <w:szCs w:val="18"/>
              </w:rPr>
              <w:t>Trafostanica 400/110 kV, elektroenergetska mreža, telekomunikacijska mreža, željeznička pruga, državne ceste, županijske i lokalne ceste</w:t>
            </w:r>
          </w:p>
        </w:tc>
      </w:tr>
    </w:tbl>
    <w:p w14:paraId="7C629833" w14:textId="77777777" w:rsidR="00DC3977" w:rsidRDefault="00DC3977" w:rsidP="00DC3977">
      <w:pPr>
        <w:ind w:firstLine="0"/>
        <w:rPr>
          <w:b/>
        </w:rPr>
      </w:pPr>
      <w:r w:rsidRPr="009F3281">
        <w:rPr>
          <w:b/>
        </w:rPr>
        <w:t>Karakteristike nasipa</w:t>
      </w:r>
    </w:p>
    <w:p w14:paraId="6D75E724" w14:textId="77777777" w:rsidR="00DC3977" w:rsidRPr="007507DC" w:rsidRDefault="00DC3977" w:rsidP="00DC3977">
      <w:pPr>
        <w:ind w:firstLine="0"/>
        <w:rPr>
          <w:u w:val="single"/>
        </w:rPr>
      </w:pPr>
      <w:r w:rsidRPr="007507DC">
        <w:rPr>
          <w:u w:val="single"/>
        </w:rPr>
        <w:t xml:space="preserve">Nasip uz lijevu obalu </w:t>
      </w:r>
      <w:r>
        <w:rPr>
          <w:u w:val="single"/>
        </w:rPr>
        <w:t>Bobotskog kanala</w:t>
      </w:r>
    </w:p>
    <w:p w14:paraId="5F3151C7" w14:textId="77777777" w:rsidR="00DC3977" w:rsidRDefault="00DC3977" w:rsidP="00DC3977">
      <w:pPr>
        <w:ind w:firstLine="708"/>
      </w:pPr>
      <w:r>
        <w:t xml:space="preserve">Nasip uz lijevu obalu Bobotskog ukupne je duljine 16,00 km i trasa nasipa leži između kkm 24+000 i kkm 40+000 Bobotskog kanala. Ovaj nasip brani oko 7.000 ha – područje grada Osijeka (Tenja) te općina Antunovac (Antunovac, Ivanovac) i Ernestinovo (Ernestinovo-Divoš). </w:t>
      </w:r>
    </w:p>
    <w:p w14:paraId="021B2952" w14:textId="77777777" w:rsidR="00DC3977" w:rsidRDefault="00DC3977" w:rsidP="00DC3977">
      <w:pPr>
        <w:ind w:firstLine="0"/>
      </w:pPr>
      <w:r>
        <w:t xml:space="preserve">Karakteristike poprečnog profila nasipa su sljedeće: </w:t>
      </w:r>
    </w:p>
    <w:p w14:paraId="670CE316" w14:textId="77777777" w:rsidR="00DC3977" w:rsidRDefault="00DC3977" w:rsidP="004740B8">
      <w:pPr>
        <w:pStyle w:val="Odlomakpopisa"/>
        <w:numPr>
          <w:ilvl w:val="0"/>
          <w:numId w:val="49"/>
        </w:numPr>
        <w:ind w:left="567" w:hanging="283"/>
      </w:pPr>
      <w:r>
        <w:t>širina krune nasipa</w:t>
      </w:r>
      <w:r>
        <w:tab/>
      </w:r>
      <w:r>
        <w:tab/>
        <w:t>3,00 m</w:t>
      </w:r>
    </w:p>
    <w:p w14:paraId="7470BAF4" w14:textId="77777777" w:rsidR="00DC3977" w:rsidRDefault="00DC3977" w:rsidP="004740B8">
      <w:pPr>
        <w:pStyle w:val="Odlomakpopisa"/>
        <w:numPr>
          <w:ilvl w:val="0"/>
          <w:numId w:val="49"/>
        </w:numPr>
        <w:ind w:left="567" w:hanging="283"/>
      </w:pPr>
      <w:r>
        <w:t xml:space="preserve">pokos na vodnoj strani </w:t>
      </w:r>
      <w:r>
        <w:tab/>
      </w:r>
      <w:r>
        <w:tab/>
        <w:t>1:1,5</w:t>
      </w:r>
    </w:p>
    <w:p w14:paraId="23C10C11" w14:textId="77777777" w:rsidR="00DC3977" w:rsidRDefault="00DC3977" w:rsidP="004740B8">
      <w:pPr>
        <w:pStyle w:val="Odlomakpopisa"/>
        <w:numPr>
          <w:ilvl w:val="0"/>
          <w:numId w:val="49"/>
        </w:numPr>
        <w:ind w:left="567" w:hanging="283"/>
      </w:pPr>
      <w:r>
        <w:t>pokos na branjenoj strani</w:t>
      </w:r>
      <w:r>
        <w:tab/>
      </w:r>
      <w:r>
        <w:tab/>
        <w:t>1:1,5</w:t>
      </w:r>
    </w:p>
    <w:p w14:paraId="3FF8B188" w14:textId="77777777" w:rsidR="00DC3977" w:rsidRDefault="00DC3977" w:rsidP="004740B8">
      <w:pPr>
        <w:pStyle w:val="Odlomakpopisa"/>
        <w:numPr>
          <w:ilvl w:val="0"/>
          <w:numId w:val="49"/>
        </w:numPr>
        <w:ind w:left="567" w:hanging="283"/>
      </w:pPr>
      <w:r>
        <w:lastRenderedPageBreak/>
        <w:t xml:space="preserve">kota krune nasipa </w:t>
      </w:r>
      <w:r>
        <w:tab/>
      </w:r>
      <w:r>
        <w:tab/>
        <w:t xml:space="preserve">cca 85,50 m.n.m. </w:t>
      </w:r>
    </w:p>
    <w:p w14:paraId="42BF8194" w14:textId="77777777" w:rsidR="00DC3977" w:rsidRPr="009F3281" w:rsidRDefault="00DC3977" w:rsidP="00DC3977">
      <w:pPr>
        <w:ind w:firstLine="708"/>
      </w:pPr>
      <w:r>
        <w:t>Potencijalna kritična mjesta u nasipu predstavljaju automatski čepovi k. Rit (kkm 25+015), k. Vučemilović (kkm 25+900) te drveni most Antunovac - Seleš (kkm 30+010), željeznički most Osijek – Vinkovci (kkm 33+435) i cestovni most Osijek – Vinkovci (kkm 34+606). Posebnu pozornost treba obratiti na zaobalne vode te na lokacijama nekadašnjih malih crpnih stanica postaviti mobilne crpke i crpiti vodu u Bobotski kanal kako ne bi došlo do plavljenja poljoprivrednih površina, prometnica i naselja.</w:t>
      </w:r>
    </w:p>
    <w:p w14:paraId="47DAD612" w14:textId="77777777" w:rsidR="00DC3977" w:rsidRDefault="00DC3977" w:rsidP="00DC3977">
      <w:pPr>
        <w:ind w:firstLine="0"/>
        <w:rPr>
          <w:u w:val="single"/>
        </w:rPr>
      </w:pPr>
      <w:r w:rsidRPr="007507DC">
        <w:rPr>
          <w:u w:val="single"/>
        </w:rPr>
        <w:t xml:space="preserve">Nasip uz </w:t>
      </w:r>
      <w:r>
        <w:rPr>
          <w:u w:val="single"/>
        </w:rPr>
        <w:t>desnu</w:t>
      </w:r>
      <w:r w:rsidRPr="007507DC">
        <w:rPr>
          <w:u w:val="single"/>
        </w:rPr>
        <w:t xml:space="preserve"> obalu </w:t>
      </w:r>
      <w:r>
        <w:rPr>
          <w:u w:val="single"/>
        </w:rPr>
        <w:t>Bobotskog kanala</w:t>
      </w:r>
    </w:p>
    <w:p w14:paraId="31533912" w14:textId="77777777" w:rsidR="00DC3977" w:rsidRDefault="00DC3977" w:rsidP="00DC3977">
      <w:pPr>
        <w:ind w:firstLine="708"/>
      </w:pPr>
      <w:r>
        <w:t>Nasip uz desnu obalu Bobotskog ukupne je duljine 16,00 km i trasa nasipa leži između rkm 24+000 i rkm 40+000 Bobotskog kanala. Ovaj nasip brani oko 3.000 ha – područje Općine Šodolovci (Silaš, Paulin Dvor), Vladislavci (Vladislavci, Dopsin), Ernestinovo (Ernestinovo).</w:t>
      </w:r>
    </w:p>
    <w:p w14:paraId="60C13AC8" w14:textId="77777777" w:rsidR="00DC3977" w:rsidRDefault="00DC3977" w:rsidP="00DC3977">
      <w:pPr>
        <w:ind w:firstLine="0"/>
      </w:pPr>
      <w:r>
        <w:t>Karakteristike poprečnog profila nasipa su sljedeće:</w:t>
      </w:r>
    </w:p>
    <w:p w14:paraId="6FF9034A" w14:textId="77777777" w:rsidR="00DC3977" w:rsidRDefault="00DC3977" w:rsidP="004740B8">
      <w:pPr>
        <w:pStyle w:val="Odlomakpopisa"/>
        <w:numPr>
          <w:ilvl w:val="0"/>
          <w:numId w:val="50"/>
        </w:numPr>
        <w:ind w:left="567" w:hanging="283"/>
      </w:pPr>
      <w:r>
        <w:t>širina krune nasipa</w:t>
      </w:r>
      <w:r>
        <w:tab/>
      </w:r>
      <w:r>
        <w:tab/>
        <w:t>3,00 m</w:t>
      </w:r>
    </w:p>
    <w:p w14:paraId="3F0018A8" w14:textId="77777777" w:rsidR="00DC3977" w:rsidRDefault="00DC3977" w:rsidP="004740B8">
      <w:pPr>
        <w:pStyle w:val="Odlomakpopisa"/>
        <w:numPr>
          <w:ilvl w:val="0"/>
          <w:numId w:val="50"/>
        </w:numPr>
        <w:ind w:left="567" w:hanging="283"/>
      </w:pPr>
      <w:r>
        <w:t>pokos na vodnoj strani</w:t>
      </w:r>
      <w:r>
        <w:tab/>
      </w:r>
      <w:r>
        <w:tab/>
        <w:t>1:1,5</w:t>
      </w:r>
    </w:p>
    <w:p w14:paraId="01BEB8BB" w14:textId="77777777" w:rsidR="00DC3977" w:rsidRDefault="00DC3977" w:rsidP="004740B8">
      <w:pPr>
        <w:pStyle w:val="Odlomakpopisa"/>
        <w:numPr>
          <w:ilvl w:val="0"/>
          <w:numId w:val="50"/>
        </w:numPr>
        <w:ind w:left="567" w:hanging="283"/>
      </w:pPr>
      <w:r>
        <w:t>pokos na branjenoj strani</w:t>
      </w:r>
      <w:r>
        <w:tab/>
      </w:r>
      <w:r>
        <w:tab/>
        <w:t>1:1,5</w:t>
      </w:r>
    </w:p>
    <w:p w14:paraId="0CC18D4B" w14:textId="77777777" w:rsidR="00DC3977" w:rsidRDefault="00DC3977" w:rsidP="004740B8">
      <w:pPr>
        <w:pStyle w:val="Odlomakpopisa"/>
        <w:numPr>
          <w:ilvl w:val="0"/>
          <w:numId w:val="50"/>
        </w:numPr>
        <w:ind w:left="567" w:hanging="283"/>
      </w:pPr>
      <w:r>
        <w:t xml:space="preserve">kota krune nasipa </w:t>
      </w:r>
      <w:r>
        <w:tab/>
      </w:r>
      <w:r>
        <w:tab/>
        <w:t>cca 85,00 m.n.m.</w:t>
      </w:r>
    </w:p>
    <w:p w14:paraId="785621EE" w14:textId="77777777" w:rsidR="00DC3977" w:rsidRPr="009F3281" w:rsidRDefault="00DC3977" w:rsidP="00DC3977">
      <w:r>
        <w:t>Potencijalna kritična mjesta u nasipu predstavljaju automatski čepovi k. Pumpa Vrbik (kkm 31+500), k. Valko (kkm 28+535) te drveni most Antunovac - Seleš (kkm 30+010), željeznički most Osijek – Vinkovci (kkm 33+435) i cestovni most Osijek – Vinkovci (kkm 34+606). Posebnu pozornost treba obratiti na zaobalne vode te na lokacijama nekadašnjih malih crpnih stanica postaviti mobilne crpke i crpiti vodu u Bobotski kanal kako ne bi došlo do plavljenja poljoprivrednih površina, prometnica i naselja.</w:t>
      </w:r>
    </w:p>
    <w:p w14:paraId="1B609453" w14:textId="1F495C5A" w:rsidR="00DC3977" w:rsidRDefault="00DC3977" w:rsidP="00DC3977">
      <w:pPr>
        <w:pStyle w:val="Opisslike"/>
        <w:keepNext/>
      </w:pPr>
      <w:bookmarkStart w:id="113" w:name="_Toc474407576"/>
      <w:bookmarkStart w:id="114" w:name="_Toc482004346"/>
      <w:bookmarkStart w:id="115" w:name="_Toc64269677"/>
      <w:r>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4</w:t>
      </w:r>
      <w:r w:rsidR="00305531">
        <w:rPr>
          <w:noProof/>
        </w:rPr>
        <w:fldChar w:fldCharType="end"/>
      </w:r>
      <w:r>
        <w:t xml:space="preserve"> – Prikaz ugroženog stanovništva</w:t>
      </w:r>
      <w:r w:rsidRPr="00355EB1">
        <w:t xml:space="preserve"> </w:t>
      </w:r>
      <w:r>
        <w:t>Općine Ernestinovo od poplava</w:t>
      </w:r>
      <w:bookmarkEnd w:id="113"/>
      <w:bookmarkEnd w:id="114"/>
      <w:r>
        <w:t xml:space="preserve"> (naselja Ernestinovo, Divoš i Laslovo)</w:t>
      </w:r>
      <w:bookmarkEnd w:id="115"/>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9"/>
        <w:gridCol w:w="1166"/>
        <w:gridCol w:w="1261"/>
        <w:gridCol w:w="2638"/>
        <w:gridCol w:w="1695"/>
      </w:tblGrid>
      <w:tr w:rsidR="00DC3977" w:rsidRPr="00825A3B" w14:paraId="54E5A617" w14:textId="77777777" w:rsidTr="00285DD7">
        <w:trPr>
          <w:trHeight w:val="180"/>
          <w:tblHeade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326FBDB" w14:textId="77777777" w:rsidR="00DC3977" w:rsidRPr="00825A3B" w:rsidRDefault="00DC3977" w:rsidP="00285DD7">
            <w:pPr>
              <w:pStyle w:val="Tablica"/>
              <w:jc w:val="center"/>
              <w:rPr>
                <w:b/>
              </w:rPr>
            </w:pPr>
            <w:r w:rsidRPr="00825A3B">
              <w:rPr>
                <w:b/>
              </w:rPr>
              <w:t>Broj stanovnika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998FA3D" w14:textId="77777777" w:rsidR="00DC3977" w:rsidRPr="00825A3B" w:rsidRDefault="00DC3977" w:rsidP="00285DD7">
            <w:pPr>
              <w:pStyle w:val="Tablica"/>
              <w:jc w:val="center"/>
              <w:rPr>
                <w:b/>
                <w:vertAlign w:val="superscript"/>
              </w:rPr>
            </w:pPr>
            <w:r w:rsidRPr="00825A3B">
              <w:rPr>
                <w:b/>
              </w:rPr>
              <w:t>Mala djeca</w:t>
            </w:r>
          </w:p>
          <w:p w14:paraId="2CC4F5C4" w14:textId="77777777" w:rsidR="00DC3977" w:rsidRPr="00825A3B" w:rsidRDefault="00DC3977" w:rsidP="00285DD7">
            <w:pPr>
              <w:pStyle w:val="Tablica"/>
              <w:jc w:val="center"/>
              <w:rPr>
                <w:b/>
                <w:vertAlign w:val="superscript"/>
              </w:rPr>
            </w:pPr>
            <w:r w:rsidRPr="00825A3B">
              <w:rPr>
                <w:b/>
              </w:rPr>
              <w:t>(0 – 4 god.)</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1B15207F" w14:textId="77777777" w:rsidR="00DC3977" w:rsidRPr="00825A3B" w:rsidRDefault="00DC3977" w:rsidP="00285DD7">
            <w:pPr>
              <w:pStyle w:val="Tablica"/>
              <w:jc w:val="center"/>
              <w:rPr>
                <w:b/>
                <w:vertAlign w:val="superscript"/>
              </w:rPr>
            </w:pPr>
            <w:r w:rsidRPr="00825A3B">
              <w:rPr>
                <w:b/>
              </w:rPr>
              <w:t>Djeca</w:t>
            </w:r>
          </w:p>
          <w:p w14:paraId="148C55C5" w14:textId="77777777" w:rsidR="00DC3977" w:rsidRPr="00825A3B" w:rsidRDefault="00DC3977" w:rsidP="00285DD7">
            <w:pPr>
              <w:pStyle w:val="Tablica"/>
              <w:jc w:val="center"/>
              <w:rPr>
                <w:b/>
                <w:vertAlign w:val="superscript"/>
              </w:rPr>
            </w:pPr>
            <w:r w:rsidRPr="00825A3B">
              <w:rPr>
                <w:b/>
              </w:rPr>
              <w:t>(5 – 14 god.)</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6C331CB" w14:textId="77777777" w:rsidR="00DC3977" w:rsidRPr="00825A3B" w:rsidRDefault="00DC3977" w:rsidP="00285DD7">
            <w:pPr>
              <w:pStyle w:val="Tablica"/>
              <w:jc w:val="center"/>
              <w:rPr>
                <w:b/>
                <w:vertAlign w:val="superscript"/>
              </w:rPr>
            </w:pPr>
            <w:r w:rsidRPr="00825A3B">
              <w:rPr>
                <w:b/>
              </w:rPr>
              <w:t>Odrasle osobe i starija djeca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95A20AB" w14:textId="77777777" w:rsidR="00DC3977" w:rsidRPr="00825A3B" w:rsidRDefault="00DC3977" w:rsidP="00285DD7">
            <w:pPr>
              <w:pStyle w:val="Tablica"/>
              <w:jc w:val="center"/>
              <w:rPr>
                <w:b/>
              </w:rPr>
            </w:pPr>
            <w:r w:rsidRPr="00825A3B">
              <w:rPr>
                <w:b/>
              </w:rPr>
              <w:t>Starije osobe</w:t>
            </w:r>
          </w:p>
          <w:p w14:paraId="41A43DDA" w14:textId="77777777" w:rsidR="00DC3977" w:rsidRPr="00825A3B" w:rsidRDefault="00DC3977" w:rsidP="00285DD7">
            <w:pPr>
              <w:pStyle w:val="Tablica"/>
              <w:jc w:val="center"/>
              <w:rPr>
                <w:b/>
              </w:rPr>
            </w:pPr>
            <w:r w:rsidRPr="00825A3B">
              <w:rPr>
                <w:b/>
              </w:rPr>
              <w:t>(iznad 65 godina)</w:t>
            </w:r>
          </w:p>
        </w:tc>
      </w:tr>
      <w:tr w:rsidR="00DC3977" w:rsidRPr="00825A3B" w14:paraId="104D7A68" w14:textId="77777777" w:rsidTr="00285DD7">
        <w:trPr>
          <w:trHeight w:val="180"/>
          <w:tblHeader/>
          <w:jc w:val="center"/>
        </w:trPr>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Pr>
          <w:p w14:paraId="0921AEA7" w14:textId="77777777" w:rsidR="00DC3977" w:rsidRPr="00825A3B" w:rsidRDefault="00DC3977" w:rsidP="00285DD7">
            <w:pPr>
              <w:pStyle w:val="Tablica"/>
              <w:jc w:val="center"/>
            </w:pPr>
            <w:r>
              <w:t>2.189</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Pr>
          <w:p w14:paraId="6C35FE87" w14:textId="77777777" w:rsidR="00DC3977" w:rsidRPr="00825A3B" w:rsidRDefault="00DC3977" w:rsidP="00285DD7">
            <w:pPr>
              <w:pStyle w:val="Tablica"/>
              <w:jc w:val="center"/>
            </w:pPr>
            <w:r>
              <w:t>113</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Pr>
          <w:p w14:paraId="6E727448" w14:textId="77777777" w:rsidR="00DC3977" w:rsidRPr="00825A3B" w:rsidRDefault="00DC3977" w:rsidP="00285DD7">
            <w:pPr>
              <w:pStyle w:val="Tablica"/>
              <w:jc w:val="center"/>
            </w:pPr>
            <w:r>
              <w:t>245</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Pr>
          <w:p w14:paraId="37E3D615" w14:textId="77777777" w:rsidR="00DC3977" w:rsidRPr="00825A3B" w:rsidRDefault="00DC3977" w:rsidP="00285DD7">
            <w:pPr>
              <w:pStyle w:val="Tablica"/>
              <w:tabs>
                <w:tab w:val="left" w:pos="327"/>
              </w:tabs>
              <w:jc w:val="center"/>
            </w:pPr>
            <w:r>
              <w:t>1421</w:t>
            </w:r>
            <w:r>
              <w:rPr>
                <w:rStyle w:val="Referencafusnote"/>
              </w:rPr>
              <w:footnoteReference w:id="7"/>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Pr>
          <w:p w14:paraId="3A98BB12" w14:textId="77777777" w:rsidR="00DC3977" w:rsidRPr="00825A3B" w:rsidRDefault="00DC3977" w:rsidP="00285DD7">
            <w:pPr>
              <w:pStyle w:val="Tablica"/>
              <w:jc w:val="center"/>
            </w:pPr>
            <w:r>
              <w:t>410</w:t>
            </w:r>
          </w:p>
        </w:tc>
      </w:tr>
    </w:tbl>
    <w:p w14:paraId="075DAB98" w14:textId="77777777" w:rsidR="00DC3977" w:rsidRPr="004E5DA4" w:rsidRDefault="00DC3977" w:rsidP="00DC3977">
      <w:pPr>
        <w:pStyle w:val="Opisslike"/>
      </w:pPr>
      <w:r w:rsidRPr="00763865">
        <w:t xml:space="preserve">Izvor: </w:t>
      </w:r>
      <w:r w:rsidRPr="00355EB1">
        <w:t>Popis stanovništva, kućanstava i stanova 2011. godine</w:t>
      </w:r>
    </w:p>
    <w:p w14:paraId="2F8CA875" w14:textId="77777777" w:rsidR="00DC3977" w:rsidRDefault="00DC3977" w:rsidP="00DC3977">
      <w:pPr>
        <w:pStyle w:val="Naslov3"/>
      </w:pPr>
      <w:bookmarkStart w:id="116" w:name="_Toc482004141"/>
      <w:bookmarkStart w:id="117" w:name="_Toc64269294"/>
      <w:r>
        <w:t>Uzrok</w:t>
      </w:r>
      <w:bookmarkEnd w:id="116"/>
      <w:bookmarkEnd w:id="117"/>
    </w:p>
    <w:p w14:paraId="422759DC" w14:textId="77777777" w:rsidR="00DC3977" w:rsidRDefault="00DC3977" w:rsidP="00DC3977">
      <w:pPr>
        <w:pStyle w:val="Naslov4"/>
      </w:pPr>
      <w:bookmarkStart w:id="118" w:name="_Toc482004142"/>
      <w:bookmarkStart w:id="119" w:name="_Toc64269295"/>
      <w:r>
        <w:t xml:space="preserve">Razvoj događaja koji je </w:t>
      </w:r>
      <w:r w:rsidRPr="00A320DC">
        <w:t>prethodio (ili može prethoditi po ocjeni stručnjaka)</w:t>
      </w:r>
      <w:r>
        <w:t xml:space="preserve"> </w:t>
      </w:r>
      <w:r w:rsidRPr="00A320DC">
        <w:t>velikoj nesreći</w:t>
      </w:r>
      <w:r>
        <w:t xml:space="preserve"> poplave rijeke Vuke</w:t>
      </w:r>
      <w:bookmarkEnd w:id="118"/>
      <w:r>
        <w:t xml:space="preserve"> i Bobotskog kanala</w:t>
      </w:r>
      <w:bookmarkEnd w:id="119"/>
    </w:p>
    <w:p w14:paraId="7AAF2017" w14:textId="77777777" w:rsidR="00DC3977" w:rsidRDefault="00DC3977" w:rsidP="00DC3977">
      <w:r w:rsidRPr="008427C9">
        <w:t>U uzvodnom di</w:t>
      </w:r>
      <w:r>
        <w:t>jelu rijeke Vuke i Bobotskog kanala</w:t>
      </w:r>
      <w:r w:rsidRPr="008427C9">
        <w:t xml:space="preserve"> pale su iznimno obilne oborine koje su dovele do proglašenja izvanredne obrane od poplava kroz dulji period, tako da se nasip raskvasio. Pojavilo se više izvora vode na podnožju nasipa. Prijetilo je prelijevanje nasipa pa se isti morao ojačati i nadvisiti vrećama s pijeskom. Sve je dovelo do proglašenja izvanrednog stanja u smislu integriteta nasipa i izvanrednog stanja u branjenom području. Nasip se morao ojačavati da bi se spriječilo ispiranje i lom.</w:t>
      </w:r>
    </w:p>
    <w:p w14:paraId="2B6F0406" w14:textId="77777777" w:rsidR="00DC3977" w:rsidRDefault="00DC3977" w:rsidP="00DC3977">
      <w:pPr>
        <w:pStyle w:val="Naslov4"/>
      </w:pPr>
      <w:bookmarkStart w:id="120" w:name="_Toc482004143"/>
      <w:bookmarkStart w:id="121" w:name="_Toc64269296"/>
      <w:r>
        <w:t>Okidač koji je uzrokovao (može uzrokovati po ocjeni stručnjaka) veliku nesreću poplave rijeke Vuke</w:t>
      </w:r>
      <w:bookmarkEnd w:id="120"/>
      <w:r>
        <w:t xml:space="preserve"> i Bobotskog kanala</w:t>
      </w:r>
      <w:bookmarkEnd w:id="121"/>
    </w:p>
    <w:p w14:paraId="5D7F4CD4" w14:textId="400B4915" w:rsidR="001C0E2E" w:rsidRDefault="00DC3977" w:rsidP="001C0E2E">
      <w:r w:rsidRPr="006B6DB5">
        <w:t>Obrana nasipa od prel</w:t>
      </w:r>
      <w:r>
        <w:t>i</w:t>
      </w:r>
      <w:r w:rsidRPr="006B6DB5">
        <w:t>jevanja</w:t>
      </w:r>
      <w:r>
        <w:t>/</w:t>
      </w:r>
      <w:r w:rsidRPr="006B6DB5">
        <w:t>proloma nije efikasna. Dolazi do plavljenja cij</w:t>
      </w:r>
      <w:r>
        <w:t xml:space="preserve">elog branjenog područja koje obuhvaća naselja Ernestinovo, Divoš i Laslovo. </w:t>
      </w:r>
      <w:r w:rsidRPr="006B6DB5">
        <w:t>Događaj je po svojoj prirodi izuzetn</w:t>
      </w:r>
      <w:r>
        <w:t xml:space="preserve">o rijedak – jednom u 100 godina i rjeđe. Vjerojatnost pojave označena je oznakom </w:t>
      </w:r>
      <w:r w:rsidRPr="00163221">
        <w:rPr>
          <w:rFonts w:cs="Times New Roman"/>
          <w:b/>
        </w:rPr>
        <w:t>×</w:t>
      </w:r>
      <w:r>
        <w:t xml:space="preserve"> u sl</w:t>
      </w:r>
      <w:r w:rsidRPr="006B6DB5">
        <w:t>jedećoj tablici:</w:t>
      </w:r>
    </w:p>
    <w:p w14:paraId="0315533D" w14:textId="7C555CE2" w:rsidR="00DC3977" w:rsidRDefault="00DC3977" w:rsidP="00DC3977">
      <w:pPr>
        <w:pStyle w:val="Opisslike"/>
        <w:keepNext/>
      </w:pPr>
      <w:bookmarkStart w:id="122" w:name="_Toc474407577"/>
      <w:bookmarkStart w:id="123" w:name="_Toc482004347"/>
      <w:bookmarkStart w:id="124" w:name="_Toc64269678"/>
      <w:r>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5</w:t>
      </w:r>
      <w:r w:rsidR="00305531">
        <w:rPr>
          <w:noProof/>
        </w:rPr>
        <w:fldChar w:fldCharType="end"/>
      </w:r>
      <w:r>
        <w:t xml:space="preserve"> – </w:t>
      </w:r>
      <w:r w:rsidRPr="00DF05F8">
        <w:t>Prikaz vjerojat</w:t>
      </w:r>
      <w:r>
        <w:t xml:space="preserve">nosti pojave </w:t>
      </w:r>
      <w:bookmarkEnd w:id="122"/>
      <w:bookmarkEnd w:id="123"/>
      <w:r>
        <w:t>poplava izazvanih izlijevanjem kopnenih vodnih tijela</w:t>
      </w:r>
      <w:bookmarkEnd w:id="12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8"/>
        <w:gridCol w:w="1422"/>
        <w:gridCol w:w="1294"/>
        <w:gridCol w:w="2649"/>
        <w:gridCol w:w="2882"/>
      </w:tblGrid>
      <w:tr w:rsidR="00DC3977" w:rsidRPr="00825A3B" w14:paraId="36EB85A5" w14:textId="77777777" w:rsidTr="00285DD7">
        <w:trPr>
          <w:jc w:val="center"/>
        </w:trPr>
        <w:tc>
          <w:tcPr>
            <w:tcW w:w="0" w:type="auto"/>
            <w:vMerge w:val="restart"/>
            <w:tcBorders>
              <w:top w:val="single" w:sz="8" w:space="0" w:color="auto"/>
              <w:left w:val="single" w:sz="8" w:space="0" w:color="auto"/>
              <w:right w:val="single" w:sz="8" w:space="0" w:color="auto"/>
            </w:tcBorders>
            <w:shd w:val="clear" w:color="auto" w:fill="D9D9D9" w:themeFill="background1" w:themeFillShade="D9"/>
            <w:vAlign w:val="center"/>
          </w:tcPr>
          <w:p w14:paraId="6426F2F2" w14:textId="77777777" w:rsidR="00DC3977" w:rsidRPr="00825A3B" w:rsidRDefault="00DC3977" w:rsidP="00285DD7">
            <w:pPr>
              <w:spacing w:before="0" w:after="0"/>
              <w:ind w:firstLine="0"/>
              <w:jc w:val="center"/>
              <w:rPr>
                <w:b/>
                <w:iCs/>
                <w:sz w:val="20"/>
                <w:szCs w:val="18"/>
              </w:rPr>
            </w:pPr>
            <w:r w:rsidRPr="00825A3B">
              <w:rPr>
                <w:b/>
                <w:iCs/>
                <w:sz w:val="20"/>
                <w:szCs w:val="18"/>
              </w:rPr>
              <w:t>Kategorija</w:t>
            </w:r>
          </w:p>
        </w:tc>
        <w:tc>
          <w:tcPr>
            <w:tcW w:w="0" w:type="auto"/>
            <w:vMerge w:val="restart"/>
            <w:tcBorders>
              <w:top w:val="single" w:sz="8" w:space="0" w:color="auto"/>
              <w:left w:val="single" w:sz="8" w:space="0" w:color="auto"/>
              <w:right w:val="single" w:sz="8" w:space="0" w:color="auto"/>
            </w:tcBorders>
            <w:shd w:val="clear" w:color="auto" w:fill="D9D9D9" w:themeFill="background1" w:themeFillShade="D9"/>
            <w:vAlign w:val="center"/>
          </w:tcPr>
          <w:p w14:paraId="45431910" w14:textId="77777777" w:rsidR="00DC3977" w:rsidRPr="00825A3B" w:rsidRDefault="00DC3977" w:rsidP="00285DD7">
            <w:pPr>
              <w:spacing w:before="0" w:after="0"/>
              <w:ind w:firstLine="0"/>
              <w:jc w:val="center"/>
              <w:rPr>
                <w:b/>
                <w:iCs/>
                <w:sz w:val="20"/>
                <w:szCs w:val="18"/>
              </w:rPr>
            </w:pPr>
            <w:r w:rsidRPr="00825A3B">
              <w:rPr>
                <w:b/>
                <w:iCs/>
                <w:sz w:val="20"/>
                <w:szCs w:val="18"/>
              </w:rPr>
              <w:t>Kvalitativna</w:t>
            </w:r>
          </w:p>
        </w:tc>
        <w:tc>
          <w:tcPr>
            <w:tcW w:w="0" w:type="auto"/>
            <w:gridSpan w:val="2"/>
            <w:tcBorders>
              <w:top w:val="single" w:sz="8" w:space="0" w:color="auto"/>
              <w:left w:val="single" w:sz="8" w:space="0" w:color="auto"/>
              <w:right w:val="single" w:sz="8" w:space="0" w:color="auto"/>
            </w:tcBorders>
            <w:shd w:val="clear" w:color="auto" w:fill="D9D9D9" w:themeFill="background1" w:themeFillShade="D9"/>
            <w:vAlign w:val="center"/>
          </w:tcPr>
          <w:p w14:paraId="3A2561EA" w14:textId="77777777" w:rsidR="00DC3977" w:rsidRPr="00825A3B" w:rsidRDefault="00DC3977" w:rsidP="00285DD7">
            <w:pPr>
              <w:spacing w:before="0" w:after="0"/>
              <w:ind w:firstLine="0"/>
              <w:jc w:val="center"/>
              <w:rPr>
                <w:b/>
                <w:iCs/>
                <w:sz w:val="20"/>
                <w:szCs w:val="18"/>
              </w:rPr>
            </w:pPr>
            <w:r>
              <w:rPr>
                <w:b/>
                <w:iCs/>
                <w:sz w:val="20"/>
                <w:szCs w:val="18"/>
              </w:rPr>
              <w:t>Vjerojatnost/</w:t>
            </w:r>
            <w:r w:rsidRPr="00825A3B">
              <w:rPr>
                <w:b/>
                <w:iCs/>
                <w:sz w:val="20"/>
                <w:szCs w:val="18"/>
              </w:rPr>
              <w:t>frekvencija</w:t>
            </w:r>
          </w:p>
        </w:tc>
        <w:tc>
          <w:tcPr>
            <w:tcW w:w="0" w:type="auto"/>
            <w:vMerge w:val="restart"/>
            <w:tcBorders>
              <w:top w:val="single" w:sz="8" w:space="0" w:color="auto"/>
              <w:left w:val="single" w:sz="8" w:space="0" w:color="auto"/>
              <w:right w:val="single" w:sz="8" w:space="0" w:color="auto"/>
            </w:tcBorders>
            <w:shd w:val="clear" w:color="auto" w:fill="D9D9D9" w:themeFill="background1" w:themeFillShade="D9"/>
            <w:vAlign w:val="center"/>
          </w:tcPr>
          <w:p w14:paraId="472A2573" w14:textId="77777777" w:rsidR="00DC3977" w:rsidRPr="00825A3B" w:rsidRDefault="00DC3977" w:rsidP="00285DD7">
            <w:pPr>
              <w:spacing w:before="0" w:after="0"/>
              <w:ind w:firstLine="0"/>
              <w:jc w:val="center"/>
              <w:rPr>
                <w:b/>
                <w:iCs/>
                <w:sz w:val="20"/>
                <w:szCs w:val="18"/>
              </w:rPr>
            </w:pPr>
            <w:r w:rsidRPr="00825A3B">
              <w:rPr>
                <w:b/>
                <w:iCs/>
                <w:sz w:val="20"/>
                <w:szCs w:val="18"/>
              </w:rPr>
              <w:t>Ocjena kategorije vjerojatnosti</w:t>
            </w:r>
          </w:p>
        </w:tc>
      </w:tr>
      <w:tr w:rsidR="00DC3977" w:rsidRPr="00825A3B" w14:paraId="7E3BCBAA" w14:textId="77777777" w:rsidTr="00285DD7">
        <w:trPr>
          <w:jc w:val="center"/>
        </w:trPr>
        <w:tc>
          <w:tcPr>
            <w:tcW w:w="0" w:type="auto"/>
            <w:vMerge/>
            <w:tcBorders>
              <w:left w:val="single" w:sz="8" w:space="0" w:color="auto"/>
              <w:bottom w:val="single" w:sz="8" w:space="0" w:color="auto"/>
              <w:right w:val="single" w:sz="8" w:space="0" w:color="auto"/>
            </w:tcBorders>
            <w:shd w:val="clear" w:color="auto" w:fill="D9D9D9" w:themeFill="background1" w:themeFillShade="D9"/>
            <w:vAlign w:val="center"/>
          </w:tcPr>
          <w:p w14:paraId="0472CEC1" w14:textId="77777777" w:rsidR="00DC3977" w:rsidRPr="00825A3B" w:rsidRDefault="00DC3977" w:rsidP="00285DD7">
            <w:pPr>
              <w:spacing w:before="0" w:after="0"/>
              <w:ind w:firstLine="0"/>
              <w:jc w:val="center"/>
              <w:rPr>
                <w:b/>
                <w:iCs/>
                <w:sz w:val="20"/>
                <w:szCs w:val="18"/>
              </w:rPr>
            </w:pPr>
          </w:p>
        </w:tc>
        <w:tc>
          <w:tcPr>
            <w:tcW w:w="0" w:type="auto"/>
            <w:vMerge/>
            <w:tcBorders>
              <w:left w:val="single" w:sz="8" w:space="0" w:color="auto"/>
              <w:bottom w:val="single" w:sz="8" w:space="0" w:color="auto"/>
              <w:right w:val="single" w:sz="8" w:space="0" w:color="auto"/>
            </w:tcBorders>
            <w:shd w:val="clear" w:color="auto" w:fill="D9D9D9" w:themeFill="background1" w:themeFillShade="D9"/>
            <w:vAlign w:val="center"/>
          </w:tcPr>
          <w:p w14:paraId="4372845A" w14:textId="77777777" w:rsidR="00DC3977" w:rsidRPr="00825A3B" w:rsidRDefault="00DC3977" w:rsidP="00285DD7">
            <w:pPr>
              <w:spacing w:before="0" w:after="0"/>
              <w:ind w:firstLine="0"/>
              <w:jc w:val="center"/>
              <w:rPr>
                <w:b/>
                <w:iCs/>
                <w:sz w:val="20"/>
                <w:szCs w:val="18"/>
              </w:rPr>
            </w:pP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B4C3A0D" w14:textId="77777777" w:rsidR="00DC3977" w:rsidRPr="00825A3B" w:rsidRDefault="00DC3977" w:rsidP="00285DD7">
            <w:pPr>
              <w:spacing w:before="0" w:after="0"/>
              <w:ind w:firstLine="0"/>
              <w:jc w:val="center"/>
              <w:rPr>
                <w:b/>
                <w:iCs/>
                <w:sz w:val="20"/>
                <w:szCs w:val="18"/>
              </w:rPr>
            </w:pPr>
            <w:r w:rsidRPr="00825A3B">
              <w:rPr>
                <w:b/>
                <w:iCs/>
                <w:sz w:val="20"/>
                <w:szCs w:val="18"/>
              </w:rPr>
              <w:t>Vjerojatnost</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65BD7E4" w14:textId="77777777" w:rsidR="00DC3977" w:rsidRPr="00825A3B" w:rsidRDefault="00DC3977" w:rsidP="00285DD7">
            <w:pPr>
              <w:spacing w:before="0" w:after="0"/>
              <w:ind w:firstLine="0"/>
              <w:jc w:val="center"/>
              <w:rPr>
                <w:b/>
                <w:iCs/>
                <w:sz w:val="20"/>
                <w:szCs w:val="18"/>
              </w:rPr>
            </w:pPr>
            <w:r w:rsidRPr="00825A3B">
              <w:rPr>
                <w:b/>
                <w:iCs/>
                <w:sz w:val="20"/>
                <w:szCs w:val="18"/>
              </w:rPr>
              <w:t>Frekvencija</w:t>
            </w:r>
          </w:p>
        </w:tc>
        <w:tc>
          <w:tcPr>
            <w:tcW w:w="0" w:type="auto"/>
            <w:vMerge/>
            <w:tcBorders>
              <w:left w:val="single" w:sz="8" w:space="0" w:color="auto"/>
              <w:bottom w:val="single" w:sz="8" w:space="0" w:color="auto"/>
              <w:right w:val="single" w:sz="8" w:space="0" w:color="auto"/>
            </w:tcBorders>
            <w:shd w:val="clear" w:color="auto" w:fill="D9D9D9" w:themeFill="background1" w:themeFillShade="D9"/>
            <w:vAlign w:val="center"/>
          </w:tcPr>
          <w:p w14:paraId="1C76377F" w14:textId="77777777" w:rsidR="00DC3977" w:rsidRPr="00825A3B" w:rsidRDefault="00DC3977" w:rsidP="00285DD7">
            <w:pPr>
              <w:spacing w:before="0" w:after="0"/>
              <w:ind w:firstLine="0"/>
              <w:jc w:val="center"/>
              <w:rPr>
                <w:iCs/>
                <w:sz w:val="20"/>
                <w:szCs w:val="18"/>
              </w:rPr>
            </w:pPr>
          </w:p>
        </w:tc>
      </w:tr>
      <w:tr w:rsidR="00DC3977" w:rsidRPr="00825A3B" w14:paraId="20031039" w14:textId="77777777" w:rsidTr="00285DD7">
        <w:trPr>
          <w:jc w:val="center"/>
        </w:trPr>
        <w:tc>
          <w:tcPr>
            <w:tcW w:w="0" w:type="auto"/>
            <w:tcBorders>
              <w:top w:val="single" w:sz="8" w:space="0" w:color="auto"/>
              <w:left w:val="single" w:sz="8" w:space="0" w:color="auto"/>
              <w:right w:val="single" w:sz="8" w:space="0" w:color="auto"/>
            </w:tcBorders>
            <w:shd w:val="clear" w:color="auto" w:fill="9696FF"/>
            <w:vAlign w:val="center"/>
          </w:tcPr>
          <w:p w14:paraId="5701325E" w14:textId="77777777" w:rsidR="00DC3977" w:rsidRPr="00825A3B" w:rsidRDefault="00DC3977" w:rsidP="00285DD7">
            <w:pPr>
              <w:spacing w:before="0" w:after="0"/>
              <w:ind w:firstLine="0"/>
              <w:jc w:val="center"/>
              <w:rPr>
                <w:iCs/>
                <w:sz w:val="20"/>
                <w:szCs w:val="18"/>
              </w:rPr>
            </w:pPr>
            <w:r w:rsidRPr="00825A3B">
              <w:rPr>
                <w:iCs/>
                <w:sz w:val="20"/>
                <w:szCs w:val="18"/>
              </w:rPr>
              <w:t>1</w:t>
            </w:r>
          </w:p>
        </w:tc>
        <w:tc>
          <w:tcPr>
            <w:tcW w:w="0" w:type="auto"/>
            <w:tcBorders>
              <w:top w:val="single" w:sz="8" w:space="0" w:color="auto"/>
              <w:left w:val="single" w:sz="8" w:space="0" w:color="auto"/>
              <w:right w:val="single" w:sz="8" w:space="0" w:color="auto"/>
            </w:tcBorders>
            <w:shd w:val="clear" w:color="auto" w:fill="9696FF"/>
            <w:vAlign w:val="center"/>
          </w:tcPr>
          <w:p w14:paraId="63F6127E" w14:textId="77777777" w:rsidR="00DC3977" w:rsidRPr="00825A3B" w:rsidRDefault="00DC3977" w:rsidP="00285DD7">
            <w:pPr>
              <w:spacing w:before="0" w:after="0"/>
              <w:ind w:firstLine="0"/>
              <w:jc w:val="left"/>
              <w:rPr>
                <w:iCs/>
                <w:sz w:val="20"/>
                <w:szCs w:val="18"/>
              </w:rPr>
            </w:pPr>
            <w:r w:rsidRPr="00825A3B">
              <w:rPr>
                <w:iCs/>
                <w:sz w:val="20"/>
                <w:szCs w:val="18"/>
              </w:rPr>
              <w:t>Iznimno mala</w:t>
            </w:r>
          </w:p>
        </w:tc>
        <w:tc>
          <w:tcPr>
            <w:tcW w:w="0" w:type="auto"/>
            <w:tcBorders>
              <w:top w:val="single" w:sz="8" w:space="0" w:color="auto"/>
              <w:left w:val="single" w:sz="8" w:space="0" w:color="auto"/>
              <w:right w:val="single" w:sz="8" w:space="0" w:color="auto"/>
            </w:tcBorders>
            <w:vAlign w:val="center"/>
          </w:tcPr>
          <w:p w14:paraId="72305D83" w14:textId="77777777" w:rsidR="00DC3977" w:rsidRPr="00825A3B" w:rsidRDefault="00DC3977" w:rsidP="00285DD7">
            <w:pPr>
              <w:spacing w:before="0" w:after="0"/>
              <w:ind w:firstLine="0"/>
              <w:jc w:val="center"/>
              <w:rPr>
                <w:iCs/>
                <w:sz w:val="20"/>
                <w:szCs w:val="18"/>
              </w:rPr>
            </w:pPr>
            <w:r>
              <w:rPr>
                <w:iCs/>
                <w:sz w:val="20"/>
                <w:szCs w:val="18"/>
              </w:rPr>
              <w:t>&lt;</w:t>
            </w:r>
            <w:r w:rsidRPr="00825A3B">
              <w:rPr>
                <w:iCs/>
                <w:sz w:val="20"/>
                <w:szCs w:val="18"/>
              </w:rPr>
              <w:t>1%</w:t>
            </w:r>
          </w:p>
        </w:tc>
        <w:tc>
          <w:tcPr>
            <w:tcW w:w="0" w:type="auto"/>
            <w:tcBorders>
              <w:top w:val="single" w:sz="8" w:space="0" w:color="auto"/>
              <w:left w:val="single" w:sz="8" w:space="0" w:color="auto"/>
              <w:right w:val="single" w:sz="8" w:space="0" w:color="auto"/>
            </w:tcBorders>
            <w:vAlign w:val="center"/>
          </w:tcPr>
          <w:p w14:paraId="44806074" w14:textId="77777777" w:rsidR="00DC3977" w:rsidRPr="005A76B1" w:rsidRDefault="00DC3977" w:rsidP="00285DD7">
            <w:pPr>
              <w:spacing w:before="0" w:after="0"/>
              <w:ind w:firstLine="0"/>
              <w:jc w:val="left"/>
              <w:rPr>
                <w:iCs/>
                <w:sz w:val="20"/>
                <w:szCs w:val="18"/>
              </w:rPr>
            </w:pPr>
            <w:r w:rsidRPr="005A76B1">
              <w:rPr>
                <w:iCs/>
                <w:sz w:val="20"/>
                <w:szCs w:val="18"/>
              </w:rPr>
              <w:t>1 događaj u 100 godina i rjeđe</w:t>
            </w:r>
          </w:p>
        </w:tc>
        <w:tc>
          <w:tcPr>
            <w:tcW w:w="0" w:type="auto"/>
            <w:tcBorders>
              <w:top w:val="single" w:sz="8" w:space="0" w:color="auto"/>
              <w:left w:val="single" w:sz="8" w:space="0" w:color="auto"/>
              <w:right w:val="single" w:sz="8" w:space="0" w:color="auto"/>
            </w:tcBorders>
            <w:shd w:val="clear" w:color="auto" w:fill="9696FF"/>
            <w:vAlign w:val="center"/>
          </w:tcPr>
          <w:p w14:paraId="0C011158" w14:textId="77777777" w:rsidR="00DC3977" w:rsidRPr="00825A3B" w:rsidRDefault="00DC3977" w:rsidP="00285DD7">
            <w:pPr>
              <w:spacing w:before="0" w:after="0"/>
              <w:ind w:firstLine="0"/>
              <w:jc w:val="center"/>
              <w:rPr>
                <w:iCs/>
                <w:sz w:val="20"/>
                <w:szCs w:val="18"/>
              </w:rPr>
            </w:pPr>
            <w:r w:rsidRPr="00825A3B">
              <w:rPr>
                <w:rFonts w:cs="Times New Roman"/>
                <w:b/>
                <w:iCs/>
                <w:sz w:val="20"/>
                <w:szCs w:val="18"/>
              </w:rPr>
              <w:t>×</w:t>
            </w:r>
          </w:p>
        </w:tc>
      </w:tr>
      <w:tr w:rsidR="00DC3977" w:rsidRPr="00825A3B" w14:paraId="29BE6CCF" w14:textId="77777777" w:rsidTr="00285DD7">
        <w:trPr>
          <w:jc w:val="center"/>
        </w:trPr>
        <w:tc>
          <w:tcPr>
            <w:tcW w:w="0" w:type="auto"/>
            <w:tcBorders>
              <w:left w:val="single" w:sz="8" w:space="0" w:color="auto"/>
              <w:right w:val="single" w:sz="8" w:space="0" w:color="auto"/>
            </w:tcBorders>
            <w:shd w:val="clear" w:color="auto" w:fill="96FF96"/>
            <w:vAlign w:val="center"/>
          </w:tcPr>
          <w:p w14:paraId="3092177A" w14:textId="77777777" w:rsidR="00DC3977" w:rsidRPr="00825A3B" w:rsidRDefault="00DC3977" w:rsidP="00285DD7">
            <w:pPr>
              <w:spacing w:before="0" w:after="0"/>
              <w:ind w:firstLine="0"/>
              <w:jc w:val="center"/>
              <w:rPr>
                <w:iCs/>
                <w:sz w:val="20"/>
                <w:szCs w:val="18"/>
              </w:rPr>
            </w:pPr>
            <w:r w:rsidRPr="00825A3B">
              <w:rPr>
                <w:iCs/>
                <w:sz w:val="20"/>
                <w:szCs w:val="18"/>
              </w:rPr>
              <w:t>2</w:t>
            </w:r>
          </w:p>
        </w:tc>
        <w:tc>
          <w:tcPr>
            <w:tcW w:w="0" w:type="auto"/>
            <w:tcBorders>
              <w:left w:val="single" w:sz="8" w:space="0" w:color="auto"/>
              <w:right w:val="single" w:sz="8" w:space="0" w:color="auto"/>
            </w:tcBorders>
            <w:shd w:val="clear" w:color="auto" w:fill="96FF96"/>
            <w:vAlign w:val="center"/>
          </w:tcPr>
          <w:p w14:paraId="6F9B62B5" w14:textId="77777777" w:rsidR="00DC3977" w:rsidRPr="00825A3B" w:rsidRDefault="00DC3977" w:rsidP="00285DD7">
            <w:pPr>
              <w:spacing w:before="0" w:after="0"/>
              <w:ind w:firstLine="0"/>
              <w:jc w:val="left"/>
              <w:rPr>
                <w:iCs/>
                <w:sz w:val="20"/>
                <w:szCs w:val="18"/>
              </w:rPr>
            </w:pPr>
            <w:r w:rsidRPr="00825A3B">
              <w:rPr>
                <w:iCs/>
                <w:sz w:val="20"/>
                <w:szCs w:val="18"/>
              </w:rPr>
              <w:t>Mala</w:t>
            </w:r>
          </w:p>
        </w:tc>
        <w:tc>
          <w:tcPr>
            <w:tcW w:w="0" w:type="auto"/>
            <w:tcBorders>
              <w:left w:val="single" w:sz="8" w:space="0" w:color="auto"/>
              <w:right w:val="single" w:sz="8" w:space="0" w:color="auto"/>
            </w:tcBorders>
            <w:vAlign w:val="center"/>
          </w:tcPr>
          <w:p w14:paraId="3726AD38" w14:textId="77777777" w:rsidR="00DC3977" w:rsidRPr="00825A3B" w:rsidRDefault="00DC3977" w:rsidP="00285DD7">
            <w:pPr>
              <w:spacing w:before="0" w:after="0"/>
              <w:ind w:firstLine="0"/>
              <w:jc w:val="center"/>
              <w:rPr>
                <w:iCs/>
                <w:sz w:val="20"/>
                <w:szCs w:val="18"/>
              </w:rPr>
            </w:pPr>
            <w:r w:rsidRPr="00825A3B">
              <w:rPr>
                <w:iCs/>
                <w:sz w:val="20"/>
                <w:szCs w:val="18"/>
              </w:rPr>
              <w:t xml:space="preserve">1 – 5% </w:t>
            </w:r>
          </w:p>
        </w:tc>
        <w:tc>
          <w:tcPr>
            <w:tcW w:w="0" w:type="auto"/>
            <w:tcBorders>
              <w:left w:val="single" w:sz="8" w:space="0" w:color="auto"/>
              <w:right w:val="single" w:sz="8" w:space="0" w:color="auto"/>
            </w:tcBorders>
            <w:vAlign w:val="center"/>
          </w:tcPr>
          <w:p w14:paraId="61D013BC" w14:textId="77777777" w:rsidR="00DC3977" w:rsidRPr="005A76B1" w:rsidRDefault="00DC3977" w:rsidP="00285DD7">
            <w:pPr>
              <w:spacing w:before="0" w:after="0"/>
              <w:ind w:firstLine="0"/>
              <w:jc w:val="left"/>
              <w:rPr>
                <w:iCs/>
                <w:sz w:val="20"/>
                <w:szCs w:val="18"/>
              </w:rPr>
            </w:pPr>
            <w:r>
              <w:rPr>
                <w:iCs/>
                <w:sz w:val="20"/>
                <w:szCs w:val="18"/>
              </w:rPr>
              <w:t>1 događaj u 20 do 100 godina</w:t>
            </w:r>
          </w:p>
        </w:tc>
        <w:tc>
          <w:tcPr>
            <w:tcW w:w="0" w:type="auto"/>
            <w:tcBorders>
              <w:left w:val="single" w:sz="8" w:space="0" w:color="auto"/>
              <w:right w:val="single" w:sz="8" w:space="0" w:color="auto"/>
            </w:tcBorders>
            <w:shd w:val="clear" w:color="auto" w:fill="96FF96"/>
            <w:vAlign w:val="center"/>
          </w:tcPr>
          <w:p w14:paraId="0691FDB3" w14:textId="77777777" w:rsidR="00DC3977" w:rsidRPr="00825A3B" w:rsidRDefault="00DC3977" w:rsidP="00285DD7">
            <w:pPr>
              <w:spacing w:before="0" w:after="0"/>
              <w:ind w:firstLine="0"/>
              <w:jc w:val="center"/>
              <w:rPr>
                <w:iCs/>
                <w:sz w:val="20"/>
                <w:szCs w:val="18"/>
              </w:rPr>
            </w:pPr>
          </w:p>
        </w:tc>
      </w:tr>
      <w:tr w:rsidR="00DC3977" w:rsidRPr="00825A3B" w14:paraId="651EB648" w14:textId="77777777" w:rsidTr="00285DD7">
        <w:trPr>
          <w:jc w:val="center"/>
        </w:trPr>
        <w:tc>
          <w:tcPr>
            <w:tcW w:w="0" w:type="auto"/>
            <w:tcBorders>
              <w:left w:val="single" w:sz="8" w:space="0" w:color="auto"/>
              <w:right w:val="single" w:sz="8" w:space="0" w:color="auto"/>
            </w:tcBorders>
            <w:shd w:val="clear" w:color="auto" w:fill="FFFF00"/>
            <w:vAlign w:val="center"/>
          </w:tcPr>
          <w:p w14:paraId="0960FE32" w14:textId="77777777" w:rsidR="00DC3977" w:rsidRPr="00825A3B" w:rsidRDefault="00DC3977" w:rsidP="00285DD7">
            <w:pPr>
              <w:spacing w:before="0" w:after="0"/>
              <w:ind w:firstLine="0"/>
              <w:jc w:val="center"/>
              <w:rPr>
                <w:iCs/>
                <w:sz w:val="20"/>
                <w:szCs w:val="18"/>
              </w:rPr>
            </w:pPr>
            <w:r w:rsidRPr="00825A3B">
              <w:rPr>
                <w:iCs/>
                <w:sz w:val="20"/>
                <w:szCs w:val="18"/>
              </w:rPr>
              <w:lastRenderedPageBreak/>
              <w:t>3</w:t>
            </w:r>
          </w:p>
        </w:tc>
        <w:tc>
          <w:tcPr>
            <w:tcW w:w="0" w:type="auto"/>
            <w:tcBorders>
              <w:left w:val="single" w:sz="8" w:space="0" w:color="auto"/>
              <w:right w:val="single" w:sz="8" w:space="0" w:color="auto"/>
            </w:tcBorders>
            <w:shd w:val="clear" w:color="auto" w:fill="FFFF00"/>
            <w:vAlign w:val="center"/>
          </w:tcPr>
          <w:p w14:paraId="69047218" w14:textId="77777777" w:rsidR="00DC3977" w:rsidRPr="00825A3B" w:rsidRDefault="00DC3977" w:rsidP="00285DD7">
            <w:pPr>
              <w:spacing w:before="0" w:after="0"/>
              <w:ind w:firstLine="0"/>
              <w:jc w:val="left"/>
              <w:rPr>
                <w:iCs/>
                <w:sz w:val="20"/>
                <w:szCs w:val="18"/>
              </w:rPr>
            </w:pPr>
            <w:r w:rsidRPr="00825A3B">
              <w:rPr>
                <w:iCs/>
                <w:sz w:val="20"/>
                <w:szCs w:val="18"/>
              </w:rPr>
              <w:t>Umjerena</w:t>
            </w:r>
          </w:p>
        </w:tc>
        <w:tc>
          <w:tcPr>
            <w:tcW w:w="0" w:type="auto"/>
            <w:tcBorders>
              <w:left w:val="single" w:sz="8" w:space="0" w:color="auto"/>
              <w:right w:val="single" w:sz="8" w:space="0" w:color="auto"/>
            </w:tcBorders>
            <w:vAlign w:val="center"/>
          </w:tcPr>
          <w:p w14:paraId="6A99E9D1" w14:textId="77777777" w:rsidR="00DC3977" w:rsidRPr="00825A3B" w:rsidRDefault="00DC3977" w:rsidP="00285DD7">
            <w:pPr>
              <w:spacing w:before="0" w:after="0"/>
              <w:ind w:firstLine="0"/>
              <w:jc w:val="center"/>
              <w:rPr>
                <w:iCs/>
                <w:sz w:val="20"/>
                <w:szCs w:val="18"/>
              </w:rPr>
            </w:pPr>
            <w:r w:rsidRPr="00825A3B">
              <w:rPr>
                <w:iCs/>
                <w:sz w:val="20"/>
                <w:szCs w:val="18"/>
              </w:rPr>
              <w:t xml:space="preserve">5 – 50% </w:t>
            </w:r>
          </w:p>
        </w:tc>
        <w:tc>
          <w:tcPr>
            <w:tcW w:w="0" w:type="auto"/>
            <w:tcBorders>
              <w:left w:val="single" w:sz="8" w:space="0" w:color="auto"/>
              <w:right w:val="single" w:sz="8" w:space="0" w:color="auto"/>
            </w:tcBorders>
            <w:vAlign w:val="center"/>
          </w:tcPr>
          <w:p w14:paraId="2DABF4BB" w14:textId="77777777" w:rsidR="00DC3977" w:rsidRPr="005A76B1" w:rsidRDefault="00DC3977" w:rsidP="00285DD7">
            <w:pPr>
              <w:spacing w:before="0" w:after="0"/>
              <w:ind w:firstLine="0"/>
              <w:jc w:val="left"/>
              <w:rPr>
                <w:iCs/>
                <w:sz w:val="20"/>
                <w:szCs w:val="18"/>
              </w:rPr>
            </w:pPr>
            <w:r w:rsidRPr="005A76B1">
              <w:rPr>
                <w:iCs/>
                <w:sz w:val="20"/>
                <w:szCs w:val="18"/>
              </w:rPr>
              <w:t>1 događaj u 2 do 20 godina</w:t>
            </w:r>
          </w:p>
        </w:tc>
        <w:tc>
          <w:tcPr>
            <w:tcW w:w="0" w:type="auto"/>
            <w:tcBorders>
              <w:left w:val="single" w:sz="8" w:space="0" w:color="auto"/>
              <w:right w:val="single" w:sz="8" w:space="0" w:color="auto"/>
            </w:tcBorders>
            <w:shd w:val="clear" w:color="auto" w:fill="FFFF00"/>
            <w:vAlign w:val="center"/>
          </w:tcPr>
          <w:p w14:paraId="38D882CD" w14:textId="77777777" w:rsidR="00DC3977" w:rsidRPr="00825A3B" w:rsidRDefault="00DC3977" w:rsidP="00285DD7">
            <w:pPr>
              <w:spacing w:before="0" w:after="0"/>
              <w:ind w:firstLine="0"/>
              <w:jc w:val="center"/>
              <w:rPr>
                <w:iCs/>
                <w:sz w:val="20"/>
                <w:szCs w:val="18"/>
              </w:rPr>
            </w:pPr>
          </w:p>
        </w:tc>
      </w:tr>
      <w:tr w:rsidR="00DC3977" w:rsidRPr="00825A3B" w14:paraId="1D914EA6" w14:textId="77777777" w:rsidTr="00285DD7">
        <w:trPr>
          <w:jc w:val="center"/>
        </w:trPr>
        <w:tc>
          <w:tcPr>
            <w:tcW w:w="0" w:type="auto"/>
            <w:tcBorders>
              <w:left w:val="single" w:sz="8" w:space="0" w:color="auto"/>
              <w:right w:val="single" w:sz="8" w:space="0" w:color="auto"/>
            </w:tcBorders>
            <w:shd w:val="clear" w:color="auto" w:fill="FFA500"/>
            <w:vAlign w:val="center"/>
          </w:tcPr>
          <w:p w14:paraId="6643D0C1" w14:textId="77777777" w:rsidR="00DC3977" w:rsidRPr="00825A3B" w:rsidRDefault="00DC3977" w:rsidP="00285DD7">
            <w:pPr>
              <w:spacing w:before="0" w:after="0"/>
              <w:ind w:firstLine="0"/>
              <w:jc w:val="center"/>
              <w:rPr>
                <w:iCs/>
                <w:sz w:val="20"/>
                <w:szCs w:val="18"/>
              </w:rPr>
            </w:pPr>
            <w:r w:rsidRPr="00825A3B">
              <w:rPr>
                <w:iCs/>
                <w:sz w:val="20"/>
                <w:szCs w:val="18"/>
              </w:rPr>
              <w:t>4</w:t>
            </w:r>
          </w:p>
        </w:tc>
        <w:tc>
          <w:tcPr>
            <w:tcW w:w="0" w:type="auto"/>
            <w:tcBorders>
              <w:left w:val="single" w:sz="8" w:space="0" w:color="auto"/>
              <w:right w:val="single" w:sz="8" w:space="0" w:color="auto"/>
            </w:tcBorders>
            <w:shd w:val="clear" w:color="auto" w:fill="FFA500"/>
            <w:vAlign w:val="center"/>
          </w:tcPr>
          <w:p w14:paraId="52AC6BD5" w14:textId="77777777" w:rsidR="00DC3977" w:rsidRPr="00825A3B" w:rsidRDefault="00DC3977" w:rsidP="00285DD7">
            <w:pPr>
              <w:spacing w:before="0" w:after="0"/>
              <w:ind w:firstLine="0"/>
              <w:jc w:val="left"/>
              <w:rPr>
                <w:iCs/>
                <w:sz w:val="20"/>
                <w:szCs w:val="18"/>
              </w:rPr>
            </w:pPr>
            <w:r w:rsidRPr="00825A3B">
              <w:rPr>
                <w:iCs/>
                <w:sz w:val="20"/>
                <w:szCs w:val="18"/>
              </w:rPr>
              <w:t>Velika</w:t>
            </w:r>
          </w:p>
        </w:tc>
        <w:tc>
          <w:tcPr>
            <w:tcW w:w="0" w:type="auto"/>
            <w:tcBorders>
              <w:left w:val="single" w:sz="8" w:space="0" w:color="auto"/>
              <w:right w:val="single" w:sz="8" w:space="0" w:color="auto"/>
            </w:tcBorders>
            <w:vAlign w:val="center"/>
          </w:tcPr>
          <w:p w14:paraId="3BB19D8D" w14:textId="77777777" w:rsidR="00DC3977" w:rsidRPr="00825A3B" w:rsidRDefault="00DC3977" w:rsidP="00285DD7">
            <w:pPr>
              <w:spacing w:before="0" w:after="0"/>
              <w:ind w:firstLine="0"/>
              <w:jc w:val="center"/>
              <w:rPr>
                <w:iCs/>
                <w:sz w:val="20"/>
                <w:szCs w:val="18"/>
              </w:rPr>
            </w:pPr>
            <w:r w:rsidRPr="00825A3B">
              <w:rPr>
                <w:iCs/>
                <w:sz w:val="20"/>
                <w:szCs w:val="18"/>
              </w:rPr>
              <w:t>51 – 98%</w:t>
            </w:r>
          </w:p>
        </w:tc>
        <w:tc>
          <w:tcPr>
            <w:tcW w:w="0" w:type="auto"/>
            <w:tcBorders>
              <w:left w:val="single" w:sz="8" w:space="0" w:color="auto"/>
              <w:right w:val="single" w:sz="8" w:space="0" w:color="auto"/>
            </w:tcBorders>
            <w:vAlign w:val="center"/>
          </w:tcPr>
          <w:p w14:paraId="27F5F587" w14:textId="77777777" w:rsidR="00DC3977" w:rsidRPr="005A76B1" w:rsidRDefault="00DC3977" w:rsidP="00285DD7">
            <w:pPr>
              <w:spacing w:before="0" w:after="0"/>
              <w:ind w:firstLine="0"/>
              <w:jc w:val="left"/>
              <w:rPr>
                <w:iCs/>
                <w:sz w:val="20"/>
                <w:szCs w:val="18"/>
              </w:rPr>
            </w:pPr>
            <w:r w:rsidRPr="005A76B1">
              <w:rPr>
                <w:iCs/>
                <w:sz w:val="20"/>
                <w:szCs w:val="18"/>
              </w:rPr>
              <w:t>1 događaj u 1 do 2 godina</w:t>
            </w:r>
          </w:p>
        </w:tc>
        <w:tc>
          <w:tcPr>
            <w:tcW w:w="0" w:type="auto"/>
            <w:tcBorders>
              <w:left w:val="single" w:sz="8" w:space="0" w:color="auto"/>
              <w:right w:val="single" w:sz="8" w:space="0" w:color="auto"/>
            </w:tcBorders>
            <w:shd w:val="clear" w:color="auto" w:fill="FFA500"/>
            <w:vAlign w:val="center"/>
          </w:tcPr>
          <w:p w14:paraId="21D90493" w14:textId="77777777" w:rsidR="00DC3977" w:rsidRPr="00825A3B" w:rsidRDefault="00DC3977" w:rsidP="00285DD7">
            <w:pPr>
              <w:spacing w:before="0" w:after="0"/>
              <w:ind w:firstLine="0"/>
              <w:jc w:val="center"/>
              <w:rPr>
                <w:iCs/>
                <w:sz w:val="20"/>
                <w:szCs w:val="18"/>
              </w:rPr>
            </w:pPr>
          </w:p>
        </w:tc>
      </w:tr>
      <w:tr w:rsidR="00DC3977" w:rsidRPr="00825A3B" w14:paraId="065D8D95" w14:textId="77777777" w:rsidTr="00285DD7">
        <w:trPr>
          <w:jc w:val="center"/>
        </w:trPr>
        <w:tc>
          <w:tcPr>
            <w:tcW w:w="0" w:type="auto"/>
            <w:tcBorders>
              <w:left w:val="single" w:sz="8" w:space="0" w:color="auto"/>
              <w:bottom w:val="single" w:sz="8" w:space="0" w:color="auto"/>
              <w:right w:val="single" w:sz="8" w:space="0" w:color="auto"/>
            </w:tcBorders>
            <w:shd w:val="clear" w:color="auto" w:fill="FF0000"/>
            <w:vAlign w:val="center"/>
          </w:tcPr>
          <w:p w14:paraId="6A830893" w14:textId="77777777" w:rsidR="00DC3977" w:rsidRPr="00825A3B" w:rsidRDefault="00DC3977" w:rsidP="00285DD7">
            <w:pPr>
              <w:spacing w:before="0" w:after="0"/>
              <w:ind w:firstLine="0"/>
              <w:jc w:val="center"/>
              <w:rPr>
                <w:iCs/>
                <w:sz w:val="20"/>
                <w:szCs w:val="18"/>
              </w:rPr>
            </w:pPr>
            <w:r w:rsidRPr="00825A3B">
              <w:rPr>
                <w:iCs/>
                <w:sz w:val="20"/>
                <w:szCs w:val="18"/>
              </w:rPr>
              <w:t>5</w:t>
            </w:r>
          </w:p>
        </w:tc>
        <w:tc>
          <w:tcPr>
            <w:tcW w:w="0" w:type="auto"/>
            <w:tcBorders>
              <w:left w:val="single" w:sz="8" w:space="0" w:color="auto"/>
              <w:bottom w:val="single" w:sz="8" w:space="0" w:color="auto"/>
              <w:right w:val="single" w:sz="8" w:space="0" w:color="auto"/>
            </w:tcBorders>
            <w:shd w:val="clear" w:color="auto" w:fill="FF0000"/>
            <w:vAlign w:val="center"/>
          </w:tcPr>
          <w:p w14:paraId="3FECDA2D" w14:textId="77777777" w:rsidR="00DC3977" w:rsidRPr="00825A3B" w:rsidRDefault="00DC3977" w:rsidP="00285DD7">
            <w:pPr>
              <w:spacing w:before="0" w:after="0"/>
              <w:ind w:firstLine="0"/>
              <w:jc w:val="left"/>
              <w:rPr>
                <w:iCs/>
                <w:sz w:val="20"/>
                <w:szCs w:val="18"/>
              </w:rPr>
            </w:pPr>
            <w:r w:rsidRPr="00825A3B">
              <w:rPr>
                <w:iCs/>
                <w:sz w:val="20"/>
                <w:szCs w:val="18"/>
              </w:rPr>
              <w:t>Iznimno velika</w:t>
            </w:r>
          </w:p>
        </w:tc>
        <w:tc>
          <w:tcPr>
            <w:tcW w:w="0" w:type="auto"/>
            <w:tcBorders>
              <w:left w:val="single" w:sz="8" w:space="0" w:color="auto"/>
              <w:bottom w:val="single" w:sz="8" w:space="0" w:color="auto"/>
              <w:right w:val="single" w:sz="8" w:space="0" w:color="auto"/>
            </w:tcBorders>
            <w:vAlign w:val="center"/>
          </w:tcPr>
          <w:p w14:paraId="7C7AC3F7" w14:textId="77777777" w:rsidR="00DC3977" w:rsidRPr="00825A3B" w:rsidRDefault="00DC3977" w:rsidP="00285DD7">
            <w:pPr>
              <w:spacing w:before="0" w:after="0"/>
              <w:ind w:firstLine="0"/>
              <w:jc w:val="center"/>
              <w:rPr>
                <w:iCs/>
                <w:sz w:val="20"/>
                <w:szCs w:val="18"/>
              </w:rPr>
            </w:pPr>
            <w:r w:rsidRPr="00825A3B">
              <w:rPr>
                <w:sz w:val="20"/>
                <w:szCs w:val="18"/>
              </w:rPr>
              <w:t>&gt;</w:t>
            </w:r>
            <w:r w:rsidRPr="00825A3B">
              <w:rPr>
                <w:iCs/>
                <w:sz w:val="20"/>
                <w:szCs w:val="18"/>
              </w:rPr>
              <w:t>98%</w:t>
            </w:r>
          </w:p>
        </w:tc>
        <w:tc>
          <w:tcPr>
            <w:tcW w:w="0" w:type="auto"/>
            <w:tcBorders>
              <w:left w:val="single" w:sz="8" w:space="0" w:color="auto"/>
              <w:bottom w:val="single" w:sz="8" w:space="0" w:color="auto"/>
              <w:right w:val="single" w:sz="8" w:space="0" w:color="auto"/>
            </w:tcBorders>
            <w:vAlign w:val="center"/>
          </w:tcPr>
          <w:p w14:paraId="0CBCCFD9" w14:textId="77777777" w:rsidR="00DC3977" w:rsidRPr="005A76B1" w:rsidRDefault="00DC3977" w:rsidP="00285DD7">
            <w:pPr>
              <w:spacing w:before="0" w:after="0"/>
              <w:ind w:firstLine="0"/>
              <w:jc w:val="left"/>
              <w:rPr>
                <w:iCs/>
                <w:sz w:val="20"/>
                <w:szCs w:val="18"/>
              </w:rPr>
            </w:pPr>
            <w:r w:rsidRPr="005A76B1">
              <w:rPr>
                <w:iCs/>
                <w:sz w:val="20"/>
                <w:szCs w:val="18"/>
              </w:rPr>
              <w:t>1 događaj godišnje i</w:t>
            </w:r>
            <w:r>
              <w:rPr>
                <w:iCs/>
                <w:sz w:val="20"/>
                <w:szCs w:val="18"/>
              </w:rPr>
              <w:t>li</w:t>
            </w:r>
            <w:r w:rsidRPr="005A76B1">
              <w:rPr>
                <w:iCs/>
                <w:sz w:val="20"/>
                <w:szCs w:val="18"/>
              </w:rPr>
              <w:t xml:space="preserve"> češće</w:t>
            </w:r>
          </w:p>
        </w:tc>
        <w:tc>
          <w:tcPr>
            <w:tcW w:w="0" w:type="auto"/>
            <w:tcBorders>
              <w:left w:val="single" w:sz="8" w:space="0" w:color="auto"/>
              <w:bottom w:val="single" w:sz="8" w:space="0" w:color="auto"/>
              <w:right w:val="single" w:sz="8" w:space="0" w:color="auto"/>
            </w:tcBorders>
            <w:shd w:val="clear" w:color="auto" w:fill="FF0000"/>
            <w:vAlign w:val="center"/>
          </w:tcPr>
          <w:p w14:paraId="427E67B6" w14:textId="77777777" w:rsidR="00DC3977" w:rsidRPr="00825A3B" w:rsidRDefault="00DC3977" w:rsidP="00285DD7">
            <w:pPr>
              <w:spacing w:before="0" w:after="0"/>
              <w:ind w:firstLine="0"/>
              <w:jc w:val="center"/>
              <w:rPr>
                <w:iCs/>
                <w:sz w:val="20"/>
                <w:szCs w:val="18"/>
              </w:rPr>
            </w:pPr>
          </w:p>
        </w:tc>
      </w:tr>
    </w:tbl>
    <w:p w14:paraId="4E0D4626" w14:textId="77777777" w:rsidR="00DC3977" w:rsidRPr="006200D9" w:rsidRDefault="00DC3977" w:rsidP="00DC3977">
      <w:pPr>
        <w:pStyle w:val="Naslov3"/>
      </w:pPr>
      <w:bookmarkStart w:id="125" w:name="_Toc482004144"/>
      <w:bookmarkStart w:id="126" w:name="_Toc64269297"/>
      <w:r w:rsidRPr="006200D9">
        <w:t>Opis događaja</w:t>
      </w:r>
      <w:bookmarkEnd w:id="125"/>
      <w:bookmarkEnd w:id="126"/>
    </w:p>
    <w:p w14:paraId="6E490268" w14:textId="77777777" w:rsidR="00DC3977" w:rsidRDefault="00DC3977" w:rsidP="00DC3977">
      <w:r>
        <w:t>Cijelo područje Općine je poplavljeno vodom dubine do 2 metra. Poplavljene su sve kuće, ceste i ostali postojeći objekti kritične infrastrukture.</w:t>
      </w:r>
    </w:p>
    <w:p w14:paraId="01EE517C" w14:textId="77777777" w:rsidR="00DC3977" w:rsidRDefault="00DC3977" w:rsidP="00DC3977">
      <w:pPr>
        <w:pStyle w:val="Naslov4"/>
      </w:pPr>
      <w:bookmarkStart w:id="127" w:name="_Toc482004146"/>
      <w:bookmarkStart w:id="128" w:name="_Toc64269298"/>
      <w:r>
        <w:t>Posljedice na život i zd</w:t>
      </w:r>
      <w:r w:rsidRPr="00AB5A7B">
        <w:t>ravlje ljudi</w:t>
      </w:r>
      <w:bookmarkEnd w:id="127"/>
      <w:bookmarkEnd w:id="128"/>
    </w:p>
    <w:p w14:paraId="2EB8C5B5" w14:textId="77777777" w:rsidR="00DC3977" w:rsidRDefault="00DC3977" w:rsidP="00DC3977">
      <w:r w:rsidRPr="0002120F">
        <w:t>Poplavljeni su svi stanovnici Općine, njih 2.189, od čega je 113 male djece do 4 godine, 245 djece od 5 do 14 godina te 410 osoba starijih od 65 godina.</w:t>
      </w:r>
      <w:r>
        <w:t xml:space="preserve"> Sve navedene osobe se moraju evakuirati i privremeno zbrinuti. Ne očekuju se smrtne posljedice jer se evakuaciji može na vrijeme pristupiti, ali treba računati na ranjive skupine stanovništva koje će trebati pomoć pri evakuaciji, pošto se sami ne mogu evakuirati. </w:t>
      </w:r>
    </w:p>
    <w:p w14:paraId="01858B6C" w14:textId="77777777" w:rsidR="00DC3977" w:rsidRPr="00AB5A7B" w:rsidRDefault="00DC3977" w:rsidP="00DC3977">
      <w:r>
        <w:t xml:space="preserve">Ocjena posljedica na život i zdravlje ljudi </w:t>
      </w:r>
      <w:r w:rsidRPr="001E12E3">
        <w:t xml:space="preserve">u slučaju poplava izazvanih izlijevanjem kopnenih vodnih tijela </w:t>
      </w:r>
      <w:r w:rsidRPr="00AB5A7B">
        <w:t>prikaz</w:t>
      </w:r>
      <w:r>
        <w:t>ana j</w:t>
      </w:r>
      <w:r w:rsidRPr="00AB5A7B">
        <w:t xml:space="preserve">e oznakom </w:t>
      </w:r>
      <w:r w:rsidRPr="00163221">
        <w:rPr>
          <w:rFonts w:cs="Times New Roman"/>
          <w:b/>
        </w:rPr>
        <w:t>×</w:t>
      </w:r>
      <w:r>
        <w:t xml:space="preserve"> u sl</w:t>
      </w:r>
      <w:r w:rsidRPr="00AB5A7B">
        <w:t>jedećoj tablici:</w:t>
      </w:r>
    </w:p>
    <w:p w14:paraId="7B427078" w14:textId="6329077D" w:rsidR="00DC3977" w:rsidRDefault="00DC3977" w:rsidP="00DC3977">
      <w:pPr>
        <w:pStyle w:val="Opisslike"/>
        <w:keepNext/>
      </w:pPr>
      <w:bookmarkStart w:id="129" w:name="_Toc474407578"/>
      <w:bookmarkStart w:id="130" w:name="_Toc482004348"/>
      <w:bookmarkStart w:id="131" w:name="_Toc64269679"/>
      <w:r>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6</w:t>
      </w:r>
      <w:r w:rsidR="00305531">
        <w:rPr>
          <w:noProof/>
        </w:rPr>
        <w:fldChar w:fldCharType="end"/>
      </w:r>
      <w:r>
        <w:t xml:space="preserve"> – Ocjena posljedica</w:t>
      </w:r>
      <w:r w:rsidRPr="008C3F5F">
        <w:t xml:space="preserve"> na život</w:t>
      </w:r>
      <w:r>
        <w:t xml:space="preserve"> i zdravlje ljudi u </w:t>
      </w:r>
      <w:bookmarkEnd w:id="129"/>
      <w:bookmarkEnd w:id="130"/>
      <w:r>
        <w:t>slučaju poplava izazvanih izlijevanjem kopnenih vodnih tijela</w:t>
      </w:r>
      <w:bookmarkEnd w:id="131"/>
    </w:p>
    <w:tbl>
      <w:tblPr>
        <w:tblW w:w="0" w:type="auto"/>
        <w:jc w:val="center"/>
        <w:tblLook w:val="04A0" w:firstRow="1" w:lastRow="0" w:firstColumn="1" w:lastColumn="0" w:noHBand="0" w:noVBand="1"/>
      </w:tblPr>
      <w:tblGrid>
        <w:gridCol w:w="1138"/>
        <w:gridCol w:w="1294"/>
        <w:gridCol w:w="2466"/>
        <w:gridCol w:w="827"/>
      </w:tblGrid>
      <w:tr w:rsidR="00DC3977" w:rsidRPr="00825A3B" w14:paraId="70102AD8" w14:textId="77777777" w:rsidTr="00285DD7">
        <w:trPr>
          <w:jc w:val="center"/>
        </w:trPr>
        <w:tc>
          <w:tcPr>
            <w:tcW w:w="0" w:type="auto"/>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3EE19B50" w14:textId="77777777" w:rsidR="00DC3977" w:rsidRPr="00825A3B" w:rsidRDefault="00DC3977" w:rsidP="00285DD7">
            <w:pPr>
              <w:pStyle w:val="Tablica"/>
              <w:jc w:val="center"/>
              <w:rPr>
                <w:b/>
              </w:rPr>
            </w:pPr>
            <w:r w:rsidRPr="00825A3B">
              <w:rPr>
                <w:b/>
              </w:rPr>
              <w:t>Život i zdravlje ljudi</w:t>
            </w:r>
          </w:p>
        </w:tc>
      </w:tr>
      <w:tr w:rsidR="00DC3977" w:rsidRPr="00825A3B" w14:paraId="0C89AF6E"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3748980E" w14:textId="77777777" w:rsidR="00DC3977" w:rsidRPr="00825A3B" w:rsidRDefault="00DC3977" w:rsidP="00285DD7">
            <w:pPr>
              <w:pStyle w:val="Tablica"/>
              <w:jc w:val="center"/>
              <w:rPr>
                <w:b/>
              </w:rPr>
            </w:pPr>
            <w:r w:rsidRPr="00825A3B">
              <w:rPr>
                <w:b/>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6FE2707" w14:textId="77777777" w:rsidR="00DC3977" w:rsidRPr="00825A3B" w:rsidRDefault="00DC3977" w:rsidP="00285DD7">
            <w:pPr>
              <w:pStyle w:val="Tablica"/>
              <w:jc w:val="center"/>
              <w:rPr>
                <w:b/>
              </w:rPr>
            </w:pPr>
            <w:r w:rsidRPr="00825A3B">
              <w:rPr>
                <w:b/>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F2C1E7F" w14:textId="77777777" w:rsidR="00DC3977" w:rsidRPr="00825A3B" w:rsidRDefault="00DC3977" w:rsidP="00285DD7">
            <w:pPr>
              <w:pStyle w:val="Tablica"/>
              <w:jc w:val="center"/>
              <w:rPr>
                <w:b/>
              </w:rPr>
            </w:pPr>
            <w:r w:rsidRPr="00825A3B">
              <w:rPr>
                <w:b/>
              </w:rPr>
              <w:t>Kriterij % osoba JLP(R)S</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A9AB7CB" w14:textId="77777777" w:rsidR="00DC3977" w:rsidRPr="00825A3B" w:rsidRDefault="00DC3977" w:rsidP="00285DD7">
            <w:pPr>
              <w:pStyle w:val="Tablica"/>
              <w:jc w:val="center"/>
              <w:rPr>
                <w:b/>
              </w:rPr>
            </w:pPr>
            <w:r w:rsidRPr="00825A3B">
              <w:rPr>
                <w:b/>
              </w:rPr>
              <w:t>Ocjena</w:t>
            </w:r>
          </w:p>
        </w:tc>
      </w:tr>
      <w:tr w:rsidR="00DC3977" w:rsidRPr="00825A3B" w14:paraId="5ACB8E4C" w14:textId="77777777" w:rsidTr="00285DD7">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vAlign w:val="center"/>
            <w:hideMark/>
          </w:tcPr>
          <w:p w14:paraId="191BC9C8" w14:textId="77777777" w:rsidR="00DC3977" w:rsidRPr="00825A3B" w:rsidRDefault="00DC3977" w:rsidP="00285DD7">
            <w:pPr>
              <w:pStyle w:val="Tablica"/>
              <w:jc w:val="center"/>
            </w:pPr>
            <w:r w:rsidRPr="00825A3B">
              <w:t>1</w:t>
            </w:r>
          </w:p>
        </w:tc>
        <w:tc>
          <w:tcPr>
            <w:tcW w:w="0" w:type="auto"/>
            <w:tcBorders>
              <w:top w:val="single" w:sz="8" w:space="0" w:color="auto"/>
              <w:left w:val="single" w:sz="8" w:space="0" w:color="auto"/>
              <w:bottom w:val="single" w:sz="4" w:space="0" w:color="auto"/>
              <w:right w:val="single" w:sz="8" w:space="0" w:color="auto"/>
            </w:tcBorders>
            <w:shd w:val="clear" w:color="auto" w:fill="9696FF"/>
            <w:vAlign w:val="center"/>
            <w:hideMark/>
          </w:tcPr>
          <w:p w14:paraId="5A18C7AF" w14:textId="77777777" w:rsidR="00DC3977" w:rsidRPr="00825A3B" w:rsidRDefault="00DC3977" w:rsidP="00285DD7">
            <w:pPr>
              <w:pStyle w:val="Tablica"/>
            </w:pPr>
            <w:r w:rsidRPr="00825A3B">
              <w:t>Neznatne</w:t>
            </w:r>
          </w:p>
        </w:tc>
        <w:tc>
          <w:tcPr>
            <w:tcW w:w="0" w:type="auto"/>
            <w:tcBorders>
              <w:top w:val="single" w:sz="8" w:space="0" w:color="auto"/>
              <w:left w:val="single" w:sz="8" w:space="0" w:color="auto"/>
              <w:bottom w:val="single" w:sz="4" w:space="0" w:color="auto"/>
              <w:right w:val="single" w:sz="8" w:space="0" w:color="auto"/>
            </w:tcBorders>
            <w:vAlign w:val="center"/>
            <w:hideMark/>
          </w:tcPr>
          <w:p w14:paraId="03B1701A" w14:textId="77777777" w:rsidR="00DC3977" w:rsidRPr="00825A3B" w:rsidRDefault="00DC3977" w:rsidP="00285DD7">
            <w:pPr>
              <w:pStyle w:val="Tablica"/>
              <w:jc w:val="center"/>
            </w:pPr>
            <w:r w:rsidRPr="00825A3B">
              <w:sym w:font="Symbol" w:char="F02A"/>
            </w:r>
            <w:r w:rsidRPr="00825A3B">
              <w:rPr>
                <w:vertAlign w:val="superscript"/>
              </w:rPr>
              <w:footnoteReference w:id="8"/>
            </w:r>
            <w:r>
              <w:t>&lt;</w:t>
            </w:r>
            <w:r w:rsidRPr="00825A3B">
              <w:t>0,001</w:t>
            </w:r>
          </w:p>
        </w:tc>
        <w:tc>
          <w:tcPr>
            <w:tcW w:w="0" w:type="auto"/>
            <w:tcBorders>
              <w:top w:val="single" w:sz="8" w:space="0" w:color="auto"/>
              <w:left w:val="single" w:sz="8" w:space="0" w:color="auto"/>
              <w:bottom w:val="single" w:sz="4" w:space="0" w:color="auto"/>
              <w:right w:val="single" w:sz="8" w:space="0" w:color="auto"/>
            </w:tcBorders>
            <w:shd w:val="clear" w:color="auto" w:fill="9696FF"/>
            <w:vAlign w:val="center"/>
          </w:tcPr>
          <w:p w14:paraId="49263BA9" w14:textId="77777777" w:rsidR="00DC3977" w:rsidRPr="00825A3B" w:rsidRDefault="00DC3977" w:rsidP="00285DD7">
            <w:pPr>
              <w:pStyle w:val="Tablica"/>
              <w:jc w:val="center"/>
            </w:pPr>
          </w:p>
        </w:tc>
      </w:tr>
      <w:tr w:rsidR="00DC3977" w:rsidRPr="00825A3B" w14:paraId="45130BF4"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vAlign w:val="center"/>
            <w:hideMark/>
          </w:tcPr>
          <w:p w14:paraId="4E1ED386" w14:textId="77777777" w:rsidR="00DC3977" w:rsidRPr="00825A3B" w:rsidRDefault="00DC3977" w:rsidP="00285DD7">
            <w:pPr>
              <w:pStyle w:val="Tablica"/>
              <w:jc w:val="center"/>
            </w:pPr>
            <w:r w:rsidRPr="00825A3B">
              <w:t>2</w:t>
            </w:r>
          </w:p>
        </w:tc>
        <w:tc>
          <w:tcPr>
            <w:tcW w:w="0" w:type="auto"/>
            <w:tcBorders>
              <w:top w:val="single" w:sz="4" w:space="0" w:color="auto"/>
              <w:left w:val="single" w:sz="8" w:space="0" w:color="auto"/>
              <w:bottom w:val="single" w:sz="4" w:space="0" w:color="auto"/>
              <w:right w:val="single" w:sz="8" w:space="0" w:color="auto"/>
            </w:tcBorders>
            <w:shd w:val="clear" w:color="auto" w:fill="96FF96"/>
            <w:vAlign w:val="center"/>
            <w:hideMark/>
          </w:tcPr>
          <w:p w14:paraId="0FA59453" w14:textId="77777777" w:rsidR="00DC3977" w:rsidRPr="00825A3B" w:rsidRDefault="00DC3977" w:rsidP="00285DD7">
            <w:pPr>
              <w:pStyle w:val="Tablica"/>
            </w:pPr>
            <w:r w:rsidRPr="00825A3B">
              <w:t>Malene</w:t>
            </w:r>
          </w:p>
        </w:tc>
        <w:tc>
          <w:tcPr>
            <w:tcW w:w="0" w:type="auto"/>
            <w:tcBorders>
              <w:top w:val="single" w:sz="4" w:space="0" w:color="auto"/>
              <w:left w:val="single" w:sz="8" w:space="0" w:color="auto"/>
              <w:bottom w:val="single" w:sz="4" w:space="0" w:color="auto"/>
              <w:right w:val="single" w:sz="8" w:space="0" w:color="auto"/>
            </w:tcBorders>
            <w:vAlign w:val="center"/>
            <w:hideMark/>
          </w:tcPr>
          <w:p w14:paraId="5E37E30E" w14:textId="77777777" w:rsidR="00DC3977" w:rsidRPr="00825A3B" w:rsidRDefault="00DC3977" w:rsidP="00285DD7">
            <w:pPr>
              <w:pStyle w:val="Tablica"/>
              <w:jc w:val="center"/>
            </w:pPr>
            <w:r w:rsidRPr="00825A3B">
              <w:t>0,001 – 0,0046</w:t>
            </w:r>
          </w:p>
        </w:tc>
        <w:tc>
          <w:tcPr>
            <w:tcW w:w="0" w:type="auto"/>
            <w:tcBorders>
              <w:top w:val="single" w:sz="4" w:space="0" w:color="auto"/>
              <w:left w:val="single" w:sz="8" w:space="0" w:color="auto"/>
              <w:bottom w:val="single" w:sz="4" w:space="0" w:color="auto"/>
              <w:right w:val="single" w:sz="8" w:space="0" w:color="auto"/>
            </w:tcBorders>
            <w:shd w:val="clear" w:color="auto" w:fill="96FF96"/>
            <w:vAlign w:val="center"/>
          </w:tcPr>
          <w:p w14:paraId="210E850D" w14:textId="77777777" w:rsidR="00DC3977" w:rsidRPr="00825A3B" w:rsidRDefault="00DC3977" w:rsidP="00285DD7">
            <w:pPr>
              <w:pStyle w:val="Tablica"/>
              <w:jc w:val="center"/>
            </w:pPr>
          </w:p>
        </w:tc>
      </w:tr>
      <w:tr w:rsidR="00DC3977" w:rsidRPr="00825A3B" w14:paraId="0BC4A84F"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vAlign w:val="center"/>
            <w:hideMark/>
          </w:tcPr>
          <w:p w14:paraId="06BE6D61" w14:textId="77777777" w:rsidR="00DC3977" w:rsidRPr="00825A3B" w:rsidRDefault="00DC3977" w:rsidP="00285DD7">
            <w:pPr>
              <w:pStyle w:val="Tablica"/>
              <w:jc w:val="center"/>
            </w:pPr>
            <w:r w:rsidRPr="00825A3B">
              <w:t>3</w:t>
            </w:r>
          </w:p>
        </w:tc>
        <w:tc>
          <w:tcPr>
            <w:tcW w:w="0" w:type="auto"/>
            <w:tcBorders>
              <w:top w:val="single" w:sz="4" w:space="0" w:color="auto"/>
              <w:left w:val="single" w:sz="8" w:space="0" w:color="auto"/>
              <w:bottom w:val="single" w:sz="4" w:space="0" w:color="auto"/>
              <w:right w:val="single" w:sz="8" w:space="0" w:color="auto"/>
            </w:tcBorders>
            <w:shd w:val="clear" w:color="auto" w:fill="FFFF00"/>
            <w:vAlign w:val="center"/>
            <w:hideMark/>
          </w:tcPr>
          <w:p w14:paraId="5276DEA1" w14:textId="77777777" w:rsidR="00DC3977" w:rsidRPr="00825A3B" w:rsidRDefault="00DC3977" w:rsidP="00285DD7">
            <w:pPr>
              <w:pStyle w:val="Tablica"/>
            </w:pPr>
            <w:r w:rsidRPr="00825A3B">
              <w:t>Umjerene</w:t>
            </w:r>
          </w:p>
        </w:tc>
        <w:tc>
          <w:tcPr>
            <w:tcW w:w="0" w:type="auto"/>
            <w:tcBorders>
              <w:top w:val="single" w:sz="4" w:space="0" w:color="auto"/>
              <w:left w:val="single" w:sz="8" w:space="0" w:color="auto"/>
              <w:bottom w:val="single" w:sz="4" w:space="0" w:color="auto"/>
              <w:right w:val="single" w:sz="8" w:space="0" w:color="auto"/>
            </w:tcBorders>
            <w:vAlign w:val="center"/>
            <w:hideMark/>
          </w:tcPr>
          <w:p w14:paraId="3547AFC3" w14:textId="77777777" w:rsidR="00DC3977" w:rsidRPr="00825A3B" w:rsidRDefault="00DC3977" w:rsidP="00285DD7">
            <w:pPr>
              <w:pStyle w:val="Tablica"/>
              <w:jc w:val="center"/>
            </w:pPr>
            <w:r w:rsidRPr="00825A3B">
              <w:t>0,0047 – 0,011</w:t>
            </w:r>
          </w:p>
        </w:tc>
        <w:tc>
          <w:tcPr>
            <w:tcW w:w="0" w:type="auto"/>
            <w:tcBorders>
              <w:top w:val="single" w:sz="4" w:space="0" w:color="auto"/>
              <w:left w:val="single" w:sz="8" w:space="0" w:color="auto"/>
              <w:bottom w:val="single" w:sz="4" w:space="0" w:color="auto"/>
              <w:right w:val="single" w:sz="8" w:space="0" w:color="auto"/>
            </w:tcBorders>
            <w:shd w:val="clear" w:color="auto" w:fill="FFFF00"/>
            <w:vAlign w:val="center"/>
          </w:tcPr>
          <w:p w14:paraId="1A2EAD8D" w14:textId="77777777" w:rsidR="00DC3977" w:rsidRPr="00825A3B" w:rsidRDefault="00DC3977" w:rsidP="00285DD7">
            <w:pPr>
              <w:pStyle w:val="Tablica"/>
              <w:jc w:val="center"/>
            </w:pPr>
          </w:p>
        </w:tc>
      </w:tr>
      <w:tr w:rsidR="00DC3977" w:rsidRPr="00825A3B" w14:paraId="57E76674"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vAlign w:val="center"/>
            <w:hideMark/>
          </w:tcPr>
          <w:p w14:paraId="12798704" w14:textId="77777777" w:rsidR="00DC3977" w:rsidRPr="00825A3B" w:rsidRDefault="00DC3977" w:rsidP="00285DD7">
            <w:pPr>
              <w:pStyle w:val="Tablica"/>
              <w:jc w:val="center"/>
            </w:pPr>
            <w:r w:rsidRPr="00825A3B">
              <w:t>4</w:t>
            </w:r>
          </w:p>
        </w:tc>
        <w:tc>
          <w:tcPr>
            <w:tcW w:w="0" w:type="auto"/>
            <w:tcBorders>
              <w:top w:val="single" w:sz="4" w:space="0" w:color="auto"/>
              <w:left w:val="single" w:sz="8" w:space="0" w:color="auto"/>
              <w:bottom w:val="single" w:sz="4" w:space="0" w:color="auto"/>
              <w:right w:val="single" w:sz="8" w:space="0" w:color="auto"/>
            </w:tcBorders>
            <w:shd w:val="clear" w:color="auto" w:fill="FFA500"/>
            <w:vAlign w:val="center"/>
            <w:hideMark/>
          </w:tcPr>
          <w:p w14:paraId="5B3D4D4A" w14:textId="77777777" w:rsidR="00DC3977" w:rsidRPr="00825A3B" w:rsidRDefault="00DC3977" w:rsidP="00285DD7">
            <w:pPr>
              <w:pStyle w:val="Tablica"/>
            </w:pPr>
            <w:r w:rsidRPr="00825A3B">
              <w:t>Značajne</w:t>
            </w:r>
          </w:p>
        </w:tc>
        <w:tc>
          <w:tcPr>
            <w:tcW w:w="0" w:type="auto"/>
            <w:tcBorders>
              <w:top w:val="single" w:sz="4" w:space="0" w:color="auto"/>
              <w:left w:val="single" w:sz="8" w:space="0" w:color="auto"/>
              <w:bottom w:val="single" w:sz="4" w:space="0" w:color="auto"/>
              <w:right w:val="single" w:sz="8" w:space="0" w:color="auto"/>
            </w:tcBorders>
            <w:vAlign w:val="center"/>
            <w:hideMark/>
          </w:tcPr>
          <w:p w14:paraId="59CAE97F" w14:textId="77777777" w:rsidR="00DC3977" w:rsidRPr="00825A3B" w:rsidRDefault="00DC3977" w:rsidP="00285DD7">
            <w:pPr>
              <w:pStyle w:val="Tablica"/>
              <w:jc w:val="center"/>
            </w:pPr>
            <w:r w:rsidRPr="00825A3B">
              <w:t>0,012 – 0,035</w:t>
            </w:r>
          </w:p>
        </w:tc>
        <w:tc>
          <w:tcPr>
            <w:tcW w:w="0" w:type="auto"/>
            <w:tcBorders>
              <w:top w:val="single" w:sz="4" w:space="0" w:color="auto"/>
              <w:left w:val="single" w:sz="8" w:space="0" w:color="auto"/>
              <w:bottom w:val="single" w:sz="4" w:space="0" w:color="auto"/>
              <w:right w:val="single" w:sz="8" w:space="0" w:color="auto"/>
            </w:tcBorders>
            <w:shd w:val="clear" w:color="auto" w:fill="FFA500"/>
            <w:vAlign w:val="center"/>
          </w:tcPr>
          <w:p w14:paraId="586C9044" w14:textId="77777777" w:rsidR="00DC3977" w:rsidRPr="00825A3B" w:rsidRDefault="00DC3977" w:rsidP="00285DD7">
            <w:pPr>
              <w:pStyle w:val="Tablica"/>
              <w:jc w:val="center"/>
            </w:pPr>
          </w:p>
        </w:tc>
      </w:tr>
      <w:tr w:rsidR="00DC3977" w:rsidRPr="00825A3B" w14:paraId="720669F6" w14:textId="77777777" w:rsidTr="00285DD7">
        <w:trPr>
          <w:jc w:val="center"/>
        </w:trPr>
        <w:tc>
          <w:tcPr>
            <w:tcW w:w="0" w:type="auto"/>
            <w:tcBorders>
              <w:top w:val="single" w:sz="4" w:space="0" w:color="auto"/>
              <w:left w:val="single" w:sz="8" w:space="0" w:color="auto"/>
              <w:bottom w:val="single" w:sz="8" w:space="0" w:color="auto"/>
              <w:right w:val="single" w:sz="8" w:space="0" w:color="auto"/>
            </w:tcBorders>
            <w:shd w:val="clear" w:color="auto" w:fill="FF0000"/>
            <w:vAlign w:val="center"/>
            <w:hideMark/>
          </w:tcPr>
          <w:p w14:paraId="6352639A" w14:textId="77777777" w:rsidR="00DC3977" w:rsidRPr="00825A3B" w:rsidRDefault="00DC3977" w:rsidP="00285DD7">
            <w:pPr>
              <w:pStyle w:val="Tablica"/>
              <w:jc w:val="center"/>
            </w:pPr>
            <w:r w:rsidRPr="00825A3B">
              <w:t>5</w:t>
            </w:r>
          </w:p>
        </w:tc>
        <w:tc>
          <w:tcPr>
            <w:tcW w:w="0" w:type="auto"/>
            <w:tcBorders>
              <w:top w:val="single" w:sz="4" w:space="0" w:color="auto"/>
              <w:left w:val="single" w:sz="8" w:space="0" w:color="auto"/>
              <w:bottom w:val="single" w:sz="8" w:space="0" w:color="auto"/>
              <w:right w:val="single" w:sz="8" w:space="0" w:color="auto"/>
            </w:tcBorders>
            <w:shd w:val="clear" w:color="auto" w:fill="FF0000"/>
            <w:vAlign w:val="center"/>
            <w:hideMark/>
          </w:tcPr>
          <w:p w14:paraId="6AC407A0" w14:textId="77777777" w:rsidR="00DC3977" w:rsidRPr="00825A3B" w:rsidRDefault="00DC3977" w:rsidP="00285DD7">
            <w:pPr>
              <w:pStyle w:val="Tablica"/>
            </w:pPr>
            <w:r w:rsidRPr="00825A3B">
              <w:t>Katastrofalne</w:t>
            </w:r>
          </w:p>
        </w:tc>
        <w:tc>
          <w:tcPr>
            <w:tcW w:w="0" w:type="auto"/>
            <w:tcBorders>
              <w:top w:val="single" w:sz="4" w:space="0" w:color="auto"/>
              <w:left w:val="single" w:sz="8" w:space="0" w:color="auto"/>
              <w:bottom w:val="single" w:sz="8" w:space="0" w:color="auto"/>
              <w:right w:val="single" w:sz="8" w:space="0" w:color="auto"/>
            </w:tcBorders>
            <w:vAlign w:val="center"/>
            <w:hideMark/>
          </w:tcPr>
          <w:p w14:paraId="7D65688D" w14:textId="77777777" w:rsidR="00DC3977" w:rsidRPr="00825A3B" w:rsidRDefault="00DC3977" w:rsidP="00285DD7">
            <w:pPr>
              <w:pStyle w:val="Tablica"/>
              <w:jc w:val="center"/>
            </w:pPr>
            <w:r w:rsidRPr="00825A3B">
              <w:t>0,036 ili više</w:t>
            </w:r>
          </w:p>
        </w:tc>
        <w:tc>
          <w:tcPr>
            <w:tcW w:w="0" w:type="auto"/>
            <w:tcBorders>
              <w:top w:val="single" w:sz="4" w:space="0" w:color="auto"/>
              <w:left w:val="single" w:sz="8" w:space="0" w:color="auto"/>
              <w:bottom w:val="single" w:sz="8" w:space="0" w:color="auto"/>
              <w:right w:val="single" w:sz="8" w:space="0" w:color="auto"/>
            </w:tcBorders>
            <w:shd w:val="clear" w:color="auto" w:fill="FF0000"/>
            <w:vAlign w:val="center"/>
          </w:tcPr>
          <w:p w14:paraId="3668EAD9" w14:textId="77777777" w:rsidR="00DC3977" w:rsidRPr="00247D04" w:rsidRDefault="00DC3977" w:rsidP="00285DD7">
            <w:pPr>
              <w:pStyle w:val="Tablica"/>
              <w:jc w:val="center"/>
              <w:rPr>
                <w:b/>
              </w:rPr>
            </w:pPr>
            <w:r w:rsidRPr="00247D04">
              <w:rPr>
                <w:rFonts w:cs="Times New Roman"/>
                <w:b/>
              </w:rPr>
              <w:t>×</w:t>
            </w:r>
          </w:p>
        </w:tc>
      </w:tr>
    </w:tbl>
    <w:p w14:paraId="7B1BE81E" w14:textId="77777777" w:rsidR="00DC3977" w:rsidRPr="001C0E2E" w:rsidRDefault="00DC3977" w:rsidP="00DC3977">
      <w:pPr>
        <w:pStyle w:val="Naslov4"/>
      </w:pPr>
      <w:bookmarkStart w:id="132" w:name="_Toc482004147"/>
      <w:bookmarkStart w:id="133" w:name="_Toc64269299"/>
      <w:r w:rsidRPr="001C0E2E">
        <w:t>Posljedice na gospodarstvo</w:t>
      </w:r>
      <w:bookmarkEnd w:id="132"/>
      <w:bookmarkEnd w:id="133"/>
    </w:p>
    <w:p w14:paraId="78A4BA82" w14:textId="29869F16" w:rsidR="00DC3977" w:rsidRDefault="00DC3977" w:rsidP="00DC3977">
      <w:r>
        <w:t>Poplavljene su kuće koje će se morati čistiti od mulja, dezinficirati i oličiti. Dio nastanjenih kuća starije izvedbe (37 kuća) od nepečene cigle će se srušiti jer će cigla u poplavi omekšati pa će stanovništvo trebati trajno zbrinuti u prazne stambene jedinice koje treba kupiti ili im napraviti nužni smještaj. Sav namještaj i oprema kućanstava će biti teško oštećena ili uništena. Sva poljoprivredna mehanizacija će biti teško oštećena. Doći će do velikog pomora stoke i peradi, a i evakuirana stoka i perad će se u najvećem broju eutanizirati jer prijete epizootije. Usjevi na poplavljenim poljoprivrednim površinama bit će uništeni. Očekuje se i veće onečišćenje iz sabirnih jama za sanitarne otpadne vode na pogođenom području. Procjenjuje se šteta</w:t>
      </w:r>
      <w:r w:rsidR="00162AF2">
        <w:t xml:space="preserve"> katastrofalnih razmjera</w:t>
      </w:r>
      <w:r w:rsidRPr="00324ECC">
        <w:t>.</w:t>
      </w:r>
      <w:r>
        <w:t xml:space="preserve"> Ocjena posljedica na gospodarstvo </w:t>
      </w:r>
      <w:r w:rsidRPr="00AB5A7B">
        <w:t>prikaz</w:t>
      </w:r>
      <w:r>
        <w:t xml:space="preserve">uje </w:t>
      </w:r>
      <w:r w:rsidRPr="00AB5A7B">
        <w:t xml:space="preserve">se oznakom </w:t>
      </w:r>
      <w:r w:rsidRPr="00163221">
        <w:rPr>
          <w:rFonts w:cs="Times New Roman"/>
          <w:b/>
        </w:rPr>
        <w:t>×</w:t>
      </w:r>
      <w:r>
        <w:t xml:space="preserve"> u sl</w:t>
      </w:r>
      <w:r w:rsidRPr="00AB5A7B">
        <w:t>jedećoj tablici:</w:t>
      </w:r>
    </w:p>
    <w:p w14:paraId="629417EB" w14:textId="37E850BA" w:rsidR="00DC3977" w:rsidRDefault="00DC3977" w:rsidP="00DC3977">
      <w:pPr>
        <w:pStyle w:val="Opisslike"/>
        <w:keepNext/>
      </w:pPr>
      <w:bookmarkStart w:id="134" w:name="_Toc474407579"/>
      <w:bookmarkStart w:id="135" w:name="_Toc482004349"/>
      <w:bookmarkStart w:id="136" w:name="_Toc64269680"/>
      <w:r>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7</w:t>
      </w:r>
      <w:r w:rsidR="00305531">
        <w:rPr>
          <w:noProof/>
        </w:rPr>
        <w:fldChar w:fldCharType="end"/>
      </w:r>
      <w:r>
        <w:t xml:space="preserve"> – O</w:t>
      </w:r>
      <w:r w:rsidRPr="006256DF">
        <w:t>cjena kategori</w:t>
      </w:r>
      <w:r>
        <w:t xml:space="preserve">je utjecaja na gospodarstvo u </w:t>
      </w:r>
      <w:bookmarkEnd w:id="134"/>
      <w:bookmarkEnd w:id="135"/>
      <w:r>
        <w:t>slučaju poplava izazvanih izlijevanjem kopnenih vodnih tijela</w:t>
      </w:r>
      <w:bookmarkEnd w:id="136"/>
    </w:p>
    <w:tbl>
      <w:tblPr>
        <w:tblW w:w="0" w:type="auto"/>
        <w:jc w:val="center"/>
        <w:tblLook w:val="04A0" w:firstRow="1" w:lastRow="0" w:firstColumn="1" w:lastColumn="0" w:noHBand="0" w:noVBand="1"/>
      </w:tblPr>
      <w:tblGrid>
        <w:gridCol w:w="1138"/>
        <w:gridCol w:w="1294"/>
        <w:gridCol w:w="3627"/>
        <w:gridCol w:w="827"/>
      </w:tblGrid>
      <w:tr w:rsidR="00DC3977" w:rsidRPr="00825A3B" w14:paraId="039416CF" w14:textId="77777777" w:rsidTr="00285DD7">
        <w:trPr>
          <w:jc w:val="center"/>
        </w:trPr>
        <w:tc>
          <w:tcPr>
            <w:tcW w:w="0" w:type="auto"/>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666749A" w14:textId="77777777" w:rsidR="00DC3977" w:rsidRPr="00825A3B" w:rsidRDefault="00DC3977" w:rsidP="00285DD7">
            <w:pPr>
              <w:pStyle w:val="Tablica"/>
              <w:jc w:val="center"/>
              <w:rPr>
                <w:b/>
              </w:rPr>
            </w:pPr>
            <w:r w:rsidRPr="00825A3B">
              <w:rPr>
                <w:b/>
              </w:rPr>
              <w:t>Gospodarstvo</w:t>
            </w:r>
          </w:p>
        </w:tc>
      </w:tr>
      <w:tr w:rsidR="00DC3977" w:rsidRPr="00825A3B" w14:paraId="7CE18AD1"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33BB506" w14:textId="77777777" w:rsidR="00DC3977" w:rsidRPr="00825A3B" w:rsidRDefault="00DC3977" w:rsidP="00285DD7">
            <w:pPr>
              <w:pStyle w:val="Tablica"/>
              <w:jc w:val="center"/>
              <w:rPr>
                <w:b/>
              </w:rPr>
            </w:pPr>
            <w:r w:rsidRPr="00825A3B">
              <w:rPr>
                <w:b/>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49C9F5E" w14:textId="77777777" w:rsidR="00DC3977" w:rsidRPr="00825A3B" w:rsidRDefault="00DC3977" w:rsidP="00285DD7">
            <w:pPr>
              <w:pStyle w:val="Tablica"/>
              <w:jc w:val="center"/>
              <w:rPr>
                <w:b/>
              </w:rPr>
            </w:pPr>
            <w:r w:rsidRPr="00825A3B">
              <w:rPr>
                <w:b/>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79A9A1D" w14:textId="77777777" w:rsidR="00DC3977" w:rsidRPr="00825A3B" w:rsidRDefault="00DC3977" w:rsidP="00285DD7">
            <w:pPr>
              <w:pStyle w:val="Tablica"/>
              <w:jc w:val="center"/>
              <w:rPr>
                <w:b/>
              </w:rPr>
            </w:pPr>
            <w:r w:rsidRPr="00825A3B">
              <w:rPr>
                <w:b/>
              </w:rPr>
              <w:t>Kriterij – štete u % proračuna JLP(R)S</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51171084" w14:textId="77777777" w:rsidR="00DC3977" w:rsidRPr="00825A3B" w:rsidRDefault="00DC3977" w:rsidP="00285DD7">
            <w:pPr>
              <w:pStyle w:val="Tablica"/>
              <w:jc w:val="center"/>
              <w:rPr>
                <w:b/>
              </w:rPr>
            </w:pPr>
            <w:r w:rsidRPr="00825A3B">
              <w:rPr>
                <w:b/>
              </w:rPr>
              <w:t>Ocjena</w:t>
            </w:r>
          </w:p>
        </w:tc>
      </w:tr>
      <w:tr w:rsidR="00DC3977" w:rsidRPr="00825A3B" w14:paraId="504F1694" w14:textId="77777777" w:rsidTr="00285DD7">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vAlign w:val="center"/>
            <w:hideMark/>
          </w:tcPr>
          <w:p w14:paraId="73975F38" w14:textId="77777777" w:rsidR="00DC3977" w:rsidRPr="00825A3B" w:rsidRDefault="00DC3977" w:rsidP="00285DD7">
            <w:pPr>
              <w:pStyle w:val="Tablica"/>
              <w:jc w:val="center"/>
            </w:pPr>
            <w:r w:rsidRPr="00825A3B">
              <w:t>1</w:t>
            </w:r>
          </w:p>
        </w:tc>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112CEBBF" w14:textId="77777777" w:rsidR="00DC3977" w:rsidRPr="00825A3B" w:rsidRDefault="00DC3977" w:rsidP="00285DD7">
            <w:pPr>
              <w:pStyle w:val="Tablica"/>
            </w:pPr>
            <w:r w:rsidRPr="00825A3B">
              <w:t>Neznatne</w:t>
            </w:r>
          </w:p>
        </w:tc>
        <w:tc>
          <w:tcPr>
            <w:tcW w:w="0" w:type="auto"/>
            <w:tcBorders>
              <w:top w:val="single" w:sz="8" w:space="0" w:color="auto"/>
              <w:left w:val="single" w:sz="8" w:space="0" w:color="auto"/>
              <w:bottom w:val="single" w:sz="4" w:space="0" w:color="auto"/>
              <w:right w:val="single" w:sz="8" w:space="0" w:color="auto"/>
            </w:tcBorders>
            <w:vAlign w:val="center"/>
            <w:hideMark/>
          </w:tcPr>
          <w:p w14:paraId="035CB05E" w14:textId="77777777" w:rsidR="00DC3977" w:rsidRPr="00825A3B" w:rsidRDefault="00DC3977" w:rsidP="00285DD7">
            <w:pPr>
              <w:pStyle w:val="Tablica"/>
              <w:jc w:val="center"/>
            </w:pPr>
            <w:r>
              <w:t>&lt;</w:t>
            </w:r>
            <w:r w:rsidRPr="00825A3B">
              <w:t>1%</w:t>
            </w:r>
          </w:p>
        </w:tc>
        <w:tc>
          <w:tcPr>
            <w:tcW w:w="0" w:type="auto"/>
            <w:tcBorders>
              <w:top w:val="single" w:sz="8" w:space="0" w:color="auto"/>
              <w:left w:val="single" w:sz="8" w:space="0" w:color="auto"/>
              <w:bottom w:val="single" w:sz="4" w:space="0" w:color="auto"/>
              <w:right w:val="single" w:sz="8" w:space="0" w:color="auto"/>
            </w:tcBorders>
            <w:shd w:val="clear" w:color="auto" w:fill="9696FF"/>
          </w:tcPr>
          <w:p w14:paraId="15E6BF8C" w14:textId="77777777" w:rsidR="00DC3977" w:rsidRPr="00825A3B" w:rsidRDefault="00DC3977" w:rsidP="00285DD7">
            <w:pPr>
              <w:pStyle w:val="Tablica"/>
              <w:jc w:val="center"/>
            </w:pPr>
          </w:p>
        </w:tc>
      </w:tr>
      <w:tr w:rsidR="00DC3977" w:rsidRPr="00825A3B" w14:paraId="31B47513"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vAlign w:val="center"/>
            <w:hideMark/>
          </w:tcPr>
          <w:p w14:paraId="052218DD" w14:textId="77777777" w:rsidR="00DC3977" w:rsidRPr="00825A3B" w:rsidRDefault="00DC3977" w:rsidP="00285DD7">
            <w:pPr>
              <w:pStyle w:val="Tablica"/>
              <w:jc w:val="center"/>
            </w:pPr>
            <w:r w:rsidRPr="00825A3B">
              <w:t>2</w:t>
            </w:r>
          </w:p>
        </w:tc>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08209BBF" w14:textId="77777777" w:rsidR="00DC3977" w:rsidRPr="00825A3B" w:rsidRDefault="00DC3977" w:rsidP="00285DD7">
            <w:pPr>
              <w:pStyle w:val="Tablica"/>
            </w:pPr>
            <w:r w:rsidRPr="00825A3B">
              <w:t>Malene</w:t>
            </w:r>
          </w:p>
        </w:tc>
        <w:tc>
          <w:tcPr>
            <w:tcW w:w="0" w:type="auto"/>
            <w:tcBorders>
              <w:top w:val="single" w:sz="4" w:space="0" w:color="auto"/>
              <w:left w:val="single" w:sz="8" w:space="0" w:color="auto"/>
              <w:bottom w:val="single" w:sz="4" w:space="0" w:color="auto"/>
              <w:right w:val="single" w:sz="8" w:space="0" w:color="auto"/>
            </w:tcBorders>
            <w:vAlign w:val="center"/>
            <w:hideMark/>
          </w:tcPr>
          <w:p w14:paraId="6603B079" w14:textId="77777777" w:rsidR="00DC3977" w:rsidRPr="00825A3B" w:rsidRDefault="00DC3977" w:rsidP="00285DD7">
            <w:pPr>
              <w:pStyle w:val="Tablica"/>
              <w:jc w:val="center"/>
            </w:pPr>
            <w:r w:rsidRPr="00825A3B">
              <w:t>1 – 5%</w:t>
            </w:r>
          </w:p>
        </w:tc>
        <w:tc>
          <w:tcPr>
            <w:tcW w:w="0" w:type="auto"/>
            <w:tcBorders>
              <w:top w:val="single" w:sz="4" w:space="0" w:color="auto"/>
              <w:left w:val="single" w:sz="8" w:space="0" w:color="auto"/>
              <w:bottom w:val="single" w:sz="4" w:space="0" w:color="auto"/>
              <w:right w:val="single" w:sz="8" w:space="0" w:color="auto"/>
            </w:tcBorders>
            <w:shd w:val="clear" w:color="auto" w:fill="96FF96"/>
          </w:tcPr>
          <w:p w14:paraId="3695F3BD" w14:textId="77777777" w:rsidR="00DC3977" w:rsidRPr="00825A3B" w:rsidRDefault="00DC3977" w:rsidP="00285DD7">
            <w:pPr>
              <w:pStyle w:val="Tablica"/>
              <w:jc w:val="center"/>
            </w:pPr>
          </w:p>
        </w:tc>
      </w:tr>
      <w:tr w:rsidR="00DC3977" w:rsidRPr="00825A3B" w14:paraId="342D3352"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vAlign w:val="center"/>
            <w:hideMark/>
          </w:tcPr>
          <w:p w14:paraId="72FC2474" w14:textId="77777777" w:rsidR="00DC3977" w:rsidRPr="00825A3B" w:rsidRDefault="00DC3977" w:rsidP="00285DD7">
            <w:pPr>
              <w:pStyle w:val="Tablica"/>
              <w:jc w:val="center"/>
            </w:pPr>
            <w:r w:rsidRPr="00825A3B">
              <w:t>3</w:t>
            </w:r>
          </w:p>
        </w:tc>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4E0F6C14" w14:textId="77777777" w:rsidR="00DC3977" w:rsidRPr="00825A3B" w:rsidRDefault="00DC3977" w:rsidP="00285DD7">
            <w:pPr>
              <w:pStyle w:val="Tablica"/>
            </w:pPr>
            <w:r w:rsidRPr="00825A3B">
              <w:t xml:space="preserve">Umjerene </w:t>
            </w:r>
          </w:p>
        </w:tc>
        <w:tc>
          <w:tcPr>
            <w:tcW w:w="0" w:type="auto"/>
            <w:tcBorders>
              <w:top w:val="single" w:sz="4" w:space="0" w:color="auto"/>
              <w:left w:val="single" w:sz="8" w:space="0" w:color="auto"/>
              <w:bottom w:val="single" w:sz="4" w:space="0" w:color="auto"/>
              <w:right w:val="single" w:sz="8" w:space="0" w:color="auto"/>
            </w:tcBorders>
            <w:vAlign w:val="center"/>
            <w:hideMark/>
          </w:tcPr>
          <w:p w14:paraId="40B21182" w14:textId="77777777" w:rsidR="00DC3977" w:rsidRPr="00825A3B" w:rsidRDefault="00DC3977" w:rsidP="00285DD7">
            <w:pPr>
              <w:pStyle w:val="Tablica"/>
              <w:jc w:val="center"/>
            </w:pPr>
            <w:r w:rsidRPr="00825A3B">
              <w:t>5 – 15%</w:t>
            </w:r>
          </w:p>
        </w:tc>
        <w:tc>
          <w:tcPr>
            <w:tcW w:w="0" w:type="auto"/>
            <w:tcBorders>
              <w:top w:val="single" w:sz="4" w:space="0" w:color="auto"/>
              <w:left w:val="single" w:sz="8" w:space="0" w:color="auto"/>
              <w:bottom w:val="single" w:sz="4" w:space="0" w:color="auto"/>
              <w:right w:val="single" w:sz="8" w:space="0" w:color="auto"/>
            </w:tcBorders>
            <w:shd w:val="clear" w:color="auto" w:fill="FFFF00"/>
          </w:tcPr>
          <w:p w14:paraId="0A5684B1" w14:textId="77777777" w:rsidR="00DC3977" w:rsidRPr="00825A3B" w:rsidRDefault="00DC3977" w:rsidP="00285DD7">
            <w:pPr>
              <w:pStyle w:val="Tablica"/>
              <w:jc w:val="center"/>
            </w:pPr>
          </w:p>
        </w:tc>
      </w:tr>
      <w:tr w:rsidR="00DC3977" w:rsidRPr="00825A3B" w14:paraId="6A9ED14F"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vAlign w:val="center"/>
            <w:hideMark/>
          </w:tcPr>
          <w:p w14:paraId="4516B365" w14:textId="77777777" w:rsidR="00DC3977" w:rsidRPr="00825A3B" w:rsidRDefault="00DC3977" w:rsidP="00285DD7">
            <w:pPr>
              <w:pStyle w:val="Tablica"/>
              <w:jc w:val="center"/>
            </w:pPr>
            <w:r w:rsidRPr="00825A3B">
              <w:t>4</w:t>
            </w:r>
          </w:p>
        </w:tc>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12ED0508" w14:textId="77777777" w:rsidR="00DC3977" w:rsidRPr="00825A3B" w:rsidRDefault="00DC3977" w:rsidP="00285DD7">
            <w:pPr>
              <w:pStyle w:val="Tablica"/>
            </w:pPr>
            <w:r w:rsidRPr="00825A3B">
              <w:t xml:space="preserve">Značajne </w:t>
            </w:r>
          </w:p>
        </w:tc>
        <w:tc>
          <w:tcPr>
            <w:tcW w:w="0" w:type="auto"/>
            <w:tcBorders>
              <w:top w:val="single" w:sz="4" w:space="0" w:color="auto"/>
              <w:left w:val="single" w:sz="8" w:space="0" w:color="auto"/>
              <w:bottom w:val="single" w:sz="4" w:space="0" w:color="auto"/>
              <w:right w:val="single" w:sz="8" w:space="0" w:color="auto"/>
            </w:tcBorders>
            <w:vAlign w:val="center"/>
            <w:hideMark/>
          </w:tcPr>
          <w:p w14:paraId="29E6C77E" w14:textId="77777777" w:rsidR="00DC3977" w:rsidRPr="00825A3B" w:rsidRDefault="00DC3977" w:rsidP="00285DD7">
            <w:pPr>
              <w:pStyle w:val="Tablica"/>
              <w:jc w:val="center"/>
            </w:pPr>
            <w:r w:rsidRPr="00825A3B">
              <w:t>15 – 25%</w:t>
            </w:r>
          </w:p>
        </w:tc>
        <w:tc>
          <w:tcPr>
            <w:tcW w:w="0" w:type="auto"/>
            <w:tcBorders>
              <w:top w:val="single" w:sz="4" w:space="0" w:color="auto"/>
              <w:left w:val="single" w:sz="8" w:space="0" w:color="auto"/>
              <w:bottom w:val="single" w:sz="4" w:space="0" w:color="auto"/>
              <w:right w:val="single" w:sz="8" w:space="0" w:color="auto"/>
            </w:tcBorders>
            <w:shd w:val="clear" w:color="auto" w:fill="FFA500"/>
          </w:tcPr>
          <w:p w14:paraId="15800079" w14:textId="77777777" w:rsidR="00DC3977" w:rsidRPr="00825A3B" w:rsidRDefault="00DC3977" w:rsidP="00285DD7">
            <w:pPr>
              <w:pStyle w:val="Tablica"/>
              <w:jc w:val="center"/>
            </w:pPr>
          </w:p>
        </w:tc>
      </w:tr>
      <w:tr w:rsidR="00DC3977" w:rsidRPr="00825A3B" w14:paraId="699EB0E9" w14:textId="77777777" w:rsidTr="00285DD7">
        <w:trPr>
          <w:jc w:val="center"/>
        </w:trPr>
        <w:tc>
          <w:tcPr>
            <w:tcW w:w="0" w:type="auto"/>
            <w:tcBorders>
              <w:top w:val="single" w:sz="4" w:space="0" w:color="auto"/>
              <w:left w:val="single" w:sz="8" w:space="0" w:color="auto"/>
              <w:bottom w:val="single" w:sz="8" w:space="0" w:color="auto"/>
              <w:right w:val="single" w:sz="8" w:space="0" w:color="auto"/>
            </w:tcBorders>
            <w:shd w:val="clear" w:color="auto" w:fill="FF0000"/>
            <w:vAlign w:val="center"/>
            <w:hideMark/>
          </w:tcPr>
          <w:p w14:paraId="69D0BC1B" w14:textId="77777777" w:rsidR="00DC3977" w:rsidRPr="00825A3B" w:rsidRDefault="00DC3977" w:rsidP="00285DD7">
            <w:pPr>
              <w:pStyle w:val="Tablica"/>
              <w:jc w:val="center"/>
            </w:pPr>
            <w:r w:rsidRPr="00825A3B">
              <w:t>5</w:t>
            </w:r>
          </w:p>
        </w:tc>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07CD540B" w14:textId="77777777" w:rsidR="00DC3977" w:rsidRPr="00825A3B" w:rsidRDefault="00DC3977" w:rsidP="00285DD7">
            <w:pPr>
              <w:pStyle w:val="Tablica"/>
            </w:pPr>
            <w:r w:rsidRPr="00825A3B">
              <w:t>Katastrofalne</w:t>
            </w:r>
          </w:p>
        </w:tc>
        <w:tc>
          <w:tcPr>
            <w:tcW w:w="0" w:type="auto"/>
            <w:tcBorders>
              <w:top w:val="single" w:sz="4" w:space="0" w:color="auto"/>
              <w:left w:val="single" w:sz="8" w:space="0" w:color="auto"/>
              <w:bottom w:val="single" w:sz="8" w:space="0" w:color="auto"/>
              <w:right w:val="single" w:sz="8" w:space="0" w:color="auto"/>
            </w:tcBorders>
            <w:vAlign w:val="center"/>
            <w:hideMark/>
          </w:tcPr>
          <w:p w14:paraId="6B1DE39D" w14:textId="77777777" w:rsidR="00DC3977" w:rsidRPr="00825A3B" w:rsidRDefault="00DC3977" w:rsidP="00285DD7">
            <w:pPr>
              <w:pStyle w:val="Tablica"/>
              <w:jc w:val="center"/>
            </w:pPr>
            <w:r>
              <w:t>&gt;</w:t>
            </w:r>
            <w:r w:rsidRPr="00825A3B">
              <w:t>25%</w:t>
            </w:r>
          </w:p>
        </w:tc>
        <w:tc>
          <w:tcPr>
            <w:tcW w:w="0" w:type="auto"/>
            <w:tcBorders>
              <w:top w:val="single" w:sz="4" w:space="0" w:color="auto"/>
              <w:left w:val="single" w:sz="8" w:space="0" w:color="auto"/>
              <w:bottom w:val="single" w:sz="8" w:space="0" w:color="auto"/>
              <w:right w:val="single" w:sz="8" w:space="0" w:color="auto"/>
            </w:tcBorders>
            <w:shd w:val="clear" w:color="auto" w:fill="FF0000"/>
          </w:tcPr>
          <w:p w14:paraId="74B1F205" w14:textId="77777777" w:rsidR="00DC3977" w:rsidRPr="00247D04" w:rsidRDefault="00DC3977" w:rsidP="00285DD7">
            <w:pPr>
              <w:pStyle w:val="Tablica"/>
              <w:jc w:val="center"/>
              <w:rPr>
                <w:b/>
              </w:rPr>
            </w:pPr>
            <w:r w:rsidRPr="00247D04">
              <w:rPr>
                <w:rFonts w:cs="Times New Roman"/>
                <w:b/>
              </w:rPr>
              <w:t>×</w:t>
            </w:r>
          </w:p>
        </w:tc>
      </w:tr>
    </w:tbl>
    <w:p w14:paraId="07F5C7AB" w14:textId="77777777" w:rsidR="00DC3977" w:rsidRDefault="00DC3977" w:rsidP="00DC3977">
      <w:pPr>
        <w:pStyle w:val="Naslov4"/>
      </w:pPr>
      <w:bookmarkStart w:id="137" w:name="_Toc482004148"/>
      <w:bookmarkStart w:id="138" w:name="_Toc64269300"/>
      <w:r>
        <w:t>Posljedice na društvenu stabilnost i politik</w:t>
      </w:r>
      <w:bookmarkEnd w:id="137"/>
      <w:r>
        <w:t>u</w:t>
      </w:r>
      <w:bookmarkEnd w:id="138"/>
      <w:r>
        <w:t xml:space="preserve"> </w:t>
      </w:r>
    </w:p>
    <w:p w14:paraId="7AF9A99C" w14:textId="77777777" w:rsidR="00DC3977" w:rsidRDefault="00DC3977" w:rsidP="00DC3977">
      <w:r>
        <w:t xml:space="preserve">Procjenjuje se da će biti poplavljene sve ceste koje su od vitalnog značaja za Općinu. Ne očekuju se veće štete na tim objektima kritične infrastrukture, već samo prekid prometa dok poplava traje. Bit će poplavljena i trafostanica 400/100 kV u naselju Divoš, većina osjetljive opreme će biti uništena te će popravak trajati dulje vrijeme. Na ostalim objektima elektroenergetske mreže (dalekovodi) ne očekuju se veće štete, već </w:t>
      </w:r>
      <w:r>
        <w:lastRenderedPageBreak/>
        <w:t>samo prekid opskrbe električnom energijom. Telefonske centrale i bazne stanice na području Općine bit će poplavljene što će uzrokovati prekid funkcioniranja fiksne i mobilne telefonije za vrijeme poplave. Poplava će uzrokovati i veće štete na infrastrukturi željezničkih stanica na području Općine. Sve građevine javnog društvenog značaja bit će poplavljene te će se prije povratka u funkciju trebati temeljito očistiti od mulja, dezinficirati i oličiti. Ukupna šteta na navedenim građevinama kritične infrastrukture i građevinama od javnog društvenog značaja iznosit će više od 25% proračuna Općine.</w:t>
      </w:r>
    </w:p>
    <w:p w14:paraId="56ECB23E" w14:textId="77777777" w:rsidR="00DC3977" w:rsidRDefault="00DC3977" w:rsidP="00DC3977">
      <w:r>
        <w:t>Ocjena posljedica definira se kao srednja vrijednost kategorija iz sljedećih tablica:</w:t>
      </w:r>
    </w:p>
    <w:p w14:paraId="517ED601" w14:textId="186E1233" w:rsidR="00DC3977" w:rsidRDefault="00DC3977" w:rsidP="00DC3977">
      <w:pPr>
        <w:pStyle w:val="Opisslike"/>
        <w:keepNext/>
      </w:pPr>
      <w:bookmarkStart w:id="139" w:name="_Toc474407580"/>
      <w:bookmarkStart w:id="140" w:name="_Toc482004350"/>
      <w:bookmarkStart w:id="141" w:name="_Toc64269681"/>
      <w:r>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8</w:t>
      </w:r>
      <w:r w:rsidR="00305531">
        <w:rPr>
          <w:noProof/>
        </w:rPr>
        <w:fldChar w:fldCharType="end"/>
      </w:r>
      <w:r>
        <w:t xml:space="preserve"> – O</w:t>
      </w:r>
      <w:r w:rsidRPr="001B72B0">
        <w:t xml:space="preserve">cjena kategorije društvene stabilnosti i politike </w:t>
      </w:r>
      <w:r>
        <w:t xml:space="preserve">u </w:t>
      </w:r>
      <w:bookmarkEnd w:id="139"/>
      <w:bookmarkEnd w:id="140"/>
      <w:r>
        <w:t>slučaju poplava izazvanih izlijevanjem kopnenih vodnih tijela</w:t>
      </w:r>
      <w:bookmarkEnd w:id="141"/>
    </w:p>
    <w:tbl>
      <w:tblPr>
        <w:tblW w:w="0" w:type="auto"/>
        <w:jc w:val="center"/>
        <w:tblLook w:val="04A0" w:firstRow="1" w:lastRow="0" w:firstColumn="1" w:lastColumn="0" w:noHBand="0" w:noVBand="1"/>
      </w:tblPr>
      <w:tblGrid>
        <w:gridCol w:w="1138"/>
        <w:gridCol w:w="1294"/>
        <w:gridCol w:w="3627"/>
        <w:gridCol w:w="827"/>
      </w:tblGrid>
      <w:tr w:rsidR="00DC3977" w:rsidRPr="005A76B1" w14:paraId="29306DBE" w14:textId="77777777" w:rsidTr="00285DD7">
        <w:trPr>
          <w:jc w:val="center"/>
        </w:trPr>
        <w:tc>
          <w:tcPr>
            <w:tcW w:w="0" w:type="auto"/>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09E4CA45" w14:textId="77777777" w:rsidR="00DC3977" w:rsidRPr="005A76B1" w:rsidRDefault="00DC3977" w:rsidP="00285DD7">
            <w:pPr>
              <w:pStyle w:val="Tablica"/>
              <w:jc w:val="center"/>
              <w:rPr>
                <w:b/>
              </w:rPr>
            </w:pPr>
            <w:r w:rsidRPr="005A76B1">
              <w:rPr>
                <w:b/>
              </w:rPr>
              <w:t>Društvena stabilnost i politika</w:t>
            </w:r>
          </w:p>
        </w:tc>
      </w:tr>
      <w:tr w:rsidR="00DC3977" w:rsidRPr="005A76B1" w14:paraId="04180344" w14:textId="77777777" w:rsidTr="00285DD7">
        <w:trPr>
          <w:jc w:val="center"/>
        </w:trPr>
        <w:tc>
          <w:tcPr>
            <w:tcW w:w="0" w:type="auto"/>
            <w:gridSpan w:val="4"/>
            <w:tcBorders>
              <w:top w:val="single" w:sz="8" w:space="0" w:color="auto"/>
              <w:left w:val="single" w:sz="8" w:space="0" w:color="auto"/>
              <w:bottom w:val="single" w:sz="4" w:space="0" w:color="auto"/>
              <w:right w:val="single" w:sz="8" w:space="0" w:color="auto"/>
            </w:tcBorders>
            <w:shd w:val="clear" w:color="auto" w:fill="D9D9D9" w:themeFill="background1" w:themeFillShade="D9"/>
            <w:hideMark/>
          </w:tcPr>
          <w:p w14:paraId="41EEE019" w14:textId="77777777" w:rsidR="00DC3977" w:rsidRPr="005A76B1" w:rsidRDefault="00DC3977" w:rsidP="00285DD7">
            <w:pPr>
              <w:pStyle w:val="Tablica"/>
              <w:jc w:val="center"/>
              <w:rPr>
                <w:b/>
              </w:rPr>
            </w:pPr>
            <w:r>
              <w:rPr>
                <w:b/>
              </w:rPr>
              <w:t>Oštećena infrastruktura</w:t>
            </w:r>
          </w:p>
        </w:tc>
      </w:tr>
      <w:tr w:rsidR="00DC3977" w:rsidRPr="005A76B1" w14:paraId="65E2C893"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2841F590" w14:textId="77777777" w:rsidR="00DC3977" w:rsidRPr="005A76B1" w:rsidRDefault="00DC3977" w:rsidP="00285DD7">
            <w:pPr>
              <w:pStyle w:val="Tablica"/>
              <w:jc w:val="center"/>
              <w:rPr>
                <w:b/>
              </w:rPr>
            </w:pPr>
            <w:r w:rsidRPr="005A76B1">
              <w:rPr>
                <w:b/>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05764F16" w14:textId="77777777" w:rsidR="00DC3977" w:rsidRPr="005A76B1" w:rsidRDefault="00DC3977" w:rsidP="00285DD7">
            <w:pPr>
              <w:pStyle w:val="Tablica"/>
              <w:jc w:val="center"/>
              <w:rPr>
                <w:b/>
              </w:rPr>
            </w:pPr>
            <w:r w:rsidRPr="005A76B1">
              <w:rPr>
                <w:b/>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26C4B431" w14:textId="77777777" w:rsidR="00DC3977" w:rsidRPr="005A76B1" w:rsidRDefault="00DC3977" w:rsidP="00285DD7">
            <w:pPr>
              <w:pStyle w:val="Tablica"/>
              <w:jc w:val="center"/>
              <w:rPr>
                <w:b/>
              </w:rPr>
            </w:pPr>
            <w:r w:rsidRPr="005A76B1">
              <w:rPr>
                <w:b/>
              </w:rPr>
              <w:t>Kriterij – štete u % proračuna JLP(R)S</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6341944A" w14:textId="77777777" w:rsidR="00DC3977" w:rsidRPr="005A76B1" w:rsidRDefault="00DC3977" w:rsidP="00285DD7">
            <w:pPr>
              <w:pStyle w:val="Tablica"/>
              <w:jc w:val="center"/>
              <w:rPr>
                <w:b/>
              </w:rPr>
            </w:pPr>
            <w:r w:rsidRPr="005A76B1">
              <w:rPr>
                <w:b/>
              </w:rPr>
              <w:t>Ocjena</w:t>
            </w:r>
          </w:p>
        </w:tc>
      </w:tr>
      <w:tr w:rsidR="00DC3977" w:rsidRPr="005A76B1" w14:paraId="6D8E627A" w14:textId="77777777" w:rsidTr="00285DD7">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4835AC9B" w14:textId="77777777" w:rsidR="00DC3977" w:rsidRPr="005A76B1" w:rsidRDefault="00DC3977" w:rsidP="00285DD7">
            <w:pPr>
              <w:pStyle w:val="Tablica"/>
              <w:jc w:val="center"/>
            </w:pP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4E2BA427" w14:textId="77777777" w:rsidR="00DC3977" w:rsidRPr="005A76B1" w:rsidRDefault="00DC3977" w:rsidP="00285DD7">
            <w:pPr>
              <w:pStyle w:val="Tablica"/>
            </w:pPr>
            <w:r w:rsidRPr="005A76B1">
              <w:t>Neznatne</w:t>
            </w:r>
          </w:p>
        </w:tc>
        <w:tc>
          <w:tcPr>
            <w:tcW w:w="0" w:type="auto"/>
            <w:tcBorders>
              <w:top w:val="single" w:sz="8" w:space="0" w:color="auto"/>
              <w:left w:val="single" w:sz="8" w:space="0" w:color="auto"/>
              <w:bottom w:val="single" w:sz="4" w:space="0" w:color="auto"/>
              <w:right w:val="single" w:sz="8" w:space="0" w:color="auto"/>
            </w:tcBorders>
            <w:hideMark/>
          </w:tcPr>
          <w:p w14:paraId="7B4550F1" w14:textId="77777777" w:rsidR="00DC3977" w:rsidRPr="005A76B1" w:rsidRDefault="00DC3977" w:rsidP="00285DD7">
            <w:pPr>
              <w:pStyle w:val="Tablica"/>
              <w:jc w:val="center"/>
            </w:pPr>
            <w:r>
              <w:t>0,5-</w:t>
            </w: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tcPr>
          <w:p w14:paraId="2D3F3985" w14:textId="77777777" w:rsidR="00DC3977" w:rsidRPr="005A76B1" w:rsidRDefault="00DC3977" w:rsidP="00285DD7">
            <w:pPr>
              <w:pStyle w:val="Tablica"/>
              <w:jc w:val="center"/>
              <w:rPr>
                <w:b/>
              </w:rPr>
            </w:pPr>
          </w:p>
        </w:tc>
      </w:tr>
      <w:tr w:rsidR="00DC3977" w:rsidRPr="005A76B1" w14:paraId="7FC2C8BF"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0A64E73F" w14:textId="77777777" w:rsidR="00DC3977" w:rsidRPr="005A76B1" w:rsidRDefault="00DC3977" w:rsidP="00285DD7">
            <w:pPr>
              <w:pStyle w:val="Tablica"/>
              <w:jc w:val="center"/>
            </w:pPr>
            <w:r w:rsidRPr="005A76B1">
              <w:t>2</w:t>
            </w:r>
          </w:p>
        </w:tc>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5C08185A" w14:textId="77777777" w:rsidR="00DC3977" w:rsidRPr="005A76B1" w:rsidRDefault="00DC3977" w:rsidP="00285DD7">
            <w:pPr>
              <w:pStyle w:val="Tablica"/>
            </w:pPr>
            <w:r w:rsidRPr="005A76B1">
              <w:t>Malene</w:t>
            </w:r>
          </w:p>
        </w:tc>
        <w:tc>
          <w:tcPr>
            <w:tcW w:w="0" w:type="auto"/>
            <w:tcBorders>
              <w:top w:val="single" w:sz="4" w:space="0" w:color="auto"/>
              <w:left w:val="single" w:sz="8" w:space="0" w:color="auto"/>
              <w:bottom w:val="single" w:sz="4" w:space="0" w:color="auto"/>
              <w:right w:val="single" w:sz="8" w:space="0" w:color="auto"/>
            </w:tcBorders>
            <w:hideMark/>
          </w:tcPr>
          <w:p w14:paraId="3D9B24F0" w14:textId="77777777" w:rsidR="00DC3977" w:rsidRPr="005A76B1" w:rsidRDefault="00DC3977" w:rsidP="00285DD7">
            <w:pPr>
              <w:pStyle w:val="Tablica"/>
              <w:jc w:val="center"/>
            </w:pPr>
            <w:r w:rsidRPr="005A76B1">
              <w:t>1 – 5%</w:t>
            </w:r>
          </w:p>
        </w:tc>
        <w:tc>
          <w:tcPr>
            <w:tcW w:w="0" w:type="auto"/>
            <w:tcBorders>
              <w:top w:val="single" w:sz="4" w:space="0" w:color="auto"/>
              <w:left w:val="single" w:sz="8" w:space="0" w:color="auto"/>
              <w:bottom w:val="single" w:sz="4" w:space="0" w:color="auto"/>
              <w:right w:val="single" w:sz="8" w:space="0" w:color="auto"/>
            </w:tcBorders>
            <w:shd w:val="clear" w:color="auto" w:fill="96FF96"/>
          </w:tcPr>
          <w:p w14:paraId="03E4E8C7" w14:textId="77777777" w:rsidR="00DC3977" w:rsidRPr="005A76B1" w:rsidRDefault="00DC3977" w:rsidP="00285DD7">
            <w:pPr>
              <w:pStyle w:val="Tablica"/>
              <w:jc w:val="center"/>
            </w:pPr>
          </w:p>
        </w:tc>
      </w:tr>
      <w:tr w:rsidR="00DC3977" w:rsidRPr="005A76B1" w14:paraId="138937B2"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6E9C38E7" w14:textId="77777777" w:rsidR="00DC3977" w:rsidRPr="005A76B1" w:rsidRDefault="00DC3977" w:rsidP="00285DD7">
            <w:pPr>
              <w:pStyle w:val="Tablica"/>
              <w:jc w:val="center"/>
            </w:pPr>
            <w:r w:rsidRPr="005A76B1">
              <w:t>3</w:t>
            </w:r>
          </w:p>
        </w:tc>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7A3FD6F2" w14:textId="77777777" w:rsidR="00DC3977" w:rsidRPr="005A76B1" w:rsidRDefault="00DC3977" w:rsidP="00285DD7">
            <w:pPr>
              <w:pStyle w:val="Tablica"/>
            </w:pPr>
            <w:r w:rsidRPr="005A76B1">
              <w:t>Umjerene</w:t>
            </w:r>
          </w:p>
        </w:tc>
        <w:tc>
          <w:tcPr>
            <w:tcW w:w="0" w:type="auto"/>
            <w:tcBorders>
              <w:top w:val="single" w:sz="4" w:space="0" w:color="auto"/>
              <w:left w:val="single" w:sz="8" w:space="0" w:color="auto"/>
              <w:bottom w:val="single" w:sz="4" w:space="0" w:color="auto"/>
              <w:right w:val="single" w:sz="8" w:space="0" w:color="auto"/>
            </w:tcBorders>
            <w:hideMark/>
          </w:tcPr>
          <w:p w14:paraId="7E260ACE" w14:textId="77777777" w:rsidR="00DC3977" w:rsidRPr="005A76B1" w:rsidRDefault="00DC3977" w:rsidP="00285DD7">
            <w:pPr>
              <w:pStyle w:val="Tablica"/>
              <w:jc w:val="center"/>
            </w:pPr>
            <w:r w:rsidRPr="005A76B1">
              <w:t>5 – 15%</w:t>
            </w:r>
          </w:p>
        </w:tc>
        <w:tc>
          <w:tcPr>
            <w:tcW w:w="0" w:type="auto"/>
            <w:tcBorders>
              <w:top w:val="single" w:sz="4" w:space="0" w:color="auto"/>
              <w:left w:val="single" w:sz="8" w:space="0" w:color="auto"/>
              <w:bottom w:val="single" w:sz="4" w:space="0" w:color="auto"/>
              <w:right w:val="single" w:sz="8" w:space="0" w:color="auto"/>
            </w:tcBorders>
            <w:shd w:val="clear" w:color="auto" w:fill="FFFF00"/>
          </w:tcPr>
          <w:p w14:paraId="14797BA5" w14:textId="77777777" w:rsidR="00DC3977" w:rsidRPr="005A76B1" w:rsidRDefault="00DC3977" w:rsidP="00285DD7">
            <w:pPr>
              <w:pStyle w:val="Tablica"/>
              <w:jc w:val="center"/>
            </w:pPr>
          </w:p>
        </w:tc>
      </w:tr>
      <w:tr w:rsidR="00DC3977" w:rsidRPr="005A76B1" w14:paraId="114AFA16"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122A5779" w14:textId="77777777" w:rsidR="00DC3977" w:rsidRPr="005A76B1" w:rsidRDefault="00DC3977" w:rsidP="00285DD7">
            <w:pPr>
              <w:pStyle w:val="Tablica"/>
              <w:jc w:val="center"/>
            </w:pPr>
            <w:r w:rsidRPr="005A76B1">
              <w:t>4</w:t>
            </w:r>
          </w:p>
        </w:tc>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7D6A6C15" w14:textId="77777777" w:rsidR="00DC3977" w:rsidRPr="005A76B1" w:rsidRDefault="00DC3977" w:rsidP="00285DD7">
            <w:pPr>
              <w:pStyle w:val="Tablica"/>
            </w:pPr>
            <w:r w:rsidRPr="005A76B1">
              <w:t>Značajne</w:t>
            </w:r>
          </w:p>
        </w:tc>
        <w:tc>
          <w:tcPr>
            <w:tcW w:w="0" w:type="auto"/>
            <w:tcBorders>
              <w:top w:val="single" w:sz="4" w:space="0" w:color="auto"/>
              <w:left w:val="single" w:sz="8" w:space="0" w:color="auto"/>
              <w:bottom w:val="single" w:sz="4" w:space="0" w:color="auto"/>
              <w:right w:val="single" w:sz="8" w:space="0" w:color="auto"/>
            </w:tcBorders>
            <w:hideMark/>
          </w:tcPr>
          <w:p w14:paraId="76C16B7E" w14:textId="77777777" w:rsidR="00DC3977" w:rsidRPr="005A76B1" w:rsidRDefault="00DC3977" w:rsidP="00285DD7">
            <w:pPr>
              <w:pStyle w:val="Tablica"/>
              <w:jc w:val="center"/>
            </w:pPr>
            <w:r w:rsidRPr="005A76B1">
              <w:t>15 – 25%</w:t>
            </w:r>
          </w:p>
        </w:tc>
        <w:tc>
          <w:tcPr>
            <w:tcW w:w="0" w:type="auto"/>
            <w:tcBorders>
              <w:top w:val="single" w:sz="4" w:space="0" w:color="auto"/>
              <w:left w:val="single" w:sz="8" w:space="0" w:color="auto"/>
              <w:bottom w:val="single" w:sz="4" w:space="0" w:color="auto"/>
              <w:right w:val="single" w:sz="8" w:space="0" w:color="auto"/>
            </w:tcBorders>
            <w:shd w:val="clear" w:color="auto" w:fill="FFA500"/>
          </w:tcPr>
          <w:p w14:paraId="7545C95D" w14:textId="77777777" w:rsidR="00DC3977" w:rsidRPr="005A76B1" w:rsidRDefault="00DC3977" w:rsidP="00285DD7">
            <w:pPr>
              <w:pStyle w:val="Tablica"/>
              <w:jc w:val="center"/>
            </w:pPr>
          </w:p>
        </w:tc>
      </w:tr>
      <w:tr w:rsidR="00DC3977" w:rsidRPr="005A76B1" w14:paraId="6E6B2C3B" w14:textId="77777777" w:rsidTr="00285DD7">
        <w:trPr>
          <w:trHeight w:val="149"/>
          <w:jc w:val="center"/>
        </w:trPr>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0468D6DE" w14:textId="77777777" w:rsidR="00DC3977" w:rsidRPr="005A76B1" w:rsidRDefault="00DC3977" w:rsidP="00285DD7">
            <w:pPr>
              <w:pStyle w:val="Tablica"/>
              <w:jc w:val="center"/>
            </w:pPr>
            <w:r w:rsidRPr="005A76B1">
              <w:t>5</w:t>
            </w:r>
          </w:p>
        </w:tc>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4507B0F4" w14:textId="77777777" w:rsidR="00DC3977" w:rsidRPr="005A76B1" w:rsidRDefault="00DC3977" w:rsidP="00285DD7">
            <w:pPr>
              <w:pStyle w:val="Tablica"/>
            </w:pPr>
            <w:r w:rsidRPr="005A76B1">
              <w:t>Katastrofalne</w:t>
            </w:r>
          </w:p>
        </w:tc>
        <w:tc>
          <w:tcPr>
            <w:tcW w:w="0" w:type="auto"/>
            <w:tcBorders>
              <w:top w:val="single" w:sz="4" w:space="0" w:color="auto"/>
              <w:left w:val="single" w:sz="8" w:space="0" w:color="auto"/>
              <w:bottom w:val="single" w:sz="8" w:space="0" w:color="auto"/>
              <w:right w:val="single" w:sz="8" w:space="0" w:color="auto"/>
            </w:tcBorders>
            <w:hideMark/>
          </w:tcPr>
          <w:p w14:paraId="531C6438" w14:textId="77777777" w:rsidR="00DC3977" w:rsidRPr="005A76B1" w:rsidRDefault="00DC3977" w:rsidP="00285DD7">
            <w:pPr>
              <w:pStyle w:val="Tablica"/>
              <w:jc w:val="center"/>
            </w:pPr>
            <w:r>
              <w:t>&gt;</w:t>
            </w:r>
            <w:r w:rsidRPr="005A76B1">
              <w:t>25%</w:t>
            </w:r>
          </w:p>
        </w:tc>
        <w:tc>
          <w:tcPr>
            <w:tcW w:w="0" w:type="auto"/>
            <w:tcBorders>
              <w:top w:val="single" w:sz="4" w:space="0" w:color="auto"/>
              <w:left w:val="single" w:sz="8" w:space="0" w:color="auto"/>
              <w:bottom w:val="single" w:sz="8" w:space="0" w:color="auto"/>
              <w:right w:val="single" w:sz="8" w:space="0" w:color="auto"/>
            </w:tcBorders>
            <w:shd w:val="clear" w:color="auto" w:fill="FF0000"/>
          </w:tcPr>
          <w:p w14:paraId="033DA18C" w14:textId="77777777" w:rsidR="00DC3977" w:rsidRPr="00247D04" w:rsidRDefault="00DC3977" w:rsidP="00285DD7">
            <w:pPr>
              <w:pStyle w:val="Tablica"/>
              <w:jc w:val="center"/>
              <w:rPr>
                <w:b/>
              </w:rPr>
            </w:pPr>
            <w:r w:rsidRPr="00247D04">
              <w:rPr>
                <w:rFonts w:cs="Times New Roman"/>
                <w:b/>
              </w:rPr>
              <w:t>×</w:t>
            </w:r>
          </w:p>
        </w:tc>
      </w:tr>
      <w:tr w:rsidR="00DC3977" w:rsidRPr="005A76B1" w14:paraId="556F1F2A" w14:textId="77777777" w:rsidTr="00285DD7">
        <w:trPr>
          <w:jc w:val="center"/>
        </w:trPr>
        <w:tc>
          <w:tcPr>
            <w:tcW w:w="0" w:type="auto"/>
            <w:gridSpan w:val="4"/>
            <w:tcBorders>
              <w:top w:val="single" w:sz="8" w:space="0" w:color="auto"/>
              <w:left w:val="single" w:sz="8" w:space="0" w:color="auto"/>
              <w:bottom w:val="single" w:sz="4" w:space="0" w:color="auto"/>
              <w:right w:val="single" w:sz="8" w:space="0" w:color="auto"/>
            </w:tcBorders>
            <w:shd w:val="clear" w:color="auto" w:fill="D9D9D9" w:themeFill="background1" w:themeFillShade="D9"/>
            <w:hideMark/>
          </w:tcPr>
          <w:p w14:paraId="208CD25E" w14:textId="77777777" w:rsidR="00DC3977" w:rsidRPr="005A76B1" w:rsidRDefault="00DC3977" w:rsidP="00285DD7">
            <w:pPr>
              <w:pStyle w:val="Tablica"/>
              <w:jc w:val="center"/>
              <w:rPr>
                <w:b/>
              </w:rPr>
            </w:pPr>
            <w:r>
              <w:rPr>
                <w:b/>
              </w:rPr>
              <w:t>Štete/gubici na građevinama od javnog društvenog značaja</w:t>
            </w:r>
          </w:p>
        </w:tc>
      </w:tr>
      <w:tr w:rsidR="00DC3977" w:rsidRPr="005A76B1" w14:paraId="0BDEDFCD"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230B5EE2" w14:textId="77777777" w:rsidR="00DC3977" w:rsidRPr="005A76B1" w:rsidRDefault="00DC3977" w:rsidP="00285DD7">
            <w:pPr>
              <w:pStyle w:val="Tablica"/>
              <w:jc w:val="center"/>
              <w:rPr>
                <w:b/>
              </w:rPr>
            </w:pPr>
            <w:r w:rsidRPr="005A76B1">
              <w:rPr>
                <w:b/>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0643C8AA" w14:textId="77777777" w:rsidR="00DC3977" w:rsidRPr="005A76B1" w:rsidRDefault="00DC3977" w:rsidP="00285DD7">
            <w:pPr>
              <w:pStyle w:val="Tablica"/>
              <w:jc w:val="center"/>
              <w:rPr>
                <w:b/>
              </w:rPr>
            </w:pPr>
            <w:r w:rsidRPr="005A76B1">
              <w:rPr>
                <w:b/>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7175DCF3" w14:textId="77777777" w:rsidR="00DC3977" w:rsidRPr="005A76B1" w:rsidRDefault="00DC3977" w:rsidP="00285DD7">
            <w:pPr>
              <w:pStyle w:val="Tablica"/>
              <w:jc w:val="center"/>
              <w:rPr>
                <w:b/>
              </w:rPr>
            </w:pPr>
            <w:r w:rsidRPr="005A76B1">
              <w:rPr>
                <w:b/>
              </w:rPr>
              <w:t>Kriterij – štete u % proračuna JLP(R)S</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51AA4326" w14:textId="77777777" w:rsidR="00DC3977" w:rsidRPr="005A76B1" w:rsidRDefault="00DC3977" w:rsidP="00285DD7">
            <w:pPr>
              <w:pStyle w:val="Tablica"/>
              <w:jc w:val="center"/>
              <w:rPr>
                <w:b/>
              </w:rPr>
            </w:pPr>
            <w:r w:rsidRPr="005A76B1">
              <w:rPr>
                <w:b/>
              </w:rPr>
              <w:t>Ocjena</w:t>
            </w:r>
          </w:p>
        </w:tc>
      </w:tr>
      <w:tr w:rsidR="00DC3977" w:rsidRPr="005A76B1" w14:paraId="3D44EC7C" w14:textId="77777777" w:rsidTr="00285DD7">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003C6A88" w14:textId="77777777" w:rsidR="00DC3977" w:rsidRPr="005A76B1" w:rsidRDefault="00DC3977" w:rsidP="00285DD7">
            <w:pPr>
              <w:pStyle w:val="Tablica"/>
              <w:jc w:val="center"/>
            </w:pP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28CF9995" w14:textId="77777777" w:rsidR="00DC3977" w:rsidRPr="005A76B1" w:rsidRDefault="00DC3977" w:rsidP="00285DD7">
            <w:pPr>
              <w:pStyle w:val="Tablica"/>
            </w:pPr>
            <w:r w:rsidRPr="005A76B1">
              <w:t>Neznatne</w:t>
            </w:r>
          </w:p>
        </w:tc>
        <w:tc>
          <w:tcPr>
            <w:tcW w:w="0" w:type="auto"/>
            <w:tcBorders>
              <w:top w:val="single" w:sz="8" w:space="0" w:color="auto"/>
              <w:left w:val="single" w:sz="8" w:space="0" w:color="auto"/>
              <w:bottom w:val="single" w:sz="4" w:space="0" w:color="auto"/>
              <w:right w:val="single" w:sz="8" w:space="0" w:color="auto"/>
            </w:tcBorders>
            <w:hideMark/>
          </w:tcPr>
          <w:p w14:paraId="3F43A91F" w14:textId="77777777" w:rsidR="00DC3977" w:rsidRPr="005A76B1" w:rsidRDefault="00DC3977" w:rsidP="00285DD7">
            <w:pPr>
              <w:pStyle w:val="Tablica"/>
              <w:jc w:val="center"/>
            </w:pPr>
            <w:r>
              <w:t>0,5-</w:t>
            </w: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tcPr>
          <w:p w14:paraId="21BBD0C5" w14:textId="77777777" w:rsidR="00DC3977" w:rsidRPr="005A76B1" w:rsidRDefault="00DC3977" w:rsidP="00285DD7">
            <w:pPr>
              <w:pStyle w:val="Tablica"/>
              <w:jc w:val="center"/>
              <w:rPr>
                <w:b/>
              </w:rPr>
            </w:pPr>
          </w:p>
        </w:tc>
      </w:tr>
      <w:tr w:rsidR="00DC3977" w:rsidRPr="005A76B1" w14:paraId="4F19C6EF"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18311F80" w14:textId="77777777" w:rsidR="00DC3977" w:rsidRPr="005A76B1" w:rsidRDefault="00DC3977" w:rsidP="00285DD7">
            <w:pPr>
              <w:pStyle w:val="Tablica"/>
              <w:jc w:val="center"/>
            </w:pPr>
            <w:r w:rsidRPr="005A76B1">
              <w:t>2</w:t>
            </w:r>
          </w:p>
        </w:tc>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2F922BCC" w14:textId="77777777" w:rsidR="00DC3977" w:rsidRPr="005A76B1" w:rsidRDefault="00DC3977" w:rsidP="00285DD7">
            <w:pPr>
              <w:pStyle w:val="Tablica"/>
            </w:pPr>
            <w:r w:rsidRPr="005A76B1">
              <w:t>Malene</w:t>
            </w:r>
          </w:p>
        </w:tc>
        <w:tc>
          <w:tcPr>
            <w:tcW w:w="0" w:type="auto"/>
            <w:tcBorders>
              <w:top w:val="single" w:sz="4" w:space="0" w:color="auto"/>
              <w:left w:val="single" w:sz="8" w:space="0" w:color="auto"/>
              <w:bottom w:val="single" w:sz="4" w:space="0" w:color="auto"/>
              <w:right w:val="single" w:sz="8" w:space="0" w:color="auto"/>
            </w:tcBorders>
            <w:hideMark/>
          </w:tcPr>
          <w:p w14:paraId="15A6F0BA" w14:textId="77777777" w:rsidR="00DC3977" w:rsidRPr="005A76B1" w:rsidRDefault="00DC3977" w:rsidP="00285DD7">
            <w:pPr>
              <w:pStyle w:val="Tablica"/>
              <w:jc w:val="center"/>
            </w:pPr>
            <w:r w:rsidRPr="005A76B1">
              <w:t>1 – 5%</w:t>
            </w:r>
          </w:p>
        </w:tc>
        <w:tc>
          <w:tcPr>
            <w:tcW w:w="0" w:type="auto"/>
            <w:tcBorders>
              <w:top w:val="single" w:sz="4" w:space="0" w:color="auto"/>
              <w:left w:val="single" w:sz="8" w:space="0" w:color="auto"/>
              <w:bottom w:val="single" w:sz="4" w:space="0" w:color="auto"/>
              <w:right w:val="single" w:sz="8" w:space="0" w:color="auto"/>
            </w:tcBorders>
            <w:shd w:val="clear" w:color="auto" w:fill="96FF96"/>
          </w:tcPr>
          <w:p w14:paraId="406DCB37" w14:textId="77777777" w:rsidR="00DC3977" w:rsidRPr="005A76B1" w:rsidRDefault="00DC3977" w:rsidP="00285DD7">
            <w:pPr>
              <w:pStyle w:val="Tablica"/>
              <w:jc w:val="center"/>
            </w:pPr>
          </w:p>
        </w:tc>
      </w:tr>
      <w:tr w:rsidR="00DC3977" w:rsidRPr="005A76B1" w14:paraId="7216A540"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2AF1A361" w14:textId="77777777" w:rsidR="00DC3977" w:rsidRPr="005A76B1" w:rsidRDefault="00DC3977" w:rsidP="00285DD7">
            <w:pPr>
              <w:pStyle w:val="Tablica"/>
              <w:jc w:val="center"/>
            </w:pPr>
            <w:r w:rsidRPr="005A76B1">
              <w:t>3</w:t>
            </w:r>
          </w:p>
        </w:tc>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131590F0" w14:textId="77777777" w:rsidR="00DC3977" w:rsidRPr="005A76B1" w:rsidRDefault="00DC3977" w:rsidP="00285DD7">
            <w:pPr>
              <w:pStyle w:val="Tablica"/>
            </w:pPr>
            <w:r w:rsidRPr="005A76B1">
              <w:t>Umjerene</w:t>
            </w:r>
          </w:p>
        </w:tc>
        <w:tc>
          <w:tcPr>
            <w:tcW w:w="0" w:type="auto"/>
            <w:tcBorders>
              <w:top w:val="single" w:sz="4" w:space="0" w:color="auto"/>
              <w:left w:val="single" w:sz="8" w:space="0" w:color="auto"/>
              <w:bottom w:val="single" w:sz="4" w:space="0" w:color="auto"/>
              <w:right w:val="single" w:sz="8" w:space="0" w:color="auto"/>
            </w:tcBorders>
            <w:hideMark/>
          </w:tcPr>
          <w:p w14:paraId="3D6612B7" w14:textId="77777777" w:rsidR="00DC3977" w:rsidRPr="005A76B1" w:rsidRDefault="00DC3977" w:rsidP="00285DD7">
            <w:pPr>
              <w:pStyle w:val="Tablica"/>
              <w:jc w:val="center"/>
            </w:pPr>
            <w:r w:rsidRPr="005A76B1">
              <w:t>5 – 15%</w:t>
            </w:r>
          </w:p>
        </w:tc>
        <w:tc>
          <w:tcPr>
            <w:tcW w:w="0" w:type="auto"/>
            <w:tcBorders>
              <w:top w:val="single" w:sz="4" w:space="0" w:color="auto"/>
              <w:left w:val="single" w:sz="8" w:space="0" w:color="auto"/>
              <w:bottom w:val="single" w:sz="4" w:space="0" w:color="auto"/>
              <w:right w:val="single" w:sz="8" w:space="0" w:color="auto"/>
            </w:tcBorders>
            <w:shd w:val="clear" w:color="auto" w:fill="FFFF00"/>
          </w:tcPr>
          <w:p w14:paraId="0FE8D3EB" w14:textId="77777777" w:rsidR="00DC3977" w:rsidRPr="005A76B1" w:rsidRDefault="00DC3977" w:rsidP="00285DD7">
            <w:pPr>
              <w:pStyle w:val="Tablica"/>
              <w:jc w:val="center"/>
            </w:pPr>
          </w:p>
        </w:tc>
      </w:tr>
      <w:tr w:rsidR="00DC3977" w:rsidRPr="005A76B1" w14:paraId="0C9C57E0"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69CE8202" w14:textId="77777777" w:rsidR="00DC3977" w:rsidRPr="005A76B1" w:rsidRDefault="00DC3977" w:rsidP="00285DD7">
            <w:pPr>
              <w:pStyle w:val="Tablica"/>
              <w:jc w:val="center"/>
            </w:pPr>
            <w:r w:rsidRPr="005A76B1">
              <w:t>4</w:t>
            </w:r>
          </w:p>
        </w:tc>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325E6703" w14:textId="77777777" w:rsidR="00DC3977" w:rsidRPr="005A76B1" w:rsidRDefault="00DC3977" w:rsidP="00285DD7">
            <w:pPr>
              <w:pStyle w:val="Tablica"/>
            </w:pPr>
            <w:r w:rsidRPr="005A76B1">
              <w:t>Značajne</w:t>
            </w:r>
          </w:p>
        </w:tc>
        <w:tc>
          <w:tcPr>
            <w:tcW w:w="0" w:type="auto"/>
            <w:tcBorders>
              <w:top w:val="single" w:sz="4" w:space="0" w:color="auto"/>
              <w:left w:val="single" w:sz="8" w:space="0" w:color="auto"/>
              <w:bottom w:val="single" w:sz="4" w:space="0" w:color="auto"/>
              <w:right w:val="single" w:sz="8" w:space="0" w:color="auto"/>
            </w:tcBorders>
            <w:hideMark/>
          </w:tcPr>
          <w:p w14:paraId="6AA2A139" w14:textId="77777777" w:rsidR="00DC3977" w:rsidRPr="005A76B1" w:rsidRDefault="00DC3977" w:rsidP="00285DD7">
            <w:pPr>
              <w:pStyle w:val="Tablica"/>
              <w:jc w:val="center"/>
            </w:pPr>
            <w:r w:rsidRPr="005A76B1">
              <w:t>15 – 25%</w:t>
            </w:r>
          </w:p>
        </w:tc>
        <w:tc>
          <w:tcPr>
            <w:tcW w:w="0" w:type="auto"/>
            <w:tcBorders>
              <w:top w:val="single" w:sz="4" w:space="0" w:color="auto"/>
              <w:left w:val="single" w:sz="8" w:space="0" w:color="auto"/>
              <w:bottom w:val="single" w:sz="4" w:space="0" w:color="auto"/>
              <w:right w:val="single" w:sz="8" w:space="0" w:color="auto"/>
            </w:tcBorders>
            <w:shd w:val="clear" w:color="auto" w:fill="FFA500"/>
          </w:tcPr>
          <w:p w14:paraId="7C0FFE51" w14:textId="77777777" w:rsidR="00DC3977" w:rsidRPr="005A76B1" w:rsidRDefault="00DC3977" w:rsidP="00285DD7">
            <w:pPr>
              <w:pStyle w:val="Tablica"/>
              <w:jc w:val="center"/>
            </w:pPr>
          </w:p>
        </w:tc>
      </w:tr>
      <w:tr w:rsidR="00DC3977" w:rsidRPr="005A76B1" w14:paraId="1ABFB8F8" w14:textId="77777777" w:rsidTr="00285DD7">
        <w:trPr>
          <w:trHeight w:val="149"/>
          <w:jc w:val="center"/>
        </w:trPr>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64E3D5F5" w14:textId="77777777" w:rsidR="00DC3977" w:rsidRPr="005A76B1" w:rsidRDefault="00DC3977" w:rsidP="00285DD7">
            <w:pPr>
              <w:pStyle w:val="Tablica"/>
              <w:jc w:val="center"/>
            </w:pPr>
            <w:r w:rsidRPr="005A76B1">
              <w:t>5</w:t>
            </w:r>
          </w:p>
        </w:tc>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139410F1" w14:textId="77777777" w:rsidR="00DC3977" w:rsidRPr="005A76B1" w:rsidRDefault="00DC3977" w:rsidP="00285DD7">
            <w:pPr>
              <w:pStyle w:val="Tablica"/>
            </w:pPr>
            <w:r w:rsidRPr="005A76B1">
              <w:t>Katastrofalne</w:t>
            </w:r>
          </w:p>
        </w:tc>
        <w:tc>
          <w:tcPr>
            <w:tcW w:w="0" w:type="auto"/>
            <w:tcBorders>
              <w:top w:val="single" w:sz="4" w:space="0" w:color="auto"/>
              <w:left w:val="single" w:sz="8" w:space="0" w:color="auto"/>
              <w:bottom w:val="single" w:sz="8" w:space="0" w:color="auto"/>
              <w:right w:val="single" w:sz="8" w:space="0" w:color="auto"/>
            </w:tcBorders>
            <w:hideMark/>
          </w:tcPr>
          <w:p w14:paraId="325AA779" w14:textId="77777777" w:rsidR="00DC3977" w:rsidRPr="005A76B1" w:rsidRDefault="00DC3977" w:rsidP="00285DD7">
            <w:pPr>
              <w:pStyle w:val="Tablica"/>
              <w:jc w:val="center"/>
            </w:pPr>
            <w:r>
              <w:t>&gt;</w:t>
            </w:r>
            <w:r w:rsidRPr="005A76B1">
              <w:t>25%</w:t>
            </w:r>
          </w:p>
        </w:tc>
        <w:tc>
          <w:tcPr>
            <w:tcW w:w="0" w:type="auto"/>
            <w:tcBorders>
              <w:top w:val="single" w:sz="4" w:space="0" w:color="auto"/>
              <w:left w:val="single" w:sz="8" w:space="0" w:color="auto"/>
              <w:bottom w:val="single" w:sz="8" w:space="0" w:color="auto"/>
              <w:right w:val="single" w:sz="8" w:space="0" w:color="auto"/>
            </w:tcBorders>
            <w:shd w:val="clear" w:color="auto" w:fill="FF0000"/>
          </w:tcPr>
          <w:p w14:paraId="5AD79017" w14:textId="77777777" w:rsidR="00DC3977" w:rsidRPr="00247D04" w:rsidRDefault="00DC3977" w:rsidP="00285DD7">
            <w:pPr>
              <w:pStyle w:val="Tablica"/>
              <w:jc w:val="center"/>
              <w:rPr>
                <w:b/>
              </w:rPr>
            </w:pPr>
            <w:r w:rsidRPr="00247D04">
              <w:rPr>
                <w:rFonts w:cs="Times New Roman"/>
                <w:b/>
              </w:rPr>
              <w:t>×</w:t>
            </w:r>
          </w:p>
        </w:tc>
      </w:tr>
      <w:tr w:rsidR="00DC3977" w:rsidRPr="005A76B1" w14:paraId="3983F026" w14:textId="77777777" w:rsidTr="00285DD7">
        <w:trPr>
          <w:jc w:val="center"/>
        </w:trPr>
        <w:tc>
          <w:tcPr>
            <w:tcW w:w="0" w:type="auto"/>
            <w:gridSpan w:val="4"/>
            <w:tcBorders>
              <w:top w:val="single" w:sz="8" w:space="0" w:color="auto"/>
              <w:left w:val="single" w:sz="8" w:space="0" w:color="auto"/>
              <w:bottom w:val="single" w:sz="4" w:space="0" w:color="auto"/>
              <w:right w:val="single" w:sz="8" w:space="0" w:color="auto"/>
            </w:tcBorders>
            <w:shd w:val="clear" w:color="auto" w:fill="D9D9D9" w:themeFill="background1" w:themeFillShade="D9"/>
            <w:hideMark/>
          </w:tcPr>
          <w:p w14:paraId="4827CA2D" w14:textId="77777777" w:rsidR="00DC3977" w:rsidRPr="005A76B1" w:rsidRDefault="00DC3977" w:rsidP="00285DD7">
            <w:pPr>
              <w:pStyle w:val="Tablica"/>
              <w:jc w:val="center"/>
              <w:rPr>
                <w:b/>
              </w:rPr>
            </w:pPr>
            <w:r>
              <w:rPr>
                <w:b/>
              </w:rPr>
              <w:t>Prestanak rada kritične infrastrukture na rok dulji od 10 dana</w:t>
            </w:r>
          </w:p>
        </w:tc>
      </w:tr>
      <w:tr w:rsidR="00DC3977" w:rsidRPr="005A76B1" w14:paraId="5F5ECDFA"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15A0A671" w14:textId="77777777" w:rsidR="00DC3977" w:rsidRPr="005A76B1" w:rsidRDefault="00DC3977" w:rsidP="00285DD7">
            <w:pPr>
              <w:pStyle w:val="Tablica"/>
              <w:jc w:val="center"/>
              <w:rPr>
                <w:b/>
              </w:rPr>
            </w:pPr>
            <w:r w:rsidRPr="005A76B1">
              <w:rPr>
                <w:b/>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4F1DFF36" w14:textId="77777777" w:rsidR="00DC3977" w:rsidRPr="005A76B1" w:rsidRDefault="00DC3977" w:rsidP="00285DD7">
            <w:pPr>
              <w:pStyle w:val="Tablica"/>
              <w:jc w:val="center"/>
              <w:rPr>
                <w:b/>
              </w:rPr>
            </w:pPr>
            <w:r w:rsidRPr="005A76B1">
              <w:rPr>
                <w:b/>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4CD4A35E" w14:textId="77777777" w:rsidR="00DC3977" w:rsidRPr="005A76B1" w:rsidRDefault="00DC3977" w:rsidP="00285DD7">
            <w:pPr>
              <w:pStyle w:val="Tablica"/>
              <w:jc w:val="center"/>
              <w:rPr>
                <w:b/>
              </w:rPr>
            </w:pPr>
            <w:r w:rsidRPr="005A76B1">
              <w:rPr>
                <w:b/>
              </w:rPr>
              <w:t xml:space="preserve">Kriterij – </w:t>
            </w:r>
            <w:r>
              <w:rPr>
                <w:b/>
              </w:rPr>
              <w:t>pogođen broj građana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148C2471" w14:textId="77777777" w:rsidR="00DC3977" w:rsidRPr="005A76B1" w:rsidRDefault="00DC3977" w:rsidP="00285DD7">
            <w:pPr>
              <w:pStyle w:val="Tablica"/>
              <w:jc w:val="center"/>
              <w:rPr>
                <w:b/>
              </w:rPr>
            </w:pPr>
            <w:r w:rsidRPr="005A76B1">
              <w:rPr>
                <w:b/>
              </w:rPr>
              <w:t>Ocjena</w:t>
            </w:r>
          </w:p>
        </w:tc>
      </w:tr>
      <w:tr w:rsidR="00DC3977" w:rsidRPr="005A76B1" w14:paraId="11DFE1B4" w14:textId="77777777" w:rsidTr="00285DD7">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5310E23C" w14:textId="77777777" w:rsidR="00DC3977" w:rsidRPr="005A76B1" w:rsidRDefault="00DC3977" w:rsidP="00285DD7">
            <w:pPr>
              <w:pStyle w:val="Tablica"/>
              <w:jc w:val="center"/>
            </w:pP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49C3FFA6" w14:textId="77777777" w:rsidR="00DC3977" w:rsidRPr="005A76B1" w:rsidRDefault="00DC3977" w:rsidP="00285DD7">
            <w:pPr>
              <w:pStyle w:val="Tablica"/>
            </w:pPr>
            <w:r w:rsidRPr="005A76B1">
              <w:t>Neznatne</w:t>
            </w:r>
          </w:p>
        </w:tc>
        <w:tc>
          <w:tcPr>
            <w:tcW w:w="0" w:type="auto"/>
            <w:tcBorders>
              <w:top w:val="single" w:sz="8" w:space="0" w:color="auto"/>
              <w:left w:val="single" w:sz="8" w:space="0" w:color="auto"/>
              <w:bottom w:val="single" w:sz="4" w:space="0" w:color="auto"/>
              <w:right w:val="single" w:sz="8" w:space="0" w:color="auto"/>
            </w:tcBorders>
            <w:hideMark/>
          </w:tcPr>
          <w:p w14:paraId="7F3353B3" w14:textId="77777777" w:rsidR="00DC3977" w:rsidRPr="005A76B1" w:rsidRDefault="00DC3977" w:rsidP="00285DD7">
            <w:pPr>
              <w:pStyle w:val="Tablica"/>
              <w:jc w:val="center"/>
            </w:pPr>
            <w:r>
              <w:t>&lt;</w:t>
            </w:r>
            <w:r>
              <w:rPr>
                <w:rStyle w:val="Referencafusnote"/>
              </w:rPr>
              <w:footnoteReference w:id="9"/>
            </w:r>
            <w:r>
              <w:t>0,</w:t>
            </w: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tcPr>
          <w:p w14:paraId="6F1EF668" w14:textId="77777777" w:rsidR="00DC3977" w:rsidRPr="005A76B1" w:rsidRDefault="00DC3977" w:rsidP="00285DD7">
            <w:pPr>
              <w:pStyle w:val="Tablica"/>
              <w:jc w:val="center"/>
              <w:rPr>
                <w:b/>
              </w:rPr>
            </w:pPr>
          </w:p>
        </w:tc>
      </w:tr>
      <w:tr w:rsidR="00DC3977" w:rsidRPr="005A76B1" w14:paraId="374EF780"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54E27BD9" w14:textId="77777777" w:rsidR="00DC3977" w:rsidRPr="005A76B1" w:rsidRDefault="00DC3977" w:rsidP="00285DD7">
            <w:pPr>
              <w:pStyle w:val="Tablica"/>
              <w:jc w:val="center"/>
            </w:pPr>
            <w:r w:rsidRPr="005A76B1">
              <w:t>2</w:t>
            </w:r>
          </w:p>
        </w:tc>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0FB61C49" w14:textId="77777777" w:rsidR="00DC3977" w:rsidRPr="005A76B1" w:rsidRDefault="00DC3977" w:rsidP="00285DD7">
            <w:pPr>
              <w:pStyle w:val="Tablica"/>
            </w:pPr>
            <w:r w:rsidRPr="005A76B1">
              <w:t>Malene</w:t>
            </w:r>
          </w:p>
        </w:tc>
        <w:tc>
          <w:tcPr>
            <w:tcW w:w="0" w:type="auto"/>
            <w:tcBorders>
              <w:top w:val="single" w:sz="4" w:space="0" w:color="auto"/>
              <w:left w:val="single" w:sz="8" w:space="0" w:color="auto"/>
              <w:bottom w:val="single" w:sz="4" w:space="0" w:color="auto"/>
              <w:right w:val="single" w:sz="8" w:space="0" w:color="auto"/>
            </w:tcBorders>
            <w:hideMark/>
          </w:tcPr>
          <w:p w14:paraId="5867D7F0" w14:textId="77777777" w:rsidR="00DC3977" w:rsidRPr="005A76B1" w:rsidRDefault="00DC3977" w:rsidP="00285DD7">
            <w:pPr>
              <w:pStyle w:val="Tablica"/>
              <w:jc w:val="center"/>
            </w:pPr>
            <w:r>
              <w:t>0,</w:t>
            </w:r>
            <w:r w:rsidRPr="005A76B1">
              <w:t xml:space="preserve">1 – </w:t>
            </w:r>
            <w:r>
              <w:t>0,46</w:t>
            </w:r>
            <w:r w:rsidRPr="005A76B1">
              <w:t>%</w:t>
            </w:r>
          </w:p>
        </w:tc>
        <w:tc>
          <w:tcPr>
            <w:tcW w:w="0" w:type="auto"/>
            <w:tcBorders>
              <w:top w:val="single" w:sz="4" w:space="0" w:color="auto"/>
              <w:left w:val="single" w:sz="8" w:space="0" w:color="auto"/>
              <w:bottom w:val="single" w:sz="4" w:space="0" w:color="auto"/>
              <w:right w:val="single" w:sz="8" w:space="0" w:color="auto"/>
            </w:tcBorders>
            <w:shd w:val="clear" w:color="auto" w:fill="96FF96"/>
          </w:tcPr>
          <w:p w14:paraId="22D3ED9A" w14:textId="77777777" w:rsidR="00DC3977" w:rsidRPr="005A76B1" w:rsidRDefault="00DC3977" w:rsidP="00285DD7">
            <w:pPr>
              <w:pStyle w:val="Tablica"/>
            </w:pPr>
          </w:p>
        </w:tc>
      </w:tr>
      <w:tr w:rsidR="00DC3977" w:rsidRPr="005A76B1" w14:paraId="7CE7F20F"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6B79B912" w14:textId="77777777" w:rsidR="00DC3977" w:rsidRPr="005A76B1" w:rsidRDefault="00DC3977" w:rsidP="00285DD7">
            <w:pPr>
              <w:pStyle w:val="Tablica"/>
              <w:jc w:val="center"/>
            </w:pPr>
            <w:r w:rsidRPr="005A76B1">
              <w:t>3</w:t>
            </w:r>
          </w:p>
        </w:tc>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37BDE3FF" w14:textId="77777777" w:rsidR="00DC3977" w:rsidRPr="005A76B1" w:rsidRDefault="00DC3977" w:rsidP="00285DD7">
            <w:pPr>
              <w:pStyle w:val="Tablica"/>
            </w:pPr>
            <w:r w:rsidRPr="005A76B1">
              <w:t>Umjerene</w:t>
            </w:r>
          </w:p>
        </w:tc>
        <w:tc>
          <w:tcPr>
            <w:tcW w:w="0" w:type="auto"/>
            <w:tcBorders>
              <w:top w:val="single" w:sz="4" w:space="0" w:color="auto"/>
              <w:left w:val="single" w:sz="8" w:space="0" w:color="auto"/>
              <w:bottom w:val="single" w:sz="4" w:space="0" w:color="auto"/>
              <w:right w:val="single" w:sz="8" w:space="0" w:color="auto"/>
            </w:tcBorders>
            <w:hideMark/>
          </w:tcPr>
          <w:p w14:paraId="0AE07C3D" w14:textId="77777777" w:rsidR="00DC3977" w:rsidRPr="005A76B1" w:rsidRDefault="00DC3977" w:rsidP="00285DD7">
            <w:pPr>
              <w:pStyle w:val="Tablica"/>
              <w:jc w:val="center"/>
            </w:pPr>
            <w:r>
              <w:t>0,47 – 1,1</w:t>
            </w:r>
            <w:r w:rsidRPr="005A76B1">
              <w:t>%</w:t>
            </w:r>
          </w:p>
        </w:tc>
        <w:tc>
          <w:tcPr>
            <w:tcW w:w="0" w:type="auto"/>
            <w:tcBorders>
              <w:top w:val="single" w:sz="4" w:space="0" w:color="auto"/>
              <w:left w:val="single" w:sz="8" w:space="0" w:color="auto"/>
              <w:bottom w:val="single" w:sz="4" w:space="0" w:color="auto"/>
              <w:right w:val="single" w:sz="8" w:space="0" w:color="auto"/>
            </w:tcBorders>
            <w:shd w:val="clear" w:color="auto" w:fill="FFFF00"/>
          </w:tcPr>
          <w:p w14:paraId="610AF864" w14:textId="77777777" w:rsidR="00DC3977" w:rsidRPr="005A76B1" w:rsidRDefault="00DC3977" w:rsidP="00285DD7">
            <w:pPr>
              <w:pStyle w:val="Tablica"/>
              <w:jc w:val="center"/>
            </w:pPr>
          </w:p>
        </w:tc>
      </w:tr>
      <w:tr w:rsidR="00DC3977" w:rsidRPr="005A76B1" w14:paraId="5A933E6D"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693E3291" w14:textId="77777777" w:rsidR="00DC3977" w:rsidRPr="005A76B1" w:rsidRDefault="00DC3977" w:rsidP="00285DD7">
            <w:pPr>
              <w:pStyle w:val="Tablica"/>
              <w:jc w:val="center"/>
            </w:pPr>
            <w:r w:rsidRPr="005A76B1">
              <w:t>4</w:t>
            </w:r>
          </w:p>
        </w:tc>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1226CE1A" w14:textId="77777777" w:rsidR="00DC3977" w:rsidRPr="005A76B1" w:rsidRDefault="00DC3977" w:rsidP="00285DD7">
            <w:pPr>
              <w:pStyle w:val="Tablica"/>
            </w:pPr>
            <w:r w:rsidRPr="005A76B1">
              <w:t>Značajne</w:t>
            </w:r>
          </w:p>
        </w:tc>
        <w:tc>
          <w:tcPr>
            <w:tcW w:w="0" w:type="auto"/>
            <w:tcBorders>
              <w:top w:val="single" w:sz="4" w:space="0" w:color="auto"/>
              <w:left w:val="single" w:sz="8" w:space="0" w:color="auto"/>
              <w:bottom w:val="single" w:sz="4" w:space="0" w:color="auto"/>
              <w:right w:val="single" w:sz="8" w:space="0" w:color="auto"/>
            </w:tcBorders>
            <w:hideMark/>
          </w:tcPr>
          <w:p w14:paraId="75BD84B9" w14:textId="77777777" w:rsidR="00DC3977" w:rsidRPr="005A76B1" w:rsidRDefault="00DC3977" w:rsidP="00285DD7">
            <w:pPr>
              <w:pStyle w:val="Tablica"/>
              <w:jc w:val="center"/>
            </w:pPr>
            <w:r>
              <w:t>1,12 – 3,</w:t>
            </w:r>
            <w:r w:rsidRPr="005A76B1">
              <w:t>5%</w:t>
            </w:r>
          </w:p>
        </w:tc>
        <w:tc>
          <w:tcPr>
            <w:tcW w:w="0" w:type="auto"/>
            <w:tcBorders>
              <w:top w:val="single" w:sz="4" w:space="0" w:color="auto"/>
              <w:left w:val="single" w:sz="8" w:space="0" w:color="auto"/>
              <w:bottom w:val="single" w:sz="4" w:space="0" w:color="auto"/>
              <w:right w:val="single" w:sz="8" w:space="0" w:color="auto"/>
            </w:tcBorders>
            <w:shd w:val="clear" w:color="auto" w:fill="FFA500"/>
          </w:tcPr>
          <w:p w14:paraId="02999FC7" w14:textId="77777777" w:rsidR="00DC3977" w:rsidRPr="005A76B1" w:rsidRDefault="00DC3977" w:rsidP="00285DD7">
            <w:pPr>
              <w:pStyle w:val="Tablica"/>
              <w:jc w:val="center"/>
            </w:pPr>
          </w:p>
        </w:tc>
      </w:tr>
      <w:tr w:rsidR="00DC3977" w:rsidRPr="005A76B1" w14:paraId="49711C8B" w14:textId="77777777" w:rsidTr="00285DD7">
        <w:trPr>
          <w:trHeight w:val="149"/>
          <w:jc w:val="center"/>
        </w:trPr>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5DCED116" w14:textId="77777777" w:rsidR="00DC3977" w:rsidRPr="005A76B1" w:rsidRDefault="00DC3977" w:rsidP="00285DD7">
            <w:pPr>
              <w:pStyle w:val="Tablica"/>
              <w:jc w:val="center"/>
            </w:pPr>
            <w:r w:rsidRPr="005A76B1">
              <w:t>5</w:t>
            </w:r>
          </w:p>
        </w:tc>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623822A4" w14:textId="77777777" w:rsidR="00DC3977" w:rsidRPr="005A76B1" w:rsidRDefault="00DC3977" w:rsidP="00285DD7">
            <w:pPr>
              <w:pStyle w:val="Tablica"/>
            </w:pPr>
            <w:r w:rsidRPr="005A76B1">
              <w:t>Katastrofalne</w:t>
            </w:r>
          </w:p>
        </w:tc>
        <w:tc>
          <w:tcPr>
            <w:tcW w:w="0" w:type="auto"/>
            <w:tcBorders>
              <w:top w:val="single" w:sz="4" w:space="0" w:color="auto"/>
              <w:left w:val="single" w:sz="8" w:space="0" w:color="auto"/>
              <w:bottom w:val="single" w:sz="8" w:space="0" w:color="auto"/>
              <w:right w:val="single" w:sz="8" w:space="0" w:color="auto"/>
            </w:tcBorders>
            <w:hideMark/>
          </w:tcPr>
          <w:p w14:paraId="1E95CBC4" w14:textId="77777777" w:rsidR="00DC3977" w:rsidRPr="005A76B1" w:rsidRDefault="00DC3977" w:rsidP="00285DD7">
            <w:pPr>
              <w:pStyle w:val="Tablica"/>
              <w:jc w:val="center"/>
            </w:pPr>
            <w:r>
              <w:t>3,6 ili više</w:t>
            </w:r>
          </w:p>
        </w:tc>
        <w:tc>
          <w:tcPr>
            <w:tcW w:w="0" w:type="auto"/>
            <w:tcBorders>
              <w:top w:val="single" w:sz="4" w:space="0" w:color="auto"/>
              <w:left w:val="single" w:sz="8" w:space="0" w:color="auto"/>
              <w:bottom w:val="single" w:sz="8" w:space="0" w:color="auto"/>
              <w:right w:val="single" w:sz="8" w:space="0" w:color="auto"/>
            </w:tcBorders>
            <w:shd w:val="clear" w:color="auto" w:fill="FF0000"/>
          </w:tcPr>
          <w:p w14:paraId="73B6DE0A" w14:textId="77777777" w:rsidR="00DC3977" w:rsidRPr="00247D04" w:rsidRDefault="00DC3977" w:rsidP="00285DD7">
            <w:pPr>
              <w:pStyle w:val="Tablica"/>
              <w:jc w:val="center"/>
              <w:rPr>
                <w:b/>
              </w:rPr>
            </w:pPr>
            <w:r w:rsidRPr="00247D04">
              <w:rPr>
                <w:rFonts w:cs="Times New Roman"/>
                <w:b/>
              </w:rPr>
              <w:t>×</w:t>
            </w:r>
          </w:p>
        </w:tc>
      </w:tr>
    </w:tbl>
    <w:p w14:paraId="1360E487" w14:textId="77777777" w:rsidR="00DC3977" w:rsidRDefault="00DC3977" w:rsidP="00DC3977">
      <w:pPr>
        <w:pStyle w:val="Naslov5"/>
      </w:pPr>
      <w:bookmarkStart w:id="142" w:name="_Toc64269301"/>
      <w:r>
        <w:t>Zbirne posljedice na društvenu stabilnost i politiku</w:t>
      </w:r>
      <w:bookmarkEnd w:id="142"/>
    </w:p>
    <w:p w14:paraId="072BD554" w14:textId="77777777" w:rsidR="00DC3977" w:rsidRDefault="00DC3977" w:rsidP="00DC3977">
      <w:r>
        <w:t>Zbirna ocjena kategorije posljedica na društvenu stabilnost i politiku u slučaju poplave izazvane izlijevanjem kopnenih vodnih tijela</w:t>
      </w:r>
      <w:r w:rsidRPr="001B7C53">
        <w:t xml:space="preserve"> </w:t>
      </w:r>
      <w:r>
        <w:t xml:space="preserve">određuje se kao srednja vrijednost pojedinih kategorija posljedica na društvenu stabilnost i politiku te je prikazana oznakom </w:t>
      </w:r>
      <w:r>
        <w:rPr>
          <w:rFonts w:cs="Times New Roman"/>
          <w:b/>
        </w:rPr>
        <w:t>×</w:t>
      </w:r>
      <w:r>
        <w:t xml:space="preserve"> u sljedećoj tablici:</w:t>
      </w:r>
    </w:p>
    <w:p w14:paraId="37A3B987" w14:textId="4E35DD0B" w:rsidR="00DC3977" w:rsidRDefault="00DC3977" w:rsidP="00DC3977">
      <w:pPr>
        <w:pStyle w:val="Opisslike"/>
        <w:keepNext/>
      </w:pPr>
      <w:bookmarkStart w:id="143" w:name="_Toc64269682"/>
      <w:r>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9</w:t>
      </w:r>
      <w:r w:rsidR="00305531">
        <w:rPr>
          <w:noProof/>
        </w:rPr>
        <w:fldChar w:fldCharType="end"/>
      </w:r>
      <w:r>
        <w:t xml:space="preserve"> – Ocjena kategorije posljedica na društvenu stabilnost i politiku u </w:t>
      </w:r>
      <w:r w:rsidRPr="00FA3CE8">
        <w:t>slučaju</w:t>
      </w:r>
      <w:r w:rsidRPr="003F4C1B">
        <w:t xml:space="preserve"> </w:t>
      </w:r>
      <w:r>
        <w:t>poplava izazvanih izlijevanjem kopnenih vodnih tijela</w:t>
      </w:r>
      <w:bookmarkEnd w:id="143"/>
    </w:p>
    <w:tbl>
      <w:tblPr>
        <w:tblW w:w="0" w:type="auto"/>
        <w:jc w:val="center"/>
        <w:tblLook w:val="04A0" w:firstRow="1" w:lastRow="0" w:firstColumn="1" w:lastColumn="0" w:noHBand="0" w:noVBand="1"/>
      </w:tblPr>
      <w:tblGrid>
        <w:gridCol w:w="1138"/>
        <w:gridCol w:w="1294"/>
        <w:gridCol w:w="3627"/>
        <w:gridCol w:w="827"/>
      </w:tblGrid>
      <w:tr w:rsidR="00DC3977" w:rsidRPr="005A76B1" w14:paraId="75719317" w14:textId="77777777" w:rsidTr="00285DD7">
        <w:trPr>
          <w:jc w:val="center"/>
        </w:trPr>
        <w:tc>
          <w:tcPr>
            <w:tcW w:w="0" w:type="auto"/>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1F114ADC" w14:textId="77777777" w:rsidR="00DC3977" w:rsidRPr="005A76B1" w:rsidRDefault="00DC3977" w:rsidP="00285DD7">
            <w:pPr>
              <w:pStyle w:val="Tablica"/>
              <w:jc w:val="center"/>
              <w:rPr>
                <w:b/>
              </w:rPr>
            </w:pPr>
            <w:r w:rsidRPr="005A76B1">
              <w:rPr>
                <w:b/>
              </w:rPr>
              <w:t>Društvena stabilnost i politika</w:t>
            </w:r>
          </w:p>
        </w:tc>
      </w:tr>
      <w:tr w:rsidR="00DC3977" w:rsidRPr="005A76B1" w14:paraId="019B41BC"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2124C9E6" w14:textId="77777777" w:rsidR="00DC3977" w:rsidRPr="005A76B1" w:rsidRDefault="00DC3977" w:rsidP="00285DD7">
            <w:pPr>
              <w:pStyle w:val="Tablica"/>
              <w:jc w:val="center"/>
              <w:rPr>
                <w:b/>
              </w:rPr>
            </w:pPr>
            <w:r w:rsidRPr="005A76B1">
              <w:rPr>
                <w:b/>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1B624FCD" w14:textId="77777777" w:rsidR="00DC3977" w:rsidRPr="005A76B1" w:rsidRDefault="00DC3977" w:rsidP="00285DD7">
            <w:pPr>
              <w:pStyle w:val="Tablica"/>
              <w:jc w:val="center"/>
              <w:rPr>
                <w:b/>
              </w:rPr>
            </w:pPr>
            <w:r w:rsidRPr="005A76B1">
              <w:rPr>
                <w:b/>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259C3DBF" w14:textId="77777777" w:rsidR="00DC3977" w:rsidRPr="005A76B1" w:rsidRDefault="00DC3977" w:rsidP="00285DD7">
            <w:pPr>
              <w:pStyle w:val="Tablica"/>
              <w:jc w:val="center"/>
              <w:rPr>
                <w:b/>
              </w:rPr>
            </w:pPr>
            <w:r w:rsidRPr="005A76B1">
              <w:rPr>
                <w:b/>
              </w:rPr>
              <w:t>Kriterij – štete u % proračuna JLP(R)S</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75F98CCB" w14:textId="77777777" w:rsidR="00DC3977" w:rsidRPr="005A76B1" w:rsidRDefault="00DC3977" w:rsidP="00285DD7">
            <w:pPr>
              <w:pStyle w:val="Tablica"/>
              <w:jc w:val="center"/>
              <w:rPr>
                <w:b/>
              </w:rPr>
            </w:pPr>
            <w:r w:rsidRPr="005A76B1">
              <w:rPr>
                <w:b/>
              </w:rPr>
              <w:t>Ocjena</w:t>
            </w:r>
          </w:p>
        </w:tc>
      </w:tr>
      <w:tr w:rsidR="00DC3977" w:rsidRPr="005A76B1" w14:paraId="6C0B9D01" w14:textId="77777777" w:rsidTr="00285DD7">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3C3571AF" w14:textId="77777777" w:rsidR="00DC3977" w:rsidRPr="005A76B1" w:rsidRDefault="00DC3977" w:rsidP="00285DD7">
            <w:pPr>
              <w:pStyle w:val="Tablica"/>
              <w:jc w:val="center"/>
            </w:pP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69571CBE" w14:textId="77777777" w:rsidR="00DC3977" w:rsidRPr="005A76B1" w:rsidRDefault="00DC3977" w:rsidP="00285DD7">
            <w:pPr>
              <w:pStyle w:val="Tablica"/>
            </w:pPr>
            <w:r w:rsidRPr="005A76B1">
              <w:t>Neznatne</w:t>
            </w:r>
          </w:p>
        </w:tc>
        <w:tc>
          <w:tcPr>
            <w:tcW w:w="0" w:type="auto"/>
            <w:tcBorders>
              <w:top w:val="single" w:sz="8" w:space="0" w:color="auto"/>
              <w:left w:val="single" w:sz="8" w:space="0" w:color="auto"/>
              <w:bottom w:val="single" w:sz="4" w:space="0" w:color="auto"/>
              <w:right w:val="single" w:sz="8" w:space="0" w:color="auto"/>
            </w:tcBorders>
            <w:hideMark/>
          </w:tcPr>
          <w:p w14:paraId="4DF685FB" w14:textId="77777777" w:rsidR="00DC3977" w:rsidRPr="005A76B1" w:rsidRDefault="00DC3977" w:rsidP="00285DD7">
            <w:pPr>
              <w:pStyle w:val="Tablica"/>
              <w:jc w:val="center"/>
            </w:pPr>
            <w:r>
              <w:t>0,5-</w:t>
            </w: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tcPr>
          <w:p w14:paraId="057EC9AD" w14:textId="77777777" w:rsidR="00DC3977" w:rsidRPr="005A76B1" w:rsidRDefault="00DC3977" w:rsidP="00285DD7">
            <w:pPr>
              <w:pStyle w:val="Tablica"/>
              <w:jc w:val="center"/>
              <w:rPr>
                <w:b/>
              </w:rPr>
            </w:pPr>
          </w:p>
        </w:tc>
      </w:tr>
      <w:tr w:rsidR="00DC3977" w:rsidRPr="005A76B1" w14:paraId="01F2042E"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1493212F" w14:textId="77777777" w:rsidR="00DC3977" w:rsidRPr="005A76B1" w:rsidRDefault="00DC3977" w:rsidP="00285DD7">
            <w:pPr>
              <w:pStyle w:val="Tablica"/>
              <w:jc w:val="center"/>
            </w:pPr>
            <w:r w:rsidRPr="005A76B1">
              <w:t>2</w:t>
            </w:r>
          </w:p>
        </w:tc>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6B6CB840" w14:textId="77777777" w:rsidR="00DC3977" w:rsidRPr="005A76B1" w:rsidRDefault="00DC3977" w:rsidP="00285DD7">
            <w:pPr>
              <w:pStyle w:val="Tablica"/>
            </w:pPr>
            <w:r w:rsidRPr="005A76B1">
              <w:t>Malene</w:t>
            </w:r>
          </w:p>
        </w:tc>
        <w:tc>
          <w:tcPr>
            <w:tcW w:w="0" w:type="auto"/>
            <w:tcBorders>
              <w:top w:val="single" w:sz="4" w:space="0" w:color="auto"/>
              <w:left w:val="single" w:sz="8" w:space="0" w:color="auto"/>
              <w:bottom w:val="single" w:sz="4" w:space="0" w:color="auto"/>
              <w:right w:val="single" w:sz="8" w:space="0" w:color="auto"/>
            </w:tcBorders>
            <w:hideMark/>
          </w:tcPr>
          <w:p w14:paraId="44E56796" w14:textId="77777777" w:rsidR="00DC3977" w:rsidRPr="005A76B1" w:rsidRDefault="00DC3977" w:rsidP="00285DD7">
            <w:pPr>
              <w:pStyle w:val="Tablica"/>
              <w:jc w:val="center"/>
            </w:pPr>
            <w:r w:rsidRPr="005A76B1">
              <w:t>1 – 5%</w:t>
            </w:r>
          </w:p>
        </w:tc>
        <w:tc>
          <w:tcPr>
            <w:tcW w:w="0" w:type="auto"/>
            <w:tcBorders>
              <w:top w:val="single" w:sz="4" w:space="0" w:color="auto"/>
              <w:left w:val="single" w:sz="8" w:space="0" w:color="auto"/>
              <w:bottom w:val="single" w:sz="4" w:space="0" w:color="auto"/>
              <w:right w:val="single" w:sz="8" w:space="0" w:color="auto"/>
            </w:tcBorders>
            <w:shd w:val="clear" w:color="auto" w:fill="96FF96"/>
          </w:tcPr>
          <w:p w14:paraId="2FC3B48B" w14:textId="77777777" w:rsidR="00DC3977" w:rsidRPr="005A76B1" w:rsidRDefault="00DC3977" w:rsidP="00285DD7">
            <w:pPr>
              <w:pStyle w:val="Tablica"/>
              <w:jc w:val="center"/>
            </w:pPr>
          </w:p>
        </w:tc>
      </w:tr>
      <w:tr w:rsidR="00DC3977" w:rsidRPr="005A76B1" w14:paraId="0753ADBE"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3C96F75B" w14:textId="77777777" w:rsidR="00DC3977" w:rsidRPr="005A76B1" w:rsidRDefault="00DC3977" w:rsidP="00285DD7">
            <w:pPr>
              <w:pStyle w:val="Tablica"/>
              <w:jc w:val="center"/>
            </w:pPr>
            <w:r w:rsidRPr="005A76B1">
              <w:t>3</w:t>
            </w:r>
          </w:p>
        </w:tc>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069C4311" w14:textId="77777777" w:rsidR="00DC3977" w:rsidRPr="005A76B1" w:rsidRDefault="00DC3977" w:rsidP="00285DD7">
            <w:pPr>
              <w:pStyle w:val="Tablica"/>
            </w:pPr>
            <w:r w:rsidRPr="005A76B1">
              <w:t>Umjerene</w:t>
            </w:r>
          </w:p>
        </w:tc>
        <w:tc>
          <w:tcPr>
            <w:tcW w:w="0" w:type="auto"/>
            <w:tcBorders>
              <w:top w:val="single" w:sz="4" w:space="0" w:color="auto"/>
              <w:left w:val="single" w:sz="8" w:space="0" w:color="auto"/>
              <w:bottom w:val="single" w:sz="4" w:space="0" w:color="auto"/>
              <w:right w:val="single" w:sz="8" w:space="0" w:color="auto"/>
            </w:tcBorders>
            <w:hideMark/>
          </w:tcPr>
          <w:p w14:paraId="33C5A7F6" w14:textId="77777777" w:rsidR="00DC3977" w:rsidRPr="005A76B1" w:rsidRDefault="00DC3977" w:rsidP="00285DD7">
            <w:pPr>
              <w:pStyle w:val="Tablica"/>
              <w:jc w:val="center"/>
            </w:pPr>
            <w:r w:rsidRPr="005A76B1">
              <w:t>5 – 15%</w:t>
            </w:r>
          </w:p>
        </w:tc>
        <w:tc>
          <w:tcPr>
            <w:tcW w:w="0" w:type="auto"/>
            <w:tcBorders>
              <w:top w:val="single" w:sz="4" w:space="0" w:color="auto"/>
              <w:left w:val="single" w:sz="8" w:space="0" w:color="auto"/>
              <w:bottom w:val="single" w:sz="4" w:space="0" w:color="auto"/>
              <w:right w:val="single" w:sz="8" w:space="0" w:color="auto"/>
            </w:tcBorders>
            <w:shd w:val="clear" w:color="auto" w:fill="FFFF00"/>
          </w:tcPr>
          <w:p w14:paraId="40C95877" w14:textId="77777777" w:rsidR="00DC3977" w:rsidRPr="005A76B1" w:rsidRDefault="00DC3977" w:rsidP="00285DD7">
            <w:pPr>
              <w:pStyle w:val="Tablica"/>
              <w:jc w:val="center"/>
            </w:pPr>
          </w:p>
        </w:tc>
      </w:tr>
      <w:tr w:rsidR="00DC3977" w:rsidRPr="005A76B1" w14:paraId="60481B57"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303D03B4" w14:textId="77777777" w:rsidR="00DC3977" w:rsidRPr="005A76B1" w:rsidRDefault="00DC3977" w:rsidP="00285DD7">
            <w:pPr>
              <w:pStyle w:val="Tablica"/>
              <w:jc w:val="center"/>
            </w:pPr>
            <w:r w:rsidRPr="005A76B1">
              <w:t>4</w:t>
            </w:r>
          </w:p>
        </w:tc>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2FC3D447" w14:textId="77777777" w:rsidR="00DC3977" w:rsidRPr="005A76B1" w:rsidRDefault="00DC3977" w:rsidP="00285DD7">
            <w:pPr>
              <w:pStyle w:val="Tablica"/>
            </w:pPr>
            <w:r w:rsidRPr="005A76B1">
              <w:t>Značajne</w:t>
            </w:r>
          </w:p>
        </w:tc>
        <w:tc>
          <w:tcPr>
            <w:tcW w:w="0" w:type="auto"/>
            <w:tcBorders>
              <w:top w:val="single" w:sz="4" w:space="0" w:color="auto"/>
              <w:left w:val="single" w:sz="8" w:space="0" w:color="auto"/>
              <w:bottom w:val="single" w:sz="4" w:space="0" w:color="auto"/>
              <w:right w:val="single" w:sz="8" w:space="0" w:color="auto"/>
            </w:tcBorders>
            <w:hideMark/>
          </w:tcPr>
          <w:p w14:paraId="06B37100" w14:textId="77777777" w:rsidR="00DC3977" w:rsidRPr="005A76B1" w:rsidRDefault="00DC3977" w:rsidP="00285DD7">
            <w:pPr>
              <w:pStyle w:val="Tablica"/>
              <w:jc w:val="center"/>
            </w:pPr>
            <w:r w:rsidRPr="005A76B1">
              <w:t>15 – 25%</w:t>
            </w:r>
          </w:p>
        </w:tc>
        <w:tc>
          <w:tcPr>
            <w:tcW w:w="0" w:type="auto"/>
            <w:tcBorders>
              <w:top w:val="single" w:sz="4" w:space="0" w:color="auto"/>
              <w:left w:val="single" w:sz="8" w:space="0" w:color="auto"/>
              <w:bottom w:val="single" w:sz="4" w:space="0" w:color="auto"/>
              <w:right w:val="single" w:sz="8" w:space="0" w:color="auto"/>
            </w:tcBorders>
            <w:shd w:val="clear" w:color="auto" w:fill="FFA500"/>
          </w:tcPr>
          <w:p w14:paraId="2D02D23C" w14:textId="77777777" w:rsidR="00DC3977" w:rsidRPr="005A76B1" w:rsidRDefault="00DC3977" w:rsidP="00285DD7">
            <w:pPr>
              <w:pStyle w:val="Tablica"/>
              <w:jc w:val="center"/>
            </w:pPr>
          </w:p>
        </w:tc>
      </w:tr>
      <w:tr w:rsidR="00DC3977" w:rsidRPr="005A76B1" w14:paraId="7712D8C3" w14:textId="77777777" w:rsidTr="00285DD7">
        <w:trPr>
          <w:trHeight w:val="149"/>
          <w:jc w:val="center"/>
        </w:trPr>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494DC6C0" w14:textId="77777777" w:rsidR="00DC3977" w:rsidRPr="005A76B1" w:rsidRDefault="00DC3977" w:rsidP="00285DD7">
            <w:pPr>
              <w:pStyle w:val="Tablica"/>
              <w:jc w:val="center"/>
            </w:pPr>
            <w:r w:rsidRPr="005A76B1">
              <w:t>5</w:t>
            </w:r>
          </w:p>
        </w:tc>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47CE8E0A" w14:textId="77777777" w:rsidR="00DC3977" w:rsidRPr="005A76B1" w:rsidRDefault="00DC3977" w:rsidP="00285DD7">
            <w:pPr>
              <w:pStyle w:val="Tablica"/>
            </w:pPr>
            <w:r w:rsidRPr="005A76B1">
              <w:t>Katastrofalne</w:t>
            </w:r>
          </w:p>
        </w:tc>
        <w:tc>
          <w:tcPr>
            <w:tcW w:w="0" w:type="auto"/>
            <w:tcBorders>
              <w:top w:val="single" w:sz="4" w:space="0" w:color="auto"/>
              <w:left w:val="single" w:sz="8" w:space="0" w:color="auto"/>
              <w:bottom w:val="single" w:sz="8" w:space="0" w:color="auto"/>
              <w:right w:val="single" w:sz="8" w:space="0" w:color="auto"/>
            </w:tcBorders>
            <w:hideMark/>
          </w:tcPr>
          <w:p w14:paraId="5A2BEAC0" w14:textId="77777777" w:rsidR="00DC3977" w:rsidRPr="005A76B1" w:rsidRDefault="00DC3977" w:rsidP="00285DD7">
            <w:pPr>
              <w:pStyle w:val="Tablica"/>
              <w:jc w:val="center"/>
            </w:pPr>
            <w:r>
              <w:t>&gt;</w:t>
            </w:r>
            <w:r w:rsidRPr="005A76B1">
              <w:t>25%</w:t>
            </w:r>
          </w:p>
        </w:tc>
        <w:tc>
          <w:tcPr>
            <w:tcW w:w="0" w:type="auto"/>
            <w:tcBorders>
              <w:top w:val="single" w:sz="4" w:space="0" w:color="auto"/>
              <w:left w:val="single" w:sz="8" w:space="0" w:color="auto"/>
              <w:bottom w:val="single" w:sz="8" w:space="0" w:color="auto"/>
              <w:right w:val="single" w:sz="8" w:space="0" w:color="auto"/>
            </w:tcBorders>
            <w:shd w:val="clear" w:color="auto" w:fill="FF0000"/>
          </w:tcPr>
          <w:p w14:paraId="61D9AEC6" w14:textId="77777777" w:rsidR="00DC3977" w:rsidRPr="005A76B1" w:rsidRDefault="00DC3977" w:rsidP="00285DD7">
            <w:pPr>
              <w:pStyle w:val="Tablica"/>
              <w:jc w:val="center"/>
            </w:pPr>
            <w:r w:rsidRPr="005A76B1">
              <w:rPr>
                <w:rFonts w:cs="Times New Roman"/>
                <w:b/>
              </w:rPr>
              <w:t>×</w:t>
            </w:r>
          </w:p>
        </w:tc>
      </w:tr>
    </w:tbl>
    <w:p w14:paraId="2912B431" w14:textId="77777777" w:rsidR="00DC3977" w:rsidRDefault="00DC3977" w:rsidP="00DC3977">
      <w:pPr>
        <w:pStyle w:val="Naslov4"/>
      </w:pPr>
      <w:bookmarkStart w:id="144" w:name="_Toc482004150"/>
      <w:bookmarkStart w:id="145" w:name="_Toc64269302"/>
      <w:r w:rsidRPr="00CD1A5D">
        <w:lastRenderedPageBreak/>
        <w:t>Poda</w:t>
      </w:r>
      <w:r>
        <w:t>t</w:t>
      </w:r>
      <w:r w:rsidRPr="00CD1A5D">
        <w:t>ci, izvori i metode izračuna</w:t>
      </w:r>
      <w:r>
        <w:t xml:space="preserve"> kod razrade kategorije šteta u </w:t>
      </w:r>
      <w:bookmarkEnd w:id="144"/>
      <w:r>
        <w:t>slučaju poplava izazvanih izlijevanjem kopnenih vodnih tijela</w:t>
      </w:r>
      <w:bookmarkEnd w:id="145"/>
    </w:p>
    <w:p w14:paraId="4D977F50" w14:textId="77777777" w:rsidR="00DC3977" w:rsidRDefault="00DC3977" w:rsidP="00DC3977">
      <w:r>
        <w:t>Obzirom da se poplava uslijed prelijevanja ili proboja nasipa uz lijevu obalu rijeke Vuke i nasipa uz lijevu i desnu obalu Bobotskog kanala, a koja bi mogla zahvatiti područje Općine Ernestinovo nije dogodila, izabrana je metoda procjene nadležne Vodno gospodarske ispostave i oslanja se na podatke o mogućoj poplavi branjenog područja rijeke Vuke i Bobotskog kanala .</w:t>
      </w:r>
    </w:p>
    <w:p w14:paraId="47FBECCA" w14:textId="77777777" w:rsidR="00DC3977" w:rsidRDefault="00DC3977" w:rsidP="00DC3977">
      <w:pPr>
        <w:pStyle w:val="Naslov3"/>
      </w:pPr>
      <w:bookmarkStart w:id="146" w:name="_Toc482004149"/>
      <w:bookmarkStart w:id="147" w:name="_Toc64269303"/>
      <w:r>
        <w:t xml:space="preserve">Karta prijetnji u </w:t>
      </w:r>
      <w:bookmarkEnd w:id="146"/>
      <w:r>
        <w:t>slučaju poplava izazvanih izlijevanjem kopnenih vodnih tijela</w:t>
      </w:r>
      <w:bookmarkEnd w:id="147"/>
    </w:p>
    <w:p w14:paraId="26B7DB39" w14:textId="77777777" w:rsidR="00DC3977" w:rsidRDefault="0033175B" w:rsidP="00DC3977">
      <w:pPr>
        <w:keepNext/>
        <w:ind w:firstLine="0"/>
        <w:jc w:val="center"/>
      </w:pPr>
      <w:r>
        <w:rPr>
          <w:noProof/>
          <w:lang w:eastAsia="hr-HR"/>
        </w:rPr>
        <w:drawing>
          <wp:inline distT="0" distB="0" distL="0" distR="0" wp14:anchorId="62A6F52D" wp14:editId="3A189D3C">
            <wp:extent cx="5550419" cy="4358649"/>
            <wp:effectExtent l="0" t="0" r="0" b="381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P-PIIKVT.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550419" cy="4358649"/>
                    </a:xfrm>
                    <a:prstGeom prst="rect">
                      <a:avLst/>
                    </a:prstGeom>
                  </pic:spPr>
                </pic:pic>
              </a:graphicData>
            </a:graphic>
          </wp:inline>
        </w:drawing>
      </w:r>
    </w:p>
    <w:p w14:paraId="7661EB60" w14:textId="07B7C6A6" w:rsidR="00DC3977" w:rsidRDefault="00DC3977" w:rsidP="00DC3977">
      <w:pPr>
        <w:pStyle w:val="Opisslike"/>
      </w:pPr>
      <w:bookmarkStart w:id="148" w:name="_Toc474388589"/>
      <w:bookmarkStart w:id="149" w:name="_Toc482004285"/>
      <w:bookmarkStart w:id="150" w:name="_Toc64269445"/>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1</w:t>
      </w:r>
      <w:r w:rsidR="00305531">
        <w:rPr>
          <w:noProof/>
        </w:rPr>
        <w:fldChar w:fldCharType="end"/>
      </w:r>
      <w:r>
        <w:t xml:space="preserve"> – Karta prijetnji u </w:t>
      </w:r>
      <w:bookmarkEnd w:id="148"/>
      <w:bookmarkEnd w:id="149"/>
      <w:r>
        <w:t>slučaju poplava izazvanih izlijevanjem kopnenih vodnih tijela</w:t>
      </w:r>
      <w:bookmarkEnd w:id="150"/>
    </w:p>
    <w:p w14:paraId="258FC1A1" w14:textId="77777777" w:rsidR="00DC3977" w:rsidRDefault="00DC3977" w:rsidP="00DC3977">
      <w:pPr>
        <w:pStyle w:val="Naslov3"/>
      </w:pPr>
      <w:bookmarkStart w:id="151" w:name="_Toc482004151"/>
      <w:bookmarkStart w:id="152" w:name="_Toc64269304"/>
      <w:r>
        <w:lastRenderedPageBreak/>
        <w:t xml:space="preserve">Matrice rizika u </w:t>
      </w:r>
      <w:bookmarkEnd w:id="151"/>
      <w:r>
        <w:t>slučaju poplava izazvanih izlijevanjem kopnenih vodnih tijela</w:t>
      </w:r>
      <w:bookmarkEnd w:id="152"/>
    </w:p>
    <w:p w14:paraId="17040BCB" w14:textId="77777777" w:rsidR="00DC3977" w:rsidRDefault="00DC3977" w:rsidP="00DC3977">
      <w:pPr>
        <w:keepNext/>
        <w:ind w:firstLine="0"/>
        <w:jc w:val="center"/>
      </w:pPr>
      <w:r>
        <w:rPr>
          <w:noProof/>
          <w:lang w:eastAsia="hr-HR"/>
        </w:rPr>
        <w:drawing>
          <wp:inline distT="0" distB="0" distL="0" distR="0" wp14:anchorId="5D54D120" wp14:editId="19E799A9">
            <wp:extent cx="3569215" cy="3660655"/>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ŽZLJ_1_5.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69215" cy="3660655"/>
                    </a:xfrm>
                    <a:prstGeom prst="rect">
                      <a:avLst/>
                    </a:prstGeom>
                  </pic:spPr>
                </pic:pic>
              </a:graphicData>
            </a:graphic>
          </wp:inline>
        </w:drawing>
      </w:r>
    </w:p>
    <w:p w14:paraId="1145171B" w14:textId="1C7FB84F" w:rsidR="00DC3977" w:rsidRDefault="00DC3977" w:rsidP="00DC3977">
      <w:pPr>
        <w:pStyle w:val="Opisslike"/>
      </w:pPr>
      <w:bookmarkStart w:id="153" w:name="_Toc474388590"/>
      <w:bookmarkStart w:id="154" w:name="_Toc482004286"/>
      <w:bookmarkStart w:id="155" w:name="_Toc64269446"/>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2</w:t>
      </w:r>
      <w:r w:rsidR="00305531">
        <w:rPr>
          <w:noProof/>
        </w:rPr>
        <w:fldChar w:fldCharType="end"/>
      </w:r>
      <w:r>
        <w:t xml:space="preserve"> – Matrica rizika posljedica na život i zdravlje ljudi u </w:t>
      </w:r>
      <w:bookmarkEnd w:id="153"/>
      <w:bookmarkEnd w:id="154"/>
      <w:r>
        <w:t>slučaju poplava izazvanih izlijevanjem kopnenih vodnih tijela</w:t>
      </w:r>
      <w:bookmarkEnd w:id="155"/>
    </w:p>
    <w:p w14:paraId="22942EAB" w14:textId="77777777" w:rsidR="00DC3977" w:rsidRDefault="00DC3977" w:rsidP="00DC3977">
      <w:pPr>
        <w:keepNext/>
        <w:ind w:firstLine="0"/>
        <w:jc w:val="center"/>
      </w:pPr>
      <w:r>
        <w:rPr>
          <w:noProof/>
          <w:lang w:eastAsia="hr-HR"/>
        </w:rPr>
        <w:drawing>
          <wp:inline distT="0" distB="0" distL="0" distR="0" wp14:anchorId="64FEA47C" wp14:editId="17F91CD0">
            <wp:extent cx="3569215" cy="3660655"/>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_1_5.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569215" cy="3660655"/>
                    </a:xfrm>
                    <a:prstGeom prst="rect">
                      <a:avLst/>
                    </a:prstGeom>
                  </pic:spPr>
                </pic:pic>
              </a:graphicData>
            </a:graphic>
          </wp:inline>
        </w:drawing>
      </w:r>
    </w:p>
    <w:p w14:paraId="29CF1104" w14:textId="49BA7172" w:rsidR="00DC3977" w:rsidRDefault="00DC3977" w:rsidP="00DC3977">
      <w:pPr>
        <w:pStyle w:val="Opisslike"/>
      </w:pPr>
      <w:bookmarkStart w:id="156" w:name="_Toc474388591"/>
      <w:bookmarkStart w:id="157" w:name="_Toc482004287"/>
      <w:bookmarkStart w:id="158" w:name="_Toc64269447"/>
      <w:r>
        <w:t xml:space="preserve">Slika </w:t>
      </w:r>
      <w:r w:rsidR="00305531">
        <w:fldChar w:fldCharType="begin"/>
      </w:r>
      <w:r w:rsidR="00305531">
        <w:instrText xml:space="preserve"> STYLEREF 1 \s</w:instrText>
      </w:r>
      <w:r w:rsidR="00305531">
        <w:instrText xml:space="preserve">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3</w:t>
      </w:r>
      <w:r w:rsidR="00305531">
        <w:rPr>
          <w:noProof/>
        </w:rPr>
        <w:fldChar w:fldCharType="end"/>
      </w:r>
      <w:r>
        <w:t xml:space="preserve"> – Matrica rizika posljedica na gospodarstvo u </w:t>
      </w:r>
      <w:bookmarkEnd w:id="156"/>
      <w:bookmarkEnd w:id="157"/>
      <w:r>
        <w:t>slučaju poplava izazvanih izlijevanjem kopnenih vodnih tijela</w:t>
      </w:r>
      <w:bookmarkEnd w:id="158"/>
    </w:p>
    <w:p w14:paraId="07CC9774" w14:textId="77777777" w:rsidR="00DC3977" w:rsidRDefault="00DC3977" w:rsidP="00DC3977">
      <w:pPr>
        <w:keepNext/>
        <w:ind w:firstLine="0"/>
        <w:jc w:val="center"/>
      </w:pPr>
      <w:r>
        <w:rPr>
          <w:noProof/>
          <w:lang w:eastAsia="hr-HR"/>
        </w:rPr>
        <w:lastRenderedPageBreak/>
        <w:drawing>
          <wp:inline distT="0" distB="0" distL="0" distR="0" wp14:anchorId="4AD32364" wp14:editId="21018647">
            <wp:extent cx="3569215" cy="3660655"/>
            <wp:effectExtent l="0" t="0" r="0" b="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P_1_5.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569215" cy="3660655"/>
                    </a:xfrm>
                    <a:prstGeom prst="rect">
                      <a:avLst/>
                    </a:prstGeom>
                  </pic:spPr>
                </pic:pic>
              </a:graphicData>
            </a:graphic>
          </wp:inline>
        </w:drawing>
      </w:r>
    </w:p>
    <w:p w14:paraId="4EDAFE2E" w14:textId="2227B9E6" w:rsidR="00DC3977" w:rsidRDefault="00DC3977" w:rsidP="00DC3977">
      <w:pPr>
        <w:pStyle w:val="Opisslike"/>
      </w:pPr>
      <w:bookmarkStart w:id="159" w:name="_Toc474388592"/>
      <w:bookmarkStart w:id="160" w:name="_Toc482004288"/>
      <w:bookmarkStart w:id="161" w:name="_Toc64269448"/>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4</w:t>
      </w:r>
      <w:r w:rsidR="00305531">
        <w:rPr>
          <w:noProof/>
        </w:rPr>
        <w:fldChar w:fldCharType="end"/>
      </w:r>
      <w:r>
        <w:t xml:space="preserve"> – Matrica rizika posljedica</w:t>
      </w:r>
      <w:r w:rsidRPr="00A57C60">
        <w:t xml:space="preserve"> na </w:t>
      </w:r>
      <w:r>
        <w:t>društvenu stabilnost i politiku</w:t>
      </w:r>
      <w:r w:rsidRPr="00A57C60">
        <w:t xml:space="preserve"> u </w:t>
      </w:r>
      <w:bookmarkEnd w:id="159"/>
      <w:bookmarkEnd w:id="160"/>
      <w:r>
        <w:t>slučaju poplava izazvanih izlijevanjem kopnenih vodnih tijela</w:t>
      </w:r>
      <w:bookmarkEnd w:id="161"/>
    </w:p>
    <w:p w14:paraId="4255F7AA" w14:textId="77777777" w:rsidR="00DC3977" w:rsidRDefault="00DC3977" w:rsidP="00DC3977">
      <w:pPr>
        <w:keepNext/>
        <w:ind w:firstLine="0"/>
        <w:jc w:val="center"/>
      </w:pPr>
      <w:r>
        <w:rPr>
          <w:noProof/>
          <w:lang w:eastAsia="hr-HR"/>
        </w:rPr>
        <w:drawing>
          <wp:inline distT="0" distB="0" distL="0" distR="0" wp14:anchorId="52890831" wp14:editId="6E0C14B1">
            <wp:extent cx="3569215" cy="3660655"/>
            <wp:effectExtent l="0" t="0" r="0" b="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M_1_5.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569215" cy="3660655"/>
                    </a:xfrm>
                    <a:prstGeom prst="rect">
                      <a:avLst/>
                    </a:prstGeom>
                  </pic:spPr>
                </pic:pic>
              </a:graphicData>
            </a:graphic>
          </wp:inline>
        </w:drawing>
      </w:r>
    </w:p>
    <w:p w14:paraId="770AFD23" w14:textId="06122FC2" w:rsidR="00DC3977" w:rsidRDefault="00DC3977" w:rsidP="00DC3977">
      <w:pPr>
        <w:pStyle w:val="Opisslike"/>
      </w:pPr>
      <w:bookmarkStart w:id="162" w:name="_Toc474388593"/>
      <w:bookmarkStart w:id="163" w:name="_Toc482004289"/>
      <w:bookmarkStart w:id="164" w:name="_Toc64269449"/>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5</w:t>
      </w:r>
      <w:r w:rsidR="00305531">
        <w:rPr>
          <w:noProof/>
        </w:rPr>
        <w:fldChar w:fldCharType="end"/>
      </w:r>
      <w:r>
        <w:t xml:space="preserve"> – Zbirna matrica rizika </w:t>
      </w:r>
      <w:r w:rsidRPr="00A57C60">
        <w:t xml:space="preserve">u </w:t>
      </w:r>
      <w:bookmarkEnd w:id="162"/>
      <w:bookmarkEnd w:id="163"/>
      <w:r>
        <w:t>slučaju poplave izazvane izlijevanjem kopnenih vodnih tijela</w:t>
      </w:r>
      <w:bookmarkEnd w:id="164"/>
    </w:p>
    <w:p w14:paraId="7B9E1362" w14:textId="77777777" w:rsidR="00DC3977" w:rsidRPr="003E397B" w:rsidRDefault="00DC3977" w:rsidP="00DC3977">
      <w:pPr>
        <w:pStyle w:val="Naslov3"/>
      </w:pPr>
      <w:bookmarkStart w:id="165" w:name="_Toc482004152"/>
      <w:bookmarkStart w:id="166" w:name="_Toc64269305"/>
      <w:r>
        <w:lastRenderedPageBreak/>
        <w:t xml:space="preserve">Karta rizika u </w:t>
      </w:r>
      <w:bookmarkEnd w:id="165"/>
      <w:r>
        <w:t>slučaju poplava izazvanih izlijevanjem kopnenih vodnih tijela</w:t>
      </w:r>
      <w:bookmarkEnd w:id="166"/>
    </w:p>
    <w:p w14:paraId="7A5A978D" w14:textId="77777777" w:rsidR="00DC3977" w:rsidRDefault="0033175B" w:rsidP="00DC3977">
      <w:pPr>
        <w:keepNext/>
        <w:ind w:firstLine="0"/>
        <w:jc w:val="center"/>
      </w:pPr>
      <w:r>
        <w:rPr>
          <w:noProof/>
          <w:lang w:eastAsia="hr-HR"/>
        </w:rPr>
        <w:drawing>
          <wp:inline distT="0" distB="0" distL="0" distR="0" wp14:anchorId="6082C2C9" wp14:editId="137775DC">
            <wp:extent cx="5401067" cy="4358649"/>
            <wp:effectExtent l="0" t="0" r="9525" b="3810"/>
            <wp:docPr id="39"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KR-PIIKVT.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01067" cy="4358649"/>
                    </a:xfrm>
                    <a:prstGeom prst="rect">
                      <a:avLst/>
                    </a:prstGeom>
                  </pic:spPr>
                </pic:pic>
              </a:graphicData>
            </a:graphic>
          </wp:inline>
        </w:drawing>
      </w:r>
    </w:p>
    <w:p w14:paraId="0074ED4B" w14:textId="4FBCD7D8" w:rsidR="00D732B7" w:rsidRDefault="00DC3977" w:rsidP="00DC3977">
      <w:pPr>
        <w:pStyle w:val="Opisslike"/>
        <w:sectPr w:rsidR="00D732B7" w:rsidSect="00285DD7">
          <w:pgSz w:w="11906" w:h="16838"/>
          <w:pgMar w:top="1134" w:right="1134" w:bottom="1134" w:left="1134" w:header="720" w:footer="720" w:gutter="0"/>
          <w:cols w:space="720"/>
          <w:docGrid w:linePitch="360"/>
        </w:sectPr>
      </w:pPr>
      <w:bookmarkStart w:id="167" w:name="_Toc474388594"/>
      <w:bookmarkStart w:id="168" w:name="_Toc482004290"/>
      <w:bookmarkStart w:id="169" w:name="_Toc64269450"/>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6</w:t>
      </w:r>
      <w:r w:rsidR="00305531">
        <w:rPr>
          <w:noProof/>
        </w:rPr>
        <w:fldChar w:fldCharType="end"/>
      </w:r>
      <w:r>
        <w:t xml:space="preserve"> – Karta rizika u slučaju poplava </w:t>
      </w:r>
      <w:bookmarkEnd w:id="167"/>
      <w:bookmarkEnd w:id="168"/>
      <w:r>
        <w:t>izazvanih izlijevanjem kopnenih vodnih tijela</w:t>
      </w:r>
      <w:bookmarkEnd w:id="169"/>
    </w:p>
    <w:p w14:paraId="20C00D78" w14:textId="77777777" w:rsidR="00D732B7" w:rsidRPr="002A1575" w:rsidRDefault="00D732B7" w:rsidP="00D732B7">
      <w:pPr>
        <w:pStyle w:val="Naslov2"/>
      </w:pPr>
      <w:bookmarkStart w:id="170" w:name="_Toc482004153"/>
      <w:bookmarkStart w:id="171" w:name="_Toc64269306"/>
      <w:r w:rsidRPr="002A1575">
        <w:lastRenderedPageBreak/>
        <w:t>OPIS SCENARIJA – POTRES</w:t>
      </w:r>
      <w:bookmarkEnd w:id="170"/>
      <w:bookmarkEnd w:id="17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8"/>
      </w:tblGrid>
      <w:tr w:rsidR="00D732B7" w:rsidRPr="002A1575" w14:paraId="3B917E2A"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2D1896B" w14:textId="77777777" w:rsidR="00D732B7" w:rsidRPr="002A1575" w:rsidRDefault="00D732B7" w:rsidP="00285DD7">
            <w:pPr>
              <w:pStyle w:val="Tablica"/>
              <w:rPr>
                <w:b/>
              </w:rPr>
            </w:pPr>
            <w:bookmarkStart w:id="172" w:name="_Toc482004154"/>
            <w:r w:rsidRPr="002A1575">
              <w:rPr>
                <w:b/>
              </w:rPr>
              <w:t>Naziv scenarija</w:t>
            </w:r>
            <w:bookmarkEnd w:id="172"/>
          </w:p>
        </w:tc>
      </w:tr>
      <w:tr w:rsidR="00D732B7" w:rsidRPr="002A1575" w14:paraId="7748535D"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tcPr>
          <w:p w14:paraId="57A1DA80" w14:textId="77777777" w:rsidR="00D732B7" w:rsidRPr="002A1575" w:rsidRDefault="00D732B7" w:rsidP="00285DD7">
            <w:pPr>
              <w:pStyle w:val="Tablica"/>
            </w:pPr>
            <w:r w:rsidRPr="002A1575">
              <w:t>Podrhtavanje tla izazvano potresom</w:t>
            </w:r>
          </w:p>
        </w:tc>
      </w:tr>
      <w:tr w:rsidR="00D732B7" w:rsidRPr="002A1575" w14:paraId="6A63BDA9"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CB30215" w14:textId="77777777" w:rsidR="00D732B7" w:rsidRPr="002A1575" w:rsidRDefault="00D732B7" w:rsidP="00285DD7">
            <w:pPr>
              <w:pStyle w:val="Tablica"/>
              <w:rPr>
                <w:b/>
              </w:rPr>
            </w:pPr>
            <w:r w:rsidRPr="002A1575">
              <w:rPr>
                <w:b/>
              </w:rPr>
              <w:t>Grupa rizika</w:t>
            </w:r>
          </w:p>
        </w:tc>
      </w:tr>
      <w:tr w:rsidR="00D732B7" w:rsidRPr="002A1575" w14:paraId="55FDEDF8"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tcPr>
          <w:p w14:paraId="0F6FFB07" w14:textId="77777777" w:rsidR="00D732B7" w:rsidRPr="002A1575" w:rsidRDefault="00D732B7" w:rsidP="00285DD7">
            <w:pPr>
              <w:pStyle w:val="Tablica"/>
            </w:pPr>
            <w:r w:rsidRPr="002A1575">
              <w:t>Potres</w:t>
            </w:r>
          </w:p>
        </w:tc>
      </w:tr>
      <w:tr w:rsidR="00D732B7" w:rsidRPr="002A1575" w14:paraId="398D1E55"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99F264D" w14:textId="77777777" w:rsidR="00D732B7" w:rsidRPr="002A1575" w:rsidRDefault="00D732B7" w:rsidP="00285DD7">
            <w:pPr>
              <w:pStyle w:val="Tablica"/>
              <w:rPr>
                <w:b/>
              </w:rPr>
            </w:pPr>
            <w:r w:rsidRPr="002A1575">
              <w:rPr>
                <w:b/>
              </w:rPr>
              <w:t xml:space="preserve">Rizik </w:t>
            </w:r>
          </w:p>
        </w:tc>
      </w:tr>
      <w:tr w:rsidR="00D732B7" w:rsidRPr="002A1575" w14:paraId="7E23AD9C"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tcPr>
          <w:p w14:paraId="75D16BDB" w14:textId="77777777" w:rsidR="00D732B7" w:rsidRPr="002A1575" w:rsidRDefault="00D732B7" w:rsidP="00285DD7">
            <w:pPr>
              <w:pStyle w:val="Tablica"/>
            </w:pPr>
            <w:r w:rsidRPr="002A1575">
              <w:t>Potres</w:t>
            </w:r>
          </w:p>
        </w:tc>
      </w:tr>
      <w:tr w:rsidR="00D732B7" w:rsidRPr="002A1575" w14:paraId="524CCD84"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9C84005" w14:textId="77777777" w:rsidR="00D732B7" w:rsidRPr="002A1575" w:rsidRDefault="00D732B7" w:rsidP="00285DD7">
            <w:pPr>
              <w:pStyle w:val="Tablica"/>
              <w:rPr>
                <w:b/>
              </w:rPr>
            </w:pPr>
            <w:r w:rsidRPr="002A1575">
              <w:rPr>
                <w:b/>
              </w:rPr>
              <w:t>Povjerenstvo za izradu Procjene rizika od velikih nesreća za područje Općine</w:t>
            </w:r>
            <w:r w:rsidR="006D7605">
              <w:rPr>
                <w:b/>
              </w:rPr>
              <w:t xml:space="preserve"> Ernestinovo</w:t>
            </w:r>
          </w:p>
        </w:tc>
      </w:tr>
      <w:tr w:rsidR="00D732B7" w:rsidRPr="002A1575" w14:paraId="2AE5FB09" w14:textId="77777777" w:rsidTr="00285DD7">
        <w:trPr>
          <w:jc w:val="center"/>
        </w:trPr>
        <w:tc>
          <w:tcPr>
            <w:tcW w:w="0" w:type="auto"/>
            <w:tcBorders>
              <w:top w:val="single" w:sz="8" w:space="0" w:color="auto"/>
              <w:left w:val="single" w:sz="8" w:space="0" w:color="auto"/>
              <w:right w:val="single" w:sz="8" w:space="0" w:color="auto"/>
            </w:tcBorders>
          </w:tcPr>
          <w:p w14:paraId="677528A7" w14:textId="77777777" w:rsidR="00D732B7" w:rsidRPr="002A1575" w:rsidRDefault="00D732B7" w:rsidP="00285DD7">
            <w:pPr>
              <w:pStyle w:val="Tablica"/>
            </w:pPr>
            <w:r w:rsidRPr="002A1575">
              <w:t xml:space="preserve">Izvršitelji: </w:t>
            </w:r>
          </w:p>
          <w:p w14:paraId="14A5777F" w14:textId="77777777" w:rsidR="00D732B7" w:rsidRPr="002A1575" w:rsidRDefault="00D732B7" w:rsidP="00285DD7">
            <w:pPr>
              <w:pStyle w:val="Tablica"/>
            </w:pPr>
            <w:r w:rsidRPr="002A1575">
              <w:t>Sukladno točki 10. Procjene rizika od velikih nesreća za područje Općine</w:t>
            </w:r>
            <w:r>
              <w:t xml:space="preserve"> Ernestinovo</w:t>
            </w:r>
          </w:p>
        </w:tc>
      </w:tr>
      <w:tr w:rsidR="00D732B7" w:rsidRPr="002A1575" w14:paraId="45D27EB1" w14:textId="77777777" w:rsidTr="00285DD7">
        <w:trPr>
          <w:jc w:val="center"/>
        </w:trPr>
        <w:tc>
          <w:tcPr>
            <w:tcW w:w="0" w:type="auto"/>
            <w:tcBorders>
              <w:top w:val="single" w:sz="8" w:space="0" w:color="auto"/>
              <w:left w:val="single" w:sz="8" w:space="0" w:color="auto"/>
              <w:right w:val="single" w:sz="8" w:space="0" w:color="auto"/>
            </w:tcBorders>
            <w:shd w:val="clear" w:color="auto" w:fill="D9D9D9" w:themeFill="background1" w:themeFillShade="D9"/>
          </w:tcPr>
          <w:p w14:paraId="53DC4F13" w14:textId="77777777" w:rsidR="00D732B7" w:rsidRPr="002A1575" w:rsidRDefault="00D732B7" w:rsidP="00285DD7">
            <w:pPr>
              <w:pStyle w:val="Tablica"/>
              <w:jc w:val="center"/>
              <w:rPr>
                <w:b/>
                <w:highlight w:val="yellow"/>
              </w:rPr>
            </w:pPr>
            <w:r w:rsidRPr="002A1575">
              <w:rPr>
                <w:b/>
              </w:rPr>
              <w:t>Kratki opis scenarija</w:t>
            </w:r>
          </w:p>
        </w:tc>
      </w:tr>
      <w:tr w:rsidR="00D732B7" w:rsidRPr="002A1575" w14:paraId="20A3FBD6"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tcPr>
          <w:p w14:paraId="375330A1" w14:textId="77777777" w:rsidR="00D732B7" w:rsidRPr="002A1575" w:rsidRDefault="00D732B7" w:rsidP="00285DD7">
            <w:pPr>
              <w:rPr>
                <w:sz w:val="20"/>
              </w:rPr>
            </w:pPr>
            <w:r w:rsidRPr="002A1575">
              <w:rPr>
                <w:sz w:val="20"/>
              </w:rPr>
              <w:t>Područje Općine je ugroženo od pojave potresa sukladno povratnoj karti od 475 godina s horizontalnim ubrzanjima od 0,12 g za područje naselja Ernestinovo</w:t>
            </w:r>
            <w:r>
              <w:rPr>
                <w:sz w:val="20"/>
              </w:rPr>
              <w:t>, Divoš</w:t>
            </w:r>
            <w:r w:rsidRPr="002A1575">
              <w:rPr>
                <w:sz w:val="20"/>
              </w:rPr>
              <w:t xml:space="preserve"> i </w:t>
            </w:r>
            <w:r>
              <w:rPr>
                <w:sz w:val="20"/>
              </w:rPr>
              <w:t xml:space="preserve">zapadnog </w:t>
            </w:r>
            <w:r w:rsidRPr="002A1575">
              <w:rPr>
                <w:sz w:val="20"/>
              </w:rPr>
              <w:t xml:space="preserve">dijela naselja Laslovo te 0,10 g za </w:t>
            </w:r>
            <w:r>
              <w:rPr>
                <w:sz w:val="20"/>
              </w:rPr>
              <w:t>istočni</w:t>
            </w:r>
            <w:r w:rsidRPr="002A1575">
              <w:rPr>
                <w:sz w:val="20"/>
              </w:rPr>
              <w:t xml:space="preserve"> dio naselja Laslovo. Ubrzanja od 0,12 g i 0,10 g mogu stvoriti ozbiljne štete na građevinama starije izvedbe</w:t>
            </w:r>
            <w:r>
              <w:rPr>
                <w:sz w:val="20"/>
              </w:rPr>
              <w:t>.</w:t>
            </w:r>
          </w:p>
          <w:p w14:paraId="0D7D72A6" w14:textId="77777777" w:rsidR="00D732B7" w:rsidRPr="002A1575" w:rsidRDefault="00D732B7" w:rsidP="00285DD7">
            <w:pPr>
              <w:rPr>
                <w:sz w:val="20"/>
                <w:highlight w:val="yellow"/>
              </w:rPr>
            </w:pPr>
            <w:r w:rsidRPr="002A1575">
              <w:rPr>
                <w:sz w:val="20"/>
              </w:rPr>
              <w:t>Sukladno ljestvici snage potresa glede posljedica</w:t>
            </w:r>
            <w:r>
              <w:rPr>
                <w:sz w:val="20"/>
              </w:rPr>
              <w:t>,</w:t>
            </w:r>
            <w:r w:rsidRPr="002A1575">
              <w:rPr>
                <w:sz w:val="20"/>
              </w:rPr>
              <w:t xml:space="preserve"> Općina se nalazi na području snage od 7</w:t>
            </w:r>
            <w:r w:rsidRPr="002A1575">
              <w:rPr>
                <w:rFonts w:cs="Times New Roman"/>
                <w:sz w:val="20"/>
              </w:rPr>
              <w:t>°</w:t>
            </w:r>
            <w:r w:rsidRPr="002A1575">
              <w:rPr>
                <w:sz w:val="20"/>
              </w:rPr>
              <w:t xml:space="preserve"> po EMS-98 koji prati šteta </w:t>
            </w:r>
            <w:r w:rsidRPr="002A1575">
              <w:rPr>
                <w:sz w:val="20"/>
                <w:szCs w:val="20"/>
              </w:rPr>
              <w:t xml:space="preserve">3. stupnja na mnogim zgradama razreda oštetljivosti A; šteta 4. stupnja na malo zgrada razreda A; šteta 2. stupnja na mnogim zgradama razreda B: šteta 3. stupnja na malo zgrada razreda B; šteta 2. stupnja na malo zgrada razreda C; šteta 1. stupnja na malo zgrada razreda D. </w:t>
            </w:r>
            <w:r w:rsidRPr="002A1575">
              <w:rPr>
                <w:sz w:val="20"/>
              </w:rPr>
              <w:t>Očito ovakav potres neće izazvati masovna oštećenja zgrada i ozljede stanovništva osim na objektima starije izvedbe. Objekti kritične infrastrukture su novije izvedbe te se ne očekuju oštećenja na istima.</w:t>
            </w:r>
          </w:p>
        </w:tc>
      </w:tr>
    </w:tbl>
    <w:p w14:paraId="4E00F6B1" w14:textId="77777777" w:rsidR="00D732B7" w:rsidRPr="002A1575" w:rsidRDefault="00D732B7" w:rsidP="00D732B7">
      <w:pPr>
        <w:pStyle w:val="Naslov3"/>
      </w:pPr>
      <w:bookmarkStart w:id="173" w:name="_Toc482004155"/>
      <w:bookmarkStart w:id="174" w:name="_Toc64269307"/>
      <w:r w:rsidRPr="002A1575">
        <w:t xml:space="preserve">Utjecaj na </w:t>
      </w:r>
      <w:bookmarkEnd w:id="173"/>
      <w:r>
        <w:t>objekte kritične infrastrukture i funkcioniranje kritične infrastrukture</w:t>
      </w:r>
      <w:bookmarkEnd w:id="174"/>
    </w:p>
    <w:p w14:paraId="1604B5C0" w14:textId="77777777" w:rsidR="00D732B7" w:rsidRPr="002A1575" w:rsidRDefault="00D732B7" w:rsidP="00D732B7">
      <w:r w:rsidRPr="002A1575">
        <w:t xml:space="preserve">Utjecaji potresa na objekte </w:t>
      </w:r>
      <w:r>
        <w:t xml:space="preserve">i funkcionalnost </w:t>
      </w:r>
      <w:r w:rsidRPr="002A1575">
        <w:t>kritične infrastrukture prikazani su</w:t>
      </w:r>
      <w:r>
        <w:t xml:space="preserve"> oznakama </w:t>
      </w:r>
      <w:r w:rsidRPr="00CB37AC">
        <w:rPr>
          <w:rFonts w:cs="Times New Roman"/>
          <w:b/>
        </w:rPr>
        <w:t>×</w:t>
      </w:r>
      <w:r w:rsidRPr="002A1575">
        <w:t xml:space="preserve"> u sljedećoj tablici:</w:t>
      </w:r>
    </w:p>
    <w:p w14:paraId="4DBD4B3C" w14:textId="7695339D" w:rsidR="00D732B7" w:rsidRPr="002A1575" w:rsidRDefault="00D732B7" w:rsidP="00D732B7">
      <w:pPr>
        <w:pStyle w:val="Opisslike"/>
        <w:keepNext/>
      </w:pPr>
      <w:bookmarkStart w:id="175" w:name="_Toc474407582"/>
      <w:bookmarkStart w:id="176" w:name="_Toc482004352"/>
      <w:bookmarkStart w:id="177" w:name="_Toc64269683"/>
      <w:r w:rsidRPr="002A1575">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10</w:t>
      </w:r>
      <w:r w:rsidR="00305531">
        <w:rPr>
          <w:noProof/>
        </w:rPr>
        <w:fldChar w:fldCharType="end"/>
      </w:r>
      <w:r w:rsidRPr="002A1575">
        <w:t xml:space="preserve"> – Prikaz utjecaja potresa na kritičnu infrastrukturu Općine</w:t>
      </w:r>
      <w:bookmarkEnd w:id="175"/>
      <w:bookmarkEnd w:id="176"/>
      <w:bookmarkEnd w:id="17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7076"/>
      </w:tblGrid>
      <w:tr w:rsidR="00D732B7" w:rsidRPr="002A1575" w14:paraId="52D5CCC3"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1FC1762" w14:textId="77777777" w:rsidR="00D732B7" w:rsidRPr="002A1575" w:rsidRDefault="00D732B7" w:rsidP="00285DD7">
            <w:pPr>
              <w:pStyle w:val="Tablica"/>
              <w:jc w:val="center"/>
              <w:rPr>
                <w:b/>
              </w:rPr>
            </w:pPr>
            <w:r w:rsidRPr="002A1575">
              <w:rPr>
                <w:b/>
              </w:rPr>
              <w:t>Utjecaj</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F19FB97" w14:textId="77777777" w:rsidR="00D732B7" w:rsidRPr="002A1575" w:rsidRDefault="00D732B7" w:rsidP="00285DD7">
            <w:pPr>
              <w:pStyle w:val="Tablica"/>
              <w:jc w:val="center"/>
              <w:rPr>
                <w:b/>
              </w:rPr>
            </w:pPr>
            <w:r w:rsidRPr="002A1575">
              <w:rPr>
                <w:b/>
              </w:rPr>
              <w:t>Sektor kritične infrastrukture</w:t>
            </w:r>
          </w:p>
        </w:tc>
      </w:tr>
      <w:tr w:rsidR="00D732B7" w:rsidRPr="002A1575" w14:paraId="0C6BA504" w14:textId="77777777" w:rsidTr="00285DD7">
        <w:trPr>
          <w:jc w:val="center"/>
        </w:trPr>
        <w:tc>
          <w:tcPr>
            <w:tcW w:w="0" w:type="auto"/>
            <w:tcBorders>
              <w:top w:val="single" w:sz="8" w:space="0" w:color="auto"/>
              <w:left w:val="single" w:sz="8" w:space="0" w:color="auto"/>
              <w:right w:val="single" w:sz="8" w:space="0" w:color="auto"/>
            </w:tcBorders>
            <w:vAlign w:val="center"/>
          </w:tcPr>
          <w:p w14:paraId="6F1D26E2" w14:textId="77777777" w:rsidR="00D732B7" w:rsidRPr="00081342" w:rsidRDefault="00D732B7" w:rsidP="00285DD7">
            <w:pPr>
              <w:pStyle w:val="Tablica"/>
              <w:jc w:val="center"/>
              <w:rPr>
                <w:b/>
              </w:rPr>
            </w:pPr>
            <w:r w:rsidRPr="00081342">
              <w:rPr>
                <w:rFonts w:cs="Times New Roman"/>
                <w:b/>
              </w:rPr>
              <w:t>×</w:t>
            </w:r>
          </w:p>
        </w:tc>
        <w:tc>
          <w:tcPr>
            <w:tcW w:w="0" w:type="auto"/>
            <w:tcBorders>
              <w:top w:val="single" w:sz="8" w:space="0" w:color="auto"/>
              <w:left w:val="single" w:sz="8" w:space="0" w:color="auto"/>
              <w:right w:val="single" w:sz="8" w:space="0" w:color="auto"/>
            </w:tcBorders>
            <w:vAlign w:val="center"/>
          </w:tcPr>
          <w:p w14:paraId="4C69A855" w14:textId="77777777" w:rsidR="00D732B7" w:rsidRPr="002A1575" w:rsidRDefault="00D732B7" w:rsidP="00285DD7">
            <w:pPr>
              <w:pStyle w:val="Tablica"/>
            </w:pPr>
            <w:r w:rsidRPr="002A1575">
              <w:t>Vodoopskrbe (vodozahvati, pumpne i filter stanice, vodosprema, distributivna mreža)</w:t>
            </w:r>
          </w:p>
        </w:tc>
      </w:tr>
      <w:tr w:rsidR="00D732B7" w:rsidRPr="002A1575" w14:paraId="2EF9663A" w14:textId="77777777" w:rsidTr="00285DD7">
        <w:trPr>
          <w:jc w:val="center"/>
        </w:trPr>
        <w:tc>
          <w:tcPr>
            <w:tcW w:w="0" w:type="auto"/>
            <w:tcBorders>
              <w:left w:val="single" w:sz="8" w:space="0" w:color="auto"/>
              <w:right w:val="single" w:sz="8" w:space="0" w:color="auto"/>
            </w:tcBorders>
            <w:vAlign w:val="center"/>
          </w:tcPr>
          <w:p w14:paraId="18A63FA8" w14:textId="77777777" w:rsidR="00D732B7" w:rsidRPr="00081342" w:rsidRDefault="00D732B7" w:rsidP="00285DD7">
            <w:pPr>
              <w:pStyle w:val="Tablica"/>
              <w:jc w:val="center"/>
              <w:rPr>
                <w:b/>
              </w:rPr>
            </w:pPr>
            <w:r w:rsidRPr="00081342">
              <w:rPr>
                <w:rFonts w:cs="Times New Roman"/>
                <w:b/>
              </w:rPr>
              <w:t>×</w:t>
            </w:r>
          </w:p>
        </w:tc>
        <w:tc>
          <w:tcPr>
            <w:tcW w:w="0" w:type="auto"/>
            <w:tcBorders>
              <w:left w:val="single" w:sz="8" w:space="0" w:color="auto"/>
              <w:right w:val="single" w:sz="8" w:space="0" w:color="auto"/>
            </w:tcBorders>
            <w:vAlign w:val="center"/>
          </w:tcPr>
          <w:p w14:paraId="3CE4C229" w14:textId="77777777" w:rsidR="00D732B7" w:rsidRPr="002A1575" w:rsidRDefault="00D732B7" w:rsidP="00285DD7">
            <w:pPr>
              <w:pStyle w:val="Tablica"/>
            </w:pPr>
            <w:r w:rsidRPr="002A1575">
              <w:t>Opskrbe energentima (plinovod, plinske stanice, naftovod)</w:t>
            </w:r>
          </w:p>
        </w:tc>
      </w:tr>
      <w:tr w:rsidR="00D732B7" w:rsidRPr="002A1575" w14:paraId="4BB21530" w14:textId="77777777" w:rsidTr="00285DD7">
        <w:trPr>
          <w:jc w:val="center"/>
        </w:trPr>
        <w:tc>
          <w:tcPr>
            <w:tcW w:w="0" w:type="auto"/>
            <w:tcBorders>
              <w:left w:val="single" w:sz="8" w:space="0" w:color="auto"/>
              <w:right w:val="single" w:sz="8" w:space="0" w:color="auto"/>
            </w:tcBorders>
            <w:vAlign w:val="center"/>
          </w:tcPr>
          <w:p w14:paraId="30D395EA" w14:textId="77777777" w:rsidR="00D732B7" w:rsidRPr="00081342" w:rsidRDefault="00D732B7" w:rsidP="00285DD7">
            <w:pPr>
              <w:pStyle w:val="Tablica"/>
              <w:jc w:val="center"/>
              <w:rPr>
                <w:b/>
              </w:rPr>
            </w:pPr>
            <w:r w:rsidRPr="00081342">
              <w:rPr>
                <w:rFonts w:cs="Times New Roman"/>
                <w:b/>
              </w:rPr>
              <w:t>×</w:t>
            </w:r>
          </w:p>
        </w:tc>
        <w:tc>
          <w:tcPr>
            <w:tcW w:w="0" w:type="auto"/>
            <w:tcBorders>
              <w:left w:val="single" w:sz="8" w:space="0" w:color="auto"/>
              <w:right w:val="single" w:sz="8" w:space="0" w:color="auto"/>
            </w:tcBorders>
            <w:vAlign w:val="center"/>
          </w:tcPr>
          <w:p w14:paraId="402AF97D" w14:textId="77777777" w:rsidR="00D732B7" w:rsidRPr="002A1575" w:rsidRDefault="00D732B7" w:rsidP="00285DD7">
            <w:pPr>
              <w:pStyle w:val="Tablica"/>
            </w:pPr>
            <w:r w:rsidRPr="002A1575">
              <w:t>Prijenosa i distribucije električne energije (trafostanice, distributivna mreža)</w:t>
            </w:r>
          </w:p>
        </w:tc>
      </w:tr>
      <w:tr w:rsidR="00D732B7" w:rsidRPr="002A1575" w14:paraId="3CEF2C74" w14:textId="77777777" w:rsidTr="00285DD7">
        <w:trPr>
          <w:jc w:val="center"/>
        </w:trPr>
        <w:tc>
          <w:tcPr>
            <w:tcW w:w="0" w:type="auto"/>
            <w:tcBorders>
              <w:left w:val="single" w:sz="8" w:space="0" w:color="auto"/>
              <w:right w:val="single" w:sz="8" w:space="0" w:color="auto"/>
            </w:tcBorders>
            <w:vAlign w:val="center"/>
          </w:tcPr>
          <w:p w14:paraId="09E3B80B" w14:textId="77777777" w:rsidR="00D732B7" w:rsidRPr="00081342" w:rsidRDefault="00D732B7" w:rsidP="00285DD7">
            <w:pPr>
              <w:pStyle w:val="Tablica"/>
              <w:jc w:val="center"/>
              <w:rPr>
                <w:b/>
              </w:rPr>
            </w:pPr>
            <w:r w:rsidRPr="00081342">
              <w:rPr>
                <w:rFonts w:cs="Times New Roman"/>
                <w:b/>
              </w:rPr>
              <w:t>×</w:t>
            </w:r>
          </w:p>
        </w:tc>
        <w:tc>
          <w:tcPr>
            <w:tcW w:w="0" w:type="auto"/>
            <w:tcBorders>
              <w:left w:val="single" w:sz="8" w:space="0" w:color="auto"/>
              <w:right w:val="single" w:sz="8" w:space="0" w:color="auto"/>
            </w:tcBorders>
            <w:vAlign w:val="center"/>
          </w:tcPr>
          <w:p w14:paraId="00183D2A" w14:textId="77777777" w:rsidR="00D732B7" w:rsidRPr="002A1575" w:rsidRDefault="00D732B7" w:rsidP="00285DD7">
            <w:pPr>
              <w:pStyle w:val="Tablica"/>
            </w:pPr>
            <w:r w:rsidRPr="002A1575">
              <w:t>Telekomunikacije (bazne stanice, telekomunikacijska mreža)</w:t>
            </w:r>
          </w:p>
        </w:tc>
      </w:tr>
      <w:tr w:rsidR="00D732B7" w:rsidRPr="002A1575" w14:paraId="3FAAC782" w14:textId="77777777" w:rsidTr="00285DD7">
        <w:trPr>
          <w:jc w:val="center"/>
        </w:trPr>
        <w:tc>
          <w:tcPr>
            <w:tcW w:w="0" w:type="auto"/>
            <w:tcBorders>
              <w:left w:val="single" w:sz="8" w:space="0" w:color="auto"/>
              <w:right w:val="single" w:sz="8" w:space="0" w:color="auto"/>
            </w:tcBorders>
            <w:vAlign w:val="center"/>
          </w:tcPr>
          <w:p w14:paraId="3E8940D3" w14:textId="77777777" w:rsidR="00D732B7" w:rsidRPr="00081342" w:rsidRDefault="00D732B7" w:rsidP="00285DD7">
            <w:pPr>
              <w:pStyle w:val="Tablica"/>
              <w:jc w:val="center"/>
              <w:rPr>
                <w:b/>
              </w:rPr>
            </w:pPr>
          </w:p>
        </w:tc>
        <w:tc>
          <w:tcPr>
            <w:tcW w:w="0" w:type="auto"/>
            <w:tcBorders>
              <w:left w:val="single" w:sz="8" w:space="0" w:color="auto"/>
              <w:right w:val="single" w:sz="8" w:space="0" w:color="auto"/>
            </w:tcBorders>
            <w:vAlign w:val="center"/>
          </w:tcPr>
          <w:p w14:paraId="3288A83C" w14:textId="77777777" w:rsidR="00D732B7" w:rsidRPr="002A1575" w:rsidRDefault="00D732B7" w:rsidP="00285DD7">
            <w:pPr>
              <w:pStyle w:val="Tablica"/>
            </w:pPr>
            <w:r w:rsidRPr="002A1575">
              <w:t>Prometa (željeznička pruga, državne, županijske i lokalne ceste)</w:t>
            </w:r>
          </w:p>
        </w:tc>
      </w:tr>
      <w:tr w:rsidR="00D732B7" w:rsidRPr="002A1575" w14:paraId="6497107E" w14:textId="77777777" w:rsidTr="00285DD7">
        <w:trPr>
          <w:jc w:val="center"/>
        </w:trPr>
        <w:tc>
          <w:tcPr>
            <w:tcW w:w="0" w:type="auto"/>
            <w:tcBorders>
              <w:left w:val="single" w:sz="8" w:space="0" w:color="auto"/>
              <w:bottom w:val="single" w:sz="8" w:space="0" w:color="auto"/>
              <w:right w:val="single" w:sz="8" w:space="0" w:color="auto"/>
            </w:tcBorders>
            <w:vAlign w:val="center"/>
          </w:tcPr>
          <w:p w14:paraId="15B4AB88" w14:textId="77777777" w:rsidR="00D732B7" w:rsidRPr="00081342" w:rsidRDefault="00D732B7" w:rsidP="00285DD7">
            <w:pPr>
              <w:pStyle w:val="Tablica"/>
              <w:jc w:val="center"/>
              <w:rPr>
                <w:b/>
              </w:rPr>
            </w:pPr>
            <w:r w:rsidRPr="00081342">
              <w:rPr>
                <w:rFonts w:cs="Times New Roman"/>
                <w:b/>
              </w:rPr>
              <w:t>×</w:t>
            </w:r>
          </w:p>
        </w:tc>
        <w:tc>
          <w:tcPr>
            <w:tcW w:w="0" w:type="auto"/>
            <w:tcBorders>
              <w:left w:val="single" w:sz="8" w:space="0" w:color="auto"/>
              <w:bottom w:val="single" w:sz="8" w:space="0" w:color="auto"/>
              <w:right w:val="single" w:sz="8" w:space="0" w:color="auto"/>
            </w:tcBorders>
          </w:tcPr>
          <w:p w14:paraId="4F254A0F" w14:textId="77777777" w:rsidR="00D732B7" w:rsidRPr="002A1575" w:rsidRDefault="00D732B7" w:rsidP="00285DD7">
            <w:pPr>
              <w:pStyle w:val="Tablica"/>
            </w:pPr>
            <w:r w:rsidRPr="002A1575">
              <w:t>Javnih objekata (zdravstvene stanice, crkve i društveni domovi)</w:t>
            </w:r>
          </w:p>
        </w:tc>
      </w:tr>
    </w:tbl>
    <w:p w14:paraId="126092F5" w14:textId="77777777" w:rsidR="00D732B7" w:rsidRPr="002A1575" w:rsidRDefault="00D732B7" w:rsidP="00D732B7">
      <w:pPr>
        <w:pStyle w:val="Naslov3"/>
      </w:pPr>
      <w:bookmarkStart w:id="178" w:name="_Toc482004156"/>
      <w:bookmarkStart w:id="179" w:name="_Toc64269308"/>
      <w:r w:rsidRPr="002A1575">
        <w:t>Kontekst</w:t>
      </w:r>
      <w:bookmarkEnd w:id="178"/>
      <w:bookmarkEnd w:id="179"/>
    </w:p>
    <w:p w14:paraId="1DF28B09" w14:textId="77777777" w:rsidR="00D732B7" w:rsidRPr="002A1575" w:rsidRDefault="00D732B7" w:rsidP="00D732B7">
      <w:r w:rsidRPr="002A1575">
        <w:t>Potres je vibriranje površinskih slojeva zemljine kore do kojih dolazi uslijed procesa koji se u njoj događaju. Osnovne su karakteristike potresa iznenadno događanje, a u većini slučajeva nije moguće predvidjeti tu pojavu, a posebno ne njezin intenzitet.</w:t>
      </w:r>
    </w:p>
    <w:p w14:paraId="7CCC9D6D" w14:textId="77777777" w:rsidR="00D732B7" w:rsidRPr="002A1575" w:rsidRDefault="00D732B7" w:rsidP="00D732B7">
      <w:r w:rsidRPr="002A1575">
        <w:t>Potresi kao elementarne nepogode prouzročene prirodnim događajem vjerojatno su najveći uzrok stradavanja pučanstva i civilizacijskih tekovina. Oni su katastrofa koju karakterizira brzi nastanak, događaju se stalno i nastaju bez prethodnog upozorenja.</w:t>
      </w:r>
    </w:p>
    <w:p w14:paraId="50C05189" w14:textId="77777777" w:rsidR="00D732B7" w:rsidRPr="002A1575" w:rsidRDefault="00D732B7" w:rsidP="00D732B7">
      <w:r w:rsidRPr="002A1575">
        <w:t>Parametri potresa koji određuju seizmiku nekog područja:</w:t>
      </w:r>
    </w:p>
    <w:p w14:paraId="7D04E72E" w14:textId="77777777" w:rsidR="00D732B7" w:rsidRPr="002A1575" w:rsidRDefault="00D732B7" w:rsidP="00D732B7">
      <w:pPr>
        <w:pStyle w:val="Odlomakpopisa"/>
        <w:numPr>
          <w:ilvl w:val="0"/>
          <w:numId w:val="11"/>
        </w:numPr>
      </w:pPr>
      <w:r w:rsidRPr="002A1575">
        <w:t>hipocentar (ili žarište) potresa je geometrijska točka ili bolje rečeno područje u unutrašnjosti zemlje u kojem dolazi do poremećaja i od kuda se prostiru valovi potresa; hipocentar je određen geografskim koordinatama i podatcima o dubini,</w:t>
      </w:r>
    </w:p>
    <w:p w14:paraId="4025DDED" w14:textId="77777777" w:rsidR="00D732B7" w:rsidRPr="002A1575" w:rsidRDefault="00D732B7" w:rsidP="00D732B7">
      <w:pPr>
        <w:pStyle w:val="Odlomakpopisa"/>
        <w:numPr>
          <w:ilvl w:val="0"/>
          <w:numId w:val="11"/>
        </w:numPr>
      </w:pPr>
      <w:r w:rsidRPr="002A1575">
        <w:t>epicentar potresa je projekcija hipocentra na površinu zemlje (točka na površini koja je najbliža hipocentru),</w:t>
      </w:r>
    </w:p>
    <w:p w14:paraId="07BF9DA6" w14:textId="77777777" w:rsidR="00D732B7" w:rsidRPr="002A1575" w:rsidRDefault="00D732B7" w:rsidP="00D732B7">
      <w:pPr>
        <w:pStyle w:val="Odlomakpopisa"/>
        <w:numPr>
          <w:ilvl w:val="0"/>
          <w:numId w:val="11"/>
        </w:numPr>
      </w:pPr>
      <w:r w:rsidRPr="002A1575">
        <w:t>intenzitet potresa je učinak potresa na površini zemlje na zahvaćenom i promatranom području (u epicentru),</w:t>
      </w:r>
    </w:p>
    <w:p w14:paraId="5D0FA6E5" w14:textId="77777777" w:rsidR="00D732B7" w:rsidRPr="002A1575" w:rsidRDefault="00D732B7" w:rsidP="00D732B7">
      <w:pPr>
        <w:pStyle w:val="Odlomakpopisa"/>
        <w:numPr>
          <w:ilvl w:val="0"/>
          <w:numId w:val="11"/>
        </w:numPr>
      </w:pPr>
      <w:r w:rsidRPr="002A1575">
        <w:lastRenderedPageBreak/>
        <w:t>magnituda potresa pokazuje kakve je jačine bio potres u njegovom žarištu u unutrašnjosti zemlje (u hipocentru).</w:t>
      </w:r>
    </w:p>
    <w:p w14:paraId="3C8284DF" w14:textId="77777777" w:rsidR="00D732B7" w:rsidRPr="002A1575" w:rsidRDefault="00D732B7" w:rsidP="00D732B7">
      <w:r w:rsidRPr="002A1575">
        <w:t>U naseljenim mjestima potresi prouzrokuju razaranja i rušenja, a u određenim slučajevima požare, eksplozije i sl. Pored toga treba računati i na oštećenje komunalnih instalacija, oslobađanje opasnih tvari iz plinovoda i naftovoda i sl. Osim toga općenito dolazi i do poremećaja u cjelokupnom društvenom životu.</w:t>
      </w:r>
    </w:p>
    <w:p w14:paraId="76302524" w14:textId="77777777" w:rsidR="00D732B7" w:rsidRPr="002A1575" w:rsidRDefault="00D732B7" w:rsidP="00D732B7">
      <w:pPr>
        <w:pStyle w:val="Naslov4"/>
      </w:pPr>
      <w:bookmarkStart w:id="180" w:name="_Toc482004157"/>
      <w:bookmarkStart w:id="181" w:name="_Toc64269309"/>
      <w:r w:rsidRPr="002A1575">
        <w:t>Seizmičke karakteristike terena i seizmološki rizik po život ljudi i materijalnih dobara</w:t>
      </w:r>
      <w:bookmarkEnd w:id="180"/>
      <w:bookmarkEnd w:id="181"/>
    </w:p>
    <w:p w14:paraId="300DD6E2" w14:textId="77777777" w:rsidR="00D732B7" w:rsidRPr="002A1575" w:rsidRDefault="00D732B7" w:rsidP="00D732B7">
      <w:r w:rsidRPr="002A1575">
        <w:t xml:space="preserve">Jačina potresa ovisi o seizmičkim karakteristikama terena. Seizmološka služba je obavila detaljna istraživanja terena i uspoređujući spoznaje o strukturi tla te učinke potresa kroz duži period na području cijele države izradila kartu rizika od potresa za sva područja Republike Hrvatske. </w:t>
      </w:r>
    </w:p>
    <w:p w14:paraId="1DF958DF" w14:textId="77777777" w:rsidR="00D732B7" w:rsidRPr="000E2887" w:rsidRDefault="00D732B7" w:rsidP="00D732B7">
      <w:r w:rsidRPr="000E2887">
        <w:t>Područje Općine Ernestinovo izgrađeno je od naslaga kvartarne starosti. Pretežito se radi o jezersko-barskom lesu pleistocenske starosti koji je predstavljen siltom, pjeskovitim siltom, glinovitim i sitnozrnim pijeskom. Ostatak čine barske i organogeno-barske tvorevine holocenske starosti predstavljene muljem, glinama, pjeskovitim siltom, siltom te organogenim glinovito-pjeskovitim siltom.</w:t>
      </w:r>
    </w:p>
    <w:p w14:paraId="01D32268" w14:textId="77777777" w:rsidR="00D732B7" w:rsidRPr="000E2887" w:rsidRDefault="00D732B7" w:rsidP="00D732B7">
      <w:r w:rsidRPr="000E2887">
        <w:t>U tektonskom smislu, ovo se područje nalazi u području istočnog dijela Dravske potoline. To je područje od Đakovačko-vinkovačkog timora odijeljeno dubokim dravskim potolinskim rasjedom i njemu paralelnim rasjedima. Uz ovaj lom, koji je bio aktivan kroz cijeli neogen i kvartar, u geološkoj prošlosti došlo je do stepeničastog spuštanja i produbljivanja potoline. Na sjeveru su očiti tektonski kontakti sa strukturama Baranje, a na istoku sa složenim strukturama Bačke. Potolina predstavlja složeni sinklinorij s brojnim uleknućima i timorskim uzvišenjima. Smjer pružanja ovih struktura je od zapada/sjeverozapada prema istoku/jugoistoku, a takav smjer imaju i najvažniji uzdužni rasjedi. Središnja potolinska zona proteže se od Beničanaca, preko Ernestinova do tektonskih struktura u području Vere i Vukovaru. Na okolnom području najbliži pokriveni rasjed pruža se na sjeveru korita Drave, a na jugu pravcem Tomašinci-Semeljci-Kešinci.</w:t>
      </w:r>
    </w:p>
    <w:p w14:paraId="1BDB9686" w14:textId="77777777" w:rsidR="00D732B7" w:rsidRPr="00376D1C" w:rsidRDefault="00D732B7" w:rsidP="00D732B7">
      <w:r w:rsidRPr="00376D1C">
        <w:t>Seizmičnost nekog područja moguće je definirati kao skup obilježja potresa u vremenu i u prostoru. Tijekom istraživanja seizmičnosti cilj je iznaći zakonitosti nastanka potresa što je bitan preduvjet u zaštiti od njegovih razornih učinaka. Tri su elementa prognoze potresa: vrijeme, mjesto i jačina. Mjesto i jačina mogu se odrediti dovoljno točno, pa se u tom smislu iznose temeljni podaci za Osječko-baranjsku županiju i susjednu županiju Vukovarsko-srijemsku, te Brodsko-posavsku županiju. Seizmotektonske karte ukazuju na uzroke nastajanja potresa njihova žarišta i količinu oslobođene seizmičke energije. Karta maksimalnih intenziteta potresa ukazuje kako su se potresi manifestirali na površini. Na njoj su ucrtane izoseiste najjačih potresa čime je postignuta seizmička rajonizacija u zone prema stupnjevima intenziteta potresa u MCS ljestvici. Ona je temeljni dokument odgovarajućem planiranju, projektiranju i izgradnji te zaštiti.</w:t>
      </w:r>
    </w:p>
    <w:p w14:paraId="522A42A3" w14:textId="77777777" w:rsidR="00D732B7" w:rsidRPr="000E2887" w:rsidRDefault="00D732B7" w:rsidP="00D732B7">
      <w:r w:rsidRPr="000E2887">
        <w:t>Prema istraživanju regionalnih seizmotektonskih odnosa izdvojeni su predjeli gdje se mogu dogoditi najjači potresi, kao i procijeniti iznose magnituda tih potresa. Najjači potresi i najveći broj potresa očekuje se u Dilj gori u predjelu između Seline – Podcrkavlja – Levanjske Varoši i Đakova s mogućim maksimalnim magnitudama 5,6 – 6,0.</w:t>
      </w:r>
    </w:p>
    <w:p w14:paraId="3A4B3B49" w14:textId="77777777" w:rsidR="00D732B7" w:rsidRPr="004C296F" w:rsidRDefault="00D732B7" w:rsidP="00D732B7">
      <w:pPr>
        <w:ind w:firstLine="708"/>
      </w:pPr>
      <w:r w:rsidRPr="004C296F">
        <w:t>Sukladno podatcima o epicentrima i intenzitetima potresa u zadnjih 100 godina, na području Općine nisu zabilježeni potresi snažniji od 5</w:t>
      </w:r>
      <w:r w:rsidRPr="004C296F">
        <w:rPr>
          <w:rFonts w:cs="Times New Roman"/>
          <w:sz w:val="20"/>
        </w:rPr>
        <w:t>°</w:t>
      </w:r>
      <w:r w:rsidRPr="004C296F">
        <w:t xml:space="preserve"> po Richteru, s čime se označava energija koja može izazvati potres i njegove štetne posljedice.</w:t>
      </w:r>
    </w:p>
    <w:p w14:paraId="732E31B7" w14:textId="77777777" w:rsidR="00D732B7" w:rsidRPr="004C296F" w:rsidRDefault="00D732B7" w:rsidP="00D732B7">
      <w:r w:rsidRPr="004C296F">
        <w:t>Posljedice potresa različite jačine opisuju usvojene skale, a najčešće se koristi skala po Mercalli – Cancani – Siebergovoj ili MCS ljestvici, te EMS-98 ljestvici (ljestvica EU).</w:t>
      </w:r>
    </w:p>
    <w:p w14:paraId="4E361D49" w14:textId="77777777" w:rsidR="00D732B7" w:rsidRPr="004C296F" w:rsidRDefault="00D732B7" w:rsidP="00D732B7">
      <w:r w:rsidRPr="004C296F">
        <w:t>Jačina potresa po obje ljestvice klasificirana je s dvanaest identičnih stupnjeva.</w:t>
      </w:r>
    </w:p>
    <w:p w14:paraId="0D0E5144" w14:textId="77777777" w:rsidR="00D732B7" w:rsidRPr="004C296F" w:rsidRDefault="00D732B7" w:rsidP="00D732B7">
      <w:r w:rsidRPr="004C296F">
        <w:t xml:space="preserve">MCS ljestvica poznaje tri tipa građevina i to: </w:t>
      </w:r>
    </w:p>
    <w:p w14:paraId="795045B6" w14:textId="77777777" w:rsidR="00D732B7" w:rsidRPr="004C296F" w:rsidRDefault="00D732B7" w:rsidP="00D732B7">
      <w:pPr>
        <w:pStyle w:val="Odlomakpopisa"/>
        <w:numPr>
          <w:ilvl w:val="0"/>
          <w:numId w:val="12"/>
        </w:numPr>
      </w:pPr>
      <w:r w:rsidRPr="004C296F">
        <w:t>A: od neobrađenog kamena, seoske građevine i građevine od nepečene opeke i nabijene gline,</w:t>
      </w:r>
    </w:p>
    <w:p w14:paraId="178F572C" w14:textId="77777777" w:rsidR="00D732B7" w:rsidRPr="004C296F" w:rsidRDefault="00D732B7" w:rsidP="00D732B7">
      <w:pPr>
        <w:pStyle w:val="Odlomakpopisa"/>
        <w:numPr>
          <w:ilvl w:val="0"/>
          <w:numId w:val="12"/>
        </w:numPr>
      </w:pPr>
      <w:r w:rsidRPr="004C296F">
        <w:t>B: od pečene opeke, krupnih blokova i od prirodnog tesanog kamena,</w:t>
      </w:r>
    </w:p>
    <w:p w14:paraId="710FF6CB" w14:textId="77777777" w:rsidR="00D732B7" w:rsidRPr="004C296F" w:rsidRDefault="00D732B7" w:rsidP="00D732B7">
      <w:pPr>
        <w:pStyle w:val="Odlomakpopisa"/>
        <w:numPr>
          <w:ilvl w:val="0"/>
          <w:numId w:val="12"/>
        </w:numPr>
      </w:pPr>
      <w:r w:rsidRPr="004C296F">
        <w:t>C: s armirano-betonskim i čeličnim skeletom, krupnopanelnim građevinama i dobro građenim drvenim građevinama.</w:t>
      </w:r>
    </w:p>
    <w:p w14:paraId="0C7BB259" w14:textId="77777777" w:rsidR="00D732B7" w:rsidRPr="004C296F" w:rsidRDefault="00D732B7" w:rsidP="00D732B7">
      <w:r w:rsidRPr="004C296F">
        <w:t xml:space="preserve">EMS-98 ljestvica razlikuje šest tipova građevina. To je novija i puno preciznija podjela. Tipovi zgrada po ovoj podjeli opisani su u tablici 5.11, pri čemu su tipovi građevina tipa C iz MCS skale podijeljene na tri </w:t>
      </w:r>
      <w:r w:rsidRPr="004C296F">
        <w:lastRenderedPageBreak/>
        <w:t xml:space="preserve">tipa. Posebno su izdvojene zgrade otporne na potres, koje potres snage </w:t>
      </w:r>
      <w:r>
        <w:t>7</w:t>
      </w:r>
      <w:r w:rsidRPr="004C296F">
        <w:rPr>
          <w:rFonts w:cs="Times New Roman"/>
          <w:sz w:val="20"/>
        </w:rPr>
        <w:t>°</w:t>
      </w:r>
      <w:r w:rsidRPr="004C296F">
        <w:t xml:space="preserve"> ne može srušiti niti značajnije oštetiti. Ostajući u MCS ljestvici i ove zgrade bi imale isti postotak oštećenja, što nije primjereno, jer bi to značilo da dozvoljavamo trafostanicama i zgradama kritične infrastrukture štetne posljedice koje ih praktički izbacuju iz funkcije. Zato će se nadalje primjenjivati razrađenija EMS-98 ljestvica.</w:t>
      </w:r>
    </w:p>
    <w:p w14:paraId="0075C9B1" w14:textId="77777777" w:rsidR="00D732B7" w:rsidRPr="004C296F" w:rsidRDefault="00D732B7" w:rsidP="00D732B7">
      <w:r w:rsidRPr="004C296F">
        <w:t>Seizmološki rizik obrađuje se na državnoj razini i prikazuje se s privremenom seizmološkom kartom seizmoloških područja za povratna razdoblja 50, 100, 200, 500 i više godina. Sukladno seizmološkom riziku izgrađuju se i građevine s odgovarajućom seizmičkom otpornošću, dakle otpornošću na potres.</w:t>
      </w:r>
    </w:p>
    <w:p w14:paraId="41C7381C" w14:textId="77777777" w:rsidR="00D732B7" w:rsidRPr="004C296F" w:rsidRDefault="00D732B7" w:rsidP="00D732B7">
      <w:r w:rsidRPr="004C296F">
        <w:t>Montažne i kratkovjeke građevine mogu se izvoditi za rizik povratnog razdoblja 50 godina, u kojem per</w:t>
      </w:r>
      <w:r>
        <w:t>iodu se ne očekuju jaki potresi</w:t>
      </w:r>
      <w:r w:rsidRPr="004C296F">
        <w:t xml:space="preserve"> pa i građevine mogu biti manje seizmičke otpornosti. </w:t>
      </w:r>
    </w:p>
    <w:p w14:paraId="12C0557B" w14:textId="77777777" w:rsidR="00D732B7" w:rsidRPr="004C296F" w:rsidRDefault="00D732B7" w:rsidP="00D732B7">
      <w:r w:rsidRPr="004C296F">
        <w:t>Obiteljske, stambene i slične građevine mogu se uobičajeno izvoditi za stogodišnji, odnosno povratni rizik od 200 godina pa su i zahtjevi za seizmičkom otpornošću veći. Najnovija podjela oslanja se na akceleracije, pa je za njih mjerodavno da podnesu horizontalne akceleracije od 0,10</w:t>
      </w:r>
      <w:r>
        <w:t xml:space="preserve"> </w:t>
      </w:r>
      <w:r w:rsidRPr="004C296F">
        <w:t>g prema povratnom periodu A0</w:t>
      </w:r>
      <w:r>
        <w:t>9</w:t>
      </w:r>
      <w:r w:rsidRPr="004C296F">
        <w:t>5 (tip podloge čvrsta stijena – da se navedeno ubrzanje potresa u odnosu na iznos gravitacije neće premašiti za više od 10% u bilo kojem intervalu od 10 godina unutar povratnog razdoblja od 95 godina.</w:t>
      </w:r>
      <w:r>
        <w:t>)</w:t>
      </w:r>
      <w:r w:rsidRPr="004C296F">
        <w:t xml:space="preserve"> </w:t>
      </w:r>
    </w:p>
    <w:p w14:paraId="779BFD50" w14:textId="77777777" w:rsidR="00D732B7" w:rsidRPr="004C296F" w:rsidRDefault="00D732B7" w:rsidP="00D732B7">
      <w:r w:rsidRPr="004C296F">
        <w:t xml:space="preserve">Visoki objekti i javni objekti gdje se okuplja veliki broj ljudi moraju zadovoljiti povratni rizik za 500 godina pa seizmička otpornost građevina na području Općine mora podnijeti potrese </w:t>
      </w:r>
      <w:r>
        <w:t>7</w:t>
      </w:r>
      <w:r w:rsidRPr="004C296F">
        <w:rPr>
          <w:rFonts w:cs="Times New Roman"/>
          <w:sz w:val="20"/>
        </w:rPr>
        <w:t>°</w:t>
      </w:r>
      <w:r w:rsidRPr="004C296F">
        <w:t xml:space="preserve"> seizmičkog intenziteta.</w:t>
      </w:r>
    </w:p>
    <w:p w14:paraId="3651D7A8" w14:textId="77777777" w:rsidR="00D732B7" w:rsidRPr="004C296F" w:rsidRDefault="00D732B7" w:rsidP="00D732B7">
      <w:r w:rsidRPr="004C296F">
        <w:t>Najnovija podjela se oslanja na podnošenje horizontalne akceleracije, pa se za Općinu zahtjeva podnošenje akceleracije od 0,12 g za područje naselja Ernestinovo</w:t>
      </w:r>
      <w:r>
        <w:t>, Divoš</w:t>
      </w:r>
      <w:r w:rsidRPr="004C296F">
        <w:t xml:space="preserve"> i </w:t>
      </w:r>
      <w:r>
        <w:t xml:space="preserve">zapadnog </w:t>
      </w:r>
      <w:r w:rsidRPr="004C296F">
        <w:t xml:space="preserve">dijela naselja Laslovo te 0,10 g za </w:t>
      </w:r>
      <w:r>
        <w:t>istočni</w:t>
      </w:r>
      <w:r w:rsidRPr="004C296F">
        <w:t xml:space="preserve"> dio naselja Laslovo. Horizontalne akceleracije za područje Općine prikazane su na sljedećoj slici: </w:t>
      </w:r>
    </w:p>
    <w:p w14:paraId="7CCB0997" w14:textId="77777777" w:rsidR="00D732B7" w:rsidRPr="002A1575" w:rsidRDefault="00D732B7" w:rsidP="00D732B7">
      <w:pPr>
        <w:ind w:firstLine="0"/>
        <w:rPr>
          <w:highlight w:val="yellow"/>
        </w:rPr>
      </w:pPr>
    </w:p>
    <w:p w14:paraId="143BE397" w14:textId="77777777" w:rsidR="00D732B7" w:rsidRPr="002A1575" w:rsidRDefault="00D732B7" w:rsidP="00D732B7">
      <w:pPr>
        <w:keepNext/>
        <w:ind w:firstLine="0"/>
        <w:jc w:val="center"/>
        <w:rPr>
          <w:highlight w:val="yellow"/>
        </w:rPr>
      </w:pPr>
      <w:r w:rsidRPr="002A1575">
        <w:rPr>
          <w:noProof/>
          <w:highlight w:val="yellow"/>
          <w:lang w:eastAsia="hr-HR"/>
        </w:rPr>
        <w:drawing>
          <wp:inline distT="0" distB="0" distL="0" distR="0" wp14:anchorId="68F12E6B" wp14:editId="078EB33D">
            <wp:extent cx="3394800" cy="2548800"/>
            <wp:effectExtent l="0" t="0" r="0" b="4445"/>
            <wp:docPr id="80" name="Slika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Horizontalne akceleracije za Općinu Semeljci.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394800" cy="2548800"/>
                    </a:xfrm>
                    <a:prstGeom prst="rect">
                      <a:avLst/>
                    </a:prstGeom>
                  </pic:spPr>
                </pic:pic>
              </a:graphicData>
            </a:graphic>
          </wp:inline>
        </w:drawing>
      </w:r>
    </w:p>
    <w:p w14:paraId="5896C38A" w14:textId="32754EA3" w:rsidR="00D732B7" w:rsidRPr="004C296F" w:rsidRDefault="00D732B7" w:rsidP="00D732B7">
      <w:pPr>
        <w:pStyle w:val="Opisslike"/>
      </w:pPr>
      <w:bookmarkStart w:id="182" w:name="_Toc474388595"/>
      <w:bookmarkStart w:id="183" w:name="_Toc482004292"/>
      <w:bookmarkStart w:id="184" w:name="_Toc64269451"/>
      <w:r w:rsidRPr="004C296F">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7</w:t>
      </w:r>
      <w:r w:rsidR="00305531">
        <w:rPr>
          <w:noProof/>
        </w:rPr>
        <w:fldChar w:fldCharType="end"/>
      </w:r>
      <w:r w:rsidRPr="004C296F">
        <w:t xml:space="preserve"> – Seizmološka karta horizontalnih akceleracija u povratnom razdoblju 475 godina</w:t>
      </w:r>
      <w:bookmarkEnd w:id="182"/>
      <w:bookmarkEnd w:id="183"/>
      <w:bookmarkEnd w:id="184"/>
    </w:p>
    <w:p w14:paraId="2AD85B01" w14:textId="77777777" w:rsidR="00D732B7" w:rsidRPr="009403E6" w:rsidRDefault="00D732B7" w:rsidP="00D732B7">
      <w:r w:rsidRPr="009403E6">
        <w:t>Sukladno navedenoj karti naselja Općine su ugrožena sljedećim akceleracijama:</w:t>
      </w:r>
    </w:p>
    <w:p w14:paraId="4927EEFC" w14:textId="77777777" w:rsidR="00D732B7" w:rsidRPr="009403E6" w:rsidRDefault="00D732B7" w:rsidP="00D732B7">
      <w:pPr>
        <w:pStyle w:val="Odlomakpopisa"/>
        <w:numPr>
          <w:ilvl w:val="0"/>
          <w:numId w:val="13"/>
        </w:numPr>
      </w:pPr>
      <w:r w:rsidRPr="009403E6">
        <w:t>0,12 g: područje naselja Ernestinovo</w:t>
      </w:r>
      <w:r>
        <w:t>, Divoš</w:t>
      </w:r>
      <w:r w:rsidRPr="009403E6">
        <w:t xml:space="preserve"> i </w:t>
      </w:r>
      <w:r>
        <w:t>zapadni dio</w:t>
      </w:r>
      <w:r w:rsidRPr="009403E6">
        <w:t xml:space="preserve"> naselja Laslovo,</w:t>
      </w:r>
    </w:p>
    <w:p w14:paraId="1C08072D" w14:textId="77777777" w:rsidR="00D732B7" w:rsidRPr="009403E6" w:rsidRDefault="00D732B7" w:rsidP="00D732B7">
      <w:pPr>
        <w:pStyle w:val="Odlomakpopisa"/>
        <w:numPr>
          <w:ilvl w:val="0"/>
          <w:numId w:val="13"/>
        </w:numPr>
      </w:pPr>
      <w:r w:rsidRPr="009403E6">
        <w:t xml:space="preserve">0,10 g: </w:t>
      </w:r>
      <w:r>
        <w:t>istočni dio</w:t>
      </w:r>
      <w:r w:rsidRPr="009403E6">
        <w:t xml:space="preserve"> naselja Laslovo.</w:t>
      </w:r>
    </w:p>
    <w:p w14:paraId="7B0803B7" w14:textId="77777777" w:rsidR="00D732B7" w:rsidRPr="009403E6" w:rsidRDefault="00D732B7" w:rsidP="00D732B7">
      <w:r w:rsidRPr="009403E6">
        <w:t>Sva navedena naselja su znatno ugroženija prema karti povratnog razdoblja A475 nego što bi bila prema povratnoj karti A0</w:t>
      </w:r>
      <w:r>
        <w:t>9</w:t>
      </w:r>
      <w:r w:rsidRPr="009403E6">
        <w:t>5. Dakle u povratnom razdoblju od 475 godina možemo očekivati znatno snažnije potrese pa zgrade izgrađene prema ovoj karti moraju biti znatno veće otpornosti na potres, odnosno slabije će pretrpjeti znatna oštećenja.</w:t>
      </w:r>
    </w:p>
    <w:p w14:paraId="7D83706C" w14:textId="77777777" w:rsidR="00D732B7" w:rsidRPr="009403E6" w:rsidRDefault="00D732B7" w:rsidP="00D732B7">
      <w:r w:rsidRPr="009403E6">
        <w:t>Vrlo zahtjevne građevine, kao nuklearne centrale i objekti u kojima se čuvaju ili prerađuju opasne tvari s potencijalima katastrofalnih učinaka za okoliš, trebaju zadovoljiti još više zahtjeve gradnje.</w:t>
      </w:r>
    </w:p>
    <w:p w14:paraId="367CE3A2" w14:textId="77777777" w:rsidR="00D732B7" w:rsidRPr="009403E6" w:rsidRDefault="00D732B7" w:rsidP="00D732B7">
      <w:r w:rsidRPr="009403E6">
        <w:t>Što je povratno razdoblje veće, veća je i vjerojatnost nastanka razornijeg potresa pa su zahtjevi za izgradnju stroži. Zahtjeve za seizmičkom otpornošću propisuju nadležna tijela iz područja graditeljstva.</w:t>
      </w:r>
    </w:p>
    <w:p w14:paraId="70359630" w14:textId="77777777" w:rsidR="00D732B7" w:rsidRPr="009403E6" w:rsidRDefault="00D732B7" w:rsidP="00D732B7">
      <w:r w:rsidRPr="009403E6">
        <w:lastRenderedPageBreak/>
        <w:t>Uobičajeno je za visoke građevine ili u kojima boravi veći broj osoba da posjeduju otpornost na najsnažniji potres iz povratnog razdoblja od 500 godina, odnosno za podnošenje horizontalne akceleracije A475.</w:t>
      </w:r>
    </w:p>
    <w:p w14:paraId="52CFB58F" w14:textId="77777777" w:rsidR="00D732B7" w:rsidRPr="009403E6" w:rsidRDefault="00D732B7" w:rsidP="00D732B7">
      <w:r w:rsidRPr="009403E6">
        <w:t>Područje Općine prema privremenoj seizmološkoj karti povratnog razdoblja od 500 godina nalazi se u zoni 7</w:t>
      </w:r>
      <w:r w:rsidRPr="009403E6">
        <w:rPr>
          <w:rFonts w:cs="Times New Roman"/>
        </w:rPr>
        <w:t>°</w:t>
      </w:r>
      <w:r w:rsidRPr="009403E6">
        <w:t xml:space="preserve"> seizmičkog intenziteta, odnosno, jačine potresa po Mercalli – Cancani – Siebergovoj ili MCS ljestvici pa objektima prijeti štetan potres.</w:t>
      </w:r>
    </w:p>
    <w:p w14:paraId="05750E30" w14:textId="6D1C6444" w:rsidR="00D732B7" w:rsidRPr="009403E6" w:rsidRDefault="00D732B7" w:rsidP="00D732B7">
      <w:pPr>
        <w:pStyle w:val="Opisslike"/>
        <w:keepNext/>
      </w:pPr>
      <w:bookmarkStart w:id="185" w:name="_Toc474407584"/>
      <w:bookmarkStart w:id="186" w:name="_Toc482004353"/>
      <w:bookmarkStart w:id="187" w:name="_Toc64269684"/>
      <w:r w:rsidRPr="009403E6">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11</w:t>
      </w:r>
      <w:r w:rsidR="00305531">
        <w:rPr>
          <w:noProof/>
        </w:rPr>
        <w:fldChar w:fldCharType="end"/>
      </w:r>
      <w:r w:rsidRPr="009403E6">
        <w:t xml:space="preserve"> – Ljestvica intenziteta potresa prema europskoj makroseizmičkoj ljestvici (EMS-98)</w:t>
      </w:r>
      <w:bookmarkEnd w:id="185"/>
      <w:bookmarkEnd w:id="186"/>
      <w:bookmarkEnd w:id="187"/>
    </w:p>
    <w:tbl>
      <w:tblPr>
        <w:tblStyle w:val="Reetkatablice"/>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85"/>
        <w:gridCol w:w="1201"/>
        <w:gridCol w:w="7032"/>
      </w:tblGrid>
      <w:tr w:rsidR="00D732B7" w:rsidRPr="002A1575" w14:paraId="76E9340C" w14:textId="77777777" w:rsidTr="00285DD7">
        <w:tc>
          <w:tcPr>
            <w:tcW w:w="0" w:type="auto"/>
            <w:shd w:val="clear" w:color="auto" w:fill="D9D9D9" w:themeFill="background1" w:themeFillShade="D9"/>
            <w:vAlign w:val="center"/>
          </w:tcPr>
          <w:p w14:paraId="76ADF5BD" w14:textId="77777777" w:rsidR="00D732B7" w:rsidRPr="009403E6" w:rsidRDefault="00D732B7" w:rsidP="00285DD7">
            <w:pPr>
              <w:pStyle w:val="Tablica"/>
              <w:jc w:val="center"/>
              <w:rPr>
                <w:b/>
                <w:szCs w:val="20"/>
              </w:rPr>
            </w:pPr>
            <w:r w:rsidRPr="009403E6">
              <w:rPr>
                <w:b/>
                <w:szCs w:val="20"/>
              </w:rPr>
              <w:t>Stupanj intenziteta potresa</w:t>
            </w:r>
          </w:p>
        </w:tc>
        <w:tc>
          <w:tcPr>
            <w:tcW w:w="0" w:type="auto"/>
            <w:shd w:val="clear" w:color="auto" w:fill="D9D9D9" w:themeFill="background1" w:themeFillShade="D9"/>
            <w:vAlign w:val="center"/>
          </w:tcPr>
          <w:p w14:paraId="0AB95D9B" w14:textId="77777777" w:rsidR="00D732B7" w:rsidRPr="009403E6" w:rsidRDefault="00D732B7" w:rsidP="00285DD7">
            <w:pPr>
              <w:pStyle w:val="Tablica"/>
              <w:jc w:val="center"/>
              <w:rPr>
                <w:b/>
                <w:szCs w:val="20"/>
              </w:rPr>
            </w:pPr>
            <w:r w:rsidRPr="009403E6">
              <w:rPr>
                <w:b/>
                <w:szCs w:val="20"/>
              </w:rPr>
              <w:t>Kratki opis</w:t>
            </w:r>
          </w:p>
        </w:tc>
        <w:tc>
          <w:tcPr>
            <w:tcW w:w="0" w:type="auto"/>
            <w:shd w:val="clear" w:color="auto" w:fill="D9D9D9" w:themeFill="background1" w:themeFillShade="D9"/>
            <w:vAlign w:val="center"/>
          </w:tcPr>
          <w:p w14:paraId="0448C639" w14:textId="77777777" w:rsidR="00D732B7" w:rsidRPr="009403E6" w:rsidRDefault="00D732B7" w:rsidP="00285DD7">
            <w:pPr>
              <w:pStyle w:val="Tablica"/>
              <w:jc w:val="center"/>
              <w:rPr>
                <w:b/>
                <w:szCs w:val="20"/>
              </w:rPr>
            </w:pPr>
            <w:r w:rsidRPr="009403E6">
              <w:rPr>
                <w:b/>
                <w:szCs w:val="20"/>
              </w:rPr>
              <w:t>Opis</w:t>
            </w:r>
          </w:p>
        </w:tc>
      </w:tr>
      <w:tr w:rsidR="00D732B7" w:rsidRPr="002A1575" w14:paraId="189FEA85" w14:textId="77777777" w:rsidTr="00285DD7">
        <w:tc>
          <w:tcPr>
            <w:tcW w:w="0" w:type="auto"/>
            <w:tcBorders>
              <w:bottom w:val="single" w:sz="4" w:space="0" w:color="auto"/>
            </w:tcBorders>
            <w:vAlign w:val="center"/>
          </w:tcPr>
          <w:p w14:paraId="6B7EAB2A" w14:textId="77777777" w:rsidR="00D732B7" w:rsidRPr="009403E6" w:rsidRDefault="00D732B7" w:rsidP="00285DD7">
            <w:pPr>
              <w:pStyle w:val="Tablica"/>
              <w:jc w:val="center"/>
              <w:rPr>
                <w:szCs w:val="20"/>
              </w:rPr>
            </w:pPr>
            <w:r w:rsidRPr="009403E6">
              <w:rPr>
                <w:szCs w:val="20"/>
              </w:rPr>
              <w:t>1.</w:t>
            </w:r>
          </w:p>
        </w:tc>
        <w:tc>
          <w:tcPr>
            <w:tcW w:w="0" w:type="auto"/>
            <w:tcBorders>
              <w:bottom w:val="single" w:sz="4" w:space="0" w:color="auto"/>
            </w:tcBorders>
            <w:vAlign w:val="center"/>
          </w:tcPr>
          <w:p w14:paraId="75795F5E" w14:textId="77777777" w:rsidR="00D732B7" w:rsidRPr="009403E6" w:rsidRDefault="00D732B7" w:rsidP="00285DD7">
            <w:pPr>
              <w:pStyle w:val="Tablica"/>
              <w:jc w:val="center"/>
              <w:rPr>
                <w:szCs w:val="20"/>
              </w:rPr>
            </w:pPr>
            <w:r w:rsidRPr="009403E6">
              <w:rPr>
                <w:szCs w:val="20"/>
              </w:rPr>
              <w:t>neosjetan</w:t>
            </w:r>
          </w:p>
        </w:tc>
        <w:tc>
          <w:tcPr>
            <w:tcW w:w="0" w:type="auto"/>
            <w:tcBorders>
              <w:bottom w:val="single" w:sz="4" w:space="0" w:color="auto"/>
            </w:tcBorders>
            <w:vAlign w:val="center"/>
          </w:tcPr>
          <w:p w14:paraId="4C4C95C1" w14:textId="77777777" w:rsidR="00D732B7" w:rsidRPr="009403E6" w:rsidRDefault="00D732B7" w:rsidP="004740B8">
            <w:pPr>
              <w:pStyle w:val="Tablica"/>
              <w:numPr>
                <w:ilvl w:val="0"/>
                <w:numId w:val="31"/>
              </w:numPr>
              <w:rPr>
                <w:szCs w:val="20"/>
              </w:rPr>
            </w:pPr>
            <w:r w:rsidRPr="009403E6">
              <w:rPr>
                <w:szCs w:val="20"/>
              </w:rPr>
              <w:t>ne osjeća se</w:t>
            </w:r>
          </w:p>
          <w:p w14:paraId="3119E9A7" w14:textId="77777777" w:rsidR="00D732B7" w:rsidRPr="009403E6" w:rsidRDefault="00D732B7" w:rsidP="004740B8">
            <w:pPr>
              <w:pStyle w:val="Tablica"/>
              <w:numPr>
                <w:ilvl w:val="0"/>
                <w:numId w:val="31"/>
              </w:numPr>
              <w:rPr>
                <w:szCs w:val="20"/>
              </w:rPr>
            </w:pPr>
            <w:r w:rsidRPr="009403E6">
              <w:rPr>
                <w:szCs w:val="20"/>
              </w:rPr>
              <w:t>nema učinaka</w:t>
            </w:r>
          </w:p>
          <w:p w14:paraId="4A256BA8" w14:textId="77777777" w:rsidR="00D732B7" w:rsidRPr="009403E6" w:rsidRDefault="00D732B7" w:rsidP="004740B8">
            <w:pPr>
              <w:pStyle w:val="Tablica"/>
              <w:numPr>
                <w:ilvl w:val="0"/>
                <w:numId w:val="31"/>
              </w:numPr>
              <w:rPr>
                <w:szCs w:val="20"/>
              </w:rPr>
            </w:pPr>
            <w:r w:rsidRPr="009403E6">
              <w:rPr>
                <w:szCs w:val="20"/>
              </w:rPr>
              <w:t>nema štete</w:t>
            </w:r>
          </w:p>
        </w:tc>
      </w:tr>
      <w:tr w:rsidR="00D732B7" w:rsidRPr="002A1575" w14:paraId="6E1A1478" w14:textId="77777777" w:rsidTr="00285DD7">
        <w:tc>
          <w:tcPr>
            <w:tcW w:w="0" w:type="auto"/>
            <w:tcBorders>
              <w:top w:val="single" w:sz="4" w:space="0" w:color="auto"/>
              <w:bottom w:val="single" w:sz="4" w:space="0" w:color="auto"/>
            </w:tcBorders>
            <w:vAlign w:val="center"/>
          </w:tcPr>
          <w:p w14:paraId="49F4A5AA" w14:textId="77777777" w:rsidR="00D732B7" w:rsidRPr="009403E6" w:rsidRDefault="00D732B7" w:rsidP="00285DD7">
            <w:pPr>
              <w:pStyle w:val="Tablica"/>
              <w:jc w:val="center"/>
              <w:rPr>
                <w:szCs w:val="20"/>
              </w:rPr>
            </w:pPr>
            <w:r w:rsidRPr="009403E6">
              <w:rPr>
                <w:szCs w:val="20"/>
              </w:rPr>
              <w:t>2.</w:t>
            </w:r>
          </w:p>
        </w:tc>
        <w:tc>
          <w:tcPr>
            <w:tcW w:w="0" w:type="auto"/>
            <w:tcBorders>
              <w:top w:val="single" w:sz="4" w:space="0" w:color="auto"/>
              <w:bottom w:val="single" w:sz="4" w:space="0" w:color="auto"/>
            </w:tcBorders>
            <w:vAlign w:val="center"/>
          </w:tcPr>
          <w:p w14:paraId="4984512F" w14:textId="77777777" w:rsidR="00D732B7" w:rsidRPr="009403E6" w:rsidRDefault="00D732B7" w:rsidP="00285DD7">
            <w:pPr>
              <w:pStyle w:val="Tablica"/>
              <w:jc w:val="center"/>
              <w:rPr>
                <w:szCs w:val="20"/>
              </w:rPr>
            </w:pPr>
            <w:r w:rsidRPr="009403E6">
              <w:rPr>
                <w:szCs w:val="20"/>
              </w:rPr>
              <w:t>jedva osjetan</w:t>
            </w:r>
          </w:p>
        </w:tc>
        <w:tc>
          <w:tcPr>
            <w:tcW w:w="0" w:type="auto"/>
            <w:tcBorders>
              <w:top w:val="single" w:sz="4" w:space="0" w:color="auto"/>
              <w:bottom w:val="single" w:sz="4" w:space="0" w:color="auto"/>
            </w:tcBorders>
            <w:vAlign w:val="center"/>
          </w:tcPr>
          <w:p w14:paraId="742B5D86" w14:textId="77777777" w:rsidR="00D732B7" w:rsidRPr="009403E6" w:rsidRDefault="00D732B7" w:rsidP="004740B8">
            <w:pPr>
              <w:pStyle w:val="Tablica"/>
              <w:numPr>
                <w:ilvl w:val="0"/>
                <w:numId w:val="32"/>
              </w:numPr>
              <w:rPr>
                <w:szCs w:val="20"/>
              </w:rPr>
            </w:pPr>
            <w:r w:rsidRPr="009403E6">
              <w:rPr>
                <w:szCs w:val="20"/>
              </w:rPr>
              <w:t>podrhtavanje osjećaju samo na izdvojenim mjestima (&lt;1%) osobe koje se odmaraju i u posebnom su položaju u prostorijama</w:t>
            </w:r>
          </w:p>
          <w:p w14:paraId="3EAFDBA2" w14:textId="77777777" w:rsidR="00D732B7" w:rsidRPr="009403E6" w:rsidRDefault="00D732B7" w:rsidP="004740B8">
            <w:pPr>
              <w:pStyle w:val="Tablica"/>
              <w:numPr>
                <w:ilvl w:val="0"/>
                <w:numId w:val="32"/>
              </w:numPr>
              <w:rPr>
                <w:szCs w:val="20"/>
              </w:rPr>
            </w:pPr>
            <w:r w:rsidRPr="009403E6">
              <w:rPr>
                <w:szCs w:val="20"/>
              </w:rPr>
              <w:t>nema učinaka</w:t>
            </w:r>
          </w:p>
          <w:p w14:paraId="7B89BCBA" w14:textId="77777777" w:rsidR="00D732B7" w:rsidRPr="009403E6" w:rsidRDefault="00D732B7" w:rsidP="004740B8">
            <w:pPr>
              <w:pStyle w:val="Tablica"/>
              <w:numPr>
                <w:ilvl w:val="0"/>
                <w:numId w:val="32"/>
              </w:numPr>
              <w:rPr>
                <w:szCs w:val="20"/>
              </w:rPr>
            </w:pPr>
            <w:r w:rsidRPr="009403E6">
              <w:rPr>
                <w:szCs w:val="20"/>
              </w:rPr>
              <w:t>nema štete</w:t>
            </w:r>
          </w:p>
        </w:tc>
      </w:tr>
      <w:tr w:rsidR="00D732B7" w:rsidRPr="002A1575" w14:paraId="3987E61E" w14:textId="77777777" w:rsidTr="00285DD7">
        <w:tc>
          <w:tcPr>
            <w:tcW w:w="0" w:type="auto"/>
            <w:tcBorders>
              <w:top w:val="single" w:sz="4" w:space="0" w:color="auto"/>
              <w:bottom w:val="single" w:sz="4" w:space="0" w:color="auto"/>
            </w:tcBorders>
            <w:vAlign w:val="center"/>
          </w:tcPr>
          <w:p w14:paraId="799024D2" w14:textId="77777777" w:rsidR="00D732B7" w:rsidRPr="009403E6" w:rsidRDefault="00D732B7" w:rsidP="00285DD7">
            <w:pPr>
              <w:pStyle w:val="Tablica"/>
              <w:jc w:val="center"/>
              <w:rPr>
                <w:szCs w:val="20"/>
              </w:rPr>
            </w:pPr>
            <w:r w:rsidRPr="009403E6">
              <w:rPr>
                <w:szCs w:val="20"/>
              </w:rPr>
              <w:t>3.</w:t>
            </w:r>
          </w:p>
        </w:tc>
        <w:tc>
          <w:tcPr>
            <w:tcW w:w="0" w:type="auto"/>
            <w:tcBorders>
              <w:top w:val="single" w:sz="4" w:space="0" w:color="auto"/>
              <w:bottom w:val="single" w:sz="4" w:space="0" w:color="auto"/>
            </w:tcBorders>
            <w:vAlign w:val="center"/>
          </w:tcPr>
          <w:p w14:paraId="29E1756A" w14:textId="77777777" w:rsidR="00D732B7" w:rsidRPr="009403E6" w:rsidRDefault="00D732B7" w:rsidP="00285DD7">
            <w:pPr>
              <w:pStyle w:val="Tablica"/>
              <w:jc w:val="center"/>
              <w:rPr>
                <w:szCs w:val="20"/>
              </w:rPr>
            </w:pPr>
            <w:r w:rsidRPr="009403E6">
              <w:rPr>
                <w:szCs w:val="20"/>
              </w:rPr>
              <w:t>slab</w:t>
            </w:r>
          </w:p>
        </w:tc>
        <w:tc>
          <w:tcPr>
            <w:tcW w:w="0" w:type="auto"/>
            <w:tcBorders>
              <w:top w:val="single" w:sz="4" w:space="0" w:color="auto"/>
              <w:bottom w:val="single" w:sz="4" w:space="0" w:color="auto"/>
            </w:tcBorders>
            <w:vAlign w:val="center"/>
          </w:tcPr>
          <w:p w14:paraId="4962375A" w14:textId="77777777" w:rsidR="00D732B7" w:rsidRPr="009403E6" w:rsidRDefault="00D732B7" w:rsidP="004740B8">
            <w:pPr>
              <w:pStyle w:val="Tablica"/>
              <w:numPr>
                <w:ilvl w:val="0"/>
                <w:numId w:val="33"/>
              </w:numPr>
              <w:rPr>
                <w:szCs w:val="20"/>
              </w:rPr>
            </w:pPr>
            <w:r w:rsidRPr="009403E6">
              <w:rPr>
                <w:szCs w:val="20"/>
              </w:rPr>
              <w:t>neki ljudi u prostorijama osjete potres; ljudi koji se odmaraju osjećaju ljuljanje ili podrhtavanje svjetiljaka</w:t>
            </w:r>
          </w:p>
          <w:p w14:paraId="57F25B59" w14:textId="77777777" w:rsidR="00D732B7" w:rsidRPr="009403E6" w:rsidRDefault="00D732B7" w:rsidP="004740B8">
            <w:pPr>
              <w:pStyle w:val="Tablica"/>
              <w:numPr>
                <w:ilvl w:val="0"/>
                <w:numId w:val="33"/>
              </w:numPr>
              <w:rPr>
                <w:szCs w:val="20"/>
              </w:rPr>
            </w:pPr>
            <w:r w:rsidRPr="009403E6">
              <w:rPr>
                <w:szCs w:val="20"/>
              </w:rPr>
              <w:t>viseći predmeti se lagano ljuljaju</w:t>
            </w:r>
          </w:p>
          <w:p w14:paraId="07A75581" w14:textId="77777777" w:rsidR="00D732B7" w:rsidRPr="009403E6" w:rsidRDefault="00D732B7" w:rsidP="004740B8">
            <w:pPr>
              <w:pStyle w:val="Tablica"/>
              <w:numPr>
                <w:ilvl w:val="0"/>
                <w:numId w:val="33"/>
              </w:numPr>
              <w:rPr>
                <w:szCs w:val="20"/>
              </w:rPr>
            </w:pPr>
            <w:r w:rsidRPr="009403E6">
              <w:rPr>
                <w:szCs w:val="20"/>
              </w:rPr>
              <w:t>nema štete</w:t>
            </w:r>
          </w:p>
        </w:tc>
      </w:tr>
      <w:tr w:rsidR="00D732B7" w:rsidRPr="002A1575" w14:paraId="767FA191" w14:textId="77777777" w:rsidTr="00285DD7">
        <w:tc>
          <w:tcPr>
            <w:tcW w:w="0" w:type="auto"/>
            <w:tcBorders>
              <w:top w:val="single" w:sz="4" w:space="0" w:color="auto"/>
              <w:bottom w:val="single" w:sz="4" w:space="0" w:color="auto"/>
            </w:tcBorders>
            <w:vAlign w:val="center"/>
          </w:tcPr>
          <w:p w14:paraId="2D93E5D7" w14:textId="77777777" w:rsidR="00D732B7" w:rsidRPr="009403E6" w:rsidRDefault="00D732B7" w:rsidP="00285DD7">
            <w:pPr>
              <w:pStyle w:val="Tablica"/>
              <w:jc w:val="center"/>
              <w:rPr>
                <w:szCs w:val="20"/>
              </w:rPr>
            </w:pPr>
            <w:r w:rsidRPr="009403E6">
              <w:rPr>
                <w:szCs w:val="20"/>
              </w:rPr>
              <w:t>4.</w:t>
            </w:r>
          </w:p>
        </w:tc>
        <w:tc>
          <w:tcPr>
            <w:tcW w:w="0" w:type="auto"/>
            <w:tcBorders>
              <w:top w:val="single" w:sz="4" w:space="0" w:color="auto"/>
              <w:bottom w:val="single" w:sz="4" w:space="0" w:color="auto"/>
            </w:tcBorders>
            <w:vAlign w:val="center"/>
          </w:tcPr>
          <w:p w14:paraId="1DE533E3" w14:textId="77777777" w:rsidR="00D732B7" w:rsidRPr="009403E6" w:rsidRDefault="00D732B7" w:rsidP="00285DD7">
            <w:pPr>
              <w:pStyle w:val="Tablica"/>
              <w:jc w:val="center"/>
              <w:rPr>
                <w:szCs w:val="20"/>
              </w:rPr>
            </w:pPr>
            <w:r w:rsidRPr="009403E6">
              <w:rPr>
                <w:szCs w:val="20"/>
              </w:rPr>
              <w:t>primijećen</w:t>
            </w:r>
          </w:p>
        </w:tc>
        <w:tc>
          <w:tcPr>
            <w:tcW w:w="0" w:type="auto"/>
            <w:tcBorders>
              <w:top w:val="single" w:sz="4" w:space="0" w:color="auto"/>
              <w:bottom w:val="single" w:sz="4" w:space="0" w:color="auto"/>
            </w:tcBorders>
            <w:vAlign w:val="center"/>
          </w:tcPr>
          <w:p w14:paraId="7D044994" w14:textId="77777777" w:rsidR="00D732B7" w:rsidRPr="009403E6" w:rsidRDefault="00D732B7" w:rsidP="004740B8">
            <w:pPr>
              <w:pStyle w:val="Tablica"/>
              <w:numPr>
                <w:ilvl w:val="0"/>
                <w:numId w:val="34"/>
              </w:numPr>
              <w:rPr>
                <w:szCs w:val="20"/>
              </w:rPr>
            </w:pPr>
            <w:r w:rsidRPr="009403E6">
              <w:rPr>
                <w:szCs w:val="20"/>
              </w:rPr>
              <w:t>potres osjete mnogi u prostorijama a vani samo neki; mali se broj ljudi probudi; razina vibracija ne zastrašuje; vibracija je umjerena; opaža se lako podrhtavanje ili ljuljanje zgrada, prostorija ili kreveta, stolica itd.</w:t>
            </w:r>
          </w:p>
          <w:p w14:paraId="2887A2DC" w14:textId="77777777" w:rsidR="00D732B7" w:rsidRPr="009403E6" w:rsidRDefault="00D732B7" w:rsidP="004740B8">
            <w:pPr>
              <w:pStyle w:val="Tablica"/>
              <w:numPr>
                <w:ilvl w:val="0"/>
                <w:numId w:val="34"/>
              </w:numPr>
              <w:rPr>
                <w:szCs w:val="20"/>
              </w:rPr>
            </w:pPr>
            <w:r w:rsidRPr="009403E6">
              <w:rPr>
                <w:szCs w:val="20"/>
              </w:rPr>
              <w:t xml:space="preserve">posuđe, čaše, prozori i vrata zveče; obješeni se predmeti ljuljaju; u nekim se slučajevima lako pokućstvo vidljivo trese; drvene konstrukcije ponegdje škripe </w:t>
            </w:r>
          </w:p>
        </w:tc>
      </w:tr>
      <w:tr w:rsidR="00D732B7" w:rsidRPr="002A1575" w14:paraId="47D65051" w14:textId="77777777" w:rsidTr="00285DD7">
        <w:tc>
          <w:tcPr>
            <w:tcW w:w="0" w:type="auto"/>
            <w:tcBorders>
              <w:top w:val="single" w:sz="4" w:space="0" w:color="auto"/>
              <w:bottom w:val="single" w:sz="4" w:space="0" w:color="auto"/>
            </w:tcBorders>
            <w:vAlign w:val="center"/>
          </w:tcPr>
          <w:p w14:paraId="19663B1A" w14:textId="77777777" w:rsidR="00D732B7" w:rsidRPr="009403E6" w:rsidRDefault="00D732B7" w:rsidP="00285DD7">
            <w:pPr>
              <w:pStyle w:val="Tablica"/>
              <w:jc w:val="center"/>
              <w:rPr>
                <w:szCs w:val="20"/>
              </w:rPr>
            </w:pPr>
            <w:r w:rsidRPr="009403E6">
              <w:rPr>
                <w:szCs w:val="20"/>
              </w:rPr>
              <w:t>5.</w:t>
            </w:r>
          </w:p>
        </w:tc>
        <w:tc>
          <w:tcPr>
            <w:tcW w:w="0" w:type="auto"/>
            <w:tcBorders>
              <w:top w:val="single" w:sz="4" w:space="0" w:color="auto"/>
              <w:bottom w:val="single" w:sz="4" w:space="0" w:color="auto"/>
            </w:tcBorders>
            <w:vAlign w:val="center"/>
          </w:tcPr>
          <w:p w14:paraId="01F61F01" w14:textId="77777777" w:rsidR="00D732B7" w:rsidRPr="009403E6" w:rsidRDefault="00D732B7" w:rsidP="00285DD7">
            <w:pPr>
              <w:pStyle w:val="Tablica"/>
              <w:jc w:val="center"/>
              <w:rPr>
                <w:szCs w:val="20"/>
              </w:rPr>
            </w:pPr>
            <w:r w:rsidRPr="009403E6">
              <w:rPr>
                <w:szCs w:val="20"/>
              </w:rPr>
              <w:t>jak</w:t>
            </w:r>
          </w:p>
        </w:tc>
        <w:tc>
          <w:tcPr>
            <w:tcW w:w="0" w:type="auto"/>
            <w:tcBorders>
              <w:top w:val="single" w:sz="4" w:space="0" w:color="auto"/>
              <w:bottom w:val="single" w:sz="4" w:space="0" w:color="auto"/>
            </w:tcBorders>
            <w:vAlign w:val="center"/>
          </w:tcPr>
          <w:p w14:paraId="5A101293" w14:textId="77777777" w:rsidR="00D732B7" w:rsidRPr="009403E6" w:rsidRDefault="00D732B7" w:rsidP="004740B8">
            <w:pPr>
              <w:pStyle w:val="Tablica"/>
              <w:numPr>
                <w:ilvl w:val="0"/>
                <w:numId w:val="35"/>
              </w:numPr>
              <w:rPr>
                <w:szCs w:val="20"/>
              </w:rPr>
            </w:pPr>
            <w:r w:rsidRPr="009403E6">
              <w:rPr>
                <w:szCs w:val="20"/>
              </w:rPr>
              <w:t>većina osjeća potres u prostorijama, vani samo neki; mali broj ljudi je uplašen i istrčava van; mnogi se zaspali bude; osjeća se jako potresanje ili ljuljanje cijele zgrade, prostorija ili namještaja</w:t>
            </w:r>
          </w:p>
          <w:p w14:paraId="35A56780" w14:textId="77777777" w:rsidR="00D732B7" w:rsidRPr="009403E6" w:rsidRDefault="00D732B7" w:rsidP="004740B8">
            <w:pPr>
              <w:pStyle w:val="Tablica"/>
              <w:numPr>
                <w:ilvl w:val="0"/>
                <w:numId w:val="35"/>
              </w:numPr>
              <w:rPr>
                <w:szCs w:val="20"/>
              </w:rPr>
            </w:pPr>
            <w:r w:rsidRPr="009403E6">
              <w:rPr>
                <w:szCs w:val="20"/>
              </w:rPr>
              <w:t>obješeni se predmeti jako ljuljaju; posuđe i čaše međusobno se sudaraju; mali predmeti teški u gornjemu dijelu i/ili nesigurno pridržani mogu kliznuti ili pasti; vrata i prozori se ljuljaju, otvaraju ili lupaju; u malo slučajeva pucaju prozorska stakla; tekućine osciliraju i mogu isteći iz napunjenih spremnika; životinje u prostorijama postaju nemirne</w:t>
            </w:r>
          </w:p>
          <w:p w14:paraId="258058AB" w14:textId="77777777" w:rsidR="00D732B7" w:rsidRPr="009403E6" w:rsidRDefault="00D732B7" w:rsidP="004740B8">
            <w:pPr>
              <w:pStyle w:val="Tablica"/>
              <w:numPr>
                <w:ilvl w:val="0"/>
                <w:numId w:val="35"/>
              </w:numPr>
              <w:rPr>
                <w:szCs w:val="20"/>
              </w:rPr>
            </w:pPr>
            <w:r w:rsidRPr="009403E6">
              <w:rPr>
                <w:szCs w:val="20"/>
              </w:rPr>
              <w:t>šteta 1. stupnja na malo zgrada razreda oštetljivosti A i B</w:t>
            </w:r>
          </w:p>
        </w:tc>
      </w:tr>
      <w:tr w:rsidR="00D732B7" w:rsidRPr="002A1575" w14:paraId="380E4DAE" w14:textId="77777777" w:rsidTr="00285DD7">
        <w:tc>
          <w:tcPr>
            <w:tcW w:w="0" w:type="auto"/>
            <w:tcBorders>
              <w:top w:val="single" w:sz="4" w:space="0" w:color="auto"/>
              <w:bottom w:val="single" w:sz="4" w:space="0" w:color="auto"/>
            </w:tcBorders>
            <w:vAlign w:val="center"/>
          </w:tcPr>
          <w:p w14:paraId="03D4161C" w14:textId="77777777" w:rsidR="00D732B7" w:rsidRPr="009403E6" w:rsidRDefault="00D732B7" w:rsidP="00285DD7">
            <w:pPr>
              <w:pStyle w:val="Tablica"/>
              <w:jc w:val="center"/>
              <w:rPr>
                <w:szCs w:val="20"/>
              </w:rPr>
            </w:pPr>
            <w:r w:rsidRPr="009403E6">
              <w:rPr>
                <w:szCs w:val="20"/>
              </w:rPr>
              <w:t>6.</w:t>
            </w:r>
          </w:p>
        </w:tc>
        <w:tc>
          <w:tcPr>
            <w:tcW w:w="0" w:type="auto"/>
            <w:tcBorders>
              <w:top w:val="single" w:sz="4" w:space="0" w:color="auto"/>
              <w:bottom w:val="single" w:sz="4" w:space="0" w:color="auto"/>
            </w:tcBorders>
            <w:vAlign w:val="center"/>
          </w:tcPr>
          <w:p w14:paraId="7A60EC1C" w14:textId="77777777" w:rsidR="00D732B7" w:rsidRPr="009403E6" w:rsidRDefault="00D732B7" w:rsidP="00285DD7">
            <w:pPr>
              <w:pStyle w:val="Tablica"/>
              <w:jc w:val="center"/>
              <w:rPr>
                <w:szCs w:val="20"/>
              </w:rPr>
            </w:pPr>
            <w:r w:rsidRPr="009403E6">
              <w:rPr>
                <w:szCs w:val="20"/>
              </w:rPr>
              <w:t>malo štetan</w:t>
            </w:r>
          </w:p>
        </w:tc>
        <w:tc>
          <w:tcPr>
            <w:tcW w:w="0" w:type="auto"/>
            <w:tcBorders>
              <w:top w:val="single" w:sz="4" w:space="0" w:color="auto"/>
              <w:bottom w:val="single" w:sz="4" w:space="0" w:color="auto"/>
            </w:tcBorders>
            <w:vAlign w:val="center"/>
          </w:tcPr>
          <w:p w14:paraId="734EFA5C" w14:textId="77777777" w:rsidR="00D732B7" w:rsidRPr="009403E6" w:rsidRDefault="00D732B7" w:rsidP="004740B8">
            <w:pPr>
              <w:pStyle w:val="Tablica"/>
              <w:numPr>
                <w:ilvl w:val="0"/>
                <w:numId w:val="36"/>
              </w:numPr>
              <w:rPr>
                <w:szCs w:val="20"/>
              </w:rPr>
            </w:pPr>
            <w:r w:rsidRPr="009403E6">
              <w:rPr>
                <w:szCs w:val="20"/>
              </w:rPr>
              <w:t>većina ga osjeti u prostorijama, a mnogi i vani; mali broj osoba gubi ravnotežu; mnogi su uplašeni i bježe van</w:t>
            </w:r>
          </w:p>
          <w:p w14:paraId="37E795EE" w14:textId="77777777" w:rsidR="00D732B7" w:rsidRPr="009403E6" w:rsidRDefault="00D732B7" w:rsidP="004740B8">
            <w:pPr>
              <w:pStyle w:val="Tablica"/>
              <w:numPr>
                <w:ilvl w:val="0"/>
                <w:numId w:val="36"/>
              </w:numPr>
              <w:rPr>
                <w:szCs w:val="20"/>
              </w:rPr>
            </w:pPr>
            <w:r w:rsidRPr="009403E6">
              <w:rPr>
                <w:szCs w:val="20"/>
              </w:rPr>
              <w:t>mali predmeti oblične stabilnosti mogu pasti a namještaj može klizati; u malo slučajeva posuđe i stakleni predmeti se lome; seoske životinje (čak i vani) mogu se poplašiti</w:t>
            </w:r>
          </w:p>
          <w:p w14:paraId="4A6FA4B3" w14:textId="77777777" w:rsidR="00D732B7" w:rsidRPr="009403E6" w:rsidRDefault="00D732B7" w:rsidP="004740B8">
            <w:pPr>
              <w:pStyle w:val="Tablica"/>
              <w:numPr>
                <w:ilvl w:val="0"/>
                <w:numId w:val="36"/>
              </w:numPr>
              <w:rPr>
                <w:szCs w:val="20"/>
              </w:rPr>
            </w:pPr>
            <w:r w:rsidRPr="009403E6">
              <w:rPr>
                <w:szCs w:val="20"/>
              </w:rPr>
              <w:t>šteta 1. stupnja na mnogim zgradama razreda oštetljivosti A i B; šteta 2. stupnja na malo zgrada razreda A i B; šteta 1. stupnja na malo zgrada razreda C</w:t>
            </w:r>
          </w:p>
        </w:tc>
      </w:tr>
      <w:tr w:rsidR="00D732B7" w:rsidRPr="009403E6" w14:paraId="0C1E1857" w14:textId="77777777" w:rsidTr="00285DD7">
        <w:tc>
          <w:tcPr>
            <w:tcW w:w="0" w:type="auto"/>
            <w:tcBorders>
              <w:top w:val="single" w:sz="4" w:space="0" w:color="auto"/>
              <w:bottom w:val="single" w:sz="4" w:space="0" w:color="auto"/>
            </w:tcBorders>
            <w:vAlign w:val="center"/>
          </w:tcPr>
          <w:p w14:paraId="17C6E035" w14:textId="77777777" w:rsidR="00D732B7" w:rsidRPr="009403E6" w:rsidRDefault="00D732B7" w:rsidP="00285DD7">
            <w:pPr>
              <w:pStyle w:val="Tablica"/>
              <w:jc w:val="center"/>
              <w:rPr>
                <w:szCs w:val="20"/>
              </w:rPr>
            </w:pPr>
            <w:r w:rsidRPr="009403E6">
              <w:rPr>
                <w:szCs w:val="20"/>
              </w:rPr>
              <w:t>7.</w:t>
            </w:r>
          </w:p>
        </w:tc>
        <w:tc>
          <w:tcPr>
            <w:tcW w:w="0" w:type="auto"/>
            <w:tcBorders>
              <w:top w:val="single" w:sz="4" w:space="0" w:color="auto"/>
              <w:bottom w:val="single" w:sz="4" w:space="0" w:color="auto"/>
            </w:tcBorders>
            <w:vAlign w:val="center"/>
          </w:tcPr>
          <w:p w14:paraId="43941C7B" w14:textId="77777777" w:rsidR="00D732B7" w:rsidRPr="009403E6" w:rsidRDefault="00D732B7" w:rsidP="00285DD7">
            <w:pPr>
              <w:pStyle w:val="Tablica"/>
              <w:jc w:val="center"/>
              <w:rPr>
                <w:szCs w:val="20"/>
              </w:rPr>
            </w:pPr>
            <w:r w:rsidRPr="009403E6">
              <w:rPr>
                <w:szCs w:val="20"/>
              </w:rPr>
              <w:t>štetan</w:t>
            </w:r>
          </w:p>
        </w:tc>
        <w:tc>
          <w:tcPr>
            <w:tcW w:w="0" w:type="auto"/>
            <w:tcBorders>
              <w:top w:val="single" w:sz="4" w:space="0" w:color="auto"/>
              <w:bottom w:val="single" w:sz="4" w:space="0" w:color="auto"/>
            </w:tcBorders>
            <w:vAlign w:val="center"/>
          </w:tcPr>
          <w:p w14:paraId="2415829C" w14:textId="77777777" w:rsidR="00D732B7" w:rsidRPr="009403E6" w:rsidRDefault="00D732B7" w:rsidP="004740B8">
            <w:pPr>
              <w:pStyle w:val="Tablica"/>
              <w:numPr>
                <w:ilvl w:val="0"/>
                <w:numId w:val="37"/>
              </w:numPr>
              <w:rPr>
                <w:szCs w:val="20"/>
              </w:rPr>
            </w:pPr>
            <w:r w:rsidRPr="009403E6">
              <w:rPr>
                <w:szCs w:val="20"/>
              </w:rPr>
              <w:t>većina ljudi je uplašena i istrčava van; mnogi teško stoje, posebno na višim katovima</w:t>
            </w:r>
          </w:p>
          <w:p w14:paraId="68407209" w14:textId="77777777" w:rsidR="00D732B7" w:rsidRPr="009403E6" w:rsidRDefault="00D732B7" w:rsidP="004740B8">
            <w:pPr>
              <w:pStyle w:val="Tablica"/>
              <w:numPr>
                <w:ilvl w:val="0"/>
                <w:numId w:val="37"/>
              </w:numPr>
              <w:rPr>
                <w:szCs w:val="20"/>
              </w:rPr>
            </w:pPr>
            <w:r w:rsidRPr="009403E6">
              <w:rPr>
                <w:szCs w:val="20"/>
              </w:rPr>
              <w:t>namještaj kliže, a namještaj s visokim težištem može se prevrnuti; veliki broj predmeta pada s polica; voda se izlijeva iz spremnika i bazena</w:t>
            </w:r>
          </w:p>
          <w:p w14:paraId="0B63BB88" w14:textId="77777777" w:rsidR="00D732B7" w:rsidRPr="009403E6" w:rsidRDefault="00D732B7" w:rsidP="004740B8">
            <w:pPr>
              <w:pStyle w:val="Tablica"/>
              <w:numPr>
                <w:ilvl w:val="0"/>
                <w:numId w:val="37"/>
              </w:numPr>
              <w:rPr>
                <w:szCs w:val="20"/>
              </w:rPr>
            </w:pPr>
            <w:r w:rsidRPr="009403E6">
              <w:rPr>
                <w:szCs w:val="20"/>
              </w:rPr>
              <w:t>šteta 3. stupnja na mnogim zgradama razreda oštetljivosti A; šteta 4. stupnja na malo zgrada razreda A; šteta 2. stupnja na mnogim zgradama razreda B: šteta 3. stupnja na malo zgrada razreda B; šteta 2. stupnja na malo zgrada razreda C; šteta 1. stupnja na malo zgrada razreda D</w:t>
            </w:r>
          </w:p>
        </w:tc>
      </w:tr>
      <w:tr w:rsidR="00D732B7" w:rsidRPr="009403E6" w14:paraId="1052FDC8" w14:textId="77777777" w:rsidTr="00285DD7">
        <w:tc>
          <w:tcPr>
            <w:tcW w:w="0" w:type="auto"/>
            <w:tcBorders>
              <w:top w:val="single" w:sz="4" w:space="0" w:color="auto"/>
              <w:bottom w:val="single" w:sz="4" w:space="0" w:color="auto"/>
            </w:tcBorders>
            <w:vAlign w:val="center"/>
          </w:tcPr>
          <w:p w14:paraId="79988377" w14:textId="77777777" w:rsidR="00D732B7" w:rsidRPr="009403E6" w:rsidRDefault="00D732B7" w:rsidP="00285DD7">
            <w:pPr>
              <w:pStyle w:val="Tablica"/>
              <w:jc w:val="center"/>
              <w:rPr>
                <w:szCs w:val="20"/>
              </w:rPr>
            </w:pPr>
            <w:r w:rsidRPr="009403E6">
              <w:rPr>
                <w:szCs w:val="20"/>
              </w:rPr>
              <w:t>8.</w:t>
            </w:r>
          </w:p>
        </w:tc>
        <w:tc>
          <w:tcPr>
            <w:tcW w:w="0" w:type="auto"/>
            <w:tcBorders>
              <w:top w:val="single" w:sz="4" w:space="0" w:color="auto"/>
              <w:bottom w:val="single" w:sz="4" w:space="0" w:color="auto"/>
            </w:tcBorders>
            <w:vAlign w:val="center"/>
          </w:tcPr>
          <w:p w14:paraId="6AF85F78" w14:textId="77777777" w:rsidR="00D732B7" w:rsidRPr="009403E6" w:rsidRDefault="00D732B7" w:rsidP="00285DD7">
            <w:pPr>
              <w:pStyle w:val="Tablica"/>
              <w:jc w:val="center"/>
              <w:rPr>
                <w:szCs w:val="20"/>
              </w:rPr>
            </w:pPr>
            <w:r w:rsidRPr="009403E6">
              <w:rPr>
                <w:szCs w:val="20"/>
              </w:rPr>
              <w:t>jako štetan</w:t>
            </w:r>
          </w:p>
        </w:tc>
        <w:tc>
          <w:tcPr>
            <w:tcW w:w="0" w:type="auto"/>
            <w:tcBorders>
              <w:top w:val="single" w:sz="4" w:space="0" w:color="auto"/>
              <w:bottom w:val="single" w:sz="4" w:space="0" w:color="auto"/>
            </w:tcBorders>
            <w:vAlign w:val="center"/>
          </w:tcPr>
          <w:p w14:paraId="55736685" w14:textId="77777777" w:rsidR="00D732B7" w:rsidRPr="009403E6" w:rsidRDefault="00D732B7" w:rsidP="004740B8">
            <w:pPr>
              <w:pStyle w:val="Tablica"/>
              <w:numPr>
                <w:ilvl w:val="0"/>
                <w:numId w:val="38"/>
              </w:numPr>
              <w:rPr>
                <w:szCs w:val="20"/>
              </w:rPr>
            </w:pPr>
            <w:r w:rsidRPr="009403E6">
              <w:rPr>
                <w:szCs w:val="20"/>
              </w:rPr>
              <w:t>mnogi ljudi teško stoje, čak i vani</w:t>
            </w:r>
          </w:p>
          <w:p w14:paraId="4730D3C2" w14:textId="77777777" w:rsidR="00D732B7" w:rsidRPr="009403E6" w:rsidRDefault="00D732B7" w:rsidP="004740B8">
            <w:pPr>
              <w:pStyle w:val="Tablica"/>
              <w:numPr>
                <w:ilvl w:val="0"/>
                <w:numId w:val="38"/>
              </w:numPr>
              <w:rPr>
                <w:szCs w:val="20"/>
              </w:rPr>
            </w:pPr>
            <w:r w:rsidRPr="009403E6">
              <w:rPr>
                <w:szCs w:val="20"/>
              </w:rPr>
              <w:t>namještaj se prevrće; predmeti kao što su televizori, pisaći strojevi itd. padaju na tlo; nadgrobni spomenici se negdje pomiču, uvrću ili prevrću; na mekom se tlu mogu vidjeti valovi</w:t>
            </w:r>
          </w:p>
          <w:p w14:paraId="37389258" w14:textId="77777777" w:rsidR="00D732B7" w:rsidRPr="009403E6" w:rsidRDefault="00D732B7" w:rsidP="004740B8">
            <w:pPr>
              <w:pStyle w:val="Tablica"/>
              <w:numPr>
                <w:ilvl w:val="0"/>
                <w:numId w:val="38"/>
              </w:numPr>
              <w:rPr>
                <w:szCs w:val="20"/>
              </w:rPr>
            </w:pPr>
            <w:r w:rsidRPr="009403E6">
              <w:rPr>
                <w:szCs w:val="20"/>
              </w:rPr>
              <w:t>šteta 4. stupnja na mnogim, a šteta 5. stupnja na nekim zgradama razreda A; šteta 3. stupnja na mnogim, a šteta 4. stupnja na nekim zgradama razreda B; šteta 2. stupnja na mnogim, a šteta 3. stupnja na nekim zgradama razreda C; šteta 2. stupnja na nekim zgradama razreda D</w:t>
            </w:r>
          </w:p>
        </w:tc>
      </w:tr>
      <w:tr w:rsidR="00D732B7" w:rsidRPr="009403E6" w14:paraId="28BE7A0D" w14:textId="77777777" w:rsidTr="00285DD7">
        <w:tc>
          <w:tcPr>
            <w:tcW w:w="0" w:type="auto"/>
            <w:tcBorders>
              <w:top w:val="single" w:sz="4" w:space="0" w:color="auto"/>
              <w:bottom w:val="single" w:sz="4" w:space="0" w:color="auto"/>
            </w:tcBorders>
            <w:vAlign w:val="center"/>
          </w:tcPr>
          <w:p w14:paraId="5ADEA3E4" w14:textId="77777777" w:rsidR="00D732B7" w:rsidRPr="009403E6" w:rsidRDefault="00D732B7" w:rsidP="00285DD7">
            <w:pPr>
              <w:pStyle w:val="Tablica"/>
              <w:jc w:val="center"/>
              <w:rPr>
                <w:szCs w:val="20"/>
              </w:rPr>
            </w:pPr>
            <w:r w:rsidRPr="009403E6">
              <w:rPr>
                <w:szCs w:val="20"/>
              </w:rPr>
              <w:lastRenderedPageBreak/>
              <w:t>9.</w:t>
            </w:r>
          </w:p>
        </w:tc>
        <w:tc>
          <w:tcPr>
            <w:tcW w:w="0" w:type="auto"/>
            <w:tcBorders>
              <w:top w:val="single" w:sz="4" w:space="0" w:color="auto"/>
              <w:bottom w:val="single" w:sz="4" w:space="0" w:color="auto"/>
            </w:tcBorders>
            <w:vAlign w:val="center"/>
          </w:tcPr>
          <w:p w14:paraId="2A42518C" w14:textId="77777777" w:rsidR="00D732B7" w:rsidRPr="009403E6" w:rsidRDefault="00D732B7" w:rsidP="00285DD7">
            <w:pPr>
              <w:pStyle w:val="Tablica"/>
              <w:jc w:val="center"/>
              <w:rPr>
                <w:szCs w:val="20"/>
              </w:rPr>
            </w:pPr>
            <w:r w:rsidRPr="009403E6">
              <w:rPr>
                <w:szCs w:val="20"/>
              </w:rPr>
              <w:t>razoran</w:t>
            </w:r>
          </w:p>
        </w:tc>
        <w:tc>
          <w:tcPr>
            <w:tcW w:w="0" w:type="auto"/>
            <w:tcBorders>
              <w:top w:val="single" w:sz="4" w:space="0" w:color="auto"/>
              <w:bottom w:val="single" w:sz="4" w:space="0" w:color="auto"/>
            </w:tcBorders>
            <w:vAlign w:val="center"/>
          </w:tcPr>
          <w:p w14:paraId="4D3F3B08" w14:textId="77777777" w:rsidR="00D732B7" w:rsidRPr="009403E6" w:rsidRDefault="00D732B7" w:rsidP="004740B8">
            <w:pPr>
              <w:pStyle w:val="Tablica"/>
              <w:numPr>
                <w:ilvl w:val="0"/>
                <w:numId w:val="39"/>
              </w:numPr>
              <w:rPr>
                <w:szCs w:val="20"/>
              </w:rPr>
            </w:pPr>
            <w:r w:rsidRPr="009403E6">
              <w:rPr>
                <w:szCs w:val="20"/>
              </w:rPr>
              <w:t>opća panika; potres ljude baca na tlo</w:t>
            </w:r>
          </w:p>
          <w:p w14:paraId="0DC86D36" w14:textId="77777777" w:rsidR="00D732B7" w:rsidRPr="009403E6" w:rsidRDefault="00D732B7" w:rsidP="004740B8">
            <w:pPr>
              <w:pStyle w:val="Tablica"/>
              <w:numPr>
                <w:ilvl w:val="0"/>
                <w:numId w:val="39"/>
              </w:numPr>
              <w:rPr>
                <w:szCs w:val="20"/>
              </w:rPr>
            </w:pPr>
            <w:r w:rsidRPr="009403E6">
              <w:rPr>
                <w:szCs w:val="20"/>
              </w:rPr>
              <w:t>mnogi spomenici i stupovi padaju ili se uvrću; na mekom se tlu vide valovi</w:t>
            </w:r>
          </w:p>
          <w:p w14:paraId="5D127925" w14:textId="77777777" w:rsidR="00D732B7" w:rsidRPr="009403E6" w:rsidRDefault="00D732B7" w:rsidP="004740B8">
            <w:pPr>
              <w:pStyle w:val="Tablica"/>
              <w:numPr>
                <w:ilvl w:val="0"/>
                <w:numId w:val="39"/>
              </w:numPr>
              <w:rPr>
                <w:szCs w:val="20"/>
              </w:rPr>
            </w:pPr>
            <w:r w:rsidRPr="009403E6">
              <w:rPr>
                <w:szCs w:val="20"/>
              </w:rPr>
              <w:t>šteta 5. stupnja na mnogim zgradama razreda A; šteta 4. stupnja na mnogim, a šteta 5. stupnja na nekim zgradama razreda B; šteta 3. stupnja na mnogim, a šteta 4. stupnja na nekim zgradama razreda C; šteta 2. stupnja na mnogim, a šteta 3. stupnja na nekim zgradama razreda D; šteta 2. stupnja na nekim zgradama razreda E</w:t>
            </w:r>
          </w:p>
        </w:tc>
      </w:tr>
      <w:tr w:rsidR="00D732B7" w:rsidRPr="009403E6" w14:paraId="2173AFEF" w14:textId="77777777" w:rsidTr="00285DD7">
        <w:tc>
          <w:tcPr>
            <w:tcW w:w="0" w:type="auto"/>
            <w:tcBorders>
              <w:top w:val="single" w:sz="4" w:space="0" w:color="auto"/>
              <w:bottom w:val="single" w:sz="4" w:space="0" w:color="auto"/>
            </w:tcBorders>
            <w:vAlign w:val="center"/>
          </w:tcPr>
          <w:p w14:paraId="2E5D16FF" w14:textId="77777777" w:rsidR="00D732B7" w:rsidRPr="009403E6" w:rsidRDefault="00D732B7" w:rsidP="00285DD7">
            <w:pPr>
              <w:pStyle w:val="Tablica"/>
              <w:jc w:val="center"/>
              <w:rPr>
                <w:szCs w:val="20"/>
              </w:rPr>
            </w:pPr>
            <w:r w:rsidRPr="009403E6">
              <w:rPr>
                <w:szCs w:val="20"/>
              </w:rPr>
              <w:t>10.</w:t>
            </w:r>
          </w:p>
        </w:tc>
        <w:tc>
          <w:tcPr>
            <w:tcW w:w="0" w:type="auto"/>
            <w:tcBorders>
              <w:top w:val="single" w:sz="4" w:space="0" w:color="auto"/>
              <w:bottom w:val="single" w:sz="4" w:space="0" w:color="auto"/>
            </w:tcBorders>
            <w:vAlign w:val="center"/>
          </w:tcPr>
          <w:p w14:paraId="4447F90C" w14:textId="77777777" w:rsidR="00D732B7" w:rsidRPr="009403E6" w:rsidRDefault="00D732B7" w:rsidP="00285DD7">
            <w:pPr>
              <w:pStyle w:val="Tablica"/>
              <w:jc w:val="center"/>
              <w:rPr>
                <w:szCs w:val="20"/>
              </w:rPr>
            </w:pPr>
            <w:r w:rsidRPr="009403E6">
              <w:rPr>
                <w:szCs w:val="20"/>
              </w:rPr>
              <w:t>vrlo razoran</w:t>
            </w:r>
          </w:p>
        </w:tc>
        <w:tc>
          <w:tcPr>
            <w:tcW w:w="0" w:type="auto"/>
            <w:tcBorders>
              <w:top w:val="single" w:sz="4" w:space="0" w:color="auto"/>
              <w:bottom w:val="single" w:sz="4" w:space="0" w:color="auto"/>
            </w:tcBorders>
            <w:vAlign w:val="center"/>
          </w:tcPr>
          <w:p w14:paraId="182A14FB" w14:textId="77777777" w:rsidR="00D732B7" w:rsidRPr="009403E6" w:rsidRDefault="00D732B7" w:rsidP="004740B8">
            <w:pPr>
              <w:pStyle w:val="Tablica"/>
              <w:numPr>
                <w:ilvl w:val="0"/>
                <w:numId w:val="40"/>
              </w:numPr>
              <w:rPr>
                <w:szCs w:val="20"/>
              </w:rPr>
            </w:pPr>
            <w:r w:rsidRPr="009403E6">
              <w:rPr>
                <w:szCs w:val="20"/>
              </w:rPr>
              <w:t>šteta 5. stupnja na većini zgrada razreda A; šteta 5. stupnja na mnogim zgradama razreda B; šteta 4. stupnja na mnogim, a šteta 5. stupnja na nekim zgradama razreda C; šteta 3. stupnja na mnogim, a šteta 4. stupnja na nekim zgradama razreda D; šteta 2. stupnja na mnogim, a šteta 3. stupnja na nekim zgradama razreda E; šteta 2. stupnja na nekim zgradama razreda F</w:t>
            </w:r>
          </w:p>
        </w:tc>
      </w:tr>
      <w:tr w:rsidR="00D732B7" w:rsidRPr="009403E6" w14:paraId="1ED5C5EF" w14:textId="77777777" w:rsidTr="00285DD7">
        <w:tc>
          <w:tcPr>
            <w:tcW w:w="0" w:type="auto"/>
            <w:tcBorders>
              <w:top w:val="single" w:sz="4" w:space="0" w:color="auto"/>
              <w:bottom w:val="single" w:sz="4" w:space="0" w:color="auto"/>
            </w:tcBorders>
            <w:vAlign w:val="center"/>
          </w:tcPr>
          <w:p w14:paraId="6E3139FD" w14:textId="77777777" w:rsidR="00D732B7" w:rsidRPr="009403E6" w:rsidRDefault="00D732B7" w:rsidP="00285DD7">
            <w:pPr>
              <w:pStyle w:val="Tablica"/>
              <w:jc w:val="center"/>
              <w:rPr>
                <w:szCs w:val="20"/>
              </w:rPr>
            </w:pPr>
            <w:r w:rsidRPr="009403E6">
              <w:rPr>
                <w:szCs w:val="20"/>
              </w:rPr>
              <w:t>11.</w:t>
            </w:r>
          </w:p>
        </w:tc>
        <w:tc>
          <w:tcPr>
            <w:tcW w:w="0" w:type="auto"/>
            <w:tcBorders>
              <w:top w:val="single" w:sz="4" w:space="0" w:color="auto"/>
              <w:bottom w:val="single" w:sz="4" w:space="0" w:color="auto"/>
            </w:tcBorders>
            <w:vAlign w:val="center"/>
          </w:tcPr>
          <w:p w14:paraId="718A9AC4" w14:textId="77777777" w:rsidR="00D732B7" w:rsidRPr="009403E6" w:rsidRDefault="00D732B7" w:rsidP="00285DD7">
            <w:pPr>
              <w:pStyle w:val="Tablica"/>
              <w:jc w:val="center"/>
              <w:rPr>
                <w:szCs w:val="20"/>
              </w:rPr>
            </w:pPr>
            <w:r w:rsidRPr="009403E6">
              <w:rPr>
                <w:szCs w:val="20"/>
              </w:rPr>
              <w:t>pustošan</w:t>
            </w:r>
          </w:p>
        </w:tc>
        <w:tc>
          <w:tcPr>
            <w:tcW w:w="0" w:type="auto"/>
            <w:tcBorders>
              <w:top w:val="single" w:sz="4" w:space="0" w:color="auto"/>
              <w:bottom w:val="single" w:sz="4" w:space="0" w:color="auto"/>
            </w:tcBorders>
            <w:vAlign w:val="center"/>
          </w:tcPr>
          <w:p w14:paraId="6D6034C8" w14:textId="77777777" w:rsidR="00D732B7" w:rsidRPr="009403E6" w:rsidRDefault="00D732B7" w:rsidP="004740B8">
            <w:pPr>
              <w:pStyle w:val="Tablica"/>
              <w:numPr>
                <w:ilvl w:val="0"/>
                <w:numId w:val="41"/>
              </w:numPr>
              <w:rPr>
                <w:szCs w:val="20"/>
              </w:rPr>
            </w:pPr>
            <w:r w:rsidRPr="009403E6">
              <w:rPr>
                <w:szCs w:val="20"/>
              </w:rPr>
              <w:t>šteta 5. stupnja na većini zgrada razreda B; šteta 4. stupnja na većini, a šteta 5. stupnja na mnogim zgradama razreda C; šteta 4. stupnja na mnogim, a šteta 5. stupnja na nekim zgradama razreda D; šteta 3. stupnja na mnogim, a šteta 4. stupnja na nekim zgradama razreda E; šteta 2. stupnja na mnogim, a šteta 3. stupnja na nekim zgradama razreda F</w:t>
            </w:r>
          </w:p>
        </w:tc>
      </w:tr>
      <w:tr w:rsidR="00D732B7" w:rsidRPr="009403E6" w14:paraId="1955039A" w14:textId="77777777" w:rsidTr="00285DD7">
        <w:tc>
          <w:tcPr>
            <w:tcW w:w="0" w:type="auto"/>
            <w:tcBorders>
              <w:top w:val="single" w:sz="4" w:space="0" w:color="auto"/>
            </w:tcBorders>
            <w:vAlign w:val="center"/>
          </w:tcPr>
          <w:p w14:paraId="0A171D3F" w14:textId="77777777" w:rsidR="00D732B7" w:rsidRPr="009403E6" w:rsidRDefault="00D732B7" w:rsidP="00285DD7">
            <w:pPr>
              <w:pStyle w:val="Tablica"/>
              <w:jc w:val="center"/>
              <w:rPr>
                <w:szCs w:val="20"/>
              </w:rPr>
            </w:pPr>
            <w:r w:rsidRPr="009403E6">
              <w:rPr>
                <w:szCs w:val="20"/>
              </w:rPr>
              <w:t>12.</w:t>
            </w:r>
          </w:p>
        </w:tc>
        <w:tc>
          <w:tcPr>
            <w:tcW w:w="0" w:type="auto"/>
            <w:tcBorders>
              <w:top w:val="single" w:sz="4" w:space="0" w:color="auto"/>
            </w:tcBorders>
            <w:vAlign w:val="center"/>
          </w:tcPr>
          <w:p w14:paraId="33C9AEF0" w14:textId="77777777" w:rsidR="00D732B7" w:rsidRPr="009403E6" w:rsidRDefault="00D732B7" w:rsidP="00285DD7">
            <w:pPr>
              <w:pStyle w:val="Tablica"/>
              <w:jc w:val="center"/>
              <w:rPr>
                <w:szCs w:val="20"/>
              </w:rPr>
            </w:pPr>
            <w:r w:rsidRPr="009403E6">
              <w:rPr>
                <w:szCs w:val="20"/>
              </w:rPr>
              <w:t>u cijelosti pustošan</w:t>
            </w:r>
          </w:p>
        </w:tc>
        <w:tc>
          <w:tcPr>
            <w:tcW w:w="0" w:type="auto"/>
            <w:tcBorders>
              <w:top w:val="single" w:sz="4" w:space="0" w:color="auto"/>
            </w:tcBorders>
            <w:vAlign w:val="center"/>
          </w:tcPr>
          <w:p w14:paraId="5B48F7BD" w14:textId="77777777" w:rsidR="00D732B7" w:rsidRPr="009403E6" w:rsidRDefault="00D732B7" w:rsidP="004740B8">
            <w:pPr>
              <w:pStyle w:val="Tablica"/>
              <w:numPr>
                <w:ilvl w:val="0"/>
                <w:numId w:val="42"/>
              </w:numPr>
              <w:rPr>
                <w:szCs w:val="20"/>
              </w:rPr>
            </w:pPr>
            <w:r w:rsidRPr="009403E6">
              <w:rPr>
                <w:szCs w:val="20"/>
              </w:rPr>
              <w:t>sve zgrade razreda A, B i praktično sve do razreda C su razorene; većina zgrada razreda D, E i F su razorene; potres je dostigao je najveći pojmljiv učinak</w:t>
            </w:r>
          </w:p>
        </w:tc>
      </w:tr>
    </w:tbl>
    <w:p w14:paraId="6D77DAAC" w14:textId="3B22CB61" w:rsidR="00D732B7" w:rsidRPr="009403E6" w:rsidRDefault="00D732B7" w:rsidP="00D732B7">
      <w:pPr>
        <w:pStyle w:val="Opisslike"/>
        <w:keepNext/>
      </w:pPr>
      <w:bookmarkStart w:id="188" w:name="_Toc474407585"/>
      <w:bookmarkStart w:id="189" w:name="_Toc482004354"/>
      <w:bookmarkStart w:id="190" w:name="_Toc64269685"/>
      <w:r w:rsidRPr="009403E6">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12</w:t>
      </w:r>
      <w:r w:rsidR="00305531">
        <w:rPr>
          <w:noProof/>
        </w:rPr>
        <w:fldChar w:fldCharType="end"/>
      </w:r>
      <w:r w:rsidRPr="009403E6">
        <w:t xml:space="preserve"> – Razredba šteta u potresu za zidane i armirano-betonske zgrade</w:t>
      </w:r>
      <w:bookmarkEnd w:id="188"/>
      <w:bookmarkEnd w:id="189"/>
      <w:bookmarkEnd w:id="19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
        <w:gridCol w:w="3884"/>
        <w:gridCol w:w="4671"/>
      </w:tblGrid>
      <w:tr w:rsidR="00D732B7" w:rsidRPr="009403E6" w14:paraId="11C4486C" w14:textId="77777777" w:rsidTr="00285DD7">
        <w:trPr>
          <w:trHeight w:val="358"/>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A0CED60" w14:textId="77777777" w:rsidR="00D732B7" w:rsidRPr="009403E6" w:rsidRDefault="00D732B7" w:rsidP="00285DD7">
            <w:pPr>
              <w:pStyle w:val="Tablica"/>
              <w:jc w:val="center"/>
              <w:rPr>
                <w:b/>
                <w:bCs/>
                <w:szCs w:val="20"/>
              </w:rPr>
            </w:pPr>
            <w:r w:rsidRPr="009403E6">
              <w:rPr>
                <w:b/>
                <w:szCs w:val="20"/>
              </w:rPr>
              <w:t>Stupanj štete</w:t>
            </w:r>
          </w:p>
        </w:tc>
        <w:tc>
          <w:tcPr>
            <w:tcW w:w="388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CFB3D23" w14:textId="77777777" w:rsidR="00D732B7" w:rsidRPr="009403E6" w:rsidRDefault="00D732B7" w:rsidP="00285DD7">
            <w:pPr>
              <w:pStyle w:val="Tablica"/>
              <w:jc w:val="center"/>
              <w:rPr>
                <w:b/>
                <w:bCs/>
                <w:szCs w:val="20"/>
              </w:rPr>
            </w:pPr>
            <w:r w:rsidRPr="009403E6">
              <w:rPr>
                <w:b/>
                <w:bCs/>
                <w:szCs w:val="20"/>
              </w:rPr>
              <w:t>Zidane zgrade</w:t>
            </w:r>
          </w:p>
        </w:tc>
        <w:tc>
          <w:tcPr>
            <w:tcW w:w="4671"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5D654992" w14:textId="77777777" w:rsidR="00D732B7" w:rsidRPr="009403E6" w:rsidRDefault="00D732B7" w:rsidP="00285DD7">
            <w:pPr>
              <w:pStyle w:val="Tablica"/>
              <w:jc w:val="center"/>
              <w:rPr>
                <w:b/>
                <w:bCs/>
                <w:szCs w:val="20"/>
              </w:rPr>
            </w:pPr>
            <w:r w:rsidRPr="009403E6">
              <w:rPr>
                <w:b/>
                <w:bCs/>
                <w:szCs w:val="20"/>
              </w:rPr>
              <w:t>Armirano-betonske zgrade</w:t>
            </w:r>
          </w:p>
        </w:tc>
      </w:tr>
      <w:tr w:rsidR="00D732B7" w:rsidRPr="009403E6" w14:paraId="0F7FE475" w14:textId="77777777" w:rsidTr="00285DD7">
        <w:trPr>
          <w:jc w:val="center"/>
        </w:trPr>
        <w:tc>
          <w:tcPr>
            <w:tcW w:w="0" w:type="auto"/>
            <w:vMerge w:val="restart"/>
            <w:tcBorders>
              <w:top w:val="single" w:sz="8" w:space="0" w:color="auto"/>
              <w:left w:val="single" w:sz="8" w:space="0" w:color="auto"/>
              <w:bottom w:val="single" w:sz="4" w:space="0" w:color="auto"/>
              <w:right w:val="single" w:sz="8" w:space="0" w:color="auto"/>
            </w:tcBorders>
            <w:vAlign w:val="center"/>
            <w:hideMark/>
          </w:tcPr>
          <w:p w14:paraId="321B1DAB" w14:textId="77777777" w:rsidR="00D732B7" w:rsidRPr="009403E6" w:rsidRDefault="00D732B7" w:rsidP="00285DD7">
            <w:pPr>
              <w:pStyle w:val="Tablica"/>
              <w:jc w:val="center"/>
              <w:rPr>
                <w:bCs/>
                <w:szCs w:val="20"/>
              </w:rPr>
            </w:pPr>
            <w:r w:rsidRPr="009403E6">
              <w:rPr>
                <w:bCs/>
                <w:szCs w:val="20"/>
              </w:rPr>
              <w:t>1. stupanj</w:t>
            </w:r>
          </w:p>
        </w:tc>
        <w:tc>
          <w:tcPr>
            <w:tcW w:w="0" w:type="auto"/>
            <w:gridSpan w:val="2"/>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554DF912" w14:textId="77777777" w:rsidR="00D732B7" w:rsidRPr="009403E6" w:rsidRDefault="00D732B7" w:rsidP="00285DD7">
            <w:pPr>
              <w:pStyle w:val="Tablica"/>
              <w:jc w:val="center"/>
              <w:rPr>
                <w:b/>
                <w:bCs/>
                <w:szCs w:val="20"/>
              </w:rPr>
            </w:pPr>
            <w:r w:rsidRPr="009403E6">
              <w:rPr>
                <w:b/>
                <w:bCs/>
                <w:szCs w:val="20"/>
              </w:rPr>
              <w:t>Zanemariva do laka šteta</w:t>
            </w:r>
          </w:p>
          <w:p w14:paraId="2B58FA1D" w14:textId="77777777" w:rsidR="00D732B7" w:rsidRPr="009403E6" w:rsidRDefault="00D732B7" w:rsidP="00285DD7">
            <w:pPr>
              <w:pStyle w:val="Tablica"/>
              <w:jc w:val="center"/>
              <w:rPr>
                <w:bCs/>
                <w:szCs w:val="20"/>
              </w:rPr>
            </w:pPr>
            <w:r w:rsidRPr="009403E6">
              <w:rPr>
                <w:szCs w:val="20"/>
              </w:rPr>
              <w:t>(nema konstrukcijske štete, laka rekonstrukcijska šteta)</w:t>
            </w:r>
          </w:p>
        </w:tc>
      </w:tr>
      <w:tr w:rsidR="00D732B7" w:rsidRPr="009403E6" w14:paraId="48B4680A" w14:textId="77777777" w:rsidTr="00285DD7">
        <w:trPr>
          <w:jc w:val="center"/>
        </w:trPr>
        <w:tc>
          <w:tcPr>
            <w:tcW w:w="0" w:type="auto"/>
            <w:vMerge/>
            <w:tcBorders>
              <w:top w:val="double" w:sz="4" w:space="0" w:color="auto"/>
              <w:left w:val="single" w:sz="8" w:space="0" w:color="auto"/>
              <w:bottom w:val="single" w:sz="8" w:space="0" w:color="auto"/>
              <w:right w:val="single" w:sz="8" w:space="0" w:color="auto"/>
            </w:tcBorders>
            <w:vAlign w:val="center"/>
            <w:hideMark/>
          </w:tcPr>
          <w:p w14:paraId="386C1FA4" w14:textId="77777777" w:rsidR="00D732B7" w:rsidRPr="009403E6" w:rsidRDefault="00D732B7" w:rsidP="00285DD7">
            <w:pPr>
              <w:pStyle w:val="Tablica"/>
              <w:jc w:val="center"/>
              <w:rPr>
                <w:bCs/>
                <w:szCs w:val="20"/>
              </w:rPr>
            </w:pPr>
          </w:p>
        </w:tc>
        <w:tc>
          <w:tcPr>
            <w:tcW w:w="3884" w:type="dxa"/>
            <w:tcBorders>
              <w:top w:val="single" w:sz="8" w:space="0" w:color="auto"/>
              <w:left w:val="single" w:sz="8" w:space="0" w:color="auto"/>
              <w:bottom w:val="single" w:sz="8" w:space="0" w:color="auto"/>
              <w:right w:val="single" w:sz="8" w:space="0" w:color="auto"/>
            </w:tcBorders>
            <w:vAlign w:val="center"/>
            <w:hideMark/>
          </w:tcPr>
          <w:p w14:paraId="2706A6D4" w14:textId="77777777" w:rsidR="00D732B7" w:rsidRPr="009403E6" w:rsidRDefault="00D732B7" w:rsidP="004740B8">
            <w:pPr>
              <w:pStyle w:val="Tablica"/>
              <w:numPr>
                <w:ilvl w:val="0"/>
                <w:numId w:val="14"/>
              </w:numPr>
              <w:jc w:val="both"/>
              <w:rPr>
                <w:szCs w:val="20"/>
              </w:rPr>
            </w:pPr>
            <w:r w:rsidRPr="009403E6">
              <w:rPr>
                <w:szCs w:val="20"/>
              </w:rPr>
              <w:t>vlasaste pukotine u malo zidova</w:t>
            </w:r>
          </w:p>
          <w:p w14:paraId="453ADB19" w14:textId="77777777" w:rsidR="00D732B7" w:rsidRPr="009403E6" w:rsidRDefault="00D732B7" w:rsidP="004740B8">
            <w:pPr>
              <w:pStyle w:val="Tablica"/>
              <w:numPr>
                <w:ilvl w:val="0"/>
                <w:numId w:val="14"/>
              </w:numPr>
              <w:jc w:val="both"/>
              <w:rPr>
                <w:szCs w:val="20"/>
              </w:rPr>
            </w:pPr>
            <w:r w:rsidRPr="009403E6">
              <w:rPr>
                <w:szCs w:val="20"/>
              </w:rPr>
              <w:t>otpadanje malih komada žbuke</w:t>
            </w:r>
          </w:p>
          <w:p w14:paraId="7DF41DE1" w14:textId="77777777" w:rsidR="00D732B7" w:rsidRPr="009403E6" w:rsidRDefault="00D732B7" w:rsidP="004740B8">
            <w:pPr>
              <w:pStyle w:val="Tablica"/>
              <w:numPr>
                <w:ilvl w:val="0"/>
                <w:numId w:val="14"/>
              </w:numPr>
              <w:jc w:val="both"/>
              <w:rPr>
                <w:szCs w:val="20"/>
              </w:rPr>
            </w:pPr>
            <w:r w:rsidRPr="009403E6">
              <w:rPr>
                <w:szCs w:val="20"/>
              </w:rPr>
              <w:t>ponegdje padanje labavih komada s gornjih dijelova zgrade</w:t>
            </w:r>
          </w:p>
        </w:tc>
        <w:tc>
          <w:tcPr>
            <w:tcW w:w="4671" w:type="dxa"/>
            <w:tcBorders>
              <w:top w:val="single" w:sz="8" w:space="0" w:color="auto"/>
              <w:left w:val="single" w:sz="8" w:space="0" w:color="auto"/>
              <w:bottom w:val="single" w:sz="4" w:space="0" w:color="auto"/>
              <w:right w:val="single" w:sz="8" w:space="0" w:color="auto"/>
            </w:tcBorders>
            <w:vAlign w:val="center"/>
            <w:hideMark/>
          </w:tcPr>
          <w:p w14:paraId="192B2BBD" w14:textId="77777777" w:rsidR="00D732B7" w:rsidRPr="009403E6" w:rsidRDefault="00D732B7" w:rsidP="004740B8">
            <w:pPr>
              <w:pStyle w:val="Tablica"/>
              <w:numPr>
                <w:ilvl w:val="0"/>
                <w:numId w:val="14"/>
              </w:numPr>
              <w:jc w:val="both"/>
              <w:rPr>
                <w:szCs w:val="20"/>
              </w:rPr>
            </w:pPr>
            <w:r w:rsidRPr="009403E6">
              <w:rPr>
                <w:szCs w:val="20"/>
              </w:rPr>
              <w:t>fine pukotine u žbuci na elementima okvira ili u podnožju zidova</w:t>
            </w:r>
          </w:p>
          <w:p w14:paraId="2839B3D3" w14:textId="77777777" w:rsidR="00D732B7" w:rsidRPr="009403E6" w:rsidRDefault="00D732B7" w:rsidP="004740B8">
            <w:pPr>
              <w:pStyle w:val="Tablica"/>
              <w:numPr>
                <w:ilvl w:val="0"/>
                <w:numId w:val="14"/>
              </w:numPr>
              <w:jc w:val="both"/>
              <w:rPr>
                <w:szCs w:val="20"/>
              </w:rPr>
            </w:pPr>
            <w:r w:rsidRPr="009403E6">
              <w:rPr>
                <w:szCs w:val="20"/>
              </w:rPr>
              <w:t>fine pukotine u pregradnim zidovima i ispunama</w:t>
            </w:r>
          </w:p>
        </w:tc>
      </w:tr>
      <w:tr w:rsidR="00D732B7" w:rsidRPr="009403E6" w14:paraId="7F14C424" w14:textId="77777777" w:rsidTr="00285DD7">
        <w:trPr>
          <w:jc w:val="center"/>
        </w:trPr>
        <w:tc>
          <w:tcPr>
            <w:tcW w:w="0" w:type="auto"/>
            <w:vMerge w:val="restart"/>
            <w:tcBorders>
              <w:top w:val="single" w:sz="8" w:space="0" w:color="auto"/>
              <w:left w:val="single" w:sz="8" w:space="0" w:color="auto"/>
              <w:bottom w:val="single" w:sz="4" w:space="0" w:color="auto"/>
              <w:right w:val="single" w:sz="8" w:space="0" w:color="auto"/>
            </w:tcBorders>
            <w:vAlign w:val="center"/>
            <w:hideMark/>
          </w:tcPr>
          <w:p w14:paraId="4C081EED" w14:textId="77777777" w:rsidR="00D732B7" w:rsidRPr="009403E6" w:rsidRDefault="00D732B7" w:rsidP="00285DD7">
            <w:pPr>
              <w:pStyle w:val="Tablica"/>
              <w:jc w:val="center"/>
              <w:rPr>
                <w:bCs/>
                <w:szCs w:val="20"/>
              </w:rPr>
            </w:pPr>
            <w:r w:rsidRPr="009403E6">
              <w:rPr>
                <w:bCs/>
                <w:szCs w:val="20"/>
              </w:rPr>
              <w:t>2. stupanj</w:t>
            </w:r>
          </w:p>
        </w:tc>
        <w:tc>
          <w:tcPr>
            <w:tcW w:w="0" w:type="auto"/>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E973506" w14:textId="77777777" w:rsidR="00D732B7" w:rsidRPr="009403E6" w:rsidRDefault="00D732B7" w:rsidP="00285DD7">
            <w:pPr>
              <w:pStyle w:val="Tablica"/>
              <w:jc w:val="center"/>
              <w:rPr>
                <w:b/>
                <w:bCs/>
                <w:szCs w:val="20"/>
              </w:rPr>
            </w:pPr>
            <w:r w:rsidRPr="009403E6">
              <w:rPr>
                <w:b/>
                <w:bCs/>
                <w:szCs w:val="20"/>
              </w:rPr>
              <w:t>Umjerena šteta</w:t>
            </w:r>
          </w:p>
          <w:p w14:paraId="39DA1999" w14:textId="77777777" w:rsidR="00D732B7" w:rsidRPr="009403E6" w:rsidRDefault="00D732B7" w:rsidP="00285DD7">
            <w:pPr>
              <w:pStyle w:val="Tablica"/>
              <w:jc w:val="center"/>
              <w:rPr>
                <w:bCs/>
                <w:szCs w:val="20"/>
              </w:rPr>
            </w:pPr>
            <w:r w:rsidRPr="009403E6">
              <w:rPr>
                <w:szCs w:val="20"/>
              </w:rPr>
              <w:t>(laka konstrukcija šteta, umjerena rekonstrukcijska šteta)</w:t>
            </w:r>
          </w:p>
        </w:tc>
      </w:tr>
      <w:tr w:rsidR="00D732B7" w:rsidRPr="009403E6" w14:paraId="49A14111" w14:textId="77777777" w:rsidTr="00285DD7">
        <w:trPr>
          <w:jc w:val="center"/>
        </w:trPr>
        <w:tc>
          <w:tcPr>
            <w:tcW w:w="0" w:type="auto"/>
            <w:vMerge/>
            <w:tcBorders>
              <w:top w:val="single" w:sz="4" w:space="0" w:color="auto"/>
              <w:left w:val="single" w:sz="8" w:space="0" w:color="auto"/>
              <w:bottom w:val="single" w:sz="8" w:space="0" w:color="auto"/>
              <w:right w:val="single" w:sz="8" w:space="0" w:color="auto"/>
            </w:tcBorders>
            <w:vAlign w:val="center"/>
            <w:hideMark/>
          </w:tcPr>
          <w:p w14:paraId="5AB596CE" w14:textId="77777777" w:rsidR="00D732B7" w:rsidRPr="009403E6" w:rsidRDefault="00D732B7" w:rsidP="00285DD7">
            <w:pPr>
              <w:pStyle w:val="Tablica"/>
              <w:jc w:val="center"/>
              <w:rPr>
                <w:bCs/>
                <w:szCs w:val="20"/>
              </w:rPr>
            </w:pPr>
          </w:p>
        </w:tc>
        <w:tc>
          <w:tcPr>
            <w:tcW w:w="3884" w:type="dxa"/>
            <w:tcBorders>
              <w:top w:val="single" w:sz="8" w:space="0" w:color="auto"/>
              <w:left w:val="single" w:sz="8" w:space="0" w:color="auto"/>
              <w:bottom w:val="single" w:sz="8" w:space="0" w:color="auto"/>
              <w:right w:val="single" w:sz="8" w:space="0" w:color="auto"/>
            </w:tcBorders>
            <w:vAlign w:val="center"/>
            <w:hideMark/>
          </w:tcPr>
          <w:p w14:paraId="03675540" w14:textId="77777777" w:rsidR="00D732B7" w:rsidRPr="009403E6" w:rsidRDefault="00D732B7" w:rsidP="004740B8">
            <w:pPr>
              <w:pStyle w:val="Tablica"/>
              <w:numPr>
                <w:ilvl w:val="0"/>
                <w:numId w:val="16"/>
              </w:numPr>
              <w:jc w:val="both"/>
              <w:rPr>
                <w:szCs w:val="20"/>
              </w:rPr>
            </w:pPr>
            <w:r w:rsidRPr="009403E6">
              <w:rPr>
                <w:szCs w:val="20"/>
              </w:rPr>
              <w:t>pukotine u mnogim zidovima</w:t>
            </w:r>
          </w:p>
          <w:p w14:paraId="2E3E27C2" w14:textId="77777777" w:rsidR="00D732B7" w:rsidRPr="009403E6" w:rsidRDefault="00D732B7" w:rsidP="004740B8">
            <w:pPr>
              <w:pStyle w:val="Tablica"/>
              <w:numPr>
                <w:ilvl w:val="0"/>
                <w:numId w:val="16"/>
              </w:numPr>
              <w:jc w:val="both"/>
              <w:rPr>
                <w:szCs w:val="20"/>
              </w:rPr>
            </w:pPr>
            <w:r w:rsidRPr="009403E6">
              <w:rPr>
                <w:szCs w:val="20"/>
              </w:rPr>
              <w:t>otpadanje velikih komada žbuke</w:t>
            </w:r>
          </w:p>
          <w:p w14:paraId="2187F719" w14:textId="77777777" w:rsidR="00D732B7" w:rsidRPr="009403E6" w:rsidRDefault="00D732B7" w:rsidP="004740B8">
            <w:pPr>
              <w:pStyle w:val="Tablica"/>
              <w:numPr>
                <w:ilvl w:val="0"/>
                <w:numId w:val="16"/>
              </w:numPr>
              <w:jc w:val="both"/>
              <w:rPr>
                <w:szCs w:val="20"/>
              </w:rPr>
            </w:pPr>
            <w:r w:rsidRPr="009403E6">
              <w:rPr>
                <w:szCs w:val="20"/>
              </w:rPr>
              <w:t>djelomično rušenje dimnjaka</w:t>
            </w:r>
          </w:p>
        </w:tc>
        <w:tc>
          <w:tcPr>
            <w:tcW w:w="4671" w:type="dxa"/>
            <w:tcBorders>
              <w:top w:val="single" w:sz="8" w:space="0" w:color="auto"/>
              <w:left w:val="single" w:sz="8" w:space="0" w:color="auto"/>
              <w:bottom w:val="single" w:sz="8" w:space="0" w:color="auto"/>
              <w:right w:val="single" w:sz="8" w:space="0" w:color="auto"/>
            </w:tcBorders>
            <w:vAlign w:val="center"/>
            <w:hideMark/>
          </w:tcPr>
          <w:p w14:paraId="781F47B4" w14:textId="77777777" w:rsidR="00D732B7" w:rsidRPr="009403E6" w:rsidRDefault="00D732B7" w:rsidP="004740B8">
            <w:pPr>
              <w:pStyle w:val="Tablica"/>
              <w:numPr>
                <w:ilvl w:val="0"/>
                <w:numId w:val="15"/>
              </w:numPr>
              <w:jc w:val="both"/>
              <w:rPr>
                <w:szCs w:val="20"/>
              </w:rPr>
            </w:pPr>
            <w:r w:rsidRPr="009403E6">
              <w:rPr>
                <w:szCs w:val="20"/>
              </w:rPr>
              <w:t>pukotine u stupovima i gredama okvira i nosivim zidovima</w:t>
            </w:r>
          </w:p>
          <w:p w14:paraId="630ECB7C" w14:textId="77777777" w:rsidR="00D732B7" w:rsidRPr="009403E6" w:rsidRDefault="00D732B7" w:rsidP="004740B8">
            <w:pPr>
              <w:pStyle w:val="Tablica"/>
              <w:numPr>
                <w:ilvl w:val="0"/>
                <w:numId w:val="15"/>
              </w:numPr>
              <w:jc w:val="both"/>
              <w:rPr>
                <w:szCs w:val="20"/>
              </w:rPr>
            </w:pPr>
            <w:r w:rsidRPr="009403E6">
              <w:rPr>
                <w:szCs w:val="20"/>
              </w:rPr>
              <w:t>pukotine u pregradnim zidovima i zidovima ispune; padanje krhkih pregrada i žbuke; otpadanje morta na spojevima zidnih panela</w:t>
            </w:r>
          </w:p>
        </w:tc>
      </w:tr>
      <w:tr w:rsidR="00D732B7" w:rsidRPr="009403E6" w14:paraId="2D18787D" w14:textId="77777777" w:rsidTr="00285DD7">
        <w:trPr>
          <w:jc w:val="center"/>
        </w:trPr>
        <w:tc>
          <w:tcPr>
            <w:tcW w:w="0" w:type="auto"/>
            <w:vMerge w:val="restart"/>
            <w:tcBorders>
              <w:top w:val="single" w:sz="8" w:space="0" w:color="auto"/>
              <w:left w:val="single" w:sz="8" w:space="0" w:color="auto"/>
              <w:bottom w:val="single" w:sz="4" w:space="0" w:color="auto"/>
              <w:right w:val="single" w:sz="8" w:space="0" w:color="auto"/>
            </w:tcBorders>
            <w:vAlign w:val="center"/>
            <w:hideMark/>
          </w:tcPr>
          <w:p w14:paraId="4A4A0E07" w14:textId="77777777" w:rsidR="00D732B7" w:rsidRPr="009403E6" w:rsidRDefault="00D732B7" w:rsidP="00285DD7">
            <w:pPr>
              <w:pStyle w:val="Tablica"/>
              <w:jc w:val="center"/>
              <w:rPr>
                <w:bCs/>
                <w:szCs w:val="20"/>
              </w:rPr>
            </w:pPr>
            <w:r w:rsidRPr="009403E6">
              <w:rPr>
                <w:bCs/>
                <w:szCs w:val="20"/>
              </w:rPr>
              <w:t>3. stupanj</w:t>
            </w:r>
          </w:p>
        </w:tc>
        <w:tc>
          <w:tcPr>
            <w:tcW w:w="0" w:type="auto"/>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16090F1E" w14:textId="77777777" w:rsidR="00D732B7" w:rsidRPr="009403E6" w:rsidRDefault="00D732B7" w:rsidP="00285DD7">
            <w:pPr>
              <w:pStyle w:val="Tablica"/>
              <w:jc w:val="center"/>
              <w:rPr>
                <w:b/>
                <w:bCs/>
                <w:szCs w:val="20"/>
              </w:rPr>
            </w:pPr>
            <w:r w:rsidRPr="009403E6">
              <w:rPr>
                <w:b/>
                <w:bCs/>
                <w:szCs w:val="20"/>
              </w:rPr>
              <w:t>Znatna do velika šteta</w:t>
            </w:r>
          </w:p>
          <w:p w14:paraId="7495ACF0" w14:textId="77777777" w:rsidR="00D732B7" w:rsidRPr="009403E6" w:rsidRDefault="00D732B7" w:rsidP="00285DD7">
            <w:pPr>
              <w:pStyle w:val="Tablica"/>
              <w:jc w:val="center"/>
              <w:rPr>
                <w:bCs/>
                <w:szCs w:val="20"/>
              </w:rPr>
            </w:pPr>
            <w:r w:rsidRPr="009403E6">
              <w:rPr>
                <w:szCs w:val="20"/>
              </w:rPr>
              <w:t>(umjerena konstrukcijska šteta, velika rekonstrukcijska šteta)</w:t>
            </w:r>
          </w:p>
        </w:tc>
      </w:tr>
      <w:tr w:rsidR="00D732B7" w:rsidRPr="009403E6" w14:paraId="0DD4DA6D" w14:textId="77777777" w:rsidTr="00285DD7">
        <w:trPr>
          <w:jc w:val="center"/>
        </w:trPr>
        <w:tc>
          <w:tcPr>
            <w:tcW w:w="0" w:type="auto"/>
            <w:vMerge/>
            <w:tcBorders>
              <w:top w:val="single" w:sz="4" w:space="0" w:color="auto"/>
              <w:left w:val="single" w:sz="8" w:space="0" w:color="auto"/>
              <w:bottom w:val="single" w:sz="8" w:space="0" w:color="auto"/>
              <w:right w:val="single" w:sz="8" w:space="0" w:color="auto"/>
            </w:tcBorders>
            <w:vAlign w:val="center"/>
            <w:hideMark/>
          </w:tcPr>
          <w:p w14:paraId="1ED30C48" w14:textId="77777777" w:rsidR="00D732B7" w:rsidRPr="009403E6" w:rsidRDefault="00D732B7" w:rsidP="00285DD7">
            <w:pPr>
              <w:pStyle w:val="Tablica"/>
              <w:jc w:val="center"/>
              <w:rPr>
                <w:bCs/>
                <w:szCs w:val="20"/>
              </w:rPr>
            </w:pPr>
          </w:p>
        </w:tc>
        <w:tc>
          <w:tcPr>
            <w:tcW w:w="3884" w:type="dxa"/>
            <w:tcBorders>
              <w:top w:val="single" w:sz="8" w:space="0" w:color="auto"/>
              <w:left w:val="single" w:sz="8" w:space="0" w:color="auto"/>
              <w:bottom w:val="single" w:sz="8" w:space="0" w:color="auto"/>
              <w:right w:val="single" w:sz="8" w:space="0" w:color="auto"/>
            </w:tcBorders>
            <w:vAlign w:val="center"/>
            <w:hideMark/>
          </w:tcPr>
          <w:p w14:paraId="218AFAD4" w14:textId="77777777" w:rsidR="00D732B7" w:rsidRPr="009403E6" w:rsidRDefault="00D732B7" w:rsidP="004740B8">
            <w:pPr>
              <w:pStyle w:val="Tablica"/>
              <w:numPr>
                <w:ilvl w:val="0"/>
                <w:numId w:val="18"/>
              </w:numPr>
              <w:jc w:val="both"/>
              <w:rPr>
                <w:szCs w:val="20"/>
              </w:rPr>
            </w:pPr>
            <w:r w:rsidRPr="009403E6">
              <w:rPr>
                <w:szCs w:val="20"/>
              </w:rPr>
              <w:t>široke i mnoge pukotine u većini zidova crijepovi padaju; dimnjaci se lome na razini krova</w:t>
            </w:r>
          </w:p>
          <w:p w14:paraId="6BC5543B" w14:textId="77777777" w:rsidR="00D732B7" w:rsidRPr="009403E6" w:rsidRDefault="00D732B7" w:rsidP="004740B8">
            <w:pPr>
              <w:pStyle w:val="Tablica"/>
              <w:numPr>
                <w:ilvl w:val="0"/>
                <w:numId w:val="18"/>
              </w:numPr>
              <w:jc w:val="both"/>
              <w:rPr>
                <w:szCs w:val="20"/>
              </w:rPr>
            </w:pPr>
            <w:r w:rsidRPr="009403E6">
              <w:rPr>
                <w:szCs w:val="20"/>
              </w:rPr>
              <w:t>rušenje pojedinih nekonstrukcijskih elemenata (pregradnih zidova, zabatnih zidova)</w:t>
            </w:r>
          </w:p>
        </w:tc>
        <w:tc>
          <w:tcPr>
            <w:tcW w:w="4671" w:type="dxa"/>
            <w:tcBorders>
              <w:top w:val="single" w:sz="8" w:space="0" w:color="auto"/>
              <w:left w:val="single" w:sz="8" w:space="0" w:color="auto"/>
              <w:bottom w:val="single" w:sz="8" w:space="0" w:color="auto"/>
              <w:right w:val="single" w:sz="8" w:space="0" w:color="auto"/>
            </w:tcBorders>
            <w:vAlign w:val="center"/>
            <w:hideMark/>
          </w:tcPr>
          <w:p w14:paraId="0C3D44A3" w14:textId="77777777" w:rsidR="00D732B7" w:rsidRPr="009403E6" w:rsidRDefault="00D732B7" w:rsidP="004740B8">
            <w:pPr>
              <w:pStyle w:val="Tablica"/>
              <w:numPr>
                <w:ilvl w:val="0"/>
                <w:numId w:val="17"/>
              </w:numPr>
              <w:jc w:val="both"/>
              <w:rPr>
                <w:szCs w:val="20"/>
              </w:rPr>
            </w:pPr>
            <w:r w:rsidRPr="009403E6">
              <w:rPr>
                <w:szCs w:val="20"/>
              </w:rPr>
              <w:t>pukotine u stupovima i čvorovima okvira (stup-greda) u podnožju (zgrade) i u čvorovima (veznim gredama) povezanih zidova; otpadanje zaštitnog sloja betona, izvijanje armature</w:t>
            </w:r>
          </w:p>
          <w:p w14:paraId="257ED597" w14:textId="77777777" w:rsidR="00D732B7" w:rsidRPr="009403E6" w:rsidRDefault="00D732B7" w:rsidP="004740B8">
            <w:pPr>
              <w:pStyle w:val="Tablica"/>
              <w:numPr>
                <w:ilvl w:val="0"/>
                <w:numId w:val="17"/>
              </w:numPr>
              <w:jc w:val="both"/>
              <w:rPr>
                <w:szCs w:val="20"/>
              </w:rPr>
            </w:pPr>
            <w:r w:rsidRPr="009403E6">
              <w:rPr>
                <w:szCs w:val="20"/>
              </w:rPr>
              <w:t xml:space="preserve">široke pukotine u pregradnim zidovima i zidovima ispune, rušenje pojedinih zidova ispune </w:t>
            </w:r>
          </w:p>
        </w:tc>
      </w:tr>
      <w:tr w:rsidR="00D732B7" w:rsidRPr="009403E6" w14:paraId="1E11FBBF" w14:textId="77777777" w:rsidTr="00285DD7">
        <w:trPr>
          <w:jc w:val="center"/>
        </w:trPr>
        <w:tc>
          <w:tcPr>
            <w:tcW w:w="0" w:type="auto"/>
            <w:vMerge w:val="restart"/>
            <w:tcBorders>
              <w:top w:val="single" w:sz="8" w:space="0" w:color="auto"/>
              <w:left w:val="single" w:sz="8" w:space="0" w:color="auto"/>
              <w:bottom w:val="single" w:sz="4" w:space="0" w:color="auto"/>
              <w:right w:val="single" w:sz="8" w:space="0" w:color="auto"/>
            </w:tcBorders>
            <w:vAlign w:val="center"/>
            <w:hideMark/>
          </w:tcPr>
          <w:p w14:paraId="39CC2F89" w14:textId="77777777" w:rsidR="00D732B7" w:rsidRPr="009403E6" w:rsidRDefault="00D732B7" w:rsidP="00285DD7">
            <w:pPr>
              <w:pStyle w:val="Tablica"/>
              <w:jc w:val="center"/>
              <w:rPr>
                <w:bCs/>
                <w:szCs w:val="20"/>
              </w:rPr>
            </w:pPr>
            <w:r w:rsidRPr="009403E6">
              <w:rPr>
                <w:bCs/>
                <w:szCs w:val="20"/>
              </w:rPr>
              <w:t>4. stupanj</w:t>
            </w:r>
          </w:p>
        </w:tc>
        <w:tc>
          <w:tcPr>
            <w:tcW w:w="0" w:type="auto"/>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9486D7D" w14:textId="77777777" w:rsidR="00D732B7" w:rsidRPr="009403E6" w:rsidRDefault="00D732B7" w:rsidP="00285DD7">
            <w:pPr>
              <w:pStyle w:val="Tablica"/>
              <w:jc w:val="center"/>
              <w:rPr>
                <w:b/>
                <w:bCs/>
                <w:szCs w:val="20"/>
              </w:rPr>
            </w:pPr>
            <w:r w:rsidRPr="009403E6">
              <w:rPr>
                <w:b/>
                <w:bCs/>
                <w:szCs w:val="20"/>
              </w:rPr>
              <w:t>Vrlo velika šteta</w:t>
            </w:r>
          </w:p>
          <w:p w14:paraId="1A9D42A2" w14:textId="77777777" w:rsidR="00D732B7" w:rsidRPr="009403E6" w:rsidRDefault="00D732B7" w:rsidP="00285DD7">
            <w:pPr>
              <w:pStyle w:val="Tablica"/>
              <w:jc w:val="center"/>
              <w:rPr>
                <w:bCs/>
                <w:szCs w:val="20"/>
              </w:rPr>
            </w:pPr>
            <w:r w:rsidRPr="009403E6">
              <w:rPr>
                <w:szCs w:val="20"/>
              </w:rPr>
              <w:t>(velika konstrukcijska šteta, vrlo velika rekonstrukcijska šteta)</w:t>
            </w:r>
          </w:p>
        </w:tc>
      </w:tr>
      <w:tr w:rsidR="00D732B7" w:rsidRPr="009403E6" w14:paraId="0AFDDCCF" w14:textId="77777777" w:rsidTr="00285DD7">
        <w:trPr>
          <w:jc w:val="center"/>
        </w:trPr>
        <w:tc>
          <w:tcPr>
            <w:tcW w:w="0" w:type="auto"/>
            <w:vMerge/>
            <w:tcBorders>
              <w:top w:val="single" w:sz="4" w:space="0" w:color="auto"/>
              <w:left w:val="single" w:sz="8" w:space="0" w:color="auto"/>
              <w:bottom w:val="single" w:sz="8" w:space="0" w:color="auto"/>
              <w:right w:val="single" w:sz="8" w:space="0" w:color="auto"/>
            </w:tcBorders>
            <w:vAlign w:val="center"/>
            <w:hideMark/>
          </w:tcPr>
          <w:p w14:paraId="32F39F63" w14:textId="77777777" w:rsidR="00D732B7" w:rsidRPr="009403E6" w:rsidRDefault="00D732B7" w:rsidP="00285DD7">
            <w:pPr>
              <w:pStyle w:val="Tablica"/>
              <w:jc w:val="center"/>
              <w:rPr>
                <w:bCs/>
                <w:szCs w:val="20"/>
              </w:rPr>
            </w:pPr>
          </w:p>
        </w:tc>
        <w:tc>
          <w:tcPr>
            <w:tcW w:w="3884" w:type="dxa"/>
            <w:tcBorders>
              <w:top w:val="single" w:sz="8" w:space="0" w:color="auto"/>
              <w:left w:val="single" w:sz="8" w:space="0" w:color="auto"/>
              <w:bottom w:val="single" w:sz="8" w:space="0" w:color="auto"/>
              <w:right w:val="single" w:sz="8" w:space="0" w:color="auto"/>
            </w:tcBorders>
            <w:vAlign w:val="center"/>
            <w:hideMark/>
          </w:tcPr>
          <w:p w14:paraId="47365A01" w14:textId="77777777" w:rsidR="00D732B7" w:rsidRPr="009403E6" w:rsidRDefault="00D732B7" w:rsidP="004740B8">
            <w:pPr>
              <w:pStyle w:val="Tablica"/>
              <w:numPr>
                <w:ilvl w:val="0"/>
                <w:numId w:val="20"/>
              </w:numPr>
              <w:jc w:val="both"/>
              <w:rPr>
                <w:szCs w:val="20"/>
              </w:rPr>
            </w:pPr>
            <w:r w:rsidRPr="009403E6">
              <w:rPr>
                <w:szCs w:val="20"/>
              </w:rPr>
              <w:t xml:space="preserve">ozbiljno rušenje zidova; djelomično rušenje krovova i stropova </w:t>
            </w:r>
          </w:p>
        </w:tc>
        <w:tc>
          <w:tcPr>
            <w:tcW w:w="4671" w:type="dxa"/>
            <w:tcBorders>
              <w:top w:val="single" w:sz="8" w:space="0" w:color="auto"/>
              <w:left w:val="single" w:sz="8" w:space="0" w:color="auto"/>
              <w:bottom w:val="single" w:sz="4" w:space="0" w:color="auto"/>
              <w:right w:val="single" w:sz="8" w:space="0" w:color="auto"/>
            </w:tcBorders>
            <w:vAlign w:val="center"/>
            <w:hideMark/>
          </w:tcPr>
          <w:p w14:paraId="0B27A551" w14:textId="77777777" w:rsidR="00D732B7" w:rsidRPr="009403E6" w:rsidRDefault="00D732B7" w:rsidP="004740B8">
            <w:pPr>
              <w:pStyle w:val="Tablica"/>
              <w:numPr>
                <w:ilvl w:val="0"/>
                <w:numId w:val="19"/>
              </w:numPr>
              <w:jc w:val="both"/>
              <w:rPr>
                <w:szCs w:val="20"/>
              </w:rPr>
            </w:pPr>
            <w:r w:rsidRPr="009403E6">
              <w:rPr>
                <w:szCs w:val="20"/>
              </w:rPr>
              <w:t>široke pukotine u nosivim elementima uz tlačni slom betona i slom armature; slom prionjivosti armature greda; prevrtanje stupova; rušenje nekih stupova ili pojedinog gornjeg stropa</w:t>
            </w:r>
          </w:p>
        </w:tc>
      </w:tr>
      <w:tr w:rsidR="00D732B7" w:rsidRPr="009403E6" w14:paraId="069D2B3E" w14:textId="77777777" w:rsidTr="00285DD7">
        <w:trPr>
          <w:jc w:val="center"/>
        </w:trPr>
        <w:tc>
          <w:tcPr>
            <w:tcW w:w="0" w:type="auto"/>
            <w:vMerge w:val="restart"/>
            <w:tcBorders>
              <w:top w:val="single" w:sz="8" w:space="0" w:color="auto"/>
              <w:left w:val="single" w:sz="8" w:space="0" w:color="auto"/>
              <w:bottom w:val="single" w:sz="4" w:space="0" w:color="auto"/>
              <w:right w:val="single" w:sz="8" w:space="0" w:color="auto"/>
            </w:tcBorders>
            <w:vAlign w:val="center"/>
            <w:hideMark/>
          </w:tcPr>
          <w:p w14:paraId="480CB682" w14:textId="77777777" w:rsidR="00D732B7" w:rsidRPr="009403E6" w:rsidRDefault="00D732B7" w:rsidP="00285DD7">
            <w:pPr>
              <w:pStyle w:val="Tablica"/>
              <w:jc w:val="center"/>
              <w:rPr>
                <w:bCs/>
                <w:szCs w:val="20"/>
              </w:rPr>
            </w:pPr>
            <w:r w:rsidRPr="009403E6">
              <w:rPr>
                <w:bCs/>
                <w:szCs w:val="20"/>
              </w:rPr>
              <w:t>5. stupanj</w:t>
            </w:r>
          </w:p>
        </w:tc>
        <w:tc>
          <w:tcPr>
            <w:tcW w:w="0" w:type="auto"/>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AC273BE" w14:textId="77777777" w:rsidR="00D732B7" w:rsidRPr="009403E6" w:rsidRDefault="00D732B7" w:rsidP="00285DD7">
            <w:pPr>
              <w:pStyle w:val="Tablica"/>
              <w:jc w:val="center"/>
              <w:rPr>
                <w:b/>
                <w:szCs w:val="20"/>
              </w:rPr>
            </w:pPr>
            <w:r w:rsidRPr="009403E6">
              <w:rPr>
                <w:b/>
                <w:szCs w:val="20"/>
              </w:rPr>
              <w:t>Razaranje</w:t>
            </w:r>
          </w:p>
          <w:p w14:paraId="00DF03B0" w14:textId="77777777" w:rsidR="00D732B7" w:rsidRPr="009403E6" w:rsidRDefault="00D732B7" w:rsidP="00285DD7">
            <w:pPr>
              <w:pStyle w:val="Tablica"/>
              <w:jc w:val="center"/>
              <w:rPr>
                <w:szCs w:val="20"/>
              </w:rPr>
            </w:pPr>
            <w:r w:rsidRPr="009403E6">
              <w:rPr>
                <w:szCs w:val="20"/>
              </w:rPr>
              <w:t>(vrlo velika konstrukcijska šteta)</w:t>
            </w:r>
          </w:p>
        </w:tc>
      </w:tr>
      <w:tr w:rsidR="00D732B7" w:rsidRPr="009403E6" w14:paraId="1632D3DB" w14:textId="77777777" w:rsidTr="00285DD7">
        <w:trPr>
          <w:trHeight w:val="367"/>
          <w:jc w:val="center"/>
        </w:trPr>
        <w:tc>
          <w:tcPr>
            <w:tcW w:w="0" w:type="auto"/>
            <w:vMerge/>
            <w:tcBorders>
              <w:top w:val="single" w:sz="4" w:space="0" w:color="auto"/>
              <w:left w:val="single" w:sz="8" w:space="0" w:color="auto"/>
              <w:bottom w:val="single" w:sz="8" w:space="0" w:color="auto"/>
              <w:right w:val="single" w:sz="8" w:space="0" w:color="auto"/>
            </w:tcBorders>
            <w:vAlign w:val="center"/>
            <w:hideMark/>
          </w:tcPr>
          <w:p w14:paraId="569094C2" w14:textId="77777777" w:rsidR="00D732B7" w:rsidRPr="009403E6" w:rsidRDefault="00D732B7" w:rsidP="00285DD7">
            <w:pPr>
              <w:pStyle w:val="Tablica"/>
              <w:rPr>
                <w:bCs/>
                <w:szCs w:val="20"/>
              </w:rPr>
            </w:pPr>
          </w:p>
        </w:tc>
        <w:tc>
          <w:tcPr>
            <w:tcW w:w="3884" w:type="dxa"/>
            <w:tcBorders>
              <w:top w:val="single" w:sz="8" w:space="0" w:color="auto"/>
              <w:left w:val="single" w:sz="8" w:space="0" w:color="auto"/>
              <w:bottom w:val="single" w:sz="8" w:space="0" w:color="auto"/>
              <w:right w:val="single" w:sz="8" w:space="0" w:color="auto"/>
            </w:tcBorders>
            <w:vAlign w:val="center"/>
            <w:hideMark/>
          </w:tcPr>
          <w:p w14:paraId="03A7B466" w14:textId="77777777" w:rsidR="00D732B7" w:rsidRPr="009403E6" w:rsidRDefault="00D732B7" w:rsidP="004740B8">
            <w:pPr>
              <w:pStyle w:val="Tablica"/>
              <w:numPr>
                <w:ilvl w:val="0"/>
                <w:numId w:val="19"/>
              </w:numPr>
              <w:jc w:val="both"/>
              <w:rPr>
                <w:szCs w:val="20"/>
              </w:rPr>
            </w:pPr>
            <w:r w:rsidRPr="009403E6">
              <w:rPr>
                <w:szCs w:val="20"/>
              </w:rPr>
              <w:t>totalno ili gotovo totalno rušenje</w:t>
            </w:r>
          </w:p>
        </w:tc>
        <w:tc>
          <w:tcPr>
            <w:tcW w:w="4671" w:type="dxa"/>
            <w:tcBorders>
              <w:top w:val="single" w:sz="8" w:space="0" w:color="auto"/>
              <w:left w:val="single" w:sz="8" w:space="0" w:color="auto"/>
              <w:bottom w:val="single" w:sz="8" w:space="0" w:color="auto"/>
              <w:right w:val="single" w:sz="8" w:space="0" w:color="auto"/>
            </w:tcBorders>
            <w:vAlign w:val="center"/>
            <w:hideMark/>
          </w:tcPr>
          <w:p w14:paraId="53C06014" w14:textId="77777777" w:rsidR="00D732B7" w:rsidRPr="009403E6" w:rsidRDefault="00D732B7" w:rsidP="004740B8">
            <w:pPr>
              <w:pStyle w:val="Tablica"/>
              <w:numPr>
                <w:ilvl w:val="0"/>
                <w:numId w:val="19"/>
              </w:numPr>
              <w:jc w:val="both"/>
              <w:rPr>
                <w:szCs w:val="20"/>
              </w:rPr>
            </w:pPr>
            <w:r w:rsidRPr="009403E6">
              <w:rPr>
                <w:szCs w:val="20"/>
              </w:rPr>
              <w:t>rušenje prizemlja ili dijelova (tj. krila) zgrade</w:t>
            </w:r>
          </w:p>
        </w:tc>
      </w:tr>
    </w:tbl>
    <w:p w14:paraId="36F64450" w14:textId="06B9094C" w:rsidR="00D732B7" w:rsidRPr="009403E6" w:rsidRDefault="00D732B7" w:rsidP="00D732B7">
      <w:pPr>
        <w:pStyle w:val="Opisslike"/>
        <w:keepNext/>
      </w:pPr>
      <w:bookmarkStart w:id="191" w:name="_Toc474407586"/>
      <w:bookmarkStart w:id="192" w:name="_Toc482004355"/>
      <w:bookmarkStart w:id="193" w:name="_Toc64269686"/>
      <w:r w:rsidRPr="009403E6">
        <w:lastRenderedPageBreak/>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13</w:t>
      </w:r>
      <w:r w:rsidR="00305531">
        <w:rPr>
          <w:noProof/>
        </w:rPr>
        <w:fldChar w:fldCharType="end"/>
      </w:r>
      <w:r w:rsidRPr="009403E6">
        <w:t xml:space="preserve"> – </w:t>
      </w:r>
      <w:bookmarkEnd w:id="191"/>
      <w:r w:rsidRPr="009403E6">
        <w:t>Razredi oštetljivosti različitih tipova zgrada (EMS-98)</w:t>
      </w:r>
      <w:bookmarkEnd w:id="192"/>
      <w:bookmarkEnd w:id="19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9"/>
        <w:gridCol w:w="361"/>
        <w:gridCol w:w="350"/>
        <w:gridCol w:w="361"/>
        <w:gridCol w:w="361"/>
        <w:gridCol w:w="350"/>
        <w:gridCol w:w="339"/>
      </w:tblGrid>
      <w:tr w:rsidR="00D732B7" w:rsidRPr="009403E6" w14:paraId="1F63A179" w14:textId="77777777" w:rsidTr="00285DD7">
        <w:trPr>
          <w:cantSplit/>
          <w:trHeight w:val="424"/>
          <w:jc w:val="center"/>
        </w:trPr>
        <w:tc>
          <w:tcPr>
            <w:tcW w:w="0" w:type="auto"/>
            <w:vMerge w:val="restart"/>
            <w:tcBorders>
              <w:top w:val="single" w:sz="8" w:space="0" w:color="auto"/>
              <w:left w:val="single" w:sz="8" w:space="0" w:color="auto"/>
              <w:bottom w:val="double" w:sz="4" w:space="0" w:color="auto"/>
              <w:right w:val="single" w:sz="8" w:space="0" w:color="auto"/>
            </w:tcBorders>
            <w:shd w:val="clear" w:color="auto" w:fill="D9D9D9" w:themeFill="background1" w:themeFillShade="D9"/>
            <w:vAlign w:val="center"/>
            <w:hideMark/>
          </w:tcPr>
          <w:p w14:paraId="20A77D0B" w14:textId="77777777" w:rsidR="00D732B7" w:rsidRPr="009403E6" w:rsidRDefault="00D732B7" w:rsidP="00285DD7">
            <w:pPr>
              <w:pStyle w:val="Tablica"/>
              <w:jc w:val="center"/>
              <w:rPr>
                <w:b/>
                <w:szCs w:val="20"/>
              </w:rPr>
            </w:pPr>
            <w:r w:rsidRPr="009403E6">
              <w:rPr>
                <w:b/>
                <w:szCs w:val="20"/>
              </w:rPr>
              <w:t>Tip konstrukcije</w:t>
            </w:r>
          </w:p>
        </w:tc>
        <w:tc>
          <w:tcPr>
            <w:tcW w:w="0" w:type="auto"/>
            <w:gridSpan w:val="6"/>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5474C984" w14:textId="77777777" w:rsidR="00D732B7" w:rsidRPr="009403E6" w:rsidRDefault="00D732B7" w:rsidP="00285DD7">
            <w:pPr>
              <w:pStyle w:val="Tablica"/>
              <w:jc w:val="center"/>
              <w:rPr>
                <w:b/>
                <w:szCs w:val="20"/>
              </w:rPr>
            </w:pPr>
            <w:r w:rsidRPr="009403E6">
              <w:rPr>
                <w:b/>
                <w:szCs w:val="20"/>
              </w:rPr>
              <w:t>Razred oštećenja</w:t>
            </w:r>
          </w:p>
        </w:tc>
      </w:tr>
      <w:tr w:rsidR="00D732B7" w:rsidRPr="009403E6" w14:paraId="1046F644" w14:textId="77777777" w:rsidTr="00285DD7">
        <w:trPr>
          <w:cantSplit/>
          <w:trHeight w:val="424"/>
          <w:jc w:val="center"/>
        </w:trPr>
        <w:tc>
          <w:tcPr>
            <w:tcW w:w="0" w:type="auto"/>
            <w:vMerge/>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C36749A" w14:textId="77777777" w:rsidR="00D732B7" w:rsidRPr="009403E6" w:rsidRDefault="00D732B7" w:rsidP="00285DD7">
            <w:pPr>
              <w:pStyle w:val="Tablica"/>
              <w:jc w:val="center"/>
              <w:rPr>
                <w:b/>
                <w:szCs w:val="20"/>
              </w:rPr>
            </w:pPr>
          </w:p>
        </w:tc>
        <w:tc>
          <w:tcPr>
            <w:tcW w:w="0" w:type="auto"/>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hideMark/>
          </w:tcPr>
          <w:p w14:paraId="60240306" w14:textId="77777777" w:rsidR="00D732B7" w:rsidRPr="009403E6" w:rsidRDefault="00D732B7" w:rsidP="00285DD7">
            <w:pPr>
              <w:pStyle w:val="Tablica"/>
              <w:jc w:val="center"/>
              <w:rPr>
                <w:b/>
                <w:szCs w:val="20"/>
              </w:rPr>
            </w:pPr>
            <w:r w:rsidRPr="009403E6">
              <w:rPr>
                <w:b/>
                <w:szCs w:val="20"/>
              </w:rPr>
              <w:t>A</w:t>
            </w:r>
          </w:p>
        </w:tc>
        <w:tc>
          <w:tcPr>
            <w:tcW w:w="0" w:type="auto"/>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hideMark/>
          </w:tcPr>
          <w:p w14:paraId="6094D72B" w14:textId="77777777" w:rsidR="00D732B7" w:rsidRPr="009403E6" w:rsidRDefault="00D732B7" w:rsidP="00285DD7">
            <w:pPr>
              <w:pStyle w:val="Tablica"/>
              <w:jc w:val="center"/>
              <w:rPr>
                <w:b/>
                <w:szCs w:val="20"/>
              </w:rPr>
            </w:pPr>
            <w:r w:rsidRPr="009403E6">
              <w:rPr>
                <w:b/>
                <w:szCs w:val="20"/>
              </w:rPr>
              <w:t>B</w:t>
            </w:r>
          </w:p>
        </w:tc>
        <w:tc>
          <w:tcPr>
            <w:tcW w:w="0" w:type="auto"/>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hideMark/>
          </w:tcPr>
          <w:p w14:paraId="490F6C3B" w14:textId="77777777" w:rsidR="00D732B7" w:rsidRPr="009403E6" w:rsidRDefault="00D732B7" w:rsidP="00285DD7">
            <w:pPr>
              <w:pStyle w:val="Tablica"/>
              <w:jc w:val="center"/>
              <w:rPr>
                <w:b/>
                <w:szCs w:val="20"/>
              </w:rPr>
            </w:pPr>
            <w:r w:rsidRPr="009403E6">
              <w:rPr>
                <w:b/>
                <w:szCs w:val="20"/>
              </w:rPr>
              <w:t>C</w:t>
            </w:r>
          </w:p>
        </w:tc>
        <w:tc>
          <w:tcPr>
            <w:tcW w:w="0" w:type="auto"/>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hideMark/>
          </w:tcPr>
          <w:p w14:paraId="6FB7E494" w14:textId="77777777" w:rsidR="00D732B7" w:rsidRPr="009403E6" w:rsidRDefault="00D732B7" w:rsidP="00285DD7">
            <w:pPr>
              <w:pStyle w:val="Tablica"/>
              <w:jc w:val="center"/>
              <w:rPr>
                <w:b/>
                <w:szCs w:val="20"/>
              </w:rPr>
            </w:pPr>
            <w:r w:rsidRPr="009403E6">
              <w:rPr>
                <w:b/>
                <w:szCs w:val="20"/>
              </w:rPr>
              <w:t>D</w:t>
            </w:r>
          </w:p>
        </w:tc>
        <w:tc>
          <w:tcPr>
            <w:tcW w:w="0" w:type="auto"/>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hideMark/>
          </w:tcPr>
          <w:p w14:paraId="7CC8F71A" w14:textId="77777777" w:rsidR="00D732B7" w:rsidRPr="009403E6" w:rsidRDefault="00D732B7" w:rsidP="00285DD7">
            <w:pPr>
              <w:pStyle w:val="Tablica"/>
              <w:jc w:val="center"/>
              <w:rPr>
                <w:b/>
                <w:szCs w:val="20"/>
              </w:rPr>
            </w:pPr>
            <w:r w:rsidRPr="009403E6">
              <w:rPr>
                <w:b/>
                <w:szCs w:val="20"/>
              </w:rPr>
              <w:t>E</w:t>
            </w:r>
          </w:p>
        </w:tc>
        <w:tc>
          <w:tcPr>
            <w:tcW w:w="0" w:type="auto"/>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hideMark/>
          </w:tcPr>
          <w:p w14:paraId="44BC8BAB" w14:textId="77777777" w:rsidR="00D732B7" w:rsidRPr="009403E6" w:rsidRDefault="00D732B7" w:rsidP="00285DD7">
            <w:pPr>
              <w:pStyle w:val="Tablica"/>
              <w:jc w:val="center"/>
              <w:rPr>
                <w:b/>
                <w:szCs w:val="20"/>
              </w:rPr>
            </w:pPr>
            <w:r w:rsidRPr="009403E6">
              <w:rPr>
                <w:b/>
                <w:szCs w:val="20"/>
              </w:rPr>
              <w:t>F</w:t>
            </w:r>
          </w:p>
        </w:tc>
      </w:tr>
      <w:tr w:rsidR="00D732B7" w:rsidRPr="009403E6" w14:paraId="0EFEBFF6" w14:textId="77777777" w:rsidTr="00285DD7">
        <w:trPr>
          <w:cantSplit/>
          <w:trHeight w:val="283"/>
          <w:jc w:val="center"/>
        </w:trPr>
        <w:tc>
          <w:tcPr>
            <w:tcW w:w="0" w:type="auto"/>
            <w:gridSpan w:val="7"/>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D624BB3" w14:textId="77777777" w:rsidR="00D732B7" w:rsidRPr="009403E6" w:rsidRDefault="00D732B7" w:rsidP="00285DD7">
            <w:pPr>
              <w:pStyle w:val="Tablica"/>
              <w:jc w:val="center"/>
              <w:rPr>
                <w:b/>
                <w:szCs w:val="20"/>
              </w:rPr>
            </w:pPr>
            <w:r w:rsidRPr="009403E6">
              <w:rPr>
                <w:b/>
                <w:szCs w:val="20"/>
              </w:rPr>
              <w:t>Zidane zgrade</w:t>
            </w:r>
          </w:p>
        </w:tc>
      </w:tr>
      <w:tr w:rsidR="00D732B7" w:rsidRPr="009403E6" w14:paraId="10E865AB" w14:textId="77777777" w:rsidTr="00285DD7">
        <w:trPr>
          <w:trHeight w:val="283"/>
          <w:jc w:val="center"/>
        </w:trPr>
        <w:tc>
          <w:tcPr>
            <w:tcW w:w="0" w:type="auto"/>
            <w:tcBorders>
              <w:top w:val="single" w:sz="8" w:space="0" w:color="auto"/>
              <w:left w:val="single" w:sz="8" w:space="0" w:color="auto"/>
              <w:bottom w:val="single" w:sz="4" w:space="0" w:color="auto"/>
              <w:right w:val="single" w:sz="8" w:space="0" w:color="auto"/>
            </w:tcBorders>
            <w:vAlign w:val="center"/>
            <w:hideMark/>
          </w:tcPr>
          <w:p w14:paraId="5E17011B" w14:textId="77777777" w:rsidR="00D732B7" w:rsidRPr="009403E6" w:rsidRDefault="00D732B7" w:rsidP="00285DD7">
            <w:pPr>
              <w:pStyle w:val="Tablica"/>
              <w:rPr>
                <w:szCs w:val="20"/>
              </w:rPr>
            </w:pPr>
            <w:r w:rsidRPr="009403E6">
              <w:rPr>
                <w:szCs w:val="20"/>
              </w:rPr>
              <w:t>Od prirodnog, lomljenog i neobrađenog kamena</w:t>
            </w:r>
          </w:p>
        </w:tc>
        <w:tc>
          <w:tcPr>
            <w:tcW w:w="0" w:type="auto"/>
            <w:tcBorders>
              <w:top w:val="single" w:sz="8" w:space="0" w:color="auto"/>
              <w:left w:val="single" w:sz="8" w:space="0" w:color="auto"/>
              <w:bottom w:val="single" w:sz="4" w:space="0" w:color="auto"/>
              <w:right w:val="single" w:sz="4" w:space="0" w:color="auto"/>
            </w:tcBorders>
            <w:vAlign w:val="center"/>
            <w:hideMark/>
          </w:tcPr>
          <w:p w14:paraId="33924040" w14:textId="77777777" w:rsidR="00D732B7" w:rsidRPr="009403E6" w:rsidRDefault="00D732B7" w:rsidP="00285DD7">
            <w:pPr>
              <w:pStyle w:val="Tablica"/>
              <w:rPr>
                <w:szCs w:val="20"/>
              </w:rPr>
            </w:pPr>
            <w:r w:rsidRPr="009403E6">
              <w:rPr>
                <w:rFonts w:cs="Times New Roman"/>
                <w:b/>
                <w:iCs/>
                <w:szCs w:val="20"/>
              </w:rPr>
              <w:t>×</w:t>
            </w:r>
          </w:p>
        </w:tc>
        <w:tc>
          <w:tcPr>
            <w:tcW w:w="0" w:type="auto"/>
            <w:tcBorders>
              <w:top w:val="single" w:sz="8" w:space="0" w:color="auto"/>
              <w:left w:val="single" w:sz="4" w:space="0" w:color="auto"/>
              <w:bottom w:val="single" w:sz="4" w:space="0" w:color="auto"/>
              <w:right w:val="single" w:sz="4" w:space="0" w:color="auto"/>
            </w:tcBorders>
            <w:vAlign w:val="center"/>
          </w:tcPr>
          <w:p w14:paraId="0CB7B01E" w14:textId="77777777" w:rsidR="00D732B7" w:rsidRPr="009403E6" w:rsidRDefault="00D732B7" w:rsidP="00285DD7">
            <w:pPr>
              <w:pStyle w:val="Tablica"/>
              <w:rPr>
                <w:szCs w:val="20"/>
              </w:rPr>
            </w:pPr>
          </w:p>
        </w:tc>
        <w:tc>
          <w:tcPr>
            <w:tcW w:w="0" w:type="auto"/>
            <w:tcBorders>
              <w:top w:val="single" w:sz="8" w:space="0" w:color="auto"/>
              <w:left w:val="single" w:sz="4" w:space="0" w:color="auto"/>
              <w:bottom w:val="single" w:sz="4" w:space="0" w:color="auto"/>
              <w:right w:val="single" w:sz="4" w:space="0" w:color="auto"/>
            </w:tcBorders>
            <w:vAlign w:val="center"/>
          </w:tcPr>
          <w:p w14:paraId="7DEC32B5" w14:textId="77777777" w:rsidR="00D732B7" w:rsidRPr="009403E6" w:rsidRDefault="00D732B7" w:rsidP="00285DD7">
            <w:pPr>
              <w:pStyle w:val="Tablica"/>
              <w:rPr>
                <w:szCs w:val="20"/>
              </w:rPr>
            </w:pPr>
          </w:p>
        </w:tc>
        <w:tc>
          <w:tcPr>
            <w:tcW w:w="0" w:type="auto"/>
            <w:tcBorders>
              <w:top w:val="single" w:sz="8" w:space="0" w:color="auto"/>
              <w:left w:val="single" w:sz="4" w:space="0" w:color="auto"/>
              <w:bottom w:val="single" w:sz="4" w:space="0" w:color="auto"/>
              <w:right w:val="single" w:sz="4" w:space="0" w:color="auto"/>
            </w:tcBorders>
            <w:vAlign w:val="center"/>
          </w:tcPr>
          <w:p w14:paraId="6962325A" w14:textId="77777777" w:rsidR="00D732B7" w:rsidRPr="009403E6" w:rsidRDefault="00D732B7" w:rsidP="00285DD7">
            <w:pPr>
              <w:pStyle w:val="Tablica"/>
              <w:rPr>
                <w:szCs w:val="20"/>
              </w:rPr>
            </w:pPr>
          </w:p>
        </w:tc>
        <w:tc>
          <w:tcPr>
            <w:tcW w:w="0" w:type="auto"/>
            <w:tcBorders>
              <w:top w:val="single" w:sz="8" w:space="0" w:color="auto"/>
              <w:left w:val="single" w:sz="4" w:space="0" w:color="auto"/>
              <w:bottom w:val="single" w:sz="4" w:space="0" w:color="auto"/>
              <w:right w:val="single" w:sz="4" w:space="0" w:color="auto"/>
            </w:tcBorders>
            <w:vAlign w:val="center"/>
          </w:tcPr>
          <w:p w14:paraId="77329669" w14:textId="77777777" w:rsidR="00D732B7" w:rsidRPr="009403E6" w:rsidRDefault="00D732B7" w:rsidP="00285DD7">
            <w:pPr>
              <w:pStyle w:val="Tablica"/>
              <w:rPr>
                <w:szCs w:val="20"/>
              </w:rPr>
            </w:pPr>
          </w:p>
        </w:tc>
        <w:tc>
          <w:tcPr>
            <w:tcW w:w="0" w:type="auto"/>
            <w:tcBorders>
              <w:top w:val="single" w:sz="8" w:space="0" w:color="auto"/>
              <w:left w:val="single" w:sz="4" w:space="0" w:color="auto"/>
              <w:bottom w:val="single" w:sz="4" w:space="0" w:color="auto"/>
              <w:right w:val="single" w:sz="8" w:space="0" w:color="auto"/>
            </w:tcBorders>
            <w:vAlign w:val="center"/>
          </w:tcPr>
          <w:p w14:paraId="6AC133AD" w14:textId="77777777" w:rsidR="00D732B7" w:rsidRPr="009403E6" w:rsidRDefault="00D732B7" w:rsidP="00285DD7">
            <w:pPr>
              <w:pStyle w:val="Tablica"/>
              <w:rPr>
                <w:szCs w:val="20"/>
              </w:rPr>
            </w:pPr>
          </w:p>
        </w:tc>
      </w:tr>
      <w:tr w:rsidR="00D732B7" w:rsidRPr="009403E6" w14:paraId="57FF5F6A" w14:textId="77777777" w:rsidTr="00285DD7">
        <w:trPr>
          <w:trHeight w:val="283"/>
          <w:jc w:val="center"/>
        </w:trPr>
        <w:tc>
          <w:tcPr>
            <w:tcW w:w="0" w:type="auto"/>
            <w:tcBorders>
              <w:top w:val="single" w:sz="4" w:space="0" w:color="auto"/>
              <w:left w:val="single" w:sz="8" w:space="0" w:color="auto"/>
              <w:bottom w:val="single" w:sz="4" w:space="0" w:color="auto"/>
              <w:right w:val="single" w:sz="8" w:space="0" w:color="auto"/>
            </w:tcBorders>
            <w:vAlign w:val="center"/>
            <w:hideMark/>
          </w:tcPr>
          <w:p w14:paraId="3E91013A" w14:textId="77777777" w:rsidR="00D732B7" w:rsidRPr="009403E6" w:rsidRDefault="00D732B7" w:rsidP="00285DD7">
            <w:pPr>
              <w:pStyle w:val="Tablica"/>
              <w:rPr>
                <w:szCs w:val="20"/>
              </w:rPr>
            </w:pPr>
            <w:r w:rsidRPr="009403E6">
              <w:rPr>
                <w:szCs w:val="20"/>
              </w:rPr>
              <w:t>Od nepečene opeke</w:t>
            </w:r>
          </w:p>
        </w:tc>
        <w:tc>
          <w:tcPr>
            <w:tcW w:w="0" w:type="auto"/>
            <w:tcBorders>
              <w:top w:val="single" w:sz="4" w:space="0" w:color="auto"/>
              <w:left w:val="single" w:sz="8" w:space="0" w:color="auto"/>
              <w:bottom w:val="single" w:sz="4" w:space="0" w:color="auto"/>
              <w:right w:val="single" w:sz="4" w:space="0" w:color="auto"/>
            </w:tcBorders>
            <w:vAlign w:val="center"/>
            <w:hideMark/>
          </w:tcPr>
          <w:p w14:paraId="5BE8D912" w14:textId="77777777" w:rsidR="00D732B7" w:rsidRPr="009403E6" w:rsidRDefault="00D732B7" w:rsidP="00285DD7">
            <w:pPr>
              <w:pStyle w:val="Tablica"/>
              <w:rPr>
                <w:szCs w:val="20"/>
              </w:rPr>
            </w:pPr>
            <w:r w:rsidRPr="009403E6">
              <w:rPr>
                <w:rFonts w:cs="Times New Roman"/>
                <w:b/>
                <w:iCs/>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0EDC80ED"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3C4AC177"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1AECC301"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0801CFDD"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8" w:space="0" w:color="auto"/>
            </w:tcBorders>
            <w:vAlign w:val="center"/>
          </w:tcPr>
          <w:p w14:paraId="4890043C" w14:textId="77777777" w:rsidR="00D732B7" w:rsidRPr="009403E6" w:rsidRDefault="00D732B7" w:rsidP="00285DD7">
            <w:pPr>
              <w:pStyle w:val="Tablica"/>
              <w:rPr>
                <w:szCs w:val="20"/>
              </w:rPr>
            </w:pPr>
          </w:p>
        </w:tc>
      </w:tr>
      <w:tr w:rsidR="00D732B7" w:rsidRPr="009403E6" w14:paraId="1E491B79" w14:textId="77777777" w:rsidTr="00285DD7">
        <w:trPr>
          <w:trHeight w:val="283"/>
          <w:jc w:val="center"/>
        </w:trPr>
        <w:tc>
          <w:tcPr>
            <w:tcW w:w="0" w:type="auto"/>
            <w:tcBorders>
              <w:top w:val="single" w:sz="4" w:space="0" w:color="auto"/>
              <w:left w:val="single" w:sz="8" w:space="0" w:color="auto"/>
              <w:bottom w:val="single" w:sz="4" w:space="0" w:color="auto"/>
              <w:right w:val="single" w:sz="8" w:space="0" w:color="auto"/>
            </w:tcBorders>
            <w:vAlign w:val="center"/>
            <w:hideMark/>
          </w:tcPr>
          <w:p w14:paraId="7AFC5BBE" w14:textId="77777777" w:rsidR="00D732B7" w:rsidRPr="009403E6" w:rsidRDefault="00D732B7" w:rsidP="00285DD7">
            <w:pPr>
              <w:pStyle w:val="Tablica"/>
              <w:rPr>
                <w:szCs w:val="20"/>
              </w:rPr>
            </w:pPr>
            <w:r w:rsidRPr="009403E6">
              <w:rPr>
                <w:szCs w:val="20"/>
              </w:rPr>
              <w:t>Od grubo obrađenog kamena</w:t>
            </w:r>
          </w:p>
        </w:tc>
        <w:tc>
          <w:tcPr>
            <w:tcW w:w="0" w:type="auto"/>
            <w:tcBorders>
              <w:top w:val="single" w:sz="4" w:space="0" w:color="auto"/>
              <w:left w:val="single" w:sz="8" w:space="0" w:color="auto"/>
              <w:bottom w:val="single" w:sz="4" w:space="0" w:color="auto"/>
              <w:right w:val="single" w:sz="4" w:space="0" w:color="auto"/>
            </w:tcBorders>
            <w:vAlign w:val="center"/>
          </w:tcPr>
          <w:p w14:paraId="3E5879FD"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34CC363" w14:textId="77777777" w:rsidR="00D732B7" w:rsidRPr="009403E6" w:rsidRDefault="00D732B7" w:rsidP="00285DD7">
            <w:pPr>
              <w:pStyle w:val="Tablica"/>
              <w:rPr>
                <w:szCs w:val="20"/>
              </w:rPr>
            </w:pPr>
            <w:r w:rsidRPr="009403E6">
              <w:rPr>
                <w:rFonts w:cs="Times New Roman"/>
                <w:b/>
                <w:iCs/>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12F09D10"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33C61819"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51975424"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8" w:space="0" w:color="auto"/>
            </w:tcBorders>
            <w:vAlign w:val="center"/>
          </w:tcPr>
          <w:p w14:paraId="3583D9D9" w14:textId="77777777" w:rsidR="00D732B7" w:rsidRPr="009403E6" w:rsidRDefault="00D732B7" w:rsidP="00285DD7">
            <w:pPr>
              <w:pStyle w:val="Tablica"/>
              <w:rPr>
                <w:szCs w:val="20"/>
              </w:rPr>
            </w:pPr>
          </w:p>
        </w:tc>
      </w:tr>
      <w:tr w:rsidR="00D732B7" w:rsidRPr="009403E6" w14:paraId="62B3AFF3" w14:textId="77777777" w:rsidTr="00285DD7">
        <w:trPr>
          <w:trHeight w:val="283"/>
          <w:jc w:val="center"/>
        </w:trPr>
        <w:tc>
          <w:tcPr>
            <w:tcW w:w="0" w:type="auto"/>
            <w:tcBorders>
              <w:top w:val="single" w:sz="4" w:space="0" w:color="auto"/>
              <w:left w:val="single" w:sz="8" w:space="0" w:color="auto"/>
              <w:bottom w:val="single" w:sz="4" w:space="0" w:color="auto"/>
              <w:right w:val="single" w:sz="8" w:space="0" w:color="auto"/>
            </w:tcBorders>
            <w:vAlign w:val="center"/>
            <w:hideMark/>
          </w:tcPr>
          <w:p w14:paraId="75AFA8ED" w14:textId="77777777" w:rsidR="00D732B7" w:rsidRPr="009403E6" w:rsidRDefault="00D732B7" w:rsidP="00285DD7">
            <w:pPr>
              <w:pStyle w:val="Tablica"/>
              <w:rPr>
                <w:szCs w:val="20"/>
              </w:rPr>
            </w:pPr>
            <w:r w:rsidRPr="009403E6">
              <w:rPr>
                <w:szCs w:val="20"/>
              </w:rPr>
              <w:t>Od obrađenog kamena</w:t>
            </w:r>
          </w:p>
        </w:tc>
        <w:tc>
          <w:tcPr>
            <w:tcW w:w="0" w:type="auto"/>
            <w:tcBorders>
              <w:top w:val="single" w:sz="4" w:space="0" w:color="auto"/>
              <w:left w:val="single" w:sz="8" w:space="0" w:color="auto"/>
              <w:bottom w:val="single" w:sz="4" w:space="0" w:color="auto"/>
              <w:right w:val="single" w:sz="4" w:space="0" w:color="auto"/>
            </w:tcBorders>
            <w:vAlign w:val="center"/>
          </w:tcPr>
          <w:p w14:paraId="6EF0803C"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1B746C9E"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C77B5C0" w14:textId="77777777" w:rsidR="00D732B7" w:rsidRPr="009403E6" w:rsidRDefault="00D732B7" w:rsidP="00285DD7">
            <w:pPr>
              <w:pStyle w:val="Tablica"/>
              <w:rPr>
                <w:szCs w:val="20"/>
              </w:rPr>
            </w:pPr>
            <w:r w:rsidRPr="009403E6">
              <w:rPr>
                <w:rFonts w:cs="Times New Roman"/>
                <w:b/>
                <w:iCs/>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7784641C"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2D016C73"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8" w:space="0" w:color="auto"/>
            </w:tcBorders>
            <w:vAlign w:val="center"/>
          </w:tcPr>
          <w:p w14:paraId="2AAA4F5F" w14:textId="77777777" w:rsidR="00D732B7" w:rsidRPr="009403E6" w:rsidRDefault="00D732B7" w:rsidP="00285DD7">
            <w:pPr>
              <w:pStyle w:val="Tablica"/>
              <w:rPr>
                <w:szCs w:val="20"/>
              </w:rPr>
            </w:pPr>
          </w:p>
        </w:tc>
      </w:tr>
      <w:tr w:rsidR="00D732B7" w:rsidRPr="009403E6" w14:paraId="56460890" w14:textId="77777777" w:rsidTr="00285DD7">
        <w:trPr>
          <w:trHeight w:val="283"/>
          <w:jc w:val="center"/>
        </w:trPr>
        <w:tc>
          <w:tcPr>
            <w:tcW w:w="0" w:type="auto"/>
            <w:tcBorders>
              <w:top w:val="single" w:sz="4" w:space="0" w:color="auto"/>
              <w:left w:val="single" w:sz="8" w:space="0" w:color="auto"/>
              <w:bottom w:val="single" w:sz="4" w:space="0" w:color="auto"/>
              <w:right w:val="single" w:sz="8" w:space="0" w:color="auto"/>
            </w:tcBorders>
            <w:vAlign w:val="center"/>
            <w:hideMark/>
          </w:tcPr>
          <w:p w14:paraId="2271DF36" w14:textId="77777777" w:rsidR="00D732B7" w:rsidRPr="009403E6" w:rsidRDefault="00D732B7" w:rsidP="00285DD7">
            <w:pPr>
              <w:pStyle w:val="Tablica"/>
              <w:rPr>
                <w:szCs w:val="20"/>
              </w:rPr>
            </w:pPr>
            <w:r w:rsidRPr="009403E6">
              <w:rPr>
                <w:szCs w:val="20"/>
              </w:rPr>
              <w:t>Nearmirane, od proizvedenih zidnih elemenata</w:t>
            </w:r>
          </w:p>
        </w:tc>
        <w:tc>
          <w:tcPr>
            <w:tcW w:w="0" w:type="auto"/>
            <w:tcBorders>
              <w:top w:val="single" w:sz="4" w:space="0" w:color="auto"/>
              <w:left w:val="single" w:sz="8" w:space="0" w:color="auto"/>
              <w:bottom w:val="single" w:sz="4" w:space="0" w:color="auto"/>
              <w:right w:val="single" w:sz="4" w:space="0" w:color="auto"/>
            </w:tcBorders>
            <w:vAlign w:val="center"/>
          </w:tcPr>
          <w:p w14:paraId="058CDD9B"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81E45A0" w14:textId="77777777" w:rsidR="00D732B7" w:rsidRPr="009403E6" w:rsidRDefault="00D732B7" w:rsidP="00285DD7">
            <w:pPr>
              <w:pStyle w:val="Tablica"/>
              <w:rPr>
                <w:szCs w:val="20"/>
              </w:rPr>
            </w:pPr>
            <w:r w:rsidRPr="009403E6">
              <w:rPr>
                <w:rFonts w:cs="Times New Roman"/>
                <w:b/>
                <w:iCs/>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0C61B517"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1B6CDC0B"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3A425DAD"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8" w:space="0" w:color="auto"/>
            </w:tcBorders>
            <w:vAlign w:val="center"/>
          </w:tcPr>
          <w:p w14:paraId="1F107ADC" w14:textId="77777777" w:rsidR="00D732B7" w:rsidRPr="009403E6" w:rsidRDefault="00D732B7" w:rsidP="00285DD7">
            <w:pPr>
              <w:pStyle w:val="Tablica"/>
              <w:rPr>
                <w:szCs w:val="20"/>
              </w:rPr>
            </w:pPr>
          </w:p>
        </w:tc>
      </w:tr>
      <w:tr w:rsidR="00D732B7" w:rsidRPr="009403E6" w14:paraId="6505C8F7" w14:textId="77777777" w:rsidTr="00285DD7">
        <w:trPr>
          <w:trHeight w:val="283"/>
          <w:jc w:val="center"/>
        </w:trPr>
        <w:tc>
          <w:tcPr>
            <w:tcW w:w="0" w:type="auto"/>
            <w:tcBorders>
              <w:top w:val="single" w:sz="4" w:space="0" w:color="auto"/>
              <w:left w:val="single" w:sz="8" w:space="0" w:color="auto"/>
              <w:bottom w:val="single" w:sz="4" w:space="0" w:color="auto"/>
              <w:right w:val="single" w:sz="8" w:space="0" w:color="auto"/>
            </w:tcBorders>
            <w:vAlign w:val="center"/>
            <w:hideMark/>
          </w:tcPr>
          <w:p w14:paraId="57C35075" w14:textId="77777777" w:rsidR="00D732B7" w:rsidRPr="009403E6" w:rsidRDefault="00D732B7" w:rsidP="00285DD7">
            <w:pPr>
              <w:pStyle w:val="Tablica"/>
              <w:rPr>
                <w:szCs w:val="20"/>
              </w:rPr>
            </w:pPr>
            <w:r w:rsidRPr="009403E6">
              <w:rPr>
                <w:szCs w:val="20"/>
              </w:rPr>
              <w:t>Nearmirane, s armirano-betonskim stropovima</w:t>
            </w:r>
          </w:p>
        </w:tc>
        <w:tc>
          <w:tcPr>
            <w:tcW w:w="0" w:type="auto"/>
            <w:tcBorders>
              <w:top w:val="single" w:sz="4" w:space="0" w:color="auto"/>
              <w:left w:val="single" w:sz="8" w:space="0" w:color="auto"/>
              <w:bottom w:val="single" w:sz="4" w:space="0" w:color="auto"/>
              <w:right w:val="single" w:sz="4" w:space="0" w:color="auto"/>
            </w:tcBorders>
            <w:vAlign w:val="center"/>
          </w:tcPr>
          <w:p w14:paraId="7AF271AA"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41FF8CCE"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3C99308" w14:textId="77777777" w:rsidR="00D732B7" w:rsidRPr="009403E6" w:rsidRDefault="00D732B7" w:rsidP="00285DD7">
            <w:pPr>
              <w:pStyle w:val="Tablica"/>
              <w:rPr>
                <w:szCs w:val="20"/>
              </w:rPr>
            </w:pPr>
            <w:r w:rsidRPr="009403E6">
              <w:rPr>
                <w:rFonts w:cs="Times New Roman"/>
                <w:b/>
                <w:iCs/>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671A455D"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75E3E81C"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8" w:space="0" w:color="auto"/>
            </w:tcBorders>
            <w:vAlign w:val="center"/>
          </w:tcPr>
          <w:p w14:paraId="434C6685" w14:textId="77777777" w:rsidR="00D732B7" w:rsidRPr="009403E6" w:rsidRDefault="00D732B7" w:rsidP="00285DD7">
            <w:pPr>
              <w:pStyle w:val="Tablica"/>
              <w:rPr>
                <w:szCs w:val="20"/>
              </w:rPr>
            </w:pPr>
          </w:p>
        </w:tc>
      </w:tr>
      <w:tr w:rsidR="00D732B7" w:rsidRPr="009403E6" w14:paraId="6104F141" w14:textId="77777777" w:rsidTr="00285DD7">
        <w:trPr>
          <w:trHeight w:val="283"/>
          <w:jc w:val="center"/>
        </w:trPr>
        <w:tc>
          <w:tcPr>
            <w:tcW w:w="0" w:type="auto"/>
            <w:tcBorders>
              <w:top w:val="single" w:sz="4" w:space="0" w:color="auto"/>
              <w:left w:val="single" w:sz="8" w:space="0" w:color="auto"/>
              <w:bottom w:val="single" w:sz="4" w:space="0" w:color="auto"/>
              <w:right w:val="single" w:sz="8" w:space="0" w:color="auto"/>
            </w:tcBorders>
            <w:vAlign w:val="center"/>
            <w:hideMark/>
          </w:tcPr>
          <w:p w14:paraId="29FBA4F7" w14:textId="77777777" w:rsidR="00D732B7" w:rsidRPr="009403E6" w:rsidRDefault="00D732B7" w:rsidP="00285DD7">
            <w:pPr>
              <w:pStyle w:val="Tablica"/>
              <w:rPr>
                <w:szCs w:val="20"/>
              </w:rPr>
            </w:pPr>
            <w:r w:rsidRPr="009403E6">
              <w:rPr>
                <w:szCs w:val="20"/>
              </w:rPr>
              <w:t>Armirane ili s omeđenim zidovima</w:t>
            </w:r>
          </w:p>
        </w:tc>
        <w:tc>
          <w:tcPr>
            <w:tcW w:w="0" w:type="auto"/>
            <w:tcBorders>
              <w:top w:val="single" w:sz="4" w:space="0" w:color="auto"/>
              <w:left w:val="single" w:sz="8" w:space="0" w:color="auto"/>
              <w:bottom w:val="single" w:sz="4" w:space="0" w:color="auto"/>
              <w:right w:val="single" w:sz="4" w:space="0" w:color="auto"/>
            </w:tcBorders>
            <w:vAlign w:val="center"/>
          </w:tcPr>
          <w:p w14:paraId="35F46D86"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7D1A86B1"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7DAE2C68"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DEA9894" w14:textId="77777777" w:rsidR="00D732B7" w:rsidRPr="009403E6" w:rsidRDefault="00D732B7" w:rsidP="00285DD7">
            <w:pPr>
              <w:pStyle w:val="Tablica"/>
              <w:rPr>
                <w:szCs w:val="20"/>
              </w:rPr>
            </w:pPr>
            <w:r w:rsidRPr="009403E6">
              <w:rPr>
                <w:rFonts w:cs="Times New Roman"/>
                <w:b/>
                <w:iCs/>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4BEC36EA"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8" w:space="0" w:color="auto"/>
            </w:tcBorders>
            <w:vAlign w:val="center"/>
          </w:tcPr>
          <w:p w14:paraId="40037DFC" w14:textId="77777777" w:rsidR="00D732B7" w:rsidRPr="009403E6" w:rsidRDefault="00D732B7" w:rsidP="00285DD7">
            <w:pPr>
              <w:pStyle w:val="Tablica"/>
              <w:rPr>
                <w:szCs w:val="20"/>
              </w:rPr>
            </w:pPr>
          </w:p>
        </w:tc>
      </w:tr>
      <w:tr w:rsidR="00D732B7" w:rsidRPr="009403E6" w14:paraId="71CA026F" w14:textId="77777777" w:rsidTr="00285DD7">
        <w:trPr>
          <w:cantSplit/>
          <w:trHeight w:val="283"/>
          <w:jc w:val="center"/>
        </w:trPr>
        <w:tc>
          <w:tcPr>
            <w:tcW w:w="0" w:type="auto"/>
            <w:gridSpan w:val="7"/>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15A83A1C" w14:textId="77777777" w:rsidR="00D732B7" w:rsidRPr="009403E6" w:rsidRDefault="00D732B7" w:rsidP="00285DD7">
            <w:pPr>
              <w:pStyle w:val="Tablica"/>
              <w:jc w:val="center"/>
              <w:rPr>
                <w:b/>
                <w:szCs w:val="20"/>
              </w:rPr>
            </w:pPr>
            <w:r w:rsidRPr="009403E6">
              <w:rPr>
                <w:b/>
                <w:szCs w:val="20"/>
              </w:rPr>
              <w:t>Armirano-betonske zgrade</w:t>
            </w:r>
          </w:p>
        </w:tc>
      </w:tr>
      <w:tr w:rsidR="00D732B7" w:rsidRPr="009403E6" w14:paraId="0C8A99EE" w14:textId="77777777" w:rsidTr="00285DD7">
        <w:trPr>
          <w:trHeight w:val="283"/>
          <w:jc w:val="center"/>
        </w:trPr>
        <w:tc>
          <w:tcPr>
            <w:tcW w:w="0" w:type="auto"/>
            <w:tcBorders>
              <w:top w:val="single" w:sz="8" w:space="0" w:color="auto"/>
              <w:left w:val="single" w:sz="8" w:space="0" w:color="auto"/>
              <w:bottom w:val="single" w:sz="4" w:space="0" w:color="auto"/>
              <w:right w:val="single" w:sz="8" w:space="0" w:color="auto"/>
            </w:tcBorders>
            <w:vAlign w:val="center"/>
            <w:hideMark/>
          </w:tcPr>
          <w:p w14:paraId="6DCC5A5A" w14:textId="77777777" w:rsidR="00D732B7" w:rsidRPr="009403E6" w:rsidRDefault="00D732B7" w:rsidP="00285DD7">
            <w:pPr>
              <w:pStyle w:val="Tablica"/>
              <w:rPr>
                <w:szCs w:val="20"/>
              </w:rPr>
            </w:pPr>
            <w:r w:rsidRPr="009403E6">
              <w:rPr>
                <w:szCs w:val="20"/>
              </w:rPr>
              <w:t>Okvirne, neprojektirane za potres</w:t>
            </w:r>
          </w:p>
        </w:tc>
        <w:tc>
          <w:tcPr>
            <w:tcW w:w="0" w:type="auto"/>
            <w:tcBorders>
              <w:top w:val="single" w:sz="8" w:space="0" w:color="auto"/>
              <w:left w:val="single" w:sz="8" w:space="0" w:color="auto"/>
              <w:bottom w:val="single" w:sz="4" w:space="0" w:color="auto"/>
              <w:right w:val="single" w:sz="4" w:space="0" w:color="auto"/>
            </w:tcBorders>
            <w:vAlign w:val="center"/>
          </w:tcPr>
          <w:p w14:paraId="53B31C9D" w14:textId="77777777" w:rsidR="00D732B7" w:rsidRPr="009403E6" w:rsidRDefault="00D732B7" w:rsidP="00285DD7">
            <w:pPr>
              <w:pStyle w:val="Tablica"/>
              <w:rPr>
                <w:szCs w:val="20"/>
              </w:rPr>
            </w:pPr>
          </w:p>
        </w:tc>
        <w:tc>
          <w:tcPr>
            <w:tcW w:w="0" w:type="auto"/>
            <w:tcBorders>
              <w:top w:val="single" w:sz="8" w:space="0" w:color="auto"/>
              <w:left w:val="single" w:sz="4" w:space="0" w:color="auto"/>
              <w:bottom w:val="single" w:sz="4" w:space="0" w:color="auto"/>
              <w:right w:val="single" w:sz="4" w:space="0" w:color="auto"/>
            </w:tcBorders>
            <w:vAlign w:val="center"/>
          </w:tcPr>
          <w:p w14:paraId="195D9EDC" w14:textId="77777777" w:rsidR="00D732B7" w:rsidRPr="009403E6" w:rsidRDefault="00D732B7" w:rsidP="00285DD7">
            <w:pPr>
              <w:pStyle w:val="Tablica"/>
              <w:rPr>
                <w:szCs w:val="20"/>
              </w:rPr>
            </w:pPr>
          </w:p>
        </w:tc>
        <w:tc>
          <w:tcPr>
            <w:tcW w:w="0" w:type="auto"/>
            <w:tcBorders>
              <w:top w:val="single" w:sz="8" w:space="0" w:color="auto"/>
              <w:left w:val="single" w:sz="4" w:space="0" w:color="auto"/>
              <w:bottom w:val="single" w:sz="4" w:space="0" w:color="auto"/>
              <w:right w:val="single" w:sz="4" w:space="0" w:color="auto"/>
            </w:tcBorders>
            <w:vAlign w:val="center"/>
            <w:hideMark/>
          </w:tcPr>
          <w:p w14:paraId="37A42002" w14:textId="77777777" w:rsidR="00D732B7" w:rsidRPr="009403E6" w:rsidRDefault="00D732B7" w:rsidP="00285DD7">
            <w:pPr>
              <w:pStyle w:val="Tablica"/>
              <w:rPr>
                <w:szCs w:val="20"/>
              </w:rPr>
            </w:pPr>
            <w:r w:rsidRPr="009403E6">
              <w:rPr>
                <w:rFonts w:cs="Times New Roman"/>
                <w:b/>
                <w:iCs/>
                <w:szCs w:val="20"/>
              </w:rPr>
              <w:t>×</w:t>
            </w:r>
          </w:p>
        </w:tc>
        <w:tc>
          <w:tcPr>
            <w:tcW w:w="0" w:type="auto"/>
            <w:tcBorders>
              <w:top w:val="single" w:sz="8" w:space="0" w:color="auto"/>
              <w:left w:val="single" w:sz="4" w:space="0" w:color="auto"/>
              <w:bottom w:val="single" w:sz="4" w:space="0" w:color="auto"/>
              <w:right w:val="single" w:sz="4" w:space="0" w:color="auto"/>
            </w:tcBorders>
            <w:vAlign w:val="center"/>
          </w:tcPr>
          <w:p w14:paraId="2E6CCE82" w14:textId="77777777" w:rsidR="00D732B7" w:rsidRPr="009403E6" w:rsidRDefault="00D732B7" w:rsidP="00285DD7">
            <w:pPr>
              <w:pStyle w:val="Tablica"/>
              <w:rPr>
                <w:szCs w:val="20"/>
              </w:rPr>
            </w:pPr>
          </w:p>
        </w:tc>
        <w:tc>
          <w:tcPr>
            <w:tcW w:w="0" w:type="auto"/>
            <w:tcBorders>
              <w:top w:val="single" w:sz="8" w:space="0" w:color="auto"/>
              <w:left w:val="single" w:sz="4" w:space="0" w:color="auto"/>
              <w:bottom w:val="single" w:sz="4" w:space="0" w:color="auto"/>
              <w:right w:val="single" w:sz="4" w:space="0" w:color="auto"/>
            </w:tcBorders>
            <w:vAlign w:val="center"/>
          </w:tcPr>
          <w:p w14:paraId="1F3B2CA4" w14:textId="77777777" w:rsidR="00D732B7" w:rsidRPr="009403E6" w:rsidRDefault="00D732B7" w:rsidP="00285DD7">
            <w:pPr>
              <w:pStyle w:val="Tablica"/>
              <w:rPr>
                <w:szCs w:val="20"/>
              </w:rPr>
            </w:pPr>
          </w:p>
        </w:tc>
        <w:tc>
          <w:tcPr>
            <w:tcW w:w="0" w:type="auto"/>
            <w:tcBorders>
              <w:top w:val="single" w:sz="8" w:space="0" w:color="auto"/>
              <w:left w:val="single" w:sz="4" w:space="0" w:color="auto"/>
              <w:bottom w:val="single" w:sz="4" w:space="0" w:color="auto"/>
              <w:right w:val="single" w:sz="8" w:space="0" w:color="auto"/>
            </w:tcBorders>
            <w:vAlign w:val="center"/>
          </w:tcPr>
          <w:p w14:paraId="3C2C5A22" w14:textId="77777777" w:rsidR="00D732B7" w:rsidRPr="009403E6" w:rsidRDefault="00D732B7" w:rsidP="00285DD7">
            <w:pPr>
              <w:pStyle w:val="Tablica"/>
              <w:rPr>
                <w:szCs w:val="20"/>
              </w:rPr>
            </w:pPr>
          </w:p>
        </w:tc>
      </w:tr>
      <w:tr w:rsidR="00D732B7" w:rsidRPr="009403E6" w14:paraId="4CB83C4F" w14:textId="77777777" w:rsidTr="00285DD7">
        <w:trPr>
          <w:trHeight w:val="283"/>
          <w:jc w:val="center"/>
        </w:trPr>
        <w:tc>
          <w:tcPr>
            <w:tcW w:w="0" w:type="auto"/>
            <w:tcBorders>
              <w:top w:val="single" w:sz="4" w:space="0" w:color="auto"/>
              <w:left w:val="single" w:sz="8" w:space="0" w:color="auto"/>
              <w:bottom w:val="single" w:sz="4" w:space="0" w:color="auto"/>
              <w:right w:val="single" w:sz="8" w:space="0" w:color="auto"/>
            </w:tcBorders>
            <w:vAlign w:val="center"/>
            <w:hideMark/>
          </w:tcPr>
          <w:p w14:paraId="3C3FEF31" w14:textId="77777777" w:rsidR="00D732B7" w:rsidRPr="009403E6" w:rsidRDefault="00D732B7" w:rsidP="00285DD7">
            <w:pPr>
              <w:pStyle w:val="Tablica"/>
              <w:rPr>
                <w:szCs w:val="20"/>
              </w:rPr>
            </w:pPr>
            <w:r w:rsidRPr="009403E6">
              <w:rPr>
                <w:szCs w:val="20"/>
              </w:rPr>
              <w:t>Okvirne, umjerene potresne otpornosti</w:t>
            </w:r>
          </w:p>
        </w:tc>
        <w:tc>
          <w:tcPr>
            <w:tcW w:w="0" w:type="auto"/>
            <w:tcBorders>
              <w:top w:val="single" w:sz="4" w:space="0" w:color="auto"/>
              <w:left w:val="single" w:sz="8" w:space="0" w:color="auto"/>
              <w:bottom w:val="single" w:sz="4" w:space="0" w:color="auto"/>
              <w:right w:val="single" w:sz="4" w:space="0" w:color="auto"/>
            </w:tcBorders>
            <w:vAlign w:val="center"/>
          </w:tcPr>
          <w:p w14:paraId="7BC7F953"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41B4CCC7"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5020D039"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5E1040F" w14:textId="77777777" w:rsidR="00D732B7" w:rsidRPr="009403E6" w:rsidRDefault="00D732B7" w:rsidP="00285DD7">
            <w:pPr>
              <w:pStyle w:val="Tablica"/>
              <w:rPr>
                <w:szCs w:val="20"/>
              </w:rPr>
            </w:pPr>
            <w:r w:rsidRPr="009403E6">
              <w:rPr>
                <w:rFonts w:cs="Times New Roman"/>
                <w:b/>
                <w:iCs/>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746575C2"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8" w:space="0" w:color="auto"/>
            </w:tcBorders>
            <w:vAlign w:val="center"/>
          </w:tcPr>
          <w:p w14:paraId="73638A29" w14:textId="77777777" w:rsidR="00D732B7" w:rsidRPr="009403E6" w:rsidRDefault="00D732B7" w:rsidP="00285DD7">
            <w:pPr>
              <w:pStyle w:val="Tablica"/>
              <w:rPr>
                <w:szCs w:val="20"/>
              </w:rPr>
            </w:pPr>
          </w:p>
        </w:tc>
      </w:tr>
      <w:tr w:rsidR="00D732B7" w:rsidRPr="009403E6" w14:paraId="6DB26712" w14:textId="77777777" w:rsidTr="00285DD7">
        <w:trPr>
          <w:trHeight w:val="283"/>
          <w:jc w:val="center"/>
        </w:trPr>
        <w:tc>
          <w:tcPr>
            <w:tcW w:w="0" w:type="auto"/>
            <w:tcBorders>
              <w:top w:val="single" w:sz="4" w:space="0" w:color="auto"/>
              <w:left w:val="single" w:sz="8" w:space="0" w:color="auto"/>
              <w:bottom w:val="single" w:sz="4" w:space="0" w:color="auto"/>
              <w:right w:val="single" w:sz="8" w:space="0" w:color="auto"/>
            </w:tcBorders>
            <w:vAlign w:val="center"/>
            <w:hideMark/>
          </w:tcPr>
          <w:p w14:paraId="52EE6E73" w14:textId="77777777" w:rsidR="00D732B7" w:rsidRPr="009403E6" w:rsidRDefault="00D732B7" w:rsidP="00285DD7">
            <w:pPr>
              <w:pStyle w:val="Tablica"/>
              <w:rPr>
                <w:szCs w:val="20"/>
              </w:rPr>
            </w:pPr>
            <w:r w:rsidRPr="009403E6">
              <w:rPr>
                <w:szCs w:val="20"/>
              </w:rPr>
              <w:t>Okvirne, velike potresne otpornosti</w:t>
            </w:r>
          </w:p>
        </w:tc>
        <w:tc>
          <w:tcPr>
            <w:tcW w:w="0" w:type="auto"/>
            <w:tcBorders>
              <w:top w:val="single" w:sz="4" w:space="0" w:color="auto"/>
              <w:left w:val="single" w:sz="8" w:space="0" w:color="auto"/>
              <w:bottom w:val="single" w:sz="4" w:space="0" w:color="auto"/>
              <w:right w:val="single" w:sz="4" w:space="0" w:color="auto"/>
            </w:tcBorders>
            <w:vAlign w:val="center"/>
          </w:tcPr>
          <w:p w14:paraId="2010241F"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264673C8"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77D4942C"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314557FE"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C4D766D" w14:textId="77777777" w:rsidR="00D732B7" w:rsidRPr="009403E6" w:rsidRDefault="00D732B7" w:rsidP="00285DD7">
            <w:pPr>
              <w:pStyle w:val="Tablica"/>
              <w:rPr>
                <w:szCs w:val="20"/>
              </w:rPr>
            </w:pPr>
            <w:r w:rsidRPr="009403E6">
              <w:rPr>
                <w:rFonts w:cs="Times New Roman"/>
                <w:b/>
                <w:iCs/>
                <w:szCs w:val="20"/>
              </w:rPr>
              <w:t>×</w:t>
            </w:r>
          </w:p>
        </w:tc>
        <w:tc>
          <w:tcPr>
            <w:tcW w:w="0" w:type="auto"/>
            <w:tcBorders>
              <w:top w:val="single" w:sz="4" w:space="0" w:color="auto"/>
              <w:left w:val="single" w:sz="4" w:space="0" w:color="auto"/>
              <w:bottom w:val="single" w:sz="4" w:space="0" w:color="auto"/>
              <w:right w:val="single" w:sz="8" w:space="0" w:color="auto"/>
            </w:tcBorders>
            <w:vAlign w:val="center"/>
          </w:tcPr>
          <w:p w14:paraId="52C5148E" w14:textId="77777777" w:rsidR="00D732B7" w:rsidRPr="009403E6" w:rsidRDefault="00D732B7" w:rsidP="00285DD7">
            <w:pPr>
              <w:pStyle w:val="Tablica"/>
              <w:rPr>
                <w:szCs w:val="20"/>
              </w:rPr>
            </w:pPr>
          </w:p>
        </w:tc>
      </w:tr>
      <w:tr w:rsidR="00D732B7" w:rsidRPr="009403E6" w14:paraId="4DB85FCD" w14:textId="77777777" w:rsidTr="00285DD7">
        <w:trPr>
          <w:trHeight w:val="283"/>
          <w:jc w:val="center"/>
        </w:trPr>
        <w:tc>
          <w:tcPr>
            <w:tcW w:w="0" w:type="auto"/>
            <w:tcBorders>
              <w:top w:val="single" w:sz="4" w:space="0" w:color="auto"/>
              <w:left w:val="single" w:sz="8" w:space="0" w:color="auto"/>
              <w:bottom w:val="single" w:sz="4" w:space="0" w:color="auto"/>
              <w:right w:val="single" w:sz="8" w:space="0" w:color="auto"/>
            </w:tcBorders>
            <w:vAlign w:val="center"/>
            <w:hideMark/>
          </w:tcPr>
          <w:p w14:paraId="7029156C" w14:textId="77777777" w:rsidR="00D732B7" w:rsidRPr="009403E6" w:rsidRDefault="00D732B7" w:rsidP="00285DD7">
            <w:pPr>
              <w:pStyle w:val="Tablica"/>
              <w:rPr>
                <w:szCs w:val="20"/>
              </w:rPr>
            </w:pPr>
            <w:r w:rsidRPr="009403E6">
              <w:rPr>
                <w:szCs w:val="20"/>
              </w:rPr>
              <w:t>S nosivim zidovima, neprojektirane na potres</w:t>
            </w:r>
          </w:p>
        </w:tc>
        <w:tc>
          <w:tcPr>
            <w:tcW w:w="0" w:type="auto"/>
            <w:tcBorders>
              <w:top w:val="single" w:sz="4" w:space="0" w:color="auto"/>
              <w:left w:val="single" w:sz="8" w:space="0" w:color="auto"/>
              <w:bottom w:val="single" w:sz="4" w:space="0" w:color="auto"/>
              <w:right w:val="single" w:sz="4" w:space="0" w:color="auto"/>
            </w:tcBorders>
            <w:vAlign w:val="center"/>
          </w:tcPr>
          <w:p w14:paraId="7327C20C"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574C4344"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3BD59C0" w14:textId="77777777" w:rsidR="00D732B7" w:rsidRPr="009403E6" w:rsidRDefault="00D732B7" w:rsidP="00285DD7">
            <w:pPr>
              <w:pStyle w:val="Tablica"/>
              <w:rPr>
                <w:szCs w:val="20"/>
              </w:rPr>
            </w:pPr>
            <w:r w:rsidRPr="009403E6">
              <w:rPr>
                <w:rFonts w:cs="Times New Roman"/>
                <w:b/>
                <w:iCs/>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3228F09E"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67A3BD61"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8" w:space="0" w:color="auto"/>
            </w:tcBorders>
            <w:vAlign w:val="center"/>
          </w:tcPr>
          <w:p w14:paraId="0FA5263B" w14:textId="77777777" w:rsidR="00D732B7" w:rsidRPr="009403E6" w:rsidRDefault="00D732B7" w:rsidP="00285DD7">
            <w:pPr>
              <w:pStyle w:val="Tablica"/>
              <w:rPr>
                <w:szCs w:val="20"/>
              </w:rPr>
            </w:pPr>
          </w:p>
        </w:tc>
      </w:tr>
      <w:tr w:rsidR="00D732B7" w:rsidRPr="009403E6" w14:paraId="3B62DC5C" w14:textId="77777777" w:rsidTr="00285DD7">
        <w:trPr>
          <w:trHeight w:val="283"/>
          <w:jc w:val="center"/>
        </w:trPr>
        <w:tc>
          <w:tcPr>
            <w:tcW w:w="0" w:type="auto"/>
            <w:tcBorders>
              <w:top w:val="single" w:sz="4" w:space="0" w:color="auto"/>
              <w:left w:val="single" w:sz="8" w:space="0" w:color="auto"/>
              <w:bottom w:val="single" w:sz="4" w:space="0" w:color="auto"/>
              <w:right w:val="single" w:sz="8" w:space="0" w:color="auto"/>
            </w:tcBorders>
            <w:vAlign w:val="center"/>
            <w:hideMark/>
          </w:tcPr>
          <w:p w14:paraId="3540286B" w14:textId="77777777" w:rsidR="00D732B7" w:rsidRPr="009403E6" w:rsidRDefault="00D732B7" w:rsidP="00285DD7">
            <w:pPr>
              <w:pStyle w:val="Tablica"/>
              <w:rPr>
                <w:szCs w:val="20"/>
              </w:rPr>
            </w:pPr>
            <w:r w:rsidRPr="009403E6">
              <w:rPr>
                <w:szCs w:val="20"/>
              </w:rPr>
              <w:t>S nosivim zidovima, umjerene potresne otpornosti</w:t>
            </w:r>
          </w:p>
        </w:tc>
        <w:tc>
          <w:tcPr>
            <w:tcW w:w="0" w:type="auto"/>
            <w:tcBorders>
              <w:top w:val="single" w:sz="4" w:space="0" w:color="auto"/>
              <w:left w:val="single" w:sz="8" w:space="0" w:color="auto"/>
              <w:bottom w:val="single" w:sz="4" w:space="0" w:color="auto"/>
              <w:right w:val="single" w:sz="4" w:space="0" w:color="auto"/>
            </w:tcBorders>
            <w:vAlign w:val="center"/>
          </w:tcPr>
          <w:p w14:paraId="795B6EC1"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43B4D2CE"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0B0809DF"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E6F6C1B" w14:textId="77777777" w:rsidR="00D732B7" w:rsidRPr="009403E6" w:rsidRDefault="00D732B7" w:rsidP="00285DD7">
            <w:pPr>
              <w:pStyle w:val="Tablica"/>
              <w:rPr>
                <w:szCs w:val="20"/>
              </w:rPr>
            </w:pPr>
            <w:r w:rsidRPr="009403E6">
              <w:rPr>
                <w:rFonts w:cs="Times New Roman"/>
                <w:b/>
                <w:iCs/>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23931536"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4" w:space="0" w:color="auto"/>
              <w:right w:val="single" w:sz="8" w:space="0" w:color="auto"/>
            </w:tcBorders>
            <w:vAlign w:val="center"/>
          </w:tcPr>
          <w:p w14:paraId="5CA18471" w14:textId="77777777" w:rsidR="00D732B7" w:rsidRPr="009403E6" w:rsidRDefault="00D732B7" w:rsidP="00285DD7">
            <w:pPr>
              <w:pStyle w:val="Tablica"/>
              <w:rPr>
                <w:szCs w:val="20"/>
              </w:rPr>
            </w:pPr>
          </w:p>
        </w:tc>
      </w:tr>
      <w:tr w:rsidR="00D732B7" w:rsidRPr="009403E6" w14:paraId="597D432E" w14:textId="77777777" w:rsidTr="00285DD7">
        <w:trPr>
          <w:trHeight w:val="283"/>
          <w:jc w:val="center"/>
        </w:trPr>
        <w:tc>
          <w:tcPr>
            <w:tcW w:w="0" w:type="auto"/>
            <w:tcBorders>
              <w:top w:val="single" w:sz="4" w:space="0" w:color="auto"/>
              <w:left w:val="single" w:sz="8" w:space="0" w:color="auto"/>
              <w:bottom w:val="single" w:sz="8" w:space="0" w:color="auto"/>
              <w:right w:val="single" w:sz="8" w:space="0" w:color="auto"/>
            </w:tcBorders>
            <w:vAlign w:val="center"/>
            <w:hideMark/>
          </w:tcPr>
          <w:p w14:paraId="5AAC922F" w14:textId="77777777" w:rsidR="00D732B7" w:rsidRPr="009403E6" w:rsidRDefault="00D732B7" w:rsidP="00285DD7">
            <w:pPr>
              <w:pStyle w:val="Tablica"/>
              <w:rPr>
                <w:szCs w:val="20"/>
              </w:rPr>
            </w:pPr>
            <w:r w:rsidRPr="009403E6">
              <w:rPr>
                <w:szCs w:val="20"/>
              </w:rPr>
              <w:t>S nosivim zidovima, velike potresne otpornosti</w:t>
            </w:r>
          </w:p>
        </w:tc>
        <w:tc>
          <w:tcPr>
            <w:tcW w:w="0" w:type="auto"/>
            <w:tcBorders>
              <w:top w:val="single" w:sz="4" w:space="0" w:color="auto"/>
              <w:left w:val="single" w:sz="8" w:space="0" w:color="auto"/>
              <w:bottom w:val="single" w:sz="8" w:space="0" w:color="auto"/>
              <w:right w:val="single" w:sz="4" w:space="0" w:color="auto"/>
            </w:tcBorders>
            <w:vAlign w:val="center"/>
          </w:tcPr>
          <w:p w14:paraId="2970E9F8"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8" w:space="0" w:color="auto"/>
              <w:right w:val="single" w:sz="4" w:space="0" w:color="auto"/>
            </w:tcBorders>
            <w:vAlign w:val="center"/>
          </w:tcPr>
          <w:p w14:paraId="6BCCA136"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8" w:space="0" w:color="auto"/>
              <w:right w:val="single" w:sz="4" w:space="0" w:color="auto"/>
            </w:tcBorders>
            <w:vAlign w:val="center"/>
          </w:tcPr>
          <w:p w14:paraId="245197D2"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8" w:space="0" w:color="auto"/>
              <w:right w:val="single" w:sz="4" w:space="0" w:color="auto"/>
            </w:tcBorders>
            <w:vAlign w:val="center"/>
          </w:tcPr>
          <w:p w14:paraId="693A08DC" w14:textId="77777777" w:rsidR="00D732B7" w:rsidRPr="009403E6" w:rsidRDefault="00D732B7" w:rsidP="00285DD7">
            <w:pPr>
              <w:pStyle w:val="Tablica"/>
              <w:rPr>
                <w:szCs w:val="20"/>
              </w:rPr>
            </w:pPr>
          </w:p>
        </w:tc>
        <w:tc>
          <w:tcPr>
            <w:tcW w:w="0" w:type="auto"/>
            <w:tcBorders>
              <w:top w:val="single" w:sz="4" w:space="0" w:color="auto"/>
              <w:left w:val="single" w:sz="4" w:space="0" w:color="auto"/>
              <w:bottom w:val="single" w:sz="8" w:space="0" w:color="auto"/>
              <w:right w:val="single" w:sz="4" w:space="0" w:color="auto"/>
            </w:tcBorders>
            <w:vAlign w:val="center"/>
            <w:hideMark/>
          </w:tcPr>
          <w:p w14:paraId="7272DB40" w14:textId="77777777" w:rsidR="00D732B7" w:rsidRPr="009403E6" w:rsidRDefault="00D732B7" w:rsidP="00285DD7">
            <w:pPr>
              <w:pStyle w:val="Tablica"/>
              <w:rPr>
                <w:szCs w:val="20"/>
              </w:rPr>
            </w:pPr>
            <w:r w:rsidRPr="009403E6">
              <w:rPr>
                <w:rFonts w:cs="Times New Roman"/>
                <w:b/>
                <w:iCs/>
                <w:szCs w:val="20"/>
              </w:rPr>
              <w:t>×</w:t>
            </w:r>
          </w:p>
        </w:tc>
        <w:tc>
          <w:tcPr>
            <w:tcW w:w="0" w:type="auto"/>
            <w:tcBorders>
              <w:top w:val="single" w:sz="4" w:space="0" w:color="auto"/>
              <w:left w:val="single" w:sz="4" w:space="0" w:color="auto"/>
              <w:bottom w:val="single" w:sz="4" w:space="0" w:color="auto"/>
              <w:right w:val="single" w:sz="8" w:space="0" w:color="auto"/>
            </w:tcBorders>
            <w:vAlign w:val="center"/>
          </w:tcPr>
          <w:p w14:paraId="3B5225B4" w14:textId="77777777" w:rsidR="00D732B7" w:rsidRPr="009403E6" w:rsidRDefault="00D732B7" w:rsidP="00285DD7">
            <w:pPr>
              <w:pStyle w:val="Tablica"/>
              <w:rPr>
                <w:szCs w:val="20"/>
              </w:rPr>
            </w:pPr>
          </w:p>
        </w:tc>
      </w:tr>
      <w:tr w:rsidR="00D732B7" w:rsidRPr="009403E6" w14:paraId="1BB9E3BB" w14:textId="77777777" w:rsidTr="00285DD7">
        <w:trPr>
          <w:trHeight w:val="283"/>
          <w:jc w:val="center"/>
        </w:trPr>
        <w:tc>
          <w:tcPr>
            <w:tcW w:w="0" w:type="auto"/>
            <w:gridSpan w:val="7"/>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5871EEB" w14:textId="77777777" w:rsidR="00D732B7" w:rsidRPr="009403E6" w:rsidRDefault="00D732B7" w:rsidP="00285DD7">
            <w:pPr>
              <w:pStyle w:val="Tablica"/>
              <w:jc w:val="center"/>
              <w:rPr>
                <w:b/>
                <w:szCs w:val="20"/>
              </w:rPr>
            </w:pPr>
            <w:r w:rsidRPr="009403E6">
              <w:rPr>
                <w:b/>
                <w:szCs w:val="20"/>
              </w:rPr>
              <w:t>Čelične zgrade</w:t>
            </w:r>
          </w:p>
        </w:tc>
      </w:tr>
      <w:tr w:rsidR="00D732B7" w:rsidRPr="009403E6" w14:paraId="608E3DE1" w14:textId="77777777" w:rsidTr="00285DD7">
        <w:trPr>
          <w:trHeight w:val="227"/>
          <w:jc w:val="center"/>
        </w:trPr>
        <w:tc>
          <w:tcPr>
            <w:tcW w:w="0" w:type="auto"/>
            <w:tcBorders>
              <w:top w:val="single" w:sz="8" w:space="0" w:color="auto"/>
              <w:left w:val="single" w:sz="8" w:space="0" w:color="auto"/>
              <w:bottom w:val="single" w:sz="8" w:space="0" w:color="auto"/>
              <w:right w:val="single" w:sz="8" w:space="0" w:color="auto"/>
            </w:tcBorders>
            <w:vAlign w:val="center"/>
            <w:hideMark/>
          </w:tcPr>
          <w:p w14:paraId="456245EA" w14:textId="77777777" w:rsidR="00D732B7" w:rsidRPr="009403E6" w:rsidRDefault="00D732B7" w:rsidP="00285DD7">
            <w:pPr>
              <w:pStyle w:val="Tablica"/>
              <w:rPr>
                <w:szCs w:val="20"/>
              </w:rPr>
            </w:pPr>
            <w:r w:rsidRPr="009403E6">
              <w:rPr>
                <w:szCs w:val="20"/>
              </w:rPr>
              <w:t>Čelične zgrade</w:t>
            </w:r>
          </w:p>
        </w:tc>
        <w:tc>
          <w:tcPr>
            <w:tcW w:w="0" w:type="auto"/>
            <w:tcBorders>
              <w:top w:val="single" w:sz="8" w:space="0" w:color="auto"/>
              <w:left w:val="single" w:sz="8" w:space="0" w:color="auto"/>
              <w:bottom w:val="single" w:sz="8" w:space="0" w:color="auto"/>
              <w:right w:val="single" w:sz="4" w:space="0" w:color="auto"/>
            </w:tcBorders>
            <w:vAlign w:val="center"/>
          </w:tcPr>
          <w:p w14:paraId="6620F8B3" w14:textId="77777777" w:rsidR="00D732B7" w:rsidRPr="009403E6" w:rsidRDefault="00D732B7" w:rsidP="00285DD7">
            <w:pPr>
              <w:pStyle w:val="Tablica"/>
              <w:rPr>
                <w:szCs w:val="20"/>
              </w:rPr>
            </w:pPr>
          </w:p>
        </w:tc>
        <w:tc>
          <w:tcPr>
            <w:tcW w:w="0" w:type="auto"/>
            <w:tcBorders>
              <w:top w:val="single" w:sz="8" w:space="0" w:color="auto"/>
              <w:left w:val="single" w:sz="4" w:space="0" w:color="auto"/>
              <w:bottom w:val="single" w:sz="8" w:space="0" w:color="auto"/>
              <w:right w:val="single" w:sz="4" w:space="0" w:color="auto"/>
            </w:tcBorders>
            <w:vAlign w:val="center"/>
          </w:tcPr>
          <w:p w14:paraId="19F1CAF0" w14:textId="77777777" w:rsidR="00D732B7" w:rsidRPr="009403E6" w:rsidRDefault="00D732B7" w:rsidP="00285DD7">
            <w:pPr>
              <w:pStyle w:val="Tablica"/>
              <w:rPr>
                <w:szCs w:val="20"/>
              </w:rPr>
            </w:pPr>
          </w:p>
        </w:tc>
        <w:tc>
          <w:tcPr>
            <w:tcW w:w="0" w:type="auto"/>
            <w:tcBorders>
              <w:top w:val="single" w:sz="8" w:space="0" w:color="auto"/>
              <w:left w:val="single" w:sz="4" w:space="0" w:color="auto"/>
              <w:bottom w:val="single" w:sz="8" w:space="0" w:color="auto"/>
              <w:right w:val="single" w:sz="4" w:space="0" w:color="auto"/>
            </w:tcBorders>
            <w:vAlign w:val="center"/>
          </w:tcPr>
          <w:p w14:paraId="6C031FD8" w14:textId="77777777" w:rsidR="00D732B7" w:rsidRPr="009403E6" w:rsidRDefault="00D732B7" w:rsidP="00285DD7">
            <w:pPr>
              <w:pStyle w:val="Tablica"/>
              <w:rPr>
                <w:szCs w:val="20"/>
              </w:rPr>
            </w:pPr>
          </w:p>
        </w:tc>
        <w:tc>
          <w:tcPr>
            <w:tcW w:w="0" w:type="auto"/>
            <w:tcBorders>
              <w:top w:val="single" w:sz="8" w:space="0" w:color="auto"/>
              <w:left w:val="single" w:sz="4" w:space="0" w:color="auto"/>
              <w:bottom w:val="single" w:sz="8" w:space="0" w:color="auto"/>
              <w:right w:val="single" w:sz="4" w:space="0" w:color="auto"/>
            </w:tcBorders>
            <w:vAlign w:val="center"/>
          </w:tcPr>
          <w:p w14:paraId="4EE98652" w14:textId="77777777" w:rsidR="00D732B7" w:rsidRPr="009403E6" w:rsidRDefault="00D732B7" w:rsidP="00285DD7">
            <w:pPr>
              <w:pStyle w:val="Tablica"/>
              <w:rPr>
                <w:szCs w:val="20"/>
              </w:rPr>
            </w:pPr>
          </w:p>
        </w:tc>
        <w:tc>
          <w:tcPr>
            <w:tcW w:w="0" w:type="auto"/>
            <w:tcBorders>
              <w:top w:val="single" w:sz="8" w:space="0" w:color="auto"/>
              <w:left w:val="single" w:sz="4" w:space="0" w:color="auto"/>
              <w:bottom w:val="single" w:sz="8" w:space="0" w:color="auto"/>
              <w:right w:val="single" w:sz="4" w:space="0" w:color="auto"/>
            </w:tcBorders>
            <w:vAlign w:val="center"/>
            <w:hideMark/>
          </w:tcPr>
          <w:p w14:paraId="6FD2E482" w14:textId="77777777" w:rsidR="00D732B7" w:rsidRPr="009403E6" w:rsidRDefault="00D732B7" w:rsidP="00285DD7">
            <w:pPr>
              <w:pStyle w:val="Tablica"/>
              <w:rPr>
                <w:szCs w:val="20"/>
              </w:rPr>
            </w:pPr>
            <w:r w:rsidRPr="009403E6">
              <w:rPr>
                <w:rFonts w:cs="Times New Roman"/>
                <w:b/>
                <w:iCs/>
                <w:szCs w:val="20"/>
              </w:rPr>
              <w:t>×</w:t>
            </w:r>
          </w:p>
        </w:tc>
        <w:tc>
          <w:tcPr>
            <w:tcW w:w="0" w:type="auto"/>
            <w:tcBorders>
              <w:top w:val="single" w:sz="8" w:space="0" w:color="auto"/>
              <w:left w:val="single" w:sz="4" w:space="0" w:color="auto"/>
              <w:bottom w:val="single" w:sz="4" w:space="0" w:color="auto"/>
              <w:right w:val="single" w:sz="8" w:space="0" w:color="auto"/>
            </w:tcBorders>
            <w:vAlign w:val="center"/>
          </w:tcPr>
          <w:p w14:paraId="08953E93" w14:textId="77777777" w:rsidR="00D732B7" w:rsidRPr="009403E6" w:rsidRDefault="00D732B7" w:rsidP="00285DD7">
            <w:pPr>
              <w:pStyle w:val="Tablica"/>
              <w:rPr>
                <w:szCs w:val="20"/>
              </w:rPr>
            </w:pPr>
          </w:p>
        </w:tc>
      </w:tr>
      <w:tr w:rsidR="00D732B7" w:rsidRPr="009403E6" w14:paraId="3D4A0EE8" w14:textId="77777777" w:rsidTr="00285DD7">
        <w:trPr>
          <w:trHeight w:val="227"/>
          <w:jc w:val="center"/>
        </w:trPr>
        <w:tc>
          <w:tcPr>
            <w:tcW w:w="0" w:type="auto"/>
            <w:gridSpan w:val="7"/>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BE8CE95" w14:textId="77777777" w:rsidR="00D732B7" w:rsidRPr="009403E6" w:rsidRDefault="00D732B7" w:rsidP="00285DD7">
            <w:pPr>
              <w:pStyle w:val="Tablica"/>
              <w:jc w:val="center"/>
              <w:rPr>
                <w:b/>
                <w:szCs w:val="20"/>
              </w:rPr>
            </w:pPr>
            <w:r w:rsidRPr="009403E6">
              <w:rPr>
                <w:b/>
                <w:szCs w:val="20"/>
              </w:rPr>
              <w:t>Drvene zgrade</w:t>
            </w:r>
          </w:p>
        </w:tc>
      </w:tr>
      <w:tr w:rsidR="00D732B7" w:rsidRPr="009403E6" w14:paraId="3B2391E0" w14:textId="77777777" w:rsidTr="00285DD7">
        <w:trPr>
          <w:trHeight w:val="227"/>
          <w:jc w:val="center"/>
        </w:trPr>
        <w:tc>
          <w:tcPr>
            <w:tcW w:w="0" w:type="auto"/>
            <w:tcBorders>
              <w:top w:val="single" w:sz="8" w:space="0" w:color="auto"/>
              <w:left w:val="single" w:sz="8" w:space="0" w:color="auto"/>
              <w:bottom w:val="single" w:sz="8" w:space="0" w:color="auto"/>
              <w:right w:val="single" w:sz="8" w:space="0" w:color="auto"/>
            </w:tcBorders>
            <w:vAlign w:val="center"/>
            <w:hideMark/>
          </w:tcPr>
          <w:p w14:paraId="5D2ABFE2" w14:textId="77777777" w:rsidR="00D732B7" w:rsidRPr="009403E6" w:rsidRDefault="00D732B7" w:rsidP="00285DD7">
            <w:pPr>
              <w:pStyle w:val="Tablica"/>
              <w:rPr>
                <w:szCs w:val="20"/>
              </w:rPr>
            </w:pPr>
            <w:r w:rsidRPr="009403E6">
              <w:rPr>
                <w:szCs w:val="20"/>
              </w:rPr>
              <w:t>Drvene zgrade</w:t>
            </w:r>
          </w:p>
        </w:tc>
        <w:tc>
          <w:tcPr>
            <w:tcW w:w="0" w:type="auto"/>
            <w:tcBorders>
              <w:top w:val="single" w:sz="8" w:space="0" w:color="auto"/>
              <w:left w:val="single" w:sz="8" w:space="0" w:color="auto"/>
              <w:bottom w:val="single" w:sz="8" w:space="0" w:color="auto"/>
              <w:right w:val="single" w:sz="4" w:space="0" w:color="auto"/>
            </w:tcBorders>
            <w:vAlign w:val="center"/>
          </w:tcPr>
          <w:p w14:paraId="4C1026A1" w14:textId="77777777" w:rsidR="00D732B7" w:rsidRPr="009403E6" w:rsidRDefault="00D732B7" w:rsidP="00285DD7">
            <w:pPr>
              <w:pStyle w:val="Tablica"/>
              <w:rPr>
                <w:szCs w:val="20"/>
              </w:rPr>
            </w:pPr>
          </w:p>
        </w:tc>
        <w:tc>
          <w:tcPr>
            <w:tcW w:w="0" w:type="auto"/>
            <w:tcBorders>
              <w:top w:val="single" w:sz="8" w:space="0" w:color="auto"/>
              <w:left w:val="single" w:sz="4" w:space="0" w:color="auto"/>
              <w:bottom w:val="single" w:sz="8" w:space="0" w:color="auto"/>
              <w:right w:val="single" w:sz="4" w:space="0" w:color="auto"/>
            </w:tcBorders>
            <w:vAlign w:val="center"/>
          </w:tcPr>
          <w:p w14:paraId="22A6CD0D" w14:textId="77777777" w:rsidR="00D732B7" w:rsidRPr="009403E6" w:rsidRDefault="00D732B7" w:rsidP="00285DD7">
            <w:pPr>
              <w:pStyle w:val="Tablica"/>
              <w:rPr>
                <w:szCs w:val="20"/>
              </w:rPr>
            </w:pPr>
          </w:p>
        </w:tc>
        <w:tc>
          <w:tcPr>
            <w:tcW w:w="0" w:type="auto"/>
            <w:tcBorders>
              <w:top w:val="single" w:sz="8" w:space="0" w:color="auto"/>
              <w:left w:val="single" w:sz="4" w:space="0" w:color="auto"/>
              <w:bottom w:val="single" w:sz="8" w:space="0" w:color="auto"/>
              <w:right w:val="single" w:sz="4" w:space="0" w:color="auto"/>
            </w:tcBorders>
            <w:vAlign w:val="center"/>
          </w:tcPr>
          <w:p w14:paraId="74152809" w14:textId="77777777" w:rsidR="00D732B7" w:rsidRPr="009403E6" w:rsidRDefault="00D732B7" w:rsidP="00285DD7">
            <w:pPr>
              <w:pStyle w:val="Tablica"/>
              <w:rPr>
                <w:szCs w:val="20"/>
              </w:rPr>
            </w:pPr>
          </w:p>
        </w:tc>
        <w:tc>
          <w:tcPr>
            <w:tcW w:w="0" w:type="auto"/>
            <w:tcBorders>
              <w:top w:val="single" w:sz="8" w:space="0" w:color="auto"/>
              <w:left w:val="single" w:sz="4" w:space="0" w:color="auto"/>
              <w:bottom w:val="single" w:sz="8" w:space="0" w:color="auto"/>
              <w:right w:val="single" w:sz="4" w:space="0" w:color="auto"/>
            </w:tcBorders>
            <w:vAlign w:val="center"/>
            <w:hideMark/>
          </w:tcPr>
          <w:p w14:paraId="6AADE9F0" w14:textId="77777777" w:rsidR="00D732B7" w:rsidRPr="009403E6" w:rsidRDefault="00D732B7" w:rsidP="00285DD7">
            <w:pPr>
              <w:pStyle w:val="Tablica"/>
              <w:rPr>
                <w:szCs w:val="20"/>
              </w:rPr>
            </w:pPr>
            <w:r w:rsidRPr="009403E6">
              <w:rPr>
                <w:rFonts w:cs="Times New Roman"/>
                <w:b/>
                <w:iCs/>
                <w:szCs w:val="20"/>
              </w:rPr>
              <w:t>×</w:t>
            </w:r>
          </w:p>
        </w:tc>
        <w:tc>
          <w:tcPr>
            <w:tcW w:w="0" w:type="auto"/>
            <w:tcBorders>
              <w:top w:val="single" w:sz="8" w:space="0" w:color="auto"/>
              <w:left w:val="single" w:sz="4" w:space="0" w:color="auto"/>
              <w:bottom w:val="single" w:sz="8" w:space="0" w:color="auto"/>
              <w:right w:val="single" w:sz="4" w:space="0" w:color="auto"/>
            </w:tcBorders>
            <w:vAlign w:val="center"/>
          </w:tcPr>
          <w:p w14:paraId="2CF48204" w14:textId="77777777" w:rsidR="00D732B7" w:rsidRPr="009403E6" w:rsidRDefault="00D732B7" w:rsidP="00285DD7">
            <w:pPr>
              <w:pStyle w:val="Tablica"/>
              <w:rPr>
                <w:szCs w:val="20"/>
              </w:rPr>
            </w:pPr>
          </w:p>
        </w:tc>
        <w:tc>
          <w:tcPr>
            <w:tcW w:w="0" w:type="auto"/>
            <w:tcBorders>
              <w:top w:val="single" w:sz="8" w:space="0" w:color="auto"/>
              <w:left w:val="single" w:sz="4" w:space="0" w:color="auto"/>
              <w:bottom w:val="single" w:sz="8" w:space="0" w:color="auto"/>
              <w:right w:val="single" w:sz="8" w:space="0" w:color="auto"/>
            </w:tcBorders>
            <w:vAlign w:val="center"/>
          </w:tcPr>
          <w:p w14:paraId="3B2CA786" w14:textId="77777777" w:rsidR="00D732B7" w:rsidRPr="009403E6" w:rsidRDefault="00D732B7" w:rsidP="00285DD7">
            <w:pPr>
              <w:pStyle w:val="Tablica"/>
              <w:rPr>
                <w:szCs w:val="20"/>
              </w:rPr>
            </w:pPr>
          </w:p>
        </w:tc>
      </w:tr>
    </w:tbl>
    <w:p w14:paraId="5EA0222E" w14:textId="77777777" w:rsidR="00D732B7" w:rsidRPr="009403E6" w:rsidRDefault="00D732B7" w:rsidP="00D732B7">
      <w:r w:rsidRPr="009403E6">
        <w:t>Prema navedenoj nomenklaturi za zidane građevine s armirano-betonskim međuetažnim konstrukcijama („monta“ i slične konstrukcije) ne očekuju se značajne štete.</w:t>
      </w:r>
    </w:p>
    <w:p w14:paraId="404C1674" w14:textId="77777777" w:rsidR="00D732B7" w:rsidRPr="009403E6" w:rsidRDefault="00D732B7" w:rsidP="00D732B7">
      <w:r w:rsidRPr="009403E6">
        <w:t>Zidane nearmirane građevine imale bi mala oštećenja pa se može očekivati do 20% zgrada koje će trebati manje popravke kako bi bile uporabljive (popravci žbuke i dimnjaka).</w:t>
      </w:r>
    </w:p>
    <w:p w14:paraId="42062E84" w14:textId="77777777" w:rsidR="00D732B7" w:rsidRPr="009403E6" w:rsidRDefault="00D732B7" w:rsidP="00D732B7">
      <w:r w:rsidRPr="009403E6">
        <w:t>Zgrade stare gradnje, od nepečene opeke, imale bi teška oštećenja nosive konstrukcije (oštećenja nosivih zidova i djelomičan lom krova na oko 20% zgrada).</w:t>
      </w:r>
    </w:p>
    <w:p w14:paraId="023357A5" w14:textId="77777777" w:rsidR="00D732B7" w:rsidRPr="009403E6" w:rsidRDefault="00D732B7" w:rsidP="00D732B7">
      <w:r w:rsidRPr="009403E6">
        <w:t>Armirano-betonske i zidane zgrade s monta krovom i armirano-betonskom konstrukcijom imale bi vrlo mala oštećenja na žbuci. Nakon čišćenja bile bi upotrebljive za stanovanje.</w:t>
      </w:r>
    </w:p>
    <w:p w14:paraId="06B618AE" w14:textId="77777777" w:rsidR="00D732B7" w:rsidRPr="009403E6" w:rsidRDefault="00D732B7" w:rsidP="00D732B7">
      <w:r w:rsidRPr="009403E6">
        <w:t>Glede seizmičke otpornosti, uz uvjet pridržavanja pravila i smjernica seizmičkog građenja, zgrade se mogu svrstati u sljedeće kategorije:</w:t>
      </w:r>
    </w:p>
    <w:p w14:paraId="12DD867C" w14:textId="77777777" w:rsidR="00D732B7" w:rsidRPr="009403E6" w:rsidRDefault="00D732B7" w:rsidP="004740B8">
      <w:pPr>
        <w:pStyle w:val="Odlomakpopisa"/>
        <w:numPr>
          <w:ilvl w:val="0"/>
          <w:numId w:val="21"/>
        </w:numPr>
      </w:pPr>
      <w:r w:rsidRPr="009403E6">
        <w:t>stambene zgrade kategorije C ili više (jer se za njih vijek trajanja predviđa do 100 god.),</w:t>
      </w:r>
    </w:p>
    <w:p w14:paraId="577D0127" w14:textId="77777777" w:rsidR="00D732B7" w:rsidRPr="009403E6" w:rsidRDefault="00D732B7" w:rsidP="004740B8">
      <w:pPr>
        <w:pStyle w:val="Odlomakpopisa"/>
        <w:numPr>
          <w:ilvl w:val="0"/>
          <w:numId w:val="21"/>
        </w:numPr>
      </w:pPr>
      <w:r w:rsidRPr="009403E6">
        <w:t>javne zgrade kategorije D ili više (škole, banke, vrtići, domovi, crkve),</w:t>
      </w:r>
    </w:p>
    <w:p w14:paraId="71A21603" w14:textId="77777777" w:rsidR="00D732B7" w:rsidRPr="009403E6" w:rsidRDefault="00D732B7" w:rsidP="004740B8">
      <w:pPr>
        <w:pStyle w:val="Odlomakpopisa"/>
        <w:numPr>
          <w:ilvl w:val="0"/>
          <w:numId w:val="21"/>
        </w:numPr>
      </w:pPr>
      <w:r w:rsidRPr="009403E6">
        <w:t>objekti kritične infrastrukture kategorije D ili više (prometnice, trafostanice, plinske stanice, vodoopskrbe).</w:t>
      </w:r>
    </w:p>
    <w:p w14:paraId="72335557" w14:textId="77777777" w:rsidR="00D732B7" w:rsidRPr="009403E6" w:rsidRDefault="00D732B7" w:rsidP="00D732B7">
      <w:pPr>
        <w:pStyle w:val="Naslov4"/>
      </w:pPr>
      <w:bookmarkStart w:id="194" w:name="_Toc482004158"/>
      <w:bookmarkStart w:id="195" w:name="_Toc64269310"/>
      <w:r w:rsidRPr="009403E6">
        <w:t>Procjena šteta na stambenom fondu</w:t>
      </w:r>
      <w:r w:rsidRPr="009403E6">
        <w:rPr>
          <w:rStyle w:val="Referencafusnote"/>
        </w:rPr>
        <w:footnoteReference w:id="10"/>
      </w:r>
      <w:bookmarkEnd w:id="194"/>
      <w:bookmarkEnd w:id="195"/>
    </w:p>
    <w:p w14:paraId="365DEC4F" w14:textId="2A3BED49" w:rsidR="00D732B7" w:rsidRPr="009403E6" w:rsidRDefault="00D732B7" w:rsidP="00D732B7">
      <w:pPr>
        <w:pStyle w:val="Opisslike"/>
        <w:keepNext/>
      </w:pPr>
      <w:bookmarkStart w:id="196" w:name="_Toc474407588"/>
      <w:bookmarkStart w:id="197" w:name="_Toc482004356"/>
      <w:bookmarkStart w:id="198" w:name="_Toc64269687"/>
      <w:r w:rsidRPr="009403E6">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14</w:t>
      </w:r>
      <w:r w:rsidR="00305531">
        <w:rPr>
          <w:noProof/>
        </w:rPr>
        <w:fldChar w:fldCharType="end"/>
      </w:r>
      <w:r w:rsidRPr="009403E6">
        <w:t xml:space="preserve"> –</w:t>
      </w:r>
      <w:bookmarkEnd w:id="196"/>
      <w:r w:rsidRPr="009403E6">
        <w:t xml:space="preserve"> Prikaz naseljenosti prema vrsti građevina</w:t>
      </w:r>
      <w:bookmarkEnd w:id="197"/>
      <w:bookmarkEnd w:id="198"/>
    </w:p>
    <w:tbl>
      <w:tblPr>
        <w:tblW w:w="5000" w:type="pct"/>
        <w:jc w:val="center"/>
        <w:tblLook w:val="04A0" w:firstRow="1" w:lastRow="0" w:firstColumn="1" w:lastColumn="0" w:noHBand="0" w:noVBand="1"/>
      </w:tblPr>
      <w:tblGrid>
        <w:gridCol w:w="2264"/>
        <w:gridCol w:w="1835"/>
        <w:gridCol w:w="1851"/>
        <w:gridCol w:w="1831"/>
        <w:gridCol w:w="1837"/>
      </w:tblGrid>
      <w:tr w:rsidR="00D732B7" w:rsidRPr="002A1575" w14:paraId="7DB76E46" w14:textId="77777777" w:rsidTr="00285DD7">
        <w:trPr>
          <w:trHeight w:val="535"/>
          <w:jc w:val="center"/>
        </w:trPr>
        <w:tc>
          <w:tcPr>
            <w:tcW w:w="1177" w:type="pct"/>
            <w:vMerge w:val="restart"/>
            <w:tcBorders>
              <w:top w:val="single" w:sz="8" w:space="0" w:color="auto"/>
              <w:left w:val="single" w:sz="8" w:space="0" w:color="auto"/>
              <w:right w:val="single" w:sz="8" w:space="0" w:color="auto"/>
            </w:tcBorders>
            <w:shd w:val="clear" w:color="auto" w:fill="D9D9D9" w:themeFill="background1" w:themeFillShade="D9"/>
            <w:vAlign w:val="center"/>
            <w:hideMark/>
          </w:tcPr>
          <w:p w14:paraId="4C3F565C" w14:textId="77777777" w:rsidR="00D732B7" w:rsidRPr="009403E6" w:rsidRDefault="00D732B7" w:rsidP="00285DD7">
            <w:pPr>
              <w:pStyle w:val="Tablica"/>
              <w:jc w:val="center"/>
              <w:rPr>
                <w:b/>
              </w:rPr>
            </w:pPr>
            <w:r w:rsidRPr="009403E6">
              <w:rPr>
                <w:b/>
              </w:rPr>
              <w:t>Broj stambenih jedinica/broj stanovnika</w:t>
            </w:r>
          </w:p>
        </w:tc>
        <w:tc>
          <w:tcPr>
            <w:tcW w:w="1916" w:type="pct"/>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34E0E216" w14:textId="77777777" w:rsidR="00D732B7" w:rsidRPr="009403E6" w:rsidRDefault="00D732B7" w:rsidP="00285DD7">
            <w:pPr>
              <w:pStyle w:val="Tablica"/>
              <w:jc w:val="center"/>
              <w:rPr>
                <w:b/>
              </w:rPr>
            </w:pPr>
            <w:r w:rsidRPr="009403E6">
              <w:rPr>
                <w:b/>
              </w:rPr>
              <w:t>Zgrade manje otpornosti na potres</w:t>
            </w:r>
          </w:p>
        </w:tc>
        <w:tc>
          <w:tcPr>
            <w:tcW w:w="1907" w:type="pct"/>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324E3797" w14:textId="77777777" w:rsidR="00D732B7" w:rsidRPr="009403E6" w:rsidRDefault="00D732B7" w:rsidP="00285DD7">
            <w:pPr>
              <w:pStyle w:val="Tablica"/>
              <w:jc w:val="center"/>
              <w:rPr>
                <w:b/>
              </w:rPr>
            </w:pPr>
            <w:r w:rsidRPr="009403E6">
              <w:rPr>
                <w:b/>
              </w:rPr>
              <w:t>Zgrade veće otpornosti na potres</w:t>
            </w:r>
          </w:p>
        </w:tc>
      </w:tr>
      <w:tr w:rsidR="00D732B7" w:rsidRPr="002A1575" w14:paraId="0CAB2CED" w14:textId="77777777" w:rsidTr="00285DD7">
        <w:trPr>
          <w:trHeight w:val="267"/>
          <w:jc w:val="center"/>
        </w:trPr>
        <w:tc>
          <w:tcPr>
            <w:tcW w:w="1177" w:type="pct"/>
            <w:vMerge/>
            <w:tcBorders>
              <w:left w:val="single" w:sz="8" w:space="0" w:color="auto"/>
              <w:bottom w:val="single" w:sz="8" w:space="0" w:color="auto"/>
              <w:right w:val="single" w:sz="8" w:space="0" w:color="auto"/>
            </w:tcBorders>
            <w:vAlign w:val="center"/>
            <w:hideMark/>
          </w:tcPr>
          <w:p w14:paraId="010E6C25" w14:textId="77777777" w:rsidR="00D732B7" w:rsidRPr="009403E6" w:rsidRDefault="00D732B7" w:rsidP="00285DD7">
            <w:pPr>
              <w:pStyle w:val="Tablica"/>
              <w:jc w:val="center"/>
            </w:pPr>
          </w:p>
        </w:tc>
        <w:tc>
          <w:tcPr>
            <w:tcW w:w="954" w:type="pct"/>
            <w:tcBorders>
              <w:top w:val="single" w:sz="8" w:space="0" w:color="auto"/>
              <w:left w:val="single" w:sz="8" w:space="0" w:color="auto"/>
              <w:bottom w:val="single" w:sz="8" w:space="0" w:color="auto"/>
              <w:right w:val="single" w:sz="4" w:space="0" w:color="auto"/>
            </w:tcBorders>
            <w:vAlign w:val="center"/>
            <w:hideMark/>
          </w:tcPr>
          <w:p w14:paraId="21576C88" w14:textId="77777777" w:rsidR="00D732B7" w:rsidRPr="009403E6" w:rsidRDefault="00D732B7" w:rsidP="00285DD7">
            <w:pPr>
              <w:pStyle w:val="Tablica"/>
              <w:jc w:val="center"/>
            </w:pPr>
            <w:r w:rsidRPr="009403E6">
              <w:t>Zgrade tipa A/broj osoba u zgradama tipa A</w:t>
            </w:r>
          </w:p>
        </w:tc>
        <w:tc>
          <w:tcPr>
            <w:tcW w:w="961" w:type="pct"/>
            <w:tcBorders>
              <w:top w:val="single" w:sz="8" w:space="0" w:color="auto"/>
              <w:left w:val="single" w:sz="4" w:space="0" w:color="auto"/>
              <w:bottom w:val="single" w:sz="8" w:space="0" w:color="auto"/>
              <w:right w:val="single" w:sz="8" w:space="0" w:color="auto"/>
            </w:tcBorders>
            <w:hideMark/>
          </w:tcPr>
          <w:p w14:paraId="31EB73E0" w14:textId="77777777" w:rsidR="00D732B7" w:rsidRPr="009403E6" w:rsidRDefault="00D732B7" w:rsidP="00285DD7">
            <w:pPr>
              <w:pStyle w:val="Tablica"/>
              <w:jc w:val="center"/>
            </w:pPr>
            <w:r w:rsidRPr="009403E6">
              <w:t>Zgrade tipa B/broj osoba u zgradama tipa B</w:t>
            </w:r>
          </w:p>
        </w:tc>
        <w:tc>
          <w:tcPr>
            <w:tcW w:w="952" w:type="pct"/>
            <w:tcBorders>
              <w:top w:val="single" w:sz="8" w:space="0" w:color="auto"/>
              <w:left w:val="single" w:sz="8" w:space="0" w:color="auto"/>
              <w:bottom w:val="single" w:sz="8" w:space="0" w:color="auto"/>
              <w:right w:val="single" w:sz="4" w:space="0" w:color="auto"/>
            </w:tcBorders>
            <w:hideMark/>
          </w:tcPr>
          <w:p w14:paraId="30C92EE2" w14:textId="77777777" w:rsidR="00D732B7" w:rsidRPr="009403E6" w:rsidRDefault="00D732B7" w:rsidP="00285DD7">
            <w:pPr>
              <w:pStyle w:val="Tablica"/>
              <w:jc w:val="center"/>
            </w:pPr>
            <w:r w:rsidRPr="009403E6">
              <w:t>Zgrade tipa C/broj osoba u zgradama tipa C</w:t>
            </w:r>
          </w:p>
        </w:tc>
        <w:tc>
          <w:tcPr>
            <w:tcW w:w="954" w:type="pct"/>
            <w:tcBorders>
              <w:top w:val="single" w:sz="8" w:space="0" w:color="auto"/>
              <w:left w:val="single" w:sz="4" w:space="0" w:color="auto"/>
              <w:bottom w:val="single" w:sz="8" w:space="0" w:color="auto"/>
              <w:right w:val="single" w:sz="8" w:space="0" w:color="auto"/>
            </w:tcBorders>
          </w:tcPr>
          <w:p w14:paraId="31184F69" w14:textId="77777777" w:rsidR="00D732B7" w:rsidRPr="009403E6" w:rsidRDefault="00D732B7" w:rsidP="00285DD7">
            <w:pPr>
              <w:pStyle w:val="Tablica"/>
              <w:jc w:val="center"/>
            </w:pPr>
            <w:r w:rsidRPr="009403E6">
              <w:t>Zgrade tipa D/broj osoba u zgradama tipa D</w:t>
            </w:r>
          </w:p>
        </w:tc>
      </w:tr>
      <w:tr w:rsidR="00D732B7" w:rsidRPr="002A1575" w14:paraId="09C79A25" w14:textId="77777777" w:rsidTr="00285DD7">
        <w:trPr>
          <w:trHeight w:val="255"/>
          <w:jc w:val="center"/>
        </w:trPr>
        <w:tc>
          <w:tcPr>
            <w:tcW w:w="1177" w:type="pct"/>
            <w:tcBorders>
              <w:top w:val="single" w:sz="8" w:space="0" w:color="auto"/>
              <w:left w:val="single" w:sz="8" w:space="0" w:color="auto"/>
              <w:bottom w:val="single" w:sz="8" w:space="0" w:color="auto"/>
              <w:right w:val="single" w:sz="8" w:space="0" w:color="auto"/>
            </w:tcBorders>
            <w:vAlign w:val="center"/>
            <w:hideMark/>
          </w:tcPr>
          <w:p w14:paraId="1DE73DA7" w14:textId="77777777" w:rsidR="00D732B7" w:rsidRPr="009403E6" w:rsidRDefault="00D732B7" w:rsidP="00285DD7">
            <w:pPr>
              <w:pStyle w:val="Tablica"/>
              <w:jc w:val="center"/>
            </w:pPr>
            <w:r w:rsidRPr="009403E6">
              <w:lastRenderedPageBreak/>
              <w:fldChar w:fldCharType="begin"/>
            </w:r>
            <w:r w:rsidRPr="009403E6">
              <w:instrText xml:space="preserve"> LINK </w:instrText>
            </w:r>
            <w:r w:rsidR="00512C4D">
              <w:instrText xml:space="preserve">Excel.Sheet.12 "C:\\Users\\hstojcic\\Documents\\Proračun za izradu PR.xlsx" List2!R5C60 </w:instrText>
            </w:r>
            <w:r w:rsidRPr="009403E6">
              <w:instrText xml:space="preserve">\a \t  \* MERGEFORMAT </w:instrText>
            </w:r>
            <w:r w:rsidRPr="009403E6">
              <w:fldChar w:fldCharType="separate"/>
            </w:r>
            <w:r w:rsidRPr="009403E6">
              <w:t>731</w:t>
            </w:r>
            <w:r w:rsidRPr="009403E6">
              <w:fldChar w:fldCharType="end"/>
            </w:r>
            <w:r w:rsidRPr="009403E6">
              <w:t>/</w:t>
            </w:r>
            <w:r w:rsidRPr="009403E6">
              <w:fldChar w:fldCharType="begin"/>
            </w:r>
            <w:r w:rsidRPr="009403E6">
              <w:instrText xml:space="preserve"> LINK </w:instrText>
            </w:r>
            <w:r w:rsidR="00512C4D">
              <w:instrText xml:space="preserve">Excel.Sheet.12 "C:\\Users\\hstojcic\\Documents\\Proračun za izradu PR.xlsx" List2!R7C60 </w:instrText>
            </w:r>
            <w:r w:rsidRPr="009403E6">
              <w:instrText xml:space="preserve">\a \t  \* MERGEFORMAT </w:instrText>
            </w:r>
            <w:r w:rsidRPr="009403E6">
              <w:fldChar w:fldCharType="separate"/>
            </w:r>
            <w:r w:rsidRPr="009403E6">
              <w:t>2.189</w:t>
            </w:r>
            <w:r w:rsidRPr="009403E6">
              <w:fldChar w:fldCharType="end"/>
            </w:r>
          </w:p>
        </w:tc>
        <w:tc>
          <w:tcPr>
            <w:tcW w:w="954" w:type="pct"/>
            <w:tcBorders>
              <w:top w:val="single" w:sz="8" w:space="0" w:color="auto"/>
              <w:left w:val="single" w:sz="8" w:space="0" w:color="auto"/>
              <w:bottom w:val="single" w:sz="8" w:space="0" w:color="auto"/>
              <w:right w:val="single" w:sz="4" w:space="0" w:color="auto"/>
            </w:tcBorders>
            <w:vAlign w:val="center"/>
            <w:hideMark/>
          </w:tcPr>
          <w:p w14:paraId="4B34FEAE" w14:textId="77777777" w:rsidR="00D732B7" w:rsidRPr="009403E6" w:rsidRDefault="00D732B7" w:rsidP="00285DD7">
            <w:pPr>
              <w:pStyle w:val="Tablica"/>
              <w:jc w:val="center"/>
            </w:pPr>
            <w:r w:rsidRPr="009403E6">
              <w:fldChar w:fldCharType="begin"/>
            </w:r>
            <w:r w:rsidRPr="009403E6">
              <w:instrText xml:space="preserve"> LINK </w:instrText>
            </w:r>
            <w:r w:rsidR="00512C4D">
              <w:instrText xml:space="preserve">Excel.Sheet.12 "C:\\Users\\hstojcic\\Documents\\Proračun za izradu PR.xlsx" List2!R9C60 </w:instrText>
            </w:r>
            <w:r w:rsidRPr="009403E6">
              <w:instrText xml:space="preserve">\a \t  \* MERGEFORMAT </w:instrText>
            </w:r>
            <w:r w:rsidRPr="009403E6">
              <w:fldChar w:fldCharType="separate"/>
            </w:r>
            <w:r w:rsidRPr="009403E6">
              <w:t>37</w:t>
            </w:r>
            <w:r w:rsidRPr="009403E6">
              <w:fldChar w:fldCharType="end"/>
            </w:r>
            <w:r w:rsidRPr="009403E6">
              <w:t>/</w:t>
            </w:r>
            <w:r w:rsidRPr="009403E6">
              <w:fldChar w:fldCharType="begin"/>
            </w:r>
            <w:r w:rsidRPr="009403E6">
              <w:instrText xml:space="preserve"> LINK </w:instrText>
            </w:r>
            <w:r w:rsidR="00512C4D">
              <w:instrText xml:space="preserve">Excel.Sheet.12 "C:\\Users\\hstojcic\\Documents\\Proračun za izradu PR.xlsx" List2!R14C60 </w:instrText>
            </w:r>
            <w:r w:rsidRPr="009403E6">
              <w:instrText xml:space="preserve">\a \t  \* MERGEFORMAT </w:instrText>
            </w:r>
            <w:r w:rsidRPr="009403E6">
              <w:fldChar w:fldCharType="separate"/>
            </w:r>
            <w:r w:rsidRPr="009403E6">
              <w:t>109</w:t>
            </w:r>
            <w:r w:rsidRPr="009403E6">
              <w:fldChar w:fldCharType="end"/>
            </w:r>
          </w:p>
        </w:tc>
        <w:tc>
          <w:tcPr>
            <w:tcW w:w="961" w:type="pct"/>
            <w:tcBorders>
              <w:top w:val="single" w:sz="8" w:space="0" w:color="auto"/>
              <w:left w:val="single" w:sz="4" w:space="0" w:color="auto"/>
              <w:bottom w:val="single" w:sz="8" w:space="0" w:color="auto"/>
              <w:right w:val="single" w:sz="8" w:space="0" w:color="auto"/>
            </w:tcBorders>
            <w:hideMark/>
          </w:tcPr>
          <w:p w14:paraId="4B1B3496" w14:textId="77777777" w:rsidR="00D732B7" w:rsidRPr="009403E6" w:rsidRDefault="00D732B7" w:rsidP="00285DD7">
            <w:pPr>
              <w:pStyle w:val="Tablica"/>
              <w:jc w:val="center"/>
            </w:pPr>
            <w:r w:rsidRPr="009403E6">
              <w:fldChar w:fldCharType="begin"/>
            </w:r>
            <w:r w:rsidRPr="009403E6">
              <w:instrText xml:space="preserve"> LINK </w:instrText>
            </w:r>
            <w:r w:rsidR="00512C4D">
              <w:instrText xml:space="preserve">Excel.Sheet.12 "C:\\Users\\hstojcic\\Documents\\Proračun za izradu PR.xlsx" List2!R10C60 </w:instrText>
            </w:r>
            <w:r w:rsidRPr="009403E6">
              <w:instrText xml:space="preserve">\a \t  \* MERGEFORMAT </w:instrText>
            </w:r>
            <w:r w:rsidRPr="009403E6">
              <w:fldChar w:fldCharType="separate"/>
            </w:r>
            <w:r w:rsidRPr="009403E6">
              <w:t>219</w:t>
            </w:r>
            <w:r w:rsidRPr="009403E6">
              <w:fldChar w:fldCharType="end"/>
            </w:r>
            <w:r w:rsidRPr="009403E6">
              <w:t>/</w:t>
            </w:r>
            <w:r w:rsidRPr="009403E6">
              <w:fldChar w:fldCharType="begin"/>
            </w:r>
            <w:r w:rsidRPr="009403E6">
              <w:instrText xml:space="preserve"> LINK </w:instrText>
            </w:r>
            <w:r w:rsidR="00512C4D">
              <w:instrText xml:space="preserve">Excel.Sheet.12 "C:\\Users\\hstojcic\\Documents\\Proračun za izradu PR.xlsx" List2!R15C60 </w:instrText>
            </w:r>
            <w:r w:rsidRPr="009403E6">
              <w:instrText xml:space="preserve">\a \t  \* MERGEFORMAT </w:instrText>
            </w:r>
            <w:r w:rsidRPr="009403E6">
              <w:fldChar w:fldCharType="separate"/>
            </w:r>
            <w:r w:rsidRPr="009403E6">
              <w:t>657</w:t>
            </w:r>
            <w:r w:rsidRPr="009403E6">
              <w:fldChar w:fldCharType="end"/>
            </w:r>
          </w:p>
        </w:tc>
        <w:tc>
          <w:tcPr>
            <w:tcW w:w="952" w:type="pct"/>
            <w:tcBorders>
              <w:top w:val="single" w:sz="8" w:space="0" w:color="auto"/>
              <w:left w:val="single" w:sz="8" w:space="0" w:color="auto"/>
              <w:bottom w:val="single" w:sz="8" w:space="0" w:color="auto"/>
              <w:right w:val="single" w:sz="4" w:space="0" w:color="auto"/>
            </w:tcBorders>
            <w:hideMark/>
          </w:tcPr>
          <w:p w14:paraId="6DBD38B4" w14:textId="77777777" w:rsidR="00D732B7" w:rsidRPr="009403E6" w:rsidRDefault="00D732B7" w:rsidP="00285DD7">
            <w:pPr>
              <w:pStyle w:val="Tablica"/>
              <w:jc w:val="center"/>
            </w:pPr>
            <w:r w:rsidRPr="009403E6">
              <w:fldChar w:fldCharType="begin"/>
            </w:r>
            <w:r w:rsidRPr="009403E6">
              <w:instrText xml:space="preserve"> LINK </w:instrText>
            </w:r>
            <w:r w:rsidR="00512C4D">
              <w:instrText xml:space="preserve">Excel.Sheet.12 "C:\\Users\\hstojcic\\Documents\\Proračun za izradu PR.xlsx" List2!R11C60 </w:instrText>
            </w:r>
            <w:r w:rsidRPr="009403E6">
              <w:instrText xml:space="preserve">\a \t  \* MERGEFORMAT </w:instrText>
            </w:r>
            <w:r w:rsidRPr="009403E6">
              <w:fldChar w:fldCharType="separate"/>
            </w:r>
            <w:r w:rsidRPr="009403E6">
              <w:t>402</w:t>
            </w:r>
            <w:r w:rsidRPr="009403E6">
              <w:fldChar w:fldCharType="end"/>
            </w:r>
            <w:r w:rsidRPr="009403E6">
              <w:t>/</w:t>
            </w:r>
            <w:r w:rsidRPr="009403E6">
              <w:fldChar w:fldCharType="begin"/>
            </w:r>
            <w:r w:rsidRPr="009403E6">
              <w:instrText xml:space="preserve"> LINK </w:instrText>
            </w:r>
            <w:r w:rsidR="00512C4D">
              <w:instrText xml:space="preserve">Excel.Sheet.12 "C:\\Users\\hstojcic\\Documents\\Proračun za izradu PR.xlsx" List2!R16C60 </w:instrText>
            </w:r>
            <w:r w:rsidRPr="009403E6">
              <w:instrText xml:space="preserve">\a \t  \* MERGEFORMAT </w:instrText>
            </w:r>
            <w:r w:rsidRPr="009403E6">
              <w:fldChar w:fldCharType="separate"/>
            </w:r>
            <w:r w:rsidRPr="009403E6">
              <w:t>1.204</w:t>
            </w:r>
            <w:r w:rsidRPr="009403E6">
              <w:fldChar w:fldCharType="end"/>
            </w:r>
          </w:p>
        </w:tc>
        <w:tc>
          <w:tcPr>
            <w:tcW w:w="954" w:type="pct"/>
            <w:tcBorders>
              <w:top w:val="single" w:sz="8" w:space="0" w:color="auto"/>
              <w:left w:val="single" w:sz="4" w:space="0" w:color="auto"/>
              <w:bottom w:val="single" w:sz="8" w:space="0" w:color="auto"/>
              <w:right w:val="single" w:sz="8" w:space="0" w:color="auto"/>
            </w:tcBorders>
          </w:tcPr>
          <w:p w14:paraId="0F3545E8" w14:textId="77777777" w:rsidR="00D732B7" w:rsidRPr="009403E6" w:rsidRDefault="00D732B7" w:rsidP="00285DD7">
            <w:pPr>
              <w:pStyle w:val="Tablica"/>
              <w:jc w:val="center"/>
            </w:pPr>
            <w:r w:rsidRPr="009403E6">
              <w:fldChar w:fldCharType="begin"/>
            </w:r>
            <w:r w:rsidRPr="009403E6">
              <w:instrText xml:space="preserve"> LINK </w:instrText>
            </w:r>
            <w:r w:rsidR="00512C4D">
              <w:instrText xml:space="preserve">Excel.Sheet.12 "C:\\Users\\hstojcic\\Documents\\Proračun za izradu PR.xlsx" List2!R12C60 </w:instrText>
            </w:r>
            <w:r w:rsidRPr="009403E6">
              <w:instrText xml:space="preserve">\a \t  \* MERGEFORMAT </w:instrText>
            </w:r>
            <w:r w:rsidRPr="009403E6">
              <w:fldChar w:fldCharType="separate"/>
            </w:r>
            <w:r w:rsidRPr="009403E6">
              <w:t>73</w:t>
            </w:r>
            <w:r w:rsidRPr="009403E6">
              <w:fldChar w:fldCharType="end"/>
            </w:r>
            <w:r w:rsidRPr="009403E6">
              <w:t>/</w:t>
            </w:r>
            <w:r w:rsidRPr="009403E6">
              <w:fldChar w:fldCharType="begin"/>
            </w:r>
            <w:r w:rsidRPr="009403E6">
              <w:instrText xml:space="preserve"> LINK </w:instrText>
            </w:r>
            <w:r w:rsidR="00512C4D">
              <w:instrText xml:space="preserve">Excel.Sheet.12 "C:\\Users\\hstojcic\\Documents\\Proračun za izradu PR.xlsx" List2!R17C60 </w:instrText>
            </w:r>
            <w:r w:rsidRPr="009403E6">
              <w:instrText xml:space="preserve">\a \t  \* MERGEFORMAT </w:instrText>
            </w:r>
            <w:r w:rsidRPr="009403E6">
              <w:fldChar w:fldCharType="separate"/>
            </w:r>
            <w:r w:rsidRPr="009403E6">
              <w:t>219</w:t>
            </w:r>
            <w:r w:rsidRPr="009403E6">
              <w:fldChar w:fldCharType="end"/>
            </w:r>
          </w:p>
        </w:tc>
      </w:tr>
    </w:tbl>
    <w:p w14:paraId="49712E25" w14:textId="7095834C" w:rsidR="00D732B7" w:rsidRPr="009403E6" w:rsidRDefault="00D732B7" w:rsidP="00D732B7">
      <w:pPr>
        <w:pStyle w:val="Opisslike"/>
        <w:keepNext/>
      </w:pPr>
      <w:bookmarkStart w:id="199" w:name="_Toc482004357"/>
      <w:bookmarkStart w:id="200" w:name="_Toc64269688"/>
      <w:r w:rsidRPr="009403E6">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15</w:t>
      </w:r>
      <w:r w:rsidR="00305531">
        <w:rPr>
          <w:noProof/>
        </w:rPr>
        <w:fldChar w:fldCharType="end"/>
      </w:r>
      <w:r w:rsidRPr="009403E6">
        <w:t xml:space="preserve"> – Postotak oštećenja stambenog fond</w:t>
      </w:r>
      <w:bookmarkEnd w:id="199"/>
      <w:r w:rsidRPr="009403E6">
        <w:t>a</w:t>
      </w:r>
      <w:bookmarkEnd w:id="200"/>
    </w:p>
    <w:tbl>
      <w:tblPr>
        <w:tblW w:w="9678" w:type="dxa"/>
        <w:jc w:val="center"/>
        <w:tblLook w:val="04A0" w:firstRow="1" w:lastRow="0" w:firstColumn="1" w:lastColumn="0" w:noHBand="0" w:noVBand="1"/>
      </w:tblPr>
      <w:tblGrid>
        <w:gridCol w:w="1189"/>
        <w:gridCol w:w="2770"/>
        <w:gridCol w:w="1161"/>
        <w:gridCol w:w="1161"/>
        <w:gridCol w:w="1161"/>
        <w:gridCol w:w="1161"/>
        <w:gridCol w:w="1075"/>
      </w:tblGrid>
      <w:tr w:rsidR="00D732B7" w:rsidRPr="009403E6" w14:paraId="460CAAE7" w14:textId="77777777" w:rsidTr="00285DD7">
        <w:trPr>
          <w:trHeight w:val="535"/>
          <w:jc w:val="center"/>
        </w:trPr>
        <w:tc>
          <w:tcPr>
            <w:tcW w:w="0" w:type="auto"/>
            <w:vMerge w:val="restart"/>
            <w:tcBorders>
              <w:top w:val="single" w:sz="8" w:space="0" w:color="auto"/>
              <w:left w:val="single" w:sz="8" w:space="0" w:color="auto"/>
              <w:right w:val="single" w:sz="8" w:space="0" w:color="auto"/>
            </w:tcBorders>
            <w:shd w:val="clear" w:color="auto" w:fill="D9D9D9" w:themeFill="background1" w:themeFillShade="D9"/>
            <w:vAlign w:val="center"/>
            <w:hideMark/>
          </w:tcPr>
          <w:p w14:paraId="16041DD5" w14:textId="77777777" w:rsidR="00D732B7" w:rsidRPr="009403E6" w:rsidRDefault="00D732B7" w:rsidP="00285DD7">
            <w:pPr>
              <w:pStyle w:val="Tablica"/>
              <w:jc w:val="center"/>
              <w:rPr>
                <w:b/>
              </w:rPr>
            </w:pPr>
            <w:r w:rsidRPr="009403E6">
              <w:rPr>
                <w:b/>
              </w:rPr>
              <w:t>Tip gradnje</w:t>
            </w:r>
          </w:p>
        </w:tc>
        <w:tc>
          <w:tcPr>
            <w:tcW w:w="2770" w:type="dxa"/>
            <w:vMerge w:val="restart"/>
            <w:tcBorders>
              <w:top w:val="single" w:sz="8" w:space="0" w:color="auto"/>
              <w:left w:val="single" w:sz="8" w:space="0" w:color="auto"/>
              <w:right w:val="single" w:sz="8" w:space="0" w:color="auto"/>
            </w:tcBorders>
            <w:shd w:val="clear" w:color="auto" w:fill="D9D9D9" w:themeFill="background1" w:themeFillShade="D9"/>
            <w:vAlign w:val="center"/>
            <w:hideMark/>
          </w:tcPr>
          <w:p w14:paraId="36F9266F" w14:textId="77777777" w:rsidR="00D732B7" w:rsidRPr="009403E6" w:rsidRDefault="00D732B7" w:rsidP="00285DD7">
            <w:pPr>
              <w:pStyle w:val="Tablica"/>
              <w:jc w:val="center"/>
              <w:rPr>
                <w:b/>
              </w:rPr>
            </w:pPr>
            <w:r w:rsidRPr="009403E6">
              <w:rPr>
                <w:b/>
              </w:rPr>
              <w:t>Ukupno građevina u Općini</w:t>
            </w:r>
          </w:p>
        </w:tc>
        <w:tc>
          <w:tcPr>
            <w:tcW w:w="5719" w:type="dxa"/>
            <w:gridSpan w:val="5"/>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0F4430B1" w14:textId="77777777" w:rsidR="00D732B7" w:rsidRPr="009403E6" w:rsidRDefault="00D732B7" w:rsidP="00285DD7">
            <w:pPr>
              <w:pStyle w:val="Tablica"/>
              <w:jc w:val="center"/>
              <w:rPr>
                <w:b/>
              </w:rPr>
            </w:pPr>
            <w:r w:rsidRPr="009403E6">
              <w:rPr>
                <w:b/>
              </w:rPr>
              <w:t>Postotak oštećenja (%)</w:t>
            </w:r>
          </w:p>
        </w:tc>
      </w:tr>
      <w:tr w:rsidR="00D732B7" w:rsidRPr="009403E6" w14:paraId="37E1E98B" w14:textId="77777777" w:rsidTr="00285DD7">
        <w:trPr>
          <w:trHeight w:val="267"/>
          <w:jc w:val="center"/>
        </w:trPr>
        <w:tc>
          <w:tcPr>
            <w:tcW w:w="0" w:type="auto"/>
            <w:vMerge/>
            <w:tcBorders>
              <w:left w:val="single" w:sz="8" w:space="0" w:color="auto"/>
              <w:bottom w:val="single" w:sz="8" w:space="0" w:color="auto"/>
              <w:right w:val="single" w:sz="8" w:space="0" w:color="auto"/>
            </w:tcBorders>
            <w:vAlign w:val="center"/>
            <w:hideMark/>
          </w:tcPr>
          <w:p w14:paraId="6F052706" w14:textId="77777777" w:rsidR="00D732B7" w:rsidRPr="009403E6" w:rsidRDefault="00D732B7" w:rsidP="00285DD7">
            <w:pPr>
              <w:pStyle w:val="Tablica"/>
              <w:jc w:val="center"/>
            </w:pPr>
          </w:p>
        </w:tc>
        <w:tc>
          <w:tcPr>
            <w:tcW w:w="2770" w:type="dxa"/>
            <w:vMerge/>
            <w:tcBorders>
              <w:left w:val="single" w:sz="8" w:space="0" w:color="auto"/>
              <w:bottom w:val="single" w:sz="8" w:space="0" w:color="auto"/>
              <w:right w:val="single" w:sz="8" w:space="0" w:color="auto"/>
            </w:tcBorders>
            <w:vAlign w:val="center"/>
          </w:tcPr>
          <w:p w14:paraId="33B6F97B" w14:textId="77777777" w:rsidR="00D732B7" w:rsidRPr="009403E6" w:rsidRDefault="00D732B7" w:rsidP="00285DD7">
            <w:pPr>
              <w:pStyle w:val="Tablica"/>
              <w:jc w:val="center"/>
            </w:pPr>
          </w:p>
        </w:tc>
        <w:tc>
          <w:tcPr>
            <w:tcW w:w="1161" w:type="dxa"/>
            <w:tcBorders>
              <w:top w:val="single" w:sz="4" w:space="0" w:color="auto"/>
              <w:left w:val="single" w:sz="8" w:space="0" w:color="auto"/>
              <w:bottom w:val="single" w:sz="8" w:space="0" w:color="auto"/>
              <w:right w:val="single" w:sz="4" w:space="0" w:color="auto"/>
            </w:tcBorders>
            <w:shd w:val="clear" w:color="auto" w:fill="D9D9D9" w:themeFill="background1" w:themeFillShade="D9"/>
            <w:hideMark/>
          </w:tcPr>
          <w:p w14:paraId="0D8DB788" w14:textId="77777777" w:rsidR="00D732B7" w:rsidRPr="009403E6" w:rsidRDefault="00D732B7" w:rsidP="00285DD7">
            <w:pPr>
              <w:pStyle w:val="Tablica"/>
              <w:jc w:val="center"/>
              <w:rPr>
                <w:b/>
              </w:rPr>
            </w:pPr>
            <w:r w:rsidRPr="009403E6">
              <w:rPr>
                <w:b/>
              </w:rPr>
              <w:t>1. stupanj</w:t>
            </w:r>
          </w:p>
        </w:tc>
        <w:tc>
          <w:tcPr>
            <w:tcW w:w="1161" w:type="dxa"/>
            <w:tcBorders>
              <w:top w:val="single" w:sz="4" w:space="0" w:color="auto"/>
              <w:left w:val="single" w:sz="4" w:space="0" w:color="auto"/>
              <w:bottom w:val="single" w:sz="8" w:space="0" w:color="auto"/>
              <w:right w:val="single" w:sz="4" w:space="0" w:color="auto"/>
            </w:tcBorders>
            <w:shd w:val="clear" w:color="auto" w:fill="D9D9D9" w:themeFill="background1" w:themeFillShade="D9"/>
          </w:tcPr>
          <w:p w14:paraId="10C699B3" w14:textId="77777777" w:rsidR="00D732B7" w:rsidRPr="009403E6" w:rsidRDefault="00D732B7" w:rsidP="00285DD7">
            <w:pPr>
              <w:pStyle w:val="Tablica"/>
              <w:jc w:val="center"/>
              <w:rPr>
                <w:b/>
              </w:rPr>
            </w:pPr>
            <w:r w:rsidRPr="009403E6">
              <w:rPr>
                <w:b/>
              </w:rPr>
              <w:t>2. stupanj</w:t>
            </w:r>
          </w:p>
        </w:tc>
        <w:tc>
          <w:tcPr>
            <w:tcW w:w="1161" w:type="dxa"/>
            <w:tcBorders>
              <w:top w:val="single" w:sz="4" w:space="0" w:color="auto"/>
              <w:left w:val="single" w:sz="4" w:space="0" w:color="auto"/>
              <w:bottom w:val="single" w:sz="8" w:space="0" w:color="auto"/>
              <w:right w:val="single" w:sz="4" w:space="0" w:color="auto"/>
            </w:tcBorders>
            <w:shd w:val="clear" w:color="auto" w:fill="D9D9D9" w:themeFill="background1" w:themeFillShade="D9"/>
          </w:tcPr>
          <w:p w14:paraId="2E0331D5" w14:textId="77777777" w:rsidR="00D732B7" w:rsidRPr="009403E6" w:rsidRDefault="00D732B7" w:rsidP="00285DD7">
            <w:pPr>
              <w:pStyle w:val="Tablica"/>
              <w:jc w:val="center"/>
              <w:rPr>
                <w:b/>
              </w:rPr>
            </w:pPr>
            <w:r w:rsidRPr="009403E6">
              <w:rPr>
                <w:b/>
              </w:rPr>
              <w:t>3. stupanj</w:t>
            </w:r>
          </w:p>
        </w:tc>
        <w:tc>
          <w:tcPr>
            <w:tcW w:w="1161" w:type="dxa"/>
            <w:tcBorders>
              <w:top w:val="single" w:sz="4" w:space="0" w:color="auto"/>
              <w:left w:val="single" w:sz="4" w:space="0" w:color="auto"/>
              <w:bottom w:val="single" w:sz="8" w:space="0" w:color="auto"/>
              <w:right w:val="single" w:sz="4" w:space="0" w:color="auto"/>
            </w:tcBorders>
            <w:shd w:val="clear" w:color="auto" w:fill="D9D9D9" w:themeFill="background1" w:themeFillShade="D9"/>
          </w:tcPr>
          <w:p w14:paraId="4B9B8EFF" w14:textId="77777777" w:rsidR="00D732B7" w:rsidRPr="009403E6" w:rsidRDefault="00D732B7" w:rsidP="00285DD7">
            <w:pPr>
              <w:pStyle w:val="Tablica"/>
              <w:jc w:val="center"/>
              <w:rPr>
                <w:b/>
              </w:rPr>
            </w:pPr>
            <w:r w:rsidRPr="009403E6">
              <w:rPr>
                <w:b/>
              </w:rPr>
              <w:t>4. stupanj</w:t>
            </w:r>
          </w:p>
        </w:tc>
        <w:tc>
          <w:tcPr>
            <w:tcW w:w="0" w:type="auto"/>
            <w:tcBorders>
              <w:top w:val="single" w:sz="4" w:space="0" w:color="auto"/>
              <w:left w:val="single" w:sz="4" w:space="0" w:color="auto"/>
              <w:bottom w:val="single" w:sz="8" w:space="0" w:color="auto"/>
              <w:right w:val="single" w:sz="8" w:space="0" w:color="auto"/>
            </w:tcBorders>
            <w:shd w:val="clear" w:color="auto" w:fill="D9D9D9" w:themeFill="background1" w:themeFillShade="D9"/>
          </w:tcPr>
          <w:p w14:paraId="29C9A594" w14:textId="77777777" w:rsidR="00D732B7" w:rsidRPr="009403E6" w:rsidRDefault="00D732B7" w:rsidP="00285DD7">
            <w:pPr>
              <w:pStyle w:val="Tablica"/>
              <w:jc w:val="center"/>
              <w:rPr>
                <w:b/>
              </w:rPr>
            </w:pPr>
            <w:r w:rsidRPr="009403E6">
              <w:rPr>
                <w:b/>
              </w:rPr>
              <w:t>5. stupanj</w:t>
            </w:r>
          </w:p>
        </w:tc>
      </w:tr>
      <w:tr w:rsidR="00D732B7" w:rsidRPr="009403E6" w14:paraId="557E4FE9" w14:textId="77777777" w:rsidTr="00285DD7">
        <w:trPr>
          <w:trHeight w:val="255"/>
          <w:jc w:val="center"/>
        </w:trPr>
        <w:tc>
          <w:tcPr>
            <w:tcW w:w="0" w:type="auto"/>
            <w:tcBorders>
              <w:top w:val="single" w:sz="8" w:space="0" w:color="auto"/>
              <w:left w:val="single" w:sz="8" w:space="0" w:color="auto"/>
              <w:bottom w:val="single" w:sz="4" w:space="0" w:color="auto"/>
              <w:right w:val="single" w:sz="8" w:space="0" w:color="auto"/>
            </w:tcBorders>
            <w:vAlign w:val="center"/>
            <w:hideMark/>
          </w:tcPr>
          <w:p w14:paraId="70C95DF9" w14:textId="77777777" w:rsidR="00D732B7" w:rsidRPr="009403E6" w:rsidRDefault="00D732B7" w:rsidP="00285DD7">
            <w:pPr>
              <w:pStyle w:val="Tablica"/>
              <w:jc w:val="center"/>
            </w:pPr>
            <w:r w:rsidRPr="009403E6">
              <w:t>A</w:t>
            </w:r>
          </w:p>
        </w:tc>
        <w:tc>
          <w:tcPr>
            <w:tcW w:w="2770" w:type="dxa"/>
            <w:tcBorders>
              <w:top w:val="single" w:sz="8" w:space="0" w:color="auto"/>
              <w:left w:val="single" w:sz="8" w:space="0" w:color="auto"/>
              <w:bottom w:val="single" w:sz="4" w:space="0" w:color="auto"/>
              <w:right w:val="single" w:sz="8" w:space="0" w:color="auto"/>
            </w:tcBorders>
            <w:vAlign w:val="center"/>
          </w:tcPr>
          <w:p w14:paraId="7827098C" w14:textId="77777777" w:rsidR="00D732B7" w:rsidRPr="009403E6" w:rsidRDefault="00D732B7" w:rsidP="00285DD7">
            <w:pPr>
              <w:pStyle w:val="Tablica"/>
              <w:jc w:val="center"/>
            </w:pPr>
            <w:r w:rsidRPr="009403E6">
              <w:fldChar w:fldCharType="begin"/>
            </w:r>
            <w:r w:rsidRPr="009403E6">
              <w:instrText xml:space="preserve"> LINK </w:instrText>
            </w:r>
            <w:r w:rsidR="00512C4D">
              <w:instrText xml:space="preserve">Excel.Sheet.12 "C:\\Users\\hstojcic\\Documents\\Proračun za izradu PR.xlsx" List2!R9C60 </w:instrText>
            </w:r>
            <w:r w:rsidRPr="009403E6">
              <w:instrText xml:space="preserve">\a \t  \* MERGEFORMAT </w:instrText>
            </w:r>
            <w:r w:rsidRPr="009403E6">
              <w:fldChar w:fldCharType="separate"/>
            </w:r>
            <w:r w:rsidRPr="009403E6">
              <w:t>37</w:t>
            </w:r>
            <w:r w:rsidRPr="009403E6">
              <w:fldChar w:fldCharType="end"/>
            </w:r>
          </w:p>
        </w:tc>
        <w:tc>
          <w:tcPr>
            <w:tcW w:w="1161" w:type="dxa"/>
            <w:tcBorders>
              <w:top w:val="single" w:sz="8" w:space="0" w:color="auto"/>
              <w:left w:val="single" w:sz="8" w:space="0" w:color="auto"/>
              <w:bottom w:val="single" w:sz="4" w:space="0" w:color="auto"/>
              <w:right w:val="single" w:sz="4" w:space="0" w:color="auto"/>
            </w:tcBorders>
          </w:tcPr>
          <w:p w14:paraId="0CA635E0" w14:textId="77777777" w:rsidR="00D732B7" w:rsidRPr="009403E6" w:rsidRDefault="00D732B7" w:rsidP="00285DD7">
            <w:pPr>
              <w:pStyle w:val="Tablica"/>
              <w:jc w:val="center"/>
            </w:pPr>
            <w:r w:rsidRPr="009403E6">
              <w:fldChar w:fldCharType="begin"/>
            </w:r>
            <w:r w:rsidRPr="009403E6">
              <w:instrText xml:space="preserve"> LINK </w:instrText>
            </w:r>
            <w:r w:rsidR="00512C4D">
              <w:instrText xml:space="preserve">Excel.Sheet.12 "C:\\Users\\hstojcic\\Documents\\Proračun za izradu PR.xlsx" List2!R7C70 </w:instrText>
            </w:r>
            <w:r w:rsidRPr="009403E6">
              <w:instrText xml:space="preserve">\a \t  \* MERGEFORMAT </w:instrText>
            </w:r>
            <w:r w:rsidRPr="009403E6">
              <w:fldChar w:fldCharType="separate"/>
            </w:r>
            <w:r w:rsidRPr="009403E6">
              <w:t>5%</w:t>
            </w:r>
            <w:r w:rsidRPr="009403E6">
              <w:fldChar w:fldCharType="end"/>
            </w:r>
          </w:p>
        </w:tc>
        <w:tc>
          <w:tcPr>
            <w:tcW w:w="1161" w:type="dxa"/>
            <w:tcBorders>
              <w:top w:val="single" w:sz="8" w:space="0" w:color="auto"/>
              <w:left w:val="single" w:sz="4" w:space="0" w:color="auto"/>
              <w:bottom w:val="single" w:sz="4" w:space="0" w:color="auto"/>
              <w:right w:val="single" w:sz="4" w:space="0" w:color="auto"/>
            </w:tcBorders>
          </w:tcPr>
          <w:p w14:paraId="5F6D8925" w14:textId="77777777" w:rsidR="00D732B7" w:rsidRPr="009403E6" w:rsidRDefault="00D732B7" w:rsidP="00285DD7">
            <w:pPr>
              <w:pStyle w:val="Tablica"/>
              <w:jc w:val="center"/>
            </w:pPr>
            <w:r w:rsidRPr="009403E6">
              <w:fldChar w:fldCharType="begin"/>
            </w:r>
            <w:r w:rsidRPr="009403E6">
              <w:instrText xml:space="preserve"> LINK </w:instrText>
            </w:r>
            <w:r w:rsidR="00512C4D">
              <w:instrText xml:space="preserve">Excel.Sheet.12 "C:\\Users\\hstojcic\\Documents\\Proračun za izradu PR.xlsx" List2!R7C71 </w:instrText>
            </w:r>
            <w:r w:rsidRPr="009403E6">
              <w:instrText xml:space="preserve">\a \t  \* MERGEFORMAT </w:instrText>
            </w:r>
            <w:r w:rsidRPr="009403E6">
              <w:fldChar w:fldCharType="separate"/>
            </w:r>
            <w:r w:rsidRPr="009403E6">
              <w:t>15%</w:t>
            </w:r>
            <w:r w:rsidRPr="009403E6">
              <w:fldChar w:fldCharType="end"/>
            </w:r>
          </w:p>
        </w:tc>
        <w:tc>
          <w:tcPr>
            <w:tcW w:w="1161" w:type="dxa"/>
            <w:tcBorders>
              <w:top w:val="single" w:sz="8" w:space="0" w:color="auto"/>
              <w:left w:val="single" w:sz="4" w:space="0" w:color="auto"/>
              <w:bottom w:val="single" w:sz="4" w:space="0" w:color="auto"/>
              <w:right w:val="single" w:sz="4" w:space="0" w:color="auto"/>
            </w:tcBorders>
          </w:tcPr>
          <w:p w14:paraId="0833482E" w14:textId="77777777" w:rsidR="00D732B7" w:rsidRPr="009403E6" w:rsidRDefault="00D732B7" w:rsidP="00285DD7">
            <w:pPr>
              <w:pStyle w:val="Tablica"/>
              <w:jc w:val="center"/>
            </w:pPr>
            <w:r w:rsidRPr="009403E6">
              <w:fldChar w:fldCharType="begin"/>
            </w:r>
            <w:r w:rsidRPr="009403E6">
              <w:instrText xml:space="preserve"> LINK </w:instrText>
            </w:r>
            <w:r w:rsidR="00512C4D">
              <w:instrText xml:space="preserve">Excel.Sheet.12 "C:\\Users\\hstojcic\\Documents\\Proračun za izradu PR.xlsx" List2!R7C72 </w:instrText>
            </w:r>
            <w:r w:rsidRPr="009403E6">
              <w:instrText xml:space="preserve">\a \t  \* MERGEFORMAT </w:instrText>
            </w:r>
            <w:r w:rsidRPr="009403E6">
              <w:fldChar w:fldCharType="separate"/>
            </w:r>
            <w:r w:rsidRPr="009403E6">
              <w:t>60%</w:t>
            </w:r>
            <w:r w:rsidRPr="009403E6">
              <w:fldChar w:fldCharType="end"/>
            </w:r>
          </w:p>
        </w:tc>
        <w:tc>
          <w:tcPr>
            <w:tcW w:w="1161" w:type="dxa"/>
            <w:tcBorders>
              <w:top w:val="single" w:sz="8" w:space="0" w:color="auto"/>
              <w:left w:val="single" w:sz="4" w:space="0" w:color="auto"/>
              <w:bottom w:val="single" w:sz="4" w:space="0" w:color="auto"/>
              <w:right w:val="single" w:sz="4" w:space="0" w:color="auto"/>
            </w:tcBorders>
          </w:tcPr>
          <w:p w14:paraId="3264CA3A" w14:textId="77777777" w:rsidR="00D732B7" w:rsidRPr="009403E6" w:rsidRDefault="00D732B7" w:rsidP="00285DD7">
            <w:pPr>
              <w:pStyle w:val="Tablica"/>
              <w:jc w:val="center"/>
            </w:pPr>
            <w:r w:rsidRPr="009403E6">
              <w:fldChar w:fldCharType="begin"/>
            </w:r>
            <w:r w:rsidRPr="009403E6">
              <w:instrText xml:space="preserve"> LINK </w:instrText>
            </w:r>
            <w:r w:rsidR="00512C4D">
              <w:instrText xml:space="preserve">Excel.Sheet.12 "C:\\Users\\hstojcic\\Documents\\Proračun za izradu PR.xlsx" List2!R7C73 </w:instrText>
            </w:r>
            <w:r w:rsidRPr="009403E6">
              <w:instrText xml:space="preserve">\a \t  \* MERGEFORMAT </w:instrText>
            </w:r>
            <w:r w:rsidRPr="009403E6">
              <w:fldChar w:fldCharType="separate"/>
            </w:r>
            <w:r w:rsidRPr="009403E6">
              <w:t>20%</w:t>
            </w:r>
            <w:r w:rsidRPr="009403E6">
              <w:fldChar w:fldCharType="end"/>
            </w:r>
          </w:p>
        </w:tc>
        <w:tc>
          <w:tcPr>
            <w:tcW w:w="0" w:type="auto"/>
            <w:tcBorders>
              <w:top w:val="single" w:sz="8" w:space="0" w:color="auto"/>
              <w:left w:val="single" w:sz="4" w:space="0" w:color="auto"/>
              <w:bottom w:val="single" w:sz="4" w:space="0" w:color="auto"/>
              <w:right w:val="single" w:sz="8" w:space="0" w:color="auto"/>
            </w:tcBorders>
          </w:tcPr>
          <w:p w14:paraId="5FAEF1C7" w14:textId="77777777" w:rsidR="00D732B7" w:rsidRPr="009403E6" w:rsidRDefault="00D732B7" w:rsidP="00285DD7">
            <w:pPr>
              <w:pStyle w:val="Tablica"/>
              <w:jc w:val="center"/>
            </w:pPr>
            <w:r w:rsidRPr="009403E6">
              <w:fldChar w:fldCharType="begin"/>
            </w:r>
            <w:r w:rsidRPr="009403E6">
              <w:instrText xml:space="preserve"> LINK </w:instrText>
            </w:r>
            <w:r w:rsidR="00512C4D">
              <w:instrText xml:space="preserve">Excel.Sheet.12 "C:\\Users\\hstojcic\\Documents\\Proračun za izradu PR.xlsx" List2!R7C74 </w:instrText>
            </w:r>
            <w:r w:rsidRPr="009403E6">
              <w:instrText xml:space="preserve">\a \t  \* MERGEFORMAT </w:instrText>
            </w:r>
            <w:r w:rsidRPr="009403E6">
              <w:fldChar w:fldCharType="separate"/>
            </w:r>
            <w:r w:rsidRPr="009403E6">
              <w:t>0%</w:t>
            </w:r>
            <w:r w:rsidRPr="009403E6">
              <w:fldChar w:fldCharType="end"/>
            </w:r>
          </w:p>
        </w:tc>
      </w:tr>
      <w:tr w:rsidR="00D732B7" w:rsidRPr="009403E6" w14:paraId="78511921" w14:textId="77777777" w:rsidTr="00285DD7">
        <w:trPr>
          <w:trHeight w:val="267"/>
          <w:jc w:val="center"/>
        </w:trPr>
        <w:tc>
          <w:tcPr>
            <w:tcW w:w="0" w:type="auto"/>
            <w:tcBorders>
              <w:top w:val="single" w:sz="4" w:space="0" w:color="auto"/>
              <w:left w:val="single" w:sz="8" w:space="0" w:color="auto"/>
              <w:bottom w:val="single" w:sz="4" w:space="0" w:color="auto"/>
              <w:right w:val="single" w:sz="8" w:space="0" w:color="auto"/>
            </w:tcBorders>
            <w:vAlign w:val="center"/>
            <w:hideMark/>
          </w:tcPr>
          <w:p w14:paraId="69CC77B5" w14:textId="77777777" w:rsidR="00D732B7" w:rsidRPr="009403E6" w:rsidRDefault="00D732B7" w:rsidP="00285DD7">
            <w:pPr>
              <w:pStyle w:val="Tablica"/>
              <w:jc w:val="center"/>
            </w:pPr>
            <w:r w:rsidRPr="009403E6">
              <w:t>B</w:t>
            </w:r>
          </w:p>
        </w:tc>
        <w:tc>
          <w:tcPr>
            <w:tcW w:w="2770" w:type="dxa"/>
            <w:tcBorders>
              <w:top w:val="single" w:sz="4" w:space="0" w:color="auto"/>
              <w:left w:val="single" w:sz="8" w:space="0" w:color="auto"/>
              <w:bottom w:val="single" w:sz="4" w:space="0" w:color="auto"/>
              <w:right w:val="single" w:sz="8" w:space="0" w:color="auto"/>
            </w:tcBorders>
            <w:vAlign w:val="center"/>
          </w:tcPr>
          <w:p w14:paraId="64194154" w14:textId="77777777" w:rsidR="00D732B7" w:rsidRPr="009403E6" w:rsidRDefault="00D732B7" w:rsidP="00285DD7">
            <w:pPr>
              <w:pStyle w:val="Tablica"/>
              <w:jc w:val="center"/>
            </w:pPr>
            <w:r w:rsidRPr="009403E6">
              <w:fldChar w:fldCharType="begin"/>
            </w:r>
            <w:r w:rsidRPr="009403E6">
              <w:instrText xml:space="preserve"> LINK </w:instrText>
            </w:r>
            <w:r w:rsidR="00512C4D">
              <w:instrText xml:space="preserve">Excel.Sheet.12 "C:\\Users\\hstojcic\\Documents\\Proračun za izradu PR.xlsx" List2!R10C60 </w:instrText>
            </w:r>
            <w:r w:rsidRPr="009403E6">
              <w:instrText xml:space="preserve">\a \t  \* MERGEFORMAT </w:instrText>
            </w:r>
            <w:r w:rsidRPr="009403E6">
              <w:fldChar w:fldCharType="separate"/>
            </w:r>
            <w:r w:rsidRPr="009403E6">
              <w:t>219</w:t>
            </w:r>
            <w:r w:rsidRPr="009403E6">
              <w:fldChar w:fldCharType="end"/>
            </w:r>
          </w:p>
        </w:tc>
        <w:tc>
          <w:tcPr>
            <w:tcW w:w="1161" w:type="dxa"/>
            <w:tcBorders>
              <w:top w:val="single" w:sz="4" w:space="0" w:color="auto"/>
              <w:left w:val="single" w:sz="8" w:space="0" w:color="auto"/>
              <w:bottom w:val="single" w:sz="4" w:space="0" w:color="auto"/>
              <w:right w:val="single" w:sz="4" w:space="0" w:color="auto"/>
            </w:tcBorders>
          </w:tcPr>
          <w:p w14:paraId="37EC26E8" w14:textId="77777777" w:rsidR="00D732B7" w:rsidRPr="009403E6" w:rsidRDefault="00D732B7" w:rsidP="00285DD7">
            <w:pPr>
              <w:pStyle w:val="Tablica"/>
              <w:jc w:val="center"/>
            </w:pPr>
            <w:r w:rsidRPr="009403E6">
              <w:fldChar w:fldCharType="begin"/>
            </w:r>
            <w:r w:rsidRPr="009403E6">
              <w:instrText xml:space="preserve"> LINK </w:instrText>
            </w:r>
            <w:r w:rsidR="00512C4D">
              <w:instrText xml:space="preserve">Excel.Sheet.12 "C:\\Users\\hstojcic\\Documents\\Proračun za izradu PR.xlsx" List2!R8C70 </w:instrText>
            </w:r>
            <w:r w:rsidRPr="009403E6">
              <w:instrText xml:space="preserve">\a \t  \* MERGEFORMAT </w:instrText>
            </w:r>
            <w:r w:rsidRPr="009403E6">
              <w:fldChar w:fldCharType="separate"/>
            </w:r>
            <w:r w:rsidRPr="009403E6">
              <w:t>20%</w:t>
            </w:r>
            <w:r w:rsidRPr="009403E6">
              <w:fldChar w:fldCharType="end"/>
            </w:r>
          </w:p>
        </w:tc>
        <w:tc>
          <w:tcPr>
            <w:tcW w:w="1161" w:type="dxa"/>
            <w:tcBorders>
              <w:top w:val="single" w:sz="4" w:space="0" w:color="auto"/>
              <w:left w:val="single" w:sz="4" w:space="0" w:color="auto"/>
              <w:bottom w:val="single" w:sz="4" w:space="0" w:color="auto"/>
              <w:right w:val="single" w:sz="4" w:space="0" w:color="auto"/>
            </w:tcBorders>
          </w:tcPr>
          <w:p w14:paraId="799D61A1" w14:textId="77777777" w:rsidR="00D732B7" w:rsidRPr="009403E6" w:rsidRDefault="00D732B7" w:rsidP="00285DD7">
            <w:pPr>
              <w:pStyle w:val="Tablica"/>
              <w:jc w:val="center"/>
            </w:pPr>
            <w:r w:rsidRPr="009403E6">
              <w:fldChar w:fldCharType="begin"/>
            </w:r>
            <w:r w:rsidRPr="009403E6">
              <w:instrText xml:space="preserve"> LINK </w:instrText>
            </w:r>
            <w:r w:rsidR="00512C4D">
              <w:instrText xml:space="preserve">Excel.Sheet.12 "C:\\Users\\hstojcic\\Documents\\Proračun za izradu PR.xlsx" List2!R8C71 </w:instrText>
            </w:r>
            <w:r w:rsidRPr="009403E6">
              <w:instrText xml:space="preserve">\a \t  \* MERGEFORMAT </w:instrText>
            </w:r>
            <w:r w:rsidRPr="009403E6">
              <w:fldChar w:fldCharType="separate"/>
            </w:r>
            <w:r w:rsidRPr="009403E6">
              <w:t>60%</w:t>
            </w:r>
            <w:r w:rsidRPr="009403E6">
              <w:fldChar w:fldCharType="end"/>
            </w:r>
          </w:p>
        </w:tc>
        <w:tc>
          <w:tcPr>
            <w:tcW w:w="1161" w:type="dxa"/>
            <w:tcBorders>
              <w:top w:val="single" w:sz="4" w:space="0" w:color="auto"/>
              <w:left w:val="single" w:sz="4" w:space="0" w:color="auto"/>
              <w:bottom w:val="single" w:sz="4" w:space="0" w:color="auto"/>
              <w:right w:val="single" w:sz="4" w:space="0" w:color="auto"/>
            </w:tcBorders>
          </w:tcPr>
          <w:p w14:paraId="25B7450B" w14:textId="77777777" w:rsidR="00D732B7" w:rsidRPr="009403E6" w:rsidRDefault="00D732B7" w:rsidP="00285DD7">
            <w:pPr>
              <w:pStyle w:val="Tablica"/>
              <w:jc w:val="center"/>
            </w:pPr>
            <w:r w:rsidRPr="009403E6">
              <w:fldChar w:fldCharType="begin"/>
            </w:r>
            <w:r w:rsidRPr="009403E6">
              <w:instrText xml:space="preserve"> LINK </w:instrText>
            </w:r>
            <w:r w:rsidR="00512C4D">
              <w:instrText xml:space="preserve">Excel.Sheet.12 "C:\\Users\\hstojcic\\Documents\\Proračun za izradu PR.xlsx" List2!R8C72 </w:instrText>
            </w:r>
            <w:r w:rsidRPr="009403E6">
              <w:instrText xml:space="preserve">\a \t  \* MERGEFORMAT </w:instrText>
            </w:r>
            <w:r w:rsidRPr="009403E6">
              <w:fldChar w:fldCharType="separate"/>
            </w:r>
            <w:r w:rsidRPr="009403E6">
              <w:t>20%</w:t>
            </w:r>
            <w:r w:rsidRPr="009403E6">
              <w:fldChar w:fldCharType="end"/>
            </w:r>
          </w:p>
        </w:tc>
        <w:tc>
          <w:tcPr>
            <w:tcW w:w="1161" w:type="dxa"/>
            <w:tcBorders>
              <w:top w:val="single" w:sz="4" w:space="0" w:color="auto"/>
              <w:left w:val="single" w:sz="4" w:space="0" w:color="auto"/>
              <w:bottom w:val="single" w:sz="4" w:space="0" w:color="auto"/>
              <w:right w:val="single" w:sz="4" w:space="0" w:color="auto"/>
            </w:tcBorders>
          </w:tcPr>
          <w:p w14:paraId="02E06BAD" w14:textId="77777777" w:rsidR="00D732B7" w:rsidRPr="009403E6" w:rsidRDefault="00D732B7" w:rsidP="00285DD7">
            <w:pPr>
              <w:pStyle w:val="Tablica"/>
              <w:jc w:val="center"/>
            </w:pPr>
            <w:r w:rsidRPr="009403E6">
              <w:fldChar w:fldCharType="begin"/>
            </w:r>
            <w:r w:rsidRPr="009403E6">
              <w:instrText xml:space="preserve"> LINK </w:instrText>
            </w:r>
            <w:r w:rsidR="00512C4D">
              <w:instrText xml:space="preserve">Excel.Sheet.12 "C:\\Users\\hstojcic\\Documents\\Proračun za izradu PR.xlsx" List2!R8C73 </w:instrText>
            </w:r>
            <w:r w:rsidRPr="009403E6">
              <w:instrText xml:space="preserve">\a \t  \* MERGEFORMAT </w:instrText>
            </w:r>
            <w:r w:rsidRPr="009403E6">
              <w:fldChar w:fldCharType="separate"/>
            </w:r>
            <w:r w:rsidRPr="009403E6">
              <w:t>0%</w:t>
            </w:r>
            <w:r w:rsidRPr="009403E6">
              <w:fldChar w:fldCharType="end"/>
            </w:r>
          </w:p>
        </w:tc>
        <w:tc>
          <w:tcPr>
            <w:tcW w:w="0" w:type="auto"/>
            <w:tcBorders>
              <w:top w:val="single" w:sz="4" w:space="0" w:color="auto"/>
              <w:left w:val="single" w:sz="4" w:space="0" w:color="auto"/>
              <w:bottom w:val="single" w:sz="4" w:space="0" w:color="auto"/>
              <w:right w:val="single" w:sz="8" w:space="0" w:color="auto"/>
            </w:tcBorders>
          </w:tcPr>
          <w:p w14:paraId="768F738F" w14:textId="77777777" w:rsidR="00D732B7" w:rsidRPr="009403E6" w:rsidRDefault="00D732B7" w:rsidP="00285DD7">
            <w:pPr>
              <w:pStyle w:val="Tablica"/>
              <w:jc w:val="center"/>
            </w:pPr>
            <w:r w:rsidRPr="009403E6">
              <w:fldChar w:fldCharType="begin"/>
            </w:r>
            <w:r w:rsidRPr="009403E6">
              <w:instrText xml:space="preserve"> LINK </w:instrText>
            </w:r>
            <w:r w:rsidR="00512C4D">
              <w:instrText xml:space="preserve">Excel.Sheet.12 "C:\\Users\\hstojcic\\Documents\\Proračun za izradu PR.xlsx" List2!R8C74 </w:instrText>
            </w:r>
            <w:r w:rsidRPr="009403E6">
              <w:instrText xml:space="preserve">\a \t  \* MERGEFORMAT </w:instrText>
            </w:r>
            <w:r w:rsidRPr="009403E6">
              <w:fldChar w:fldCharType="separate"/>
            </w:r>
            <w:r w:rsidRPr="009403E6">
              <w:t>0%</w:t>
            </w:r>
            <w:r w:rsidRPr="009403E6">
              <w:fldChar w:fldCharType="end"/>
            </w:r>
          </w:p>
        </w:tc>
      </w:tr>
      <w:tr w:rsidR="00D732B7" w:rsidRPr="009403E6" w14:paraId="38AE811D" w14:textId="77777777" w:rsidTr="00285DD7">
        <w:trPr>
          <w:trHeight w:val="280"/>
          <w:jc w:val="center"/>
        </w:trPr>
        <w:tc>
          <w:tcPr>
            <w:tcW w:w="0" w:type="auto"/>
            <w:tcBorders>
              <w:top w:val="single" w:sz="4" w:space="0" w:color="auto"/>
              <w:left w:val="single" w:sz="8" w:space="0" w:color="auto"/>
              <w:bottom w:val="single" w:sz="4" w:space="0" w:color="auto"/>
              <w:right w:val="single" w:sz="8" w:space="0" w:color="auto"/>
            </w:tcBorders>
            <w:vAlign w:val="center"/>
            <w:hideMark/>
          </w:tcPr>
          <w:p w14:paraId="5A3DF236" w14:textId="77777777" w:rsidR="00D732B7" w:rsidRPr="009403E6" w:rsidRDefault="00D732B7" w:rsidP="00285DD7">
            <w:pPr>
              <w:pStyle w:val="Tablica"/>
              <w:jc w:val="center"/>
            </w:pPr>
            <w:r w:rsidRPr="009403E6">
              <w:t>C</w:t>
            </w:r>
          </w:p>
        </w:tc>
        <w:tc>
          <w:tcPr>
            <w:tcW w:w="2770" w:type="dxa"/>
            <w:tcBorders>
              <w:top w:val="single" w:sz="4" w:space="0" w:color="auto"/>
              <w:left w:val="single" w:sz="8" w:space="0" w:color="auto"/>
              <w:bottom w:val="single" w:sz="4" w:space="0" w:color="auto"/>
              <w:right w:val="single" w:sz="8" w:space="0" w:color="auto"/>
            </w:tcBorders>
            <w:vAlign w:val="center"/>
          </w:tcPr>
          <w:p w14:paraId="1581D8C3" w14:textId="77777777" w:rsidR="00D732B7" w:rsidRPr="009403E6" w:rsidRDefault="00D732B7" w:rsidP="00285DD7">
            <w:pPr>
              <w:pStyle w:val="Tablica"/>
              <w:jc w:val="center"/>
            </w:pPr>
            <w:r w:rsidRPr="009403E6">
              <w:fldChar w:fldCharType="begin"/>
            </w:r>
            <w:r w:rsidRPr="009403E6">
              <w:instrText xml:space="preserve"> LINK </w:instrText>
            </w:r>
            <w:r w:rsidR="00512C4D">
              <w:instrText xml:space="preserve">Excel.Sheet.12 "C:\\Users\\hstojcic\\Documents\\Proračun za izradu PR.xlsx" List2!R11C60 </w:instrText>
            </w:r>
            <w:r w:rsidRPr="009403E6">
              <w:instrText xml:space="preserve">\a \t  \* MERGEFORMAT </w:instrText>
            </w:r>
            <w:r w:rsidRPr="009403E6">
              <w:fldChar w:fldCharType="separate"/>
            </w:r>
            <w:r w:rsidRPr="009403E6">
              <w:t>402</w:t>
            </w:r>
            <w:r w:rsidRPr="009403E6">
              <w:fldChar w:fldCharType="end"/>
            </w:r>
          </w:p>
        </w:tc>
        <w:tc>
          <w:tcPr>
            <w:tcW w:w="1161" w:type="dxa"/>
            <w:tcBorders>
              <w:top w:val="single" w:sz="4" w:space="0" w:color="auto"/>
              <w:left w:val="single" w:sz="8" w:space="0" w:color="auto"/>
              <w:bottom w:val="single" w:sz="4" w:space="0" w:color="auto"/>
              <w:right w:val="single" w:sz="4" w:space="0" w:color="auto"/>
            </w:tcBorders>
          </w:tcPr>
          <w:p w14:paraId="31656DD5" w14:textId="77777777" w:rsidR="00D732B7" w:rsidRPr="009403E6" w:rsidRDefault="00D732B7" w:rsidP="00285DD7">
            <w:pPr>
              <w:pStyle w:val="Tablica"/>
              <w:jc w:val="center"/>
            </w:pPr>
            <w:r w:rsidRPr="009403E6">
              <w:fldChar w:fldCharType="begin"/>
            </w:r>
            <w:r w:rsidRPr="009403E6">
              <w:instrText xml:space="preserve"> LINK </w:instrText>
            </w:r>
            <w:r w:rsidR="00512C4D">
              <w:instrText xml:space="preserve">Excel.Sheet.12 "C:\\Users\\hstojcic\\Documents\\Proračun za izradu PR.xlsx" List2!R9C70 </w:instrText>
            </w:r>
            <w:r w:rsidRPr="009403E6">
              <w:instrText xml:space="preserve">\a \t  \* MERGEFORMAT </w:instrText>
            </w:r>
            <w:r w:rsidRPr="009403E6">
              <w:fldChar w:fldCharType="separate"/>
            </w:r>
            <w:r w:rsidRPr="009403E6">
              <w:t>80%</w:t>
            </w:r>
            <w:r w:rsidRPr="009403E6">
              <w:fldChar w:fldCharType="end"/>
            </w:r>
          </w:p>
        </w:tc>
        <w:tc>
          <w:tcPr>
            <w:tcW w:w="1161" w:type="dxa"/>
            <w:tcBorders>
              <w:top w:val="single" w:sz="4" w:space="0" w:color="auto"/>
              <w:left w:val="single" w:sz="4" w:space="0" w:color="auto"/>
              <w:bottom w:val="single" w:sz="4" w:space="0" w:color="auto"/>
              <w:right w:val="single" w:sz="4" w:space="0" w:color="auto"/>
            </w:tcBorders>
          </w:tcPr>
          <w:p w14:paraId="1B3358AD" w14:textId="77777777" w:rsidR="00D732B7" w:rsidRPr="009403E6" w:rsidRDefault="00D732B7" w:rsidP="00285DD7">
            <w:pPr>
              <w:pStyle w:val="Tablica"/>
              <w:jc w:val="center"/>
            </w:pPr>
            <w:r w:rsidRPr="009403E6">
              <w:fldChar w:fldCharType="begin"/>
            </w:r>
            <w:r w:rsidRPr="009403E6">
              <w:instrText xml:space="preserve"> LINK </w:instrText>
            </w:r>
            <w:r w:rsidR="00512C4D">
              <w:instrText xml:space="preserve">Excel.Sheet.12 "C:\\Users\\hstojcic\\Documents\\Proračun za izradu PR.xlsx" List2!R9C71 </w:instrText>
            </w:r>
            <w:r w:rsidRPr="009403E6">
              <w:instrText xml:space="preserve">\a \t  \* MERGEFORMAT </w:instrText>
            </w:r>
            <w:r w:rsidRPr="009403E6">
              <w:fldChar w:fldCharType="separate"/>
            </w:r>
            <w:r w:rsidRPr="009403E6">
              <w:t>20%</w:t>
            </w:r>
            <w:r w:rsidRPr="009403E6">
              <w:fldChar w:fldCharType="end"/>
            </w:r>
          </w:p>
        </w:tc>
        <w:tc>
          <w:tcPr>
            <w:tcW w:w="1161" w:type="dxa"/>
            <w:tcBorders>
              <w:top w:val="single" w:sz="4" w:space="0" w:color="auto"/>
              <w:left w:val="single" w:sz="4" w:space="0" w:color="auto"/>
              <w:bottom w:val="single" w:sz="4" w:space="0" w:color="auto"/>
              <w:right w:val="single" w:sz="4" w:space="0" w:color="auto"/>
            </w:tcBorders>
          </w:tcPr>
          <w:p w14:paraId="1BDDA597" w14:textId="77777777" w:rsidR="00D732B7" w:rsidRPr="009403E6" w:rsidRDefault="00D732B7" w:rsidP="00285DD7">
            <w:pPr>
              <w:pStyle w:val="Tablica"/>
              <w:jc w:val="center"/>
            </w:pPr>
            <w:r w:rsidRPr="009403E6">
              <w:fldChar w:fldCharType="begin"/>
            </w:r>
            <w:r w:rsidRPr="009403E6">
              <w:instrText xml:space="preserve"> LINK </w:instrText>
            </w:r>
            <w:r w:rsidR="00512C4D">
              <w:instrText xml:space="preserve">Excel.Sheet.12 "C:\\Users\\hstojcic\\Documents\\Proračun za izradu PR.xlsx" List2!R9C72 </w:instrText>
            </w:r>
            <w:r w:rsidRPr="009403E6">
              <w:instrText xml:space="preserve">\a \t  \* MERGEFORMAT </w:instrText>
            </w:r>
            <w:r w:rsidRPr="009403E6">
              <w:fldChar w:fldCharType="separate"/>
            </w:r>
            <w:r w:rsidRPr="009403E6">
              <w:t>0%</w:t>
            </w:r>
            <w:r w:rsidRPr="009403E6">
              <w:fldChar w:fldCharType="end"/>
            </w:r>
          </w:p>
        </w:tc>
        <w:tc>
          <w:tcPr>
            <w:tcW w:w="1161" w:type="dxa"/>
            <w:tcBorders>
              <w:top w:val="single" w:sz="4" w:space="0" w:color="auto"/>
              <w:left w:val="single" w:sz="4" w:space="0" w:color="auto"/>
              <w:bottom w:val="single" w:sz="4" w:space="0" w:color="auto"/>
              <w:right w:val="single" w:sz="4" w:space="0" w:color="auto"/>
            </w:tcBorders>
          </w:tcPr>
          <w:p w14:paraId="212642F0" w14:textId="77777777" w:rsidR="00D732B7" w:rsidRPr="009403E6" w:rsidRDefault="00D732B7" w:rsidP="00285DD7">
            <w:pPr>
              <w:pStyle w:val="Tablica"/>
              <w:jc w:val="center"/>
            </w:pPr>
            <w:r w:rsidRPr="009403E6">
              <w:fldChar w:fldCharType="begin"/>
            </w:r>
            <w:r w:rsidRPr="009403E6">
              <w:instrText xml:space="preserve"> LINK </w:instrText>
            </w:r>
            <w:r w:rsidR="00512C4D">
              <w:instrText xml:space="preserve">Excel.Sheet.12 "C:\\Users\\hstojcic\\Documents\\Proračun za izradu PR.xlsx" List2!R9C73 </w:instrText>
            </w:r>
            <w:r w:rsidRPr="009403E6">
              <w:instrText xml:space="preserve">\a \t  \* MERGEFORMAT </w:instrText>
            </w:r>
            <w:r w:rsidRPr="009403E6">
              <w:fldChar w:fldCharType="separate"/>
            </w:r>
            <w:r w:rsidRPr="009403E6">
              <w:t>0%</w:t>
            </w:r>
            <w:r w:rsidRPr="009403E6">
              <w:fldChar w:fldCharType="end"/>
            </w:r>
          </w:p>
        </w:tc>
        <w:tc>
          <w:tcPr>
            <w:tcW w:w="0" w:type="auto"/>
            <w:tcBorders>
              <w:top w:val="single" w:sz="4" w:space="0" w:color="auto"/>
              <w:left w:val="single" w:sz="4" w:space="0" w:color="auto"/>
              <w:bottom w:val="single" w:sz="4" w:space="0" w:color="auto"/>
              <w:right w:val="single" w:sz="8" w:space="0" w:color="auto"/>
            </w:tcBorders>
          </w:tcPr>
          <w:p w14:paraId="53E2A3B0" w14:textId="77777777" w:rsidR="00D732B7" w:rsidRPr="009403E6" w:rsidRDefault="00D732B7" w:rsidP="00285DD7">
            <w:pPr>
              <w:pStyle w:val="Tablica"/>
              <w:jc w:val="center"/>
            </w:pPr>
            <w:r w:rsidRPr="009403E6">
              <w:fldChar w:fldCharType="begin"/>
            </w:r>
            <w:r w:rsidRPr="009403E6">
              <w:instrText xml:space="preserve"> LINK </w:instrText>
            </w:r>
            <w:r w:rsidR="00512C4D">
              <w:instrText xml:space="preserve">Excel.Sheet.12 "C:\\Users\\hstojcic\\Documents\\Proračun za izradu PR.xlsx" List2!R9C74 </w:instrText>
            </w:r>
            <w:r w:rsidRPr="009403E6">
              <w:instrText xml:space="preserve">\a \t  \* MERGEFORMAT </w:instrText>
            </w:r>
            <w:r w:rsidRPr="009403E6">
              <w:fldChar w:fldCharType="separate"/>
            </w:r>
            <w:r w:rsidRPr="009403E6">
              <w:t>0%</w:t>
            </w:r>
            <w:r w:rsidRPr="009403E6">
              <w:fldChar w:fldCharType="end"/>
            </w:r>
          </w:p>
        </w:tc>
      </w:tr>
      <w:tr w:rsidR="00D732B7" w:rsidRPr="009403E6" w14:paraId="503249A7" w14:textId="77777777" w:rsidTr="00285DD7">
        <w:trPr>
          <w:trHeight w:val="280"/>
          <w:jc w:val="center"/>
        </w:trPr>
        <w:tc>
          <w:tcPr>
            <w:tcW w:w="0" w:type="auto"/>
            <w:tcBorders>
              <w:top w:val="single" w:sz="4" w:space="0" w:color="auto"/>
              <w:left w:val="single" w:sz="8" w:space="0" w:color="auto"/>
              <w:bottom w:val="single" w:sz="8" w:space="0" w:color="auto"/>
              <w:right w:val="single" w:sz="8" w:space="0" w:color="auto"/>
            </w:tcBorders>
            <w:vAlign w:val="center"/>
          </w:tcPr>
          <w:p w14:paraId="199BF7C6" w14:textId="77777777" w:rsidR="00D732B7" w:rsidRPr="009403E6" w:rsidRDefault="00D732B7" w:rsidP="00285DD7">
            <w:pPr>
              <w:pStyle w:val="Tablica"/>
              <w:jc w:val="center"/>
            </w:pPr>
            <w:r w:rsidRPr="009403E6">
              <w:t>D</w:t>
            </w:r>
          </w:p>
        </w:tc>
        <w:tc>
          <w:tcPr>
            <w:tcW w:w="2770" w:type="dxa"/>
            <w:tcBorders>
              <w:top w:val="single" w:sz="4" w:space="0" w:color="auto"/>
              <w:left w:val="single" w:sz="8" w:space="0" w:color="auto"/>
              <w:bottom w:val="single" w:sz="8" w:space="0" w:color="auto"/>
              <w:right w:val="single" w:sz="8" w:space="0" w:color="auto"/>
            </w:tcBorders>
            <w:vAlign w:val="center"/>
          </w:tcPr>
          <w:p w14:paraId="0F7D304A" w14:textId="77777777" w:rsidR="00D732B7" w:rsidRPr="009403E6" w:rsidRDefault="00D732B7" w:rsidP="00285DD7">
            <w:pPr>
              <w:pStyle w:val="Tablica"/>
              <w:jc w:val="center"/>
            </w:pPr>
            <w:r w:rsidRPr="009403E6">
              <w:fldChar w:fldCharType="begin"/>
            </w:r>
            <w:r w:rsidRPr="009403E6">
              <w:instrText xml:space="preserve"> LINK </w:instrText>
            </w:r>
            <w:r w:rsidR="00512C4D">
              <w:instrText xml:space="preserve">Excel.Sheet.12 "C:\\Users\\hstojcic\\Documents\\Proračun za izradu PR.xlsx" List2!R12C60 </w:instrText>
            </w:r>
            <w:r w:rsidRPr="009403E6">
              <w:instrText xml:space="preserve">\a \t  \* MERGEFORMAT </w:instrText>
            </w:r>
            <w:r w:rsidRPr="009403E6">
              <w:fldChar w:fldCharType="separate"/>
            </w:r>
            <w:r w:rsidRPr="009403E6">
              <w:t>73</w:t>
            </w:r>
            <w:r w:rsidRPr="009403E6">
              <w:fldChar w:fldCharType="end"/>
            </w:r>
          </w:p>
        </w:tc>
        <w:tc>
          <w:tcPr>
            <w:tcW w:w="1161" w:type="dxa"/>
            <w:tcBorders>
              <w:top w:val="single" w:sz="4" w:space="0" w:color="auto"/>
              <w:left w:val="single" w:sz="8" w:space="0" w:color="auto"/>
              <w:bottom w:val="single" w:sz="8" w:space="0" w:color="auto"/>
              <w:right w:val="single" w:sz="4" w:space="0" w:color="auto"/>
            </w:tcBorders>
          </w:tcPr>
          <w:p w14:paraId="50B233B0" w14:textId="77777777" w:rsidR="00D732B7" w:rsidRPr="009403E6" w:rsidRDefault="00D732B7" w:rsidP="00285DD7">
            <w:pPr>
              <w:pStyle w:val="Tablica"/>
              <w:jc w:val="center"/>
            </w:pPr>
            <w:r w:rsidRPr="009403E6">
              <w:fldChar w:fldCharType="begin"/>
            </w:r>
            <w:r w:rsidRPr="009403E6">
              <w:instrText xml:space="preserve"> LINK </w:instrText>
            </w:r>
            <w:r w:rsidR="00512C4D">
              <w:instrText xml:space="preserve">Excel.Sheet.12 "C:\\Users\\hstojcic\\Documents\\Proračun za izradu PR.xlsx" List2!R10C70 </w:instrText>
            </w:r>
            <w:r w:rsidRPr="009403E6">
              <w:instrText xml:space="preserve">\a \t  \* MERGEFORMAT </w:instrText>
            </w:r>
            <w:r w:rsidRPr="009403E6">
              <w:fldChar w:fldCharType="separate"/>
            </w:r>
            <w:r w:rsidRPr="009403E6">
              <w:t>20%</w:t>
            </w:r>
            <w:r w:rsidRPr="009403E6">
              <w:fldChar w:fldCharType="end"/>
            </w:r>
          </w:p>
        </w:tc>
        <w:tc>
          <w:tcPr>
            <w:tcW w:w="1161" w:type="dxa"/>
            <w:tcBorders>
              <w:top w:val="single" w:sz="4" w:space="0" w:color="auto"/>
              <w:left w:val="single" w:sz="4" w:space="0" w:color="auto"/>
              <w:bottom w:val="single" w:sz="8" w:space="0" w:color="auto"/>
              <w:right w:val="single" w:sz="4" w:space="0" w:color="auto"/>
            </w:tcBorders>
          </w:tcPr>
          <w:p w14:paraId="5F75D89A" w14:textId="77777777" w:rsidR="00D732B7" w:rsidRPr="009403E6" w:rsidRDefault="00D732B7" w:rsidP="00285DD7">
            <w:pPr>
              <w:pStyle w:val="Tablica"/>
              <w:jc w:val="center"/>
            </w:pPr>
            <w:r w:rsidRPr="009403E6">
              <w:fldChar w:fldCharType="begin"/>
            </w:r>
            <w:r w:rsidRPr="009403E6">
              <w:instrText xml:space="preserve"> LINK </w:instrText>
            </w:r>
            <w:r w:rsidR="00512C4D">
              <w:instrText xml:space="preserve">Excel.Sheet.12 "C:\\Users\\hstojcic\\Documents\\Proračun za izradu PR.xlsx" List2!R10C71 </w:instrText>
            </w:r>
            <w:r w:rsidRPr="009403E6">
              <w:instrText xml:space="preserve">\a \t  \* MERGEFORMAT </w:instrText>
            </w:r>
            <w:r w:rsidRPr="009403E6">
              <w:fldChar w:fldCharType="separate"/>
            </w:r>
            <w:r w:rsidRPr="009403E6">
              <w:t>0%</w:t>
            </w:r>
            <w:r w:rsidRPr="009403E6">
              <w:fldChar w:fldCharType="end"/>
            </w:r>
          </w:p>
        </w:tc>
        <w:tc>
          <w:tcPr>
            <w:tcW w:w="1161" w:type="dxa"/>
            <w:tcBorders>
              <w:top w:val="single" w:sz="4" w:space="0" w:color="auto"/>
              <w:left w:val="single" w:sz="4" w:space="0" w:color="auto"/>
              <w:bottom w:val="single" w:sz="8" w:space="0" w:color="auto"/>
              <w:right w:val="single" w:sz="4" w:space="0" w:color="auto"/>
            </w:tcBorders>
          </w:tcPr>
          <w:p w14:paraId="47037AD7" w14:textId="77777777" w:rsidR="00D732B7" w:rsidRPr="009403E6" w:rsidRDefault="00D732B7" w:rsidP="00285DD7">
            <w:pPr>
              <w:pStyle w:val="Tablica"/>
              <w:jc w:val="center"/>
            </w:pPr>
            <w:r w:rsidRPr="009403E6">
              <w:fldChar w:fldCharType="begin"/>
            </w:r>
            <w:r w:rsidRPr="009403E6">
              <w:instrText xml:space="preserve"> LINK </w:instrText>
            </w:r>
            <w:r w:rsidR="00512C4D">
              <w:instrText xml:space="preserve">Excel.Sheet.12 "C:\\Users\\hstojcic\\Documents\\Proračun za izradu PR.xlsx" List2!R10C72 </w:instrText>
            </w:r>
            <w:r w:rsidRPr="009403E6">
              <w:instrText xml:space="preserve">\a \t  \* MERGEFORMAT </w:instrText>
            </w:r>
            <w:r w:rsidRPr="009403E6">
              <w:fldChar w:fldCharType="separate"/>
            </w:r>
            <w:r w:rsidRPr="009403E6">
              <w:t>0%</w:t>
            </w:r>
            <w:r w:rsidRPr="009403E6">
              <w:fldChar w:fldCharType="end"/>
            </w:r>
          </w:p>
        </w:tc>
        <w:tc>
          <w:tcPr>
            <w:tcW w:w="1161" w:type="dxa"/>
            <w:tcBorders>
              <w:top w:val="single" w:sz="4" w:space="0" w:color="auto"/>
              <w:left w:val="single" w:sz="4" w:space="0" w:color="auto"/>
              <w:bottom w:val="single" w:sz="8" w:space="0" w:color="auto"/>
              <w:right w:val="single" w:sz="4" w:space="0" w:color="auto"/>
            </w:tcBorders>
          </w:tcPr>
          <w:p w14:paraId="6B8C5D59" w14:textId="77777777" w:rsidR="00D732B7" w:rsidRPr="009403E6" w:rsidRDefault="00D732B7" w:rsidP="00285DD7">
            <w:pPr>
              <w:pStyle w:val="Tablica"/>
              <w:jc w:val="center"/>
            </w:pPr>
            <w:r w:rsidRPr="009403E6">
              <w:fldChar w:fldCharType="begin"/>
            </w:r>
            <w:r w:rsidRPr="009403E6">
              <w:instrText xml:space="preserve"> LINK </w:instrText>
            </w:r>
            <w:r w:rsidR="00512C4D">
              <w:instrText xml:space="preserve">Excel.Sheet.12 "C:\\Users\\hstojcic\\Documents\\Proračun za izradu PR.xlsx" List2!R10C73 </w:instrText>
            </w:r>
            <w:r w:rsidRPr="009403E6">
              <w:instrText xml:space="preserve">\a \t  \* MERGEFORMAT </w:instrText>
            </w:r>
            <w:r w:rsidRPr="009403E6">
              <w:fldChar w:fldCharType="separate"/>
            </w:r>
            <w:r w:rsidRPr="009403E6">
              <w:t>0%</w:t>
            </w:r>
            <w:r w:rsidRPr="009403E6">
              <w:fldChar w:fldCharType="end"/>
            </w:r>
          </w:p>
        </w:tc>
        <w:tc>
          <w:tcPr>
            <w:tcW w:w="0" w:type="auto"/>
            <w:tcBorders>
              <w:top w:val="single" w:sz="4" w:space="0" w:color="auto"/>
              <w:left w:val="single" w:sz="4" w:space="0" w:color="auto"/>
              <w:bottom w:val="single" w:sz="8" w:space="0" w:color="auto"/>
              <w:right w:val="single" w:sz="8" w:space="0" w:color="auto"/>
            </w:tcBorders>
          </w:tcPr>
          <w:p w14:paraId="02E617F8" w14:textId="77777777" w:rsidR="00D732B7" w:rsidRPr="009403E6" w:rsidRDefault="00D732B7" w:rsidP="00285DD7">
            <w:pPr>
              <w:pStyle w:val="Tablica"/>
              <w:jc w:val="center"/>
            </w:pPr>
            <w:r w:rsidRPr="009403E6">
              <w:fldChar w:fldCharType="begin"/>
            </w:r>
            <w:r w:rsidRPr="009403E6">
              <w:instrText xml:space="preserve"> LINK </w:instrText>
            </w:r>
            <w:r w:rsidR="00512C4D">
              <w:instrText xml:space="preserve">Excel.Sheet.12 "C:\\Users\\hstojcic\\Documents\\Proračun za izradu PR.xlsx" List2!R10C74 </w:instrText>
            </w:r>
            <w:r w:rsidRPr="009403E6">
              <w:instrText xml:space="preserve">\a \t  \* MERGEFORMAT </w:instrText>
            </w:r>
            <w:r w:rsidRPr="009403E6">
              <w:fldChar w:fldCharType="separate"/>
            </w:r>
            <w:r w:rsidRPr="009403E6">
              <w:t>0%</w:t>
            </w:r>
            <w:r w:rsidRPr="009403E6">
              <w:fldChar w:fldCharType="end"/>
            </w:r>
          </w:p>
        </w:tc>
      </w:tr>
    </w:tbl>
    <w:p w14:paraId="34406D3A" w14:textId="77777777" w:rsidR="00D732B7" w:rsidRPr="009403E6" w:rsidRDefault="00D732B7" w:rsidP="00D732B7">
      <w:r w:rsidRPr="009403E6">
        <w:fldChar w:fldCharType="begin"/>
      </w:r>
      <w:r w:rsidRPr="009403E6">
        <w:instrText xml:space="preserve"> LINK </w:instrText>
      </w:r>
      <w:r w:rsidR="00512C4D">
        <w:instrText xml:space="preserve">Excel.Sheet.12 "C:\\Users\\hstojcic\\Documents\\Proračun za izradu PR.xlsx" List2!R21C73 </w:instrText>
      </w:r>
      <w:r w:rsidRPr="009403E6">
        <w:instrText xml:space="preserve">\a \t  \* MERGEFORMAT </w:instrText>
      </w:r>
      <w:r w:rsidRPr="009403E6">
        <w:fldChar w:fldCharType="separate"/>
      </w:r>
      <w:r w:rsidRPr="009403E6">
        <w:t>7</w:t>
      </w:r>
      <w:r w:rsidRPr="009403E6">
        <w:fldChar w:fldCharType="end"/>
      </w:r>
      <w:r w:rsidRPr="009403E6">
        <w:t xml:space="preserve"> objekata tipa A se neće isplati popravljati jer će doživjeti teška konstruktivna oštećenja. </w:t>
      </w:r>
      <w:r>
        <w:t>Građevine tipa gradnje A s</w:t>
      </w:r>
      <w:r w:rsidRPr="009403E6">
        <w:t xml:space="preserve"> 3</w:t>
      </w:r>
      <w:r w:rsidRPr="009403E6">
        <w:rPr>
          <w:rFonts w:cs="Times New Roman"/>
        </w:rPr>
        <w:t>°</w:t>
      </w:r>
      <w:r w:rsidRPr="009403E6">
        <w:t xml:space="preserve"> oštećenja</w:t>
      </w:r>
      <w:r>
        <w:t xml:space="preserve"> </w:t>
      </w:r>
      <w:r w:rsidRPr="009403E6">
        <w:t xml:space="preserve">neće se isplatiti popravljati, ipak </w:t>
      </w:r>
      <w:r w:rsidRPr="009403E6">
        <w:fldChar w:fldCharType="begin"/>
      </w:r>
      <w:r w:rsidRPr="009403E6">
        <w:instrText xml:space="preserve"> LINK </w:instrText>
      </w:r>
      <w:r w:rsidR="00512C4D">
        <w:instrText xml:space="preserve">Excel.Sheet.12 "C:\\Users\\hstojcic\\Documents\\Proračun za izradu PR.xlsx" List2!R21C70 </w:instrText>
      </w:r>
      <w:r w:rsidRPr="009403E6">
        <w:instrText xml:space="preserve">\a \t  \* MERGEFORMAT </w:instrText>
      </w:r>
      <w:r w:rsidRPr="009403E6">
        <w:fldChar w:fldCharType="separate"/>
      </w:r>
      <w:r w:rsidRPr="009403E6">
        <w:t>7</w:t>
      </w:r>
      <w:r w:rsidRPr="009403E6">
        <w:fldChar w:fldCharType="end"/>
      </w:r>
      <w:r w:rsidRPr="009403E6">
        <w:t xml:space="preserve"> objekata tipa A će se vrlo brzo moći staviti u upotrebu jer će doživjeti minimalna oštećenja</w:t>
      </w:r>
      <w:r>
        <w:t xml:space="preserve"> (1 i 2</w:t>
      </w:r>
      <w:r>
        <w:rPr>
          <w:rFonts w:cs="Times New Roman"/>
        </w:rPr>
        <w:t>°</w:t>
      </w:r>
      <w:r>
        <w:t>)</w:t>
      </w:r>
      <w:r w:rsidRPr="009403E6">
        <w:t>.</w:t>
      </w:r>
    </w:p>
    <w:p w14:paraId="26AB2795" w14:textId="77777777" w:rsidR="00D732B7" w:rsidRPr="009403E6" w:rsidRDefault="00D732B7" w:rsidP="00D732B7">
      <w:r>
        <w:t xml:space="preserve">175 </w:t>
      </w:r>
      <w:r w:rsidRPr="009403E6">
        <w:t>zgrad</w:t>
      </w:r>
      <w:r>
        <w:t>a</w:t>
      </w:r>
      <w:r w:rsidRPr="009403E6">
        <w:t xml:space="preserve"> tipa </w:t>
      </w:r>
      <w:r>
        <w:t xml:space="preserve">gradnje </w:t>
      </w:r>
      <w:r w:rsidRPr="009403E6">
        <w:t>B će se vrlo brzo moći staviti u upotrebu jer će doživjeti vrlo mala oštećenja</w:t>
      </w:r>
      <w:r>
        <w:t xml:space="preserve"> (1 i 2</w:t>
      </w:r>
      <w:r>
        <w:rPr>
          <w:rFonts w:cs="Times New Roman"/>
        </w:rPr>
        <w:t>°</w:t>
      </w:r>
      <w:r>
        <w:t>)</w:t>
      </w:r>
      <w:r w:rsidRPr="009403E6">
        <w:t xml:space="preserve">, dok </w:t>
      </w:r>
      <w:r>
        <w:t xml:space="preserve">se </w:t>
      </w:r>
      <w:r w:rsidRPr="009403E6">
        <w:fldChar w:fldCharType="begin"/>
      </w:r>
      <w:r w:rsidRPr="009403E6">
        <w:instrText xml:space="preserve"> LINK </w:instrText>
      </w:r>
      <w:r w:rsidR="00512C4D">
        <w:instrText xml:space="preserve">Excel.Sheet.12 "C:\\Users\\hstojcic\\Documents\\Proračun za izradu PR.xlsx" List2!R22C72 </w:instrText>
      </w:r>
      <w:r w:rsidRPr="009403E6">
        <w:instrText xml:space="preserve">\a \t  \* MERGEFORMAT </w:instrText>
      </w:r>
      <w:r w:rsidRPr="009403E6">
        <w:fldChar w:fldCharType="separate"/>
      </w:r>
      <w:r w:rsidRPr="009403E6">
        <w:t>44</w:t>
      </w:r>
      <w:r w:rsidRPr="009403E6">
        <w:fldChar w:fldCharType="end"/>
      </w:r>
      <w:r>
        <w:t xml:space="preserve"> zgrade</w:t>
      </w:r>
      <w:r w:rsidRPr="009403E6">
        <w:t xml:space="preserve"> </w:t>
      </w:r>
      <w:r>
        <w:t>tipa gradnje B neće isplatiti popravljati (3</w:t>
      </w:r>
      <w:r>
        <w:rPr>
          <w:rFonts w:cs="Times New Roman"/>
        </w:rPr>
        <w:t>°</w:t>
      </w:r>
      <w:r>
        <w:t xml:space="preserve"> oštećenja) jer im</w:t>
      </w:r>
      <w:r w:rsidRPr="009A4269">
        <w:t xml:space="preserve"> je vijek trajanja prošao</w:t>
      </w:r>
      <w:r>
        <w:t>.</w:t>
      </w:r>
    </w:p>
    <w:p w14:paraId="0F1A4CFC" w14:textId="77777777" w:rsidR="00D732B7" w:rsidRPr="009403E6" w:rsidRDefault="00D732B7" w:rsidP="00D732B7">
      <w:r w:rsidRPr="009403E6">
        <w:t xml:space="preserve">Sve zgrade tipa C, njih </w:t>
      </w:r>
      <w:r w:rsidRPr="009403E6">
        <w:fldChar w:fldCharType="begin"/>
      </w:r>
      <w:r w:rsidRPr="009403E6">
        <w:instrText xml:space="preserve"> LINK </w:instrText>
      </w:r>
      <w:r w:rsidR="00512C4D">
        <w:instrText xml:space="preserve">Excel.Sheet.12 "C:\\Users\\hstojcic\\Documents\\Proračun za izradu PR.xlsx" List2!R23C70 </w:instrText>
      </w:r>
      <w:r w:rsidRPr="009403E6">
        <w:instrText xml:space="preserve">\a \t  \* MERGEFORMAT </w:instrText>
      </w:r>
      <w:r w:rsidRPr="009403E6">
        <w:fldChar w:fldCharType="separate"/>
      </w:r>
      <w:r w:rsidRPr="009403E6">
        <w:t>402</w:t>
      </w:r>
      <w:r w:rsidRPr="009403E6">
        <w:fldChar w:fldCharType="end"/>
      </w:r>
      <w:r w:rsidRPr="009403E6">
        <w:t xml:space="preserve"> te </w:t>
      </w:r>
      <w:r w:rsidRPr="009403E6">
        <w:fldChar w:fldCharType="begin"/>
      </w:r>
      <w:r w:rsidRPr="009403E6">
        <w:instrText xml:space="preserve"> LINK </w:instrText>
      </w:r>
      <w:r w:rsidR="00512C4D">
        <w:instrText xml:space="preserve">Excel.Sheet.12 "C:\\Users\\hstojcic\\Documents\\Proračun za izradu PR.xlsx" List2!R24C70 </w:instrText>
      </w:r>
      <w:r w:rsidRPr="009403E6">
        <w:instrText xml:space="preserve">\a \t  \* MERGEFORMAT </w:instrText>
      </w:r>
      <w:r w:rsidRPr="009403E6">
        <w:fldChar w:fldCharType="separate"/>
      </w:r>
      <w:r w:rsidRPr="009403E6">
        <w:t>15</w:t>
      </w:r>
      <w:r w:rsidRPr="009403E6">
        <w:fldChar w:fldCharType="end"/>
      </w:r>
      <w:r w:rsidRPr="009403E6">
        <w:t xml:space="preserve"> zgrada tipa D će se vrlo brzo moći staviti u upotrebu uz minimalne zahvate čišćenja.</w:t>
      </w:r>
    </w:p>
    <w:p w14:paraId="7F080874" w14:textId="77777777" w:rsidR="00D732B7" w:rsidRPr="009403E6" w:rsidRDefault="00D732B7" w:rsidP="00D732B7">
      <w:pPr>
        <w:pStyle w:val="Naslov4"/>
      </w:pPr>
      <w:bookmarkStart w:id="201" w:name="_Toc482004159"/>
      <w:bookmarkStart w:id="202" w:name="_Toc64269311"/>
      <w:r w:rsidRPr="009403E6">
        <w:t>Procjena broja stradalih stanovnika</w:t>
      </w:r>
      <w:bookmarkEnd w:id="201"/>
      <w:bookmarkEnd w:id="202"/>
    </w:p>
    <w:p w14:paraId="72395115" w14:textId="77777777" w:rsidR="00D732B7" w:rsidRPr="009403E6" w:rsidRDefault="00D732B7" w:rsidP="00D732B7">
      <w:r w:rsidRPr="009403E6">
        <w:t>Procjena stupnja oštećenja zgrada i broja stanovnika u njima omogućuje procjenjivanje broja ozlijeđenih i poginulih stanovnika. Veći stupanj oštećenja građevine upućuje i na veći rizik od ozljeđivanja, pa se pri pojavi potresa od 7</w:t>
      </w:r>
      <w:r w:rsidRPr="009403E6">
        <w:rPr>
          <w:rFonts w:cs="Times New Roman"/>
          <w:sz w:val="20"/>
        </w:rPr>
        <w:t>°</w:t>
      </w:r>
      <w:r w:rsidRPr="009403E6">
        <w:t xml:space="preserve"> po EMS-98 u noćnim satima (kada se pretpostavlja da su svi stanovnici u kućama) može računati na:</w:t>
      </w:r>
    </w:p>
    <w:p w14:paraId="1BE89814" w14:textId="77777777" w:rsidR="00D732B7" w:rsidRPr="009403E6" w:rsidRDefault="00D732B7" w:rsidP="004740B8">
      <w:pPr>
        <w:pStyle w:val="Odlomakpopisa"/>
        <w:numPr>
          <w:ilvl w:val="0"/>
          <w:numId w:val="22"/>
        </w:numPr>
      </w:pPr>
      <w:r w:rsidRPr="009403E6">
        <w:fldChar w:fldCharType="begin"/>
      </w:r>
      <w:r w:rsidRPr="009403E6">
        <w:instrText xml:space="preserve"> LINK </w:instrText>
      </w:r>
      <w:r w:rsidR="00512C4D">
        <w:instrText xml:space="preserve">Excel.Sheet.12 "C:\\Users\\hstojcic\\Documents\\Proračun za izradu PR.xlsx" List2!R21C81 </w:instrText>
      </w:r>
      <w:r w:rsidRPr="009403E6">
        <w:instrText xml:space="preserve">\a \t  \* MERGEFORMAT </w:instrText>
      </w:r>
      <w:r w:rsidRPr="009403E6">
        <w:fldChar w:fldCharType="separate"/>
      </w:r>
      <w:r w:rsidRPr="009403E6">
        <w:t>6</w:t>
      </w:r>
      <w:r w:rsidRPr="009403E6">
        <w:fldChar w:fldCharType="end"/>
      </w:r>
      <w:r w:rsidRPr="009403E6">
        <w:t xml:space="preserve"> osoba s težim ozljedama koje zahtijevaju bolničko liječenje (lomovi i sl.),</w:t>
      </w:r>
    </w:p>
    <w:p w14:paraId="451EFE13" w14:textId="77777777" w:rsidR="00D732B7" w:rsidRDefault="00D732B7" w:rsidP="004740B8">
      <w:pPr>
        <w:pStyle w:val="Odlomakpopisa"/>
        <w:numPr>
          <w:ilvl w:val="0"/>
          <w:numId w:val="22"/>
        </w:numPr>
      </w:pPr>
      <w:r w:rsidRPr="009403E6">
        <w:fldChar w:fldCharType="begin"/>
      </w:r>
      <w:r w:rsidRPr="009403E6">
        <w:instrText xml:space="preserve"> LINK </w:instrText>
      </w:r>
      <w:r w:rsidR="00512C4D">
        <w:instrText xml:space="preserve">Excel.Sheet.12 "C:\\Users\\hstojcic\\Documents\\Proračun za izradu PR.xlsx" List2!R22C81 </w:instrText>
      </w:r>
      <w:r w:rsidRPr="009403E6">
        <w:instrText xml:space="preserve">\a \t  \* MERGEFORMAT </w:instrText>
      </w:r>
      <w:r w:rsidRPr="009403E6">
        <w:fldChar w:fldCharType="separate"/>
      </w:r>
      <w:r w:rsidRPr="009403E6">
        <w:t>36</w:t>
      </w:r>
      <w:r w:rsidRPr="009403E6">
        <w:fldChar w:fldCharType="end"/>
      </w:r>
      <w:r w:rsidRPr="009403E6">
        <w:t xml:space="preserve"> osob</w:t>
      </w:r>
      <w:r>
        <w:t>a</w:t>
      </w:r>
      <w:r w:rsidRPr="009403E6">
        <w:t xml:space="preserve"> </w:t>
      </w:r>
      <w:r w:rsidRPr="00856389">
        <w:t>s lakšim ozljedama koje može zbrinuti prva pomoć ili ambulanta obiteljske medicine.</w:t>
      </w:r>
    </w:p>
    <w:p w14:paraId="5105EB54" w14:textId="77777777" w:rsidR="00D732B7" w:rsidRPr="00856389" w:rsidRDefault="00D732B7" w:rsidP="00D732B7">
      <w:pPr>
        <w:pStyle w:val="Naslov4"/>
      </w:pPr>
      <w:bookmarkStart w:id="203" w:name="_Toc482004160"/>
      <w:bookmarkStart w:id="204" w:name="_Toc64269312"/>
      <w:r w:rsidRPr="00856389">
        <w:t>Procjena građevinskog otpada uzrokovanog potresom</w:t>
      </w:r>
      <w:bookmarkEnd w:id="203"/>
      <w:bookmarkEnd w:id="204"/>
    </w:p>
    <w:p w14:paraId="6B21D9D8" w14:textId="77777777" w:rsidR="00D732B7" w:rsidRPr="005476BA" w:rsidRDefault="00D732B7" w:rsidP="00D732B7">
      <w:r w:rsidRPr="005476BA">
        <w:t>Kao građevinski otpad može se smatrati sav namještaj i materijal ugrađen u zgrade s velikim konstruktivnim i nekonstruktivnim oštećenjima (3 i 4</w:t>
      </w:r>
      <w:r w:rsidRPr="005476BA">
        <w:rPr>
          <w:rFonts w:cs="Times New Roman"/>
          <w:sz w:val="20"/>
        </w:rPr>
        <w:t>°</w:t>
      </w:r>
      <w:r w:rsidRPr="005476BA">
        <w:t>) koje se neće isplatiti popravljati (80% zgrada tipa gradnje A te do 20% zgrada tipa gradnje B), kao i šuta koja je nastala čišćenjem i popravkom ostalih zgrada.</w:t>
      </w:r>
    </w:p>
    <w:p w14:paraId="0CAF15A1" w14:textId="77777777" w:rsidR="00D732B7" w:rsidRPr="009403E6" w:rsidRDefault="00D732B7" w:rsidP="00D732B7">
      <w:r w:rsidRPr="009403E6">
        <w:t>Količina otpadnog građevinskog materijala računa se prema izrazu:</w:t>
      </w:r>
    </w:p>
    <w:p w14:paraId="33DD732B" w14:textId="77777777" w:rsidR="00D732B7" w:rsidRPr="009403E6" w:rsidRDefault="00D732B7" w:rsidP="00D732B7">
      <w:pPr>
        <w:ind w:firstLine="0"/>
        <w:jc w:val="center"/>
        <w:rPr>
          <w:rFonts w:eastAsiaTheme="minorEastAsia"/>
          <w:b/>
        </w:rPr>
      </w:pPr>
      <m:oMath>
        <m:r>
          <m:rPr>
            <m:nor/>
          </m:rPr>
          <w:rPr>
            <w:rFonts w:cs="Times New Roman"/>
            <w:b/>
            <w:i/>
          </w:rPr>
          <m:t>D</m:t>
        </m:r>
        <m:r>
          <m:rPr>
            <m:nor/>
          </m:rPr>
          <w:rPr>
            <w:rFonts w:ascii="Cambria Math" w:cs="Times New Roman"/>
            <w:b/>
            <w:i/>
          </w:rPr>
          <m:t xml:space="preserve"> </m:t>
        </m:r>
        <m:r>
          <m:rPr>
            <m:nor/>
          </m:rPr>
          <w:rPr>
            <w:rFonts w:cs="Times New Roman"/>
            <w:b/>
            <w:i/>
          </w:rPr>
          <m:t>×</m:t>
        </m:r>
        <m:r>
          <m:rPr>
            <m:nor/>
          </m:rPr>
          <w:rPr>
            <w:rFonts w:ascii="Cambria Math" w:cs="Times New Roman"/>
            <w:b/>
            <w:i/>
          </w:rPr>
          <m:t xml:space="preserve"> </m:t>
        </m:r>
        <m:r>
          <m:rPr>
            <m:nor/>
          </m:rPr>
          <w:rPr>
            <w:rFonts w:cs="Times New Roman"/>
            <w:b/>
            <w:i/>
          </w:rPr>
          <m:t>Š</m:t>
        </m:r>
        <m:r>
          <m:rPr>
            <m:nor/>
          </m:rPr>
          <w:rPr>
            <w:rFonts w:ascii="Cambria Math" w:cs="Times New Roman"/>
            <w:b/>
            <w:i/>
          </w:rPr>
          <m:t xml:space="preserve"> </m:t>
        </m:r>
        <m:r>
          <m:rPr>
            <m:nor/>
          </m:rPr>
          <w:rPr>
            <w:rFonts w:cs="Times New Roman"/>
            <w:b/>
            <w:i/>
          </w:rPr>
          <m:t>×</m:t>
        </m:r>
        <m:r>
          <m:rPr>
            <m:nor/>
          </m:rPr>
          <w:rPr>
            <w:rFonts w:ascii="Cambria Math" w:cs="Times New Roman"/>
            <w:b/>
            <w:i/>
          </w:rPr>
          <m:t xml:space="preserve"> </m:t>
        </m:r>
        <m:r>
          <m:rPr>
            <m:nor/>
          </m:rPr>
          <w:rPr>
            <w:rFonts w:cs="Times New Roman"/>
            <w:b/>
            <w:i/>
          </w:rPr>
          <m:t>V</m:t>
        </m:r>
        <m:r>
          <m:rPr>
            <m:nor/>
          </m:rPr>
          <w:rPr>
            <w:rFonts w:ascii="Cambria Math" w:cs="Times New Roman"/>
            <w:b/>
            <w:i/>
          </w:rPr>
          <m:t xml:space="preserve"> </m:t>
        </m:r>
        <m:r>
          <m:rPr>
            <m:nor/>
          </m:rPr>
          <w:rPr>
            <w:rFonts w:cs="Times New Roman"/>
            <w:b/>
            <w:i/>
          </w:rPr>
          <m:t>×</m:t>
        </m:r>
        <m:r>
          <m:rPr>
            <m:nor/>
          </m:rPr>
          <w:rPr>
            <w:rFonts w:ascii="Cambria Math" w:cs="Times New Roman"/>
            <w:b/>
            <w:i/>
          </w:rPr>
          <m:t xml:space="preserve"> </m:t>
        </m:r>
        <m:r>
          <m:rPr>
            <m:nor/>
          </m:rPr>
          <w:rPr>
            <w:rFonts w:cs="Times New Roman"/>
            <w:b/>
          </w:rPr>
          <m:t>0,2</m:t>
        </m:r>
      </m:oMath>
      <w:r w:rsidRPr="009403E6">
        <w:rPr>
          <w:rFonts w:eastAsiaTheme="minorEastAsia"/>
          <w:b/>
        </w:rPr>
        <w:t xml:space="preserve"> =</w:t>
      </w:r>
      <w:r w:rsidRPr="009403E6">
        <w:t xml:space="preserve"> </w:t>
      </w:r>
      <w:r w:rsidRPr="009403E6">
        <w:rPr>
          <w:rFonts w:eastAsiaTheme="minorEastAsia"/>
          <w:b/>
        </w:rPr>
        <w:t>količina otpadnog materijala za srušen</w:t>
      </w:r>
      <w:r>
        <w:rPr>
          <w:rFonts w:eastAsiaTheme="minorEastAsia"/>
          <w:b/>
        </w:rPr>
        <w:t>u</w:t>
      </w:r>
      <w:r w:rsidRPr="009403E6">
        <w:rPr>
          <w:rFonts w:eastAsiaTheme="minorEastAsia"/>
          <w:b/>
        </w:rPr>
        <w:t xml:space="preserve"> zgrad</w:t>
      </w:r>
      <w:r>
        <w:rPr>
          <w:rFonts w:eastAsiaTheme="minorEastAsia"/>
          <w:b/>
        </w:rPr>
        <w:t>u</w:t>
      </w:r>
      <w:r w:rsidRPr="009403E6">
        <w:rPr>
          <w:rFonts w:eastAsiaTheme="minorEastAsia"/>
          <w:b/>
        </w:rPr>
        <w:t xml:space="preserve"> (m</w:t>
      </w:r>
      <w:r w:rsidRPr="009403E6">
        <w:rPr>
          <w:rFonts w:eastAsiaTheme="minorEastAsia"/>
          <w:b/>
          <w:vertAlign w:val="superscript"/>
        </w:rPr>
        <w:t>3</w:t>
      </w:r>
      <w:r w:rsidRPr="009403E6">
        <w:rPr>
          <w:rFonts w:eastAsiaTheme="minorEastAsia"/>
          <w:b/>
        </w:rPr>
        <w:t>)</w:t>
      </w:r>
    </w:p>
    <w:p w14:paraId="5197FC81" w14:textId="77777777" w:rsidR="00D732B7" w:rsidRPr="009403E6" w:rsidRDefault="00D732B7" w:rsidP="00D732B7">
      <w:pPr>
        <w:ind w:firstLine="0"/>
      </w:pPr>
      <w:r w:rsidRPr="009403E6">
        <w:rPr>
          <w:i/>
        </w:rPr>
        <w:t>D</w:t>
      </w:r>
      <w:r w:rsidRPr="009403E6">
        <w:t xml:space="preserve"> – dužina objekta (m)</w:t>
      </w:r>
    </w:p>
    <w:p w14:paraId="4EBED06E" w14:textId="77777777" w:rsidR="00D732B7" w:rsidRPr="009403E6" w:rsidRDefault="00D732B7" w:rsidP="00D732B7">
      <w:pPr>
        <w:ind w:firstLine="0"/>
      </w:pPr>
      <w:r w:rsidRPr="009403E6">
        <w:rPr>
          <w:i/>
        </w:rPr>
        <w:t>Š</w:t>
      </w:r>
      <w:r w:rsidRPr="009403E6">
        <w:t xml:space="preserve"> – širina objekta (m)</w:t>
      </w:r>
    </w:p>
    <w:p w14:paraId="094EF790" w14:textId="77777777" w:rsidR="00D732B7" w:rsidRPr="009403E6" w:rsidRDefault="00D732B7" w:rsidP="00D732B7">
      <w:pPr>
        <w:ind w:firstLine="0"/>
      </w:pPr>
      <w:r w:rsidRPr="009403E6">
        <w:rPr>
          <w:i/>
        </w:rPr>
        <w:t>V</w:t>
      </w:r>
      <w:r w:rsidRPr="009403E6">
        <w:t xml:space="preserve"> – visina (m)</w:t>
      </w:r>
    </w:p>
    <w:p w14:paraId="357BFC7F" w14:textId="77777777" w:rsidR="00D732B7" w:rsidRPr="009403E6" w:rsidRDefault="00D732B7" w:rsidP="00D732B7">
      <w:pPr>
        <w:ind w:firstLine="0"/>
      </w:pPr>
      <w:r w:rsidRPr="009403E6">
        <w:t>0,2 – faktor „popune volumena zgrade“</w:t>
      </w:r>
    </w:p>
    <w:p w14:paraId="70925BEA" w14:textId="77777777" w:rsidR="00D732B7" w:rsidRPr="009403E6" w:rsidRDefault="00D732B7" w:rsidP="00D732B7">
      <w:r w:rsidRPr="009403E6">
        <w:t>Pregledom građevina na terenu ustanovljeno je da se radi uglavnom o stambenim objektima prizemne izvedbe, s tim da su zgrade tipa gradnje A i B manjeg volumena oko 300 m</w:t>
      </w:r>
      <w:r w:rsidRPr="009403E6">
        <w:rPr>
          <w:vertAlign w:val="superscript"/>
        </w:rPr>
        <w:t>3</w:t>
      </w:r>
      <w:r w:rsidRPr="009403E6">
        <w:t>, a zgrade novije gradnje tipa C i D su veće s prosječnim volumenom oko 500 m</w:t>
      </w:r>
      <w:r w:rsidRPr="009403E6">
        <w:rPr>
          <w:vertAlign w:val="superscript"/>
        </w:rPr>
        <w:t>3</w:t>
      </w:r>
      <w:r>
        <w:t>.</w:t>
      </w:r>
    </w:p>
    <w:p w14:paraId="39DD20A9" w14:textId="77777777" w:rsidR="00D732B7" w:rsidRPr="005476BA" w:rsidRDefault="00D732B7" w:rsidP="00D732B7">
      <w:r w:rsidRPr="005476BA">
        <w:t>Količina otpada kod volumnog oštećenja manjeg stupnja koja nastaje iznosi oko 30% za oštećenja 4</w:t>
      </w:r>
      <w:r w:rsidRPr="005476BA">
        <w:rPr>
          <w:rFonts w:cs="Times New Roman"/>
        </w:rPr>
        <w:t>°</w:t>
      </w:r>
      <w:r w:rsidRPr="005476BA">
        <w:t xml:space="preserve">, međutim budući da se radi o zgradama tipa A popravak istih se ne isplati tako da se računaju kao 100% otpad. Također treba računati kao 100% otpad i </w:t>
      </w:r>
      <w:r w:rsidRPr="005476BA">
        <w:rPr>
          <w:rFonts w:cs="Times New Roman"/>
        </w:rPr>
        <w:t xml:space="preserve">zgrade tipa gradnje A i B sa </w:t>
      </w:r>
      <w:r w:rsidRPr="005476BA">
        <w:t>3</w:t>
      </w:r>
      <w:r w:rsidRPr="005476BA">
        <w:rPr>
          <w:rFonts w:cs="Times New Roman"/>
        </w:rPr>
        <w:t xml:space="preserve">° oštećenja jer im je vijek trajanja prošao (vijek vezivnih svojstava obične žbuke je 50 godina, a takve zgrade se ne smiju graditi od 1964. godine). Za </w:t>
      </w:r>
      <w:r w:rsidRPr="005476BA">
        <w:t>2</w:t>
      </w:r>
      <w:r w:rsidRPr="005476BA">
        <w:rPr>
          <w:rFonts w:cs="Times New Roman"/>
        </w:rPr>
        <w:t>° oštećenja uzima se količina otpada u vrijednosti 1% od srušene kuće</w:t>
      </w:r>
      <w:r w:rsidRPr="005476BA">
        <w:t>. Za oštećenja 1</w:t>
      </w:r>
      <w:r w:rsidRPr="005476BA">
        <w:rPr>
          <w:rFonts w:cs="Times New Roman"/>
        </w:rPr>
        <w:t>°</w:t>
      </w:r>
      <w:r w:rsidRPr="005476BA">
        <w:t xml:space="preserve"> stupnja količina šute se ne uzima u razmatranje.</w:t>
      </w:r>
    </w:p>
    <w:p w14:paraId="733AC896" w14:textId="77777777" w:rsidR="00D732B7" w:rsidRPr="009403E6" w:rsidRDefault="00D732B7" w:rsidP="00D732B7">
      <w:r w:rsidRPr="009403E6">
        <w:t xml:space="preserve">Procijenjena količina otpada iznosi </w:t>
      </w:r>
      <w:r>
        <w:t>4.566,57</w:t>
      </w:r>
      <w:r w:rsidRPr="009403E6">
        <w:t xml:space="preserve"> m</w:t>
      </w:r>
      <w:r w:rsidRPr="009403E6">
        <w:rPr>
          <w:vertAlign w:val="superscript"/>
        </w:rPr>
        <w:t>3</w:t>
      </w:r>
      <w:r w:rsidRPr="009403E6">
        <w:t xml:space="preserve">, od čega je korisnog otpada oko </w:t>
      </w:r>
      <w:r>
        <w:t>913</w:t>
      </w:r>
      <w:r w:rsidRPr="009403E6">
        <w:t xml:space="preserve"> m</w:t>
      </w:r>
      <w:r w:rsidRPr="009403E6">
        <w:rPr>
          <w:vertAlign w:val="superscript"/>
        </w:rPr>
        <w:t>3</w:t>
      </w:r>
      <w:r w:rsidRPr="009403E6">
        <w:t xml:space="preserve"> (20% procijenjene količine otpada) koji se može ponovno upotrijebiti kao građevinski materijal.</w:t>
      </w:r>
    </w:p>
    <w:p w14:paraId="312E107D" w14:textId="77777777" w:rsidR="00D732B7" w:rsidRPr="009403E6" w:rsidRDefault="00D732B7" w:rsidP="00D732B7">
      <w:pPr>
        <w:pStyle w:val="Naslov4"/>
      </w:pPr>
      <w:bookmarkStart w:id="205" w:name="_Toc482004161"/>
      <w:bookmarkStart w:id="206" w:name="_Toc64269313"/>
      <w:r w:rsidRPr="009403E6">
        <w:lastRenderedPageBreak/>
        <w:t>Seizmološka karata za povratni period za razdoblje od 50, 100, 200 i 500 godina</w:t>
      </w:r>
      <w:bookmarkEnd w:id="205"/>
      <w:bookmarkEnd w:id="206"/>
    </w:p>
    <w:p w14:paraId="4F3B57C3" w14:textId="77777777" w:rsidR="00D732B7" w:rsidRPr="009403E6" w:rsidRDefault="00D732B7" w:rsidP="00D732B7">
      <w:r w:rsidRPr="009403E6">
        <w:t>Osječko-baranjska županija, a time i područje Općine nalazi se na području Republike Hrvatske koje karakterizira mala seizmička aktivnost s mogućom pojavom jakih potresa, što vjerno pokazuju seizmološke mikrokarte za povratne periode 50, 100, 200 i 500 godina. Pri tome ovo područje može prema povratnom periodu do:</w:t>
      </w:r>
    </w:p>
    <w:p w14:paraId="32A2B134" w14:textId="77777777" w:rsidR="00D732B7" w:rsidRPr="009403E6" w:rsidRDefault="00D732B7" w:rsidP="004740B8">
      <w:pPr>
        <w:pStyle w:val="Odlomakpopisa"/>
        <w:numPr>
          <w:ilvl w:val="0"/>
          <w:numId w:val="23"/>
        </w:numPr>
      </w:pPr>
      <w:r w:rsidRPr="009403E6">
        <w:t>50</w:t>
      </w:r>
      <w:r>
        <w:t>, 100 i 200</w:t>
      </w:r>
      <w:r w:rsidRPr="009403E6">
        <w:t xml:space="preserve"> godina pogoditi potres od 6</w:t>
      </w:r>
      <w:r w:rsidRPr="009403E6">
        <w:rPr>
          <w:rFonts w:cs="Times New Roman"/>
          <w:sz w:val="20"/>
        </w:rPr>
        <w:t>°</w:t>
      </w:r>
      <w:r w:rsidRPr="009403E6">
        <w:t xml:space="preserve"> prema MCS skali,</w:t>
      </w:r>
    </w:p>
    <w:p w14:paraId="2674D7CE" w14:textId="77777777" w:rsidR="00D732B7" w:rsidRPr="009403E6" w:rsidRDefault="00D732B7" w:rsidP="004740B8">
      <w:pPr>
        <w:pStyle w:val="Odlomakpopisa"/>
        <w:numPr>
          <w:ilvl w:val="0"/>
          <w:numId w:val="23"/>
        </w:numPr>
      </w:pPr>
      <w:r w:rsidRPr="009403E6">
        <w:t xml:space="preserve">500 godina pogoditi potres od </w:t>
      </w:r>
      <w:r>
        <w:t>7</w:t>
      </w:r>
      <w:r w:rsidRPr="009403E6">
        <w:rPr>
          <w:rFonts w:cs="Times New Roman"/>
          <w:sz w:val="20"/>
        </w:rPr>
        <w:t>°</w:t>
      </w:r>
      <w:r w:rsidRPr="009403E6">
        <w:t xml:space="preserve"> prema MCS skali.</w:t>
      </w:r>
    </w:p>
    <w:p w14:paraId="6B87D15A" w14:textId="77777777" w:rsidR="00D732B7" w:rsidRPr="00856389" w:rsidRDefault="00D732B7" w:rsidP="00D732B7">
      <w:pPr>
        <w:pStyle w:val="Naslov4"/>
      </w:pPr>
      <w:bookmarkStart w:id="207" w:name="_Toc482004162"/>
      <w:bookmarkStart w:id="208" w:name="_Toc64269314"/>
      <w:r w:rsidRPr="00856389">
        <w:t>Posljedice koje potresi mogu izazvati na stambenim, javnim, industrijskim i drugim objektima MCS skale</w:t>
      </w:r>
      <w:bookmarkEnd w:id="207"/>
      <w:bookmarkEnd w:id="208"/>
    </w:p>
    <w:p w14:paraId="54774987" w14:textId="77777777" w:rsidR="00D732B7" w:rsidRPr="005476BA" w:rsidRDefault="00D732B7" w:rsidP="00D732B7">
      <w:r w:rsidRPr="005476BA">
        <w:t>Većina je stambenih građevina stare izvedbe sa zidovima od cigle, drvenim stropovima ili stropovima od „viklera“ s popunom od blata (tip gradnje A i B). Ove će građevine u potresu jačine 7</w:t>
      </w:r>
      <w:r w:rsidRPr="005476BA">
        <w:rPr>
          <w:rFonts w:cs="Times New Roman"/>
          <w:sz w:val="20"/>
        </w:rPr>
        <w:t>°</w:t>
      </w:r>
      <w:r w:rsidRPr="005476BA">
        <w:t xml:space="preserve"> prema MCS skali biti ozbiljno oštećene, Ne očekuje se potpuno rušenje objekata, a 7 objekata tipa A se neće isplati popravljati jer će doživjeti teška konstruktivna oštećenja. Veći dio građevina podložnih 3</w:t>
      </w:r>
      <w:r w:rsidRPr="005476BA">
        <w:rPr>
          <w:rFonts w:cs="Times New Roman"/>
        </w:rPr>
        <w:t>°</w:t>
      </w:r>
      <w:r w:rsidRPr="005476BA">
        <w:t xml:space="preserve"> oštećenja neće se isplatiti popravljati, ipak 7 objekata tipa A će se vrlo brzo moći staviti u upotrebu jer će doživjeti minimalna oštećenja.</w:t>
      </w:r>
    </w:p>
    <w:p w14:paraId="7F4CA62B" w14:textId="77777777" w:rsidR="00D732B7" w:rsidRPr="005476BA" w:rsidRDefault="00D732B7" w:rsidP="00D732B7">
      <w:r w:rsidRPr="005476BA">
        <w:fldChar w:fldCharType="begin"/>
      </w:r>
      <w:r w:rsidRPr="005476BA">
        <w:instrText xml:space="preserve"> LINK </w:instrText>
      </w:r>
      <w:r w:rsidR="00512C4D">
        <w:instrText xml:space="preserve">Excel.Sheet.12 "C:\\Users\\hstojcic\\Documents\\Proračun za izradu PR.xlsx" List2!R22C70 </w:instrText>
      </w:r>
      <w:r w:rsidRPr="005476BA">
        <w:instrText xml:space="preserve">\a \t  \* MERGEFORMAT </w:instrText>
      </w:r>
      <w:r w:rsidRPr="005476BA">
        <w:fldChar w:fldCharType="separate"/>
      </w:r>
      <w:r w:rsidRPr="005476BA">
        <w:t>182</w:t>
      </w:r>
      <w:r w:rsidRPr="005476BA">
        <w:fldChar w:fldCharType="end"/>
      </w:r>
      <w:r w:rsidRPr="005476BA">
        <w:t xml:space="preserve"> zgrade tipa B će se vrlo brzo moći staviti u upotrebu jer će doživjeti vrlo mala oštećenja, dok će </w:t>
      </w:r>
      <w:r w:rsidRPr="005476BA">
        <w:fldChar w:fldCharType="begin"/>
      </w:r>
      <w:r w:rsidRPr="005476BA">
        <w:instrText xml:space="preserve"> LINK </w:instrText>
      </w:r>
      <w:r w:rsidR="00512C4D">
        <w:instrText xml:space="preserve">Excel.Sheet.12 "C:\\Users\\hstojcic\\Documents\\Proračun za izradu PR.xlsx" List2!R22C72 </w:instrText>
      </w:r>
      <w:r w:rsidRPr="005476BA">
        <w:instrText xml:space="preserve">\a \t  \* MERGEFORMAT </w:instrText>
      </w:r>
      <w:r w:rsidRPr="005476BA">
        <w:fldChar w:fldCharType="separate"/>
      </w:r>
      <w:r w:rsidRPr="005476BA">
        <w:t>44</w:t>
      </w:r>
      <w:r w:rsidRPr="005476BA">
        <w:fldChar w:fldCharType="end"/>
      </w:r>
      <w:r w:rsidRPr="005476BA">
        <w:t xml:space="preserve"> zgrade trebati veće i dugotrajnije popravke, odnosno neće ih se niti isplatiti popravljati (prošao vijek trajanja vezivnih svojstava obične žbuke).</w:t>
      </w:r>
    </w:p>
    <w:p w14:paraId="3A8FAF91" w14:textId="77777777" w:rsidR="00D732B7" w:rsidRPr="005476BA" w:rsidRDefault="00D732B7" w:rsidP="00D732B7">
      <w:r w:rsidRPr="005476BA">
        <w:t>Sve zgrade tipa C izvedene od cigle s polumontažnim stropom, armirano-betonskim nadvojima i horizontalnim serklažima neće biti ozbiljno oštećene. Zgrade tipa D – armirano betonske zgrade su najčešće javne i privredne namjerne neće praktički niti biti oštećene i vrlo brzo će se moći staviti u upotrebu uz minimalne zahvate čišćenja.</w:t>
      </w:r>
    </w:p>
    <w:p w14:paraId="354F0F8A" w14:textId="77777777" w:rsidR="00D732B7" w:rsidRPr="005476BA" w:rsidRDefault="00D732B7" w:rsidP="00D732B7">
      <w:r w:rsidRPr="005476BA">
        <w:t>Objekti kritične infrastrukture su novije izvedbe i neće pretrpjeti znatna oštećenja, ali hoće njihove funkcije i to:</w:t>
      </w:r>
    </w:p>
    <w:p w14:paraId="3513EE03" w14:textId="77777777" w:rsidR="00D732B7" w:rsidRPr="00B37967" w:rsidRDefault="00D732B7" w:rsidP="004740B8">
      <w:pPr>
        <w:pStyle w:val="Odlomakpopisa"/>
        <w:numPr>
          <w:ilvl w:val="0"/>
          <w:numId w:val="24"/>
        </w:numPr>
      </w:pPr>
      <w:r w:rsidRPr="00B37967">
        <w:t>opskrba električnom energijom može biti otežana, jer će uslijed snažnih horizontalnih gibanja zidova biti oštećene elektroinstalacije kod mnogih kuća, što će dovesti do automatskih ispada napajanja cijelih naselja. Uspostava napajanja će trajati duže vrijeme (dok se elektroinstalacije ispitaju u kućama s manjim oštećenjima i odvoje se s mreže kuće s neispravnim elektroinstalacijama),</w:t>
      </w:r>
    </w:p>
    <w:p w14:paraId="589EAA80" w14:textId="77777777" w:rsidR="00D732B7" w:rsidRPr="00B37967" w:rsidRDefault="00D732B7" w:rsidP="004740B8">
      <w:pPr>
        <w:pStyle w:val="Odlomakpopisa"/>
        <w:numPr>
          <w:ilvl w:val="0"/>
          <w:numId w:val="24"/>
        </w:numPr>
      </w:pPr>
      <w:r w:rsidRPr="00B37967">
        <w:t>opskrba vodom može biti otežana, jer će uslijed snažnih horizontalnih gibanja zidova njihove instalacije biti oštećene kod mnogih kuća, što će dovesti do automatskih ispada vodovodnih mreža tih naselja. Uspostava napajanja će trajati duže vrijeme (dok se ne isključe kuće s neispravnim vodovodom),</w:t>
      </w:r>
    </w:p>
    <w:p w14:paraId="59FFE04B" w14:textId="77777777" w:rsidR="00D732B7" w:rsidRPr="00B37967" w:rsidRDefault="00D732B7" w:rsidP="004740B8">
      <w:pPr>
        <w:pStyle w:val="Odlomakpopisa"/>
        <w:numPr>
          <w:ilvl w:val="0"/>
          <w:numId w:val="24"/>
        </w:numPr>
      </w:pPr>
      <w:r w:rsidRPr="00B37967">
        <w:t>opskrba plinom može biti otežana, jer će uslijed snažnih horizontalnih gibanja zidova biti oštećeni spojevi na plinskim instalacijama kod mnogih kuća, što će dovesti do požara i eksplozije oštećenih objekata i preventivnog isključenja/ispada napajanja cijelih naselja. Uspostava napajanja će trajati duže vrijeme (dok se ispitaju plinske instalacije u kućama i odvoje se s mreže priključci kuća s neispravnim plinskim instalacijama),</w:t>
      </w:r>
    </w:p>
    <w:p w14:paraId="484C7762" w14:textId="77777777" w:rsidR="00D732B7" w:rsidRPr="00B37967" w:rsidRDefault="00D732B7" w:rsidP="004740B8">
      <w:pPr>
        <w:pStyle w:val="Odlomakpopisa"/>
        <w:numPr>
          <w:ilvl w:val="0"/>
          <w:numId w:val="24"/>
        </w:numPr>
      </w:pPr>
      <w:r w:rsidRPr="00B37967">
        <w:t>objekti od javnog društvenog značaja neće biti znatno oštećeni, ali su moguća duga razdoblja njihovog zastoja u obavljanju djelatnosti zbog nestanka struje, vode, plina i telefonskih veza.</w:t>
      </w:r>
    </w:p>
    <w:p w14:paraId="388CD826" w14:textId="77777777" w:rsidR="00D732B7" w:rsidRPr="00B37967" w:rsidRDefault="00D732B7" w:rsidP="00D732B7">
      <w:pPr>
        <w:ind w:firstLine="708"/>
      </w:pPr>
      <w:r w:rsidRPr="00B37967">
        <w:t>Kako je područje Općine, sukladno kartama rizika, ugroženo štetnim potresom, moguće su posljedice na razini velike nesreće.</w:t>
      </w:r>
    </w:p>
    <w:p w14:paraId="0E4CF2B7" w14:textId="77777777" w:rsidR="00D732B7" w:rsidRPr="006C7253" w:rsidRDefault="00D732B7" w:rsidP="00D732B7">
      <w:pPr>
        <w:pStyle w:val="Naslov3"/>
      </w:pPr>
      <w:bookmarkStart w:id="209" w:name="_Toc482004163"/>
      <w:bookmarkStart w:id="210" w:name="_Toc64269315"/>
      <w:r w:rsidRPr="006C7253">
        <w:t>Uzrok</w:t>
      </w:r>
      <w:bookmarkEnd w:id="209"/>
      <w:bookmarkEnd w:id="210"/>
    </w:p>
    <w:p w14:paraId="3907FFD7" w14:textId="77777777" w:rsidR="00D732B7" w:rsidRPr="006C7253" w:rsidRDefault="00D732B7" w:rsidP="00D732B7">
      <w:pPr>
        <w:pStyle w:val="Naslov4"/>
      </w:pPr>
      <w:bookmarkStart w:id="211" w:name="_Toc482004164"/>
      <w:bookmarkStart w:id="212" w:name="_Toc64269316"/>
      <w:r w:rsidRPr="006C7253">
        <w:t>Razvoj događaja koji je prethodio (ili može prethoditi po ocjeni stručnjaka) velikoj nesreći izazvanoj potresom</w:t>
      </w:r>
      <w:bookmarkEnd w:id="211"/>
      <w:bookmarkEnd w:id="212"/>
    </w:p>
    <w:p w14:paraId="02EEBF24" w14:textId="77777777" w:rsidR="00D732B7" w:rsidRPr="006C7253" w:rsidRDefault="00D732B7" w:rsidP="00D732B7">
      <w:r w:rsidRPr="006C7253">
        <w:t>Potres se može javiti iznenada bez ikakvih prethodnih upozorenja.</w:t>
      </w:r>
    </w:p>
    <w:p w14:paraId="1C276800" w14:textId="77777777" w:rsidR="00D732B7" w:rsidRPr="006C7253" w:rsidRDefault="00D732B7" w:rsidP="00D732B7">
      <w:pPr>
        <w:pStyle w:val="Naslov4"/>
      </w:pPr>
      <w:bookmarkStart w:id="213" w:name="_Toc482004165"/>
      <w:bookmarkStart w:id="214" w:name="_Toc64269317"/>
      <w:r w:rsidRPr="006C7253">
        <w:lastRenderedPageBreak/>
        <w:t>Okidač koji je uzrokovao (može uzrokovati po ocjeni stručnjaka) veliku nesreću izazvanu potresom</w:t>
      </w:r>
      <w:bookmarkEnd w:id="213"/>
      <w:bookmarkEnd w:id="214"/>
    </w:p>
    <w:p w14:paraId="2ECD8A04" w14:textId="77777777" w:rsidR="00D732B7" w:rsidRPr="006C7253" w:rsidRDefault="00D732B7" w:rsidP="00D732B7">
      <w:r w:rsidRPr="006C7253">
        <w:t>Područje Općine pogodio je potres s akceleracijama:</w:t>
      </w:r>
    </w:p>
    <w:p w14:paraId="1E3486E9" w14:textId="77777777" w:rsidR="00D732B7" w:rsidRPr="006C7253" w:rsidRDefault="00D732B7" w:rsidP="004740B8">
      <w:pPr>
        <w:pStyle w:val="Odlomakpopisa"/>
        <w:numPr>
          <w:ilvl w:val="0"/>
          <w:numId w:val="25"/>
        </w:numPr>
      </w:pPr>
      <w:r w:rsidRPr="006C7253">
        <w:t xml:space="preserve">0,12 g </w:t>
      </w:r>
      <w:r>
        <w:t>naselja Ernestinovo, Divoš i zapadni dio naselja Laslovo</w:t>
      </w:r>
      <w:r w:rsidRPr="006C7253">
        <w:t>,</w:t>
      </w:r>
    </w:p>
    <w:p w14:paraId="602848BF" w14:textId="77777777" w:rsidR="00D732B7" w:rsidRPr="006C7253" w:rsidRDefault="00D732B7" w:rsidP="004740B8">
      <w:pPr>
        <w:pStyle w:val="Odlomakpopisa"/>
        <w:numPr>
          <w:ilvl w:val="0"/>
          <w:numId w:val="25"/>
        </w:numPr>
      </w:pPr>
      <w:r w:rsidRPr="006C7253">
        <w:t>0,10 g istočni dio</w:t>
      </w:r>
      <w:r>
        <w:t xml:space="preserve"> naselja Laslovo</w:t>
      </w:r>
      <w:r w:rsidRPr="006C7253">
        <w:t>.</w:t>
      </w:r>
    </w:p>
    <w:p w14:paraId="047BB8C2" w14:textId="77777777" w:rsidR="00D732B7" w:rsidRDefault="00D732B7" w:rsidP="00D732B7">
      <w:r w:rsidRPr="006C7253">
        <w:t>To bi značilo da je područje Općine pogodio štetan potres od 7</w:t>
      </w:r>
      <w:r w:rsidRPr="006C7253">
        <w:rPr>
          <w:rFonts w:cs="Times New Roman"/>
          <w:sz w:val="20"/>
        </w:rPr>
        <w:t>°</w:t>
      </w:r>
      <w:r w:rsidRPr="006C7253">
        <w:t xml:space="preserve"> po EMS-98 razdiobi. </w:t>
      </w:r>
      <w:r>
        <w:t>T</w:t>
      </w:r>
      <w:r w:rsidRPr="006C7253">
        <w:t xml:space="preserve">akav događaj </w:t>
      </w:r>
      <w:r>
        <w:t xml:space="preserve">se </w:t>
      </w:r>
      <w:r w:rsidRPr="006C7253">
        <w:t>nije dogodio u posljedn</w:t>
      </w:r>
      <w:r>
        <w:t>jih stotinjak godin</w:t>
      </w:r>
      <w:r w:rsidRPr="006C7253">
        <w:t>a</w:t>
      </w:r>
      <w:r>
        <w:t>.</w:t>
      </w:r>
    </w:p>
    <w:p w14:paraId="196B9723" w14:textId="77777777" w:rsidR="00D732B7" w:rsidRPr="0041413F" w:rsidRDefault="00D732B7" w:rsidP="00D732B7">
      <w:r w:rsidRPr="0041413F">
        <w:t xml:space="preserve">Ocjena kategorije vjerojatnosti pojave potresa prikazana je oznakom </w:t>
      </w:r>
      <w:r w:rsidRPr="0041413F">
        <w:rPr>
          <w:rFonts w:cs="Times New Roman"/>
          <w:b/>
        </w:rPr>
        <w:t>×</w:t>
      </w:r>
      <w:r w:rsidRPr="0041413F">
        <w:t xml:space="preserve"> u sljedećoj tablici:</w:t>
      </w:r>
    </w:p>
    <w:p w14:paraId="4F91D715" w14:textId="547B0859" w:rsidR="00D732B7" w:rsidRPr="006C7253" w:rsidRDefault="00D732B7" w:rsidP="00D732B7">
      <w:pPr>
        <w:pStyle w:val="Opisslike"/>
        <w:keepNext/>
      </w:pPr>
      <w:bookmarkStart w:id="215" w:name="_Toc474407589"/>
      <w:bookmarkStart w:id="216" w:name="_Toc482004358"/>
      <w:bookmarkStart w:id="217" w:name="_Toc64269689"/>
      <w:r w:rsidRPr="006C7253">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16</w:t>
      </w:r>
      <w:r w:rsidR="00305531">
        <w:rPr>
          <w:noProof/>
        </w:rPr>
        <w:fldChar w:fldCharType="end"/>
      </w:r>
      <w:r w:rsidRPr="006C7253">
        <w:t xml:space="preserve"> – Prikaz vjerojatnosti pojave potresa na području Općine</w:t>
      </w:r>
      <w:bookmarkEnd w:id="215"/>
      <w:bookmarkEnd w:id="216"/>
      <w:bookmarkEnd w:id="21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8"/>
        <w:gridCol w:w="1422"/>
        <w:gridCol w:w="1294"/>
        <w:gridCol w:w="2649"/>
        <w:gridCol w:w="2882"/>
      </w:tblGrid>
      <w:tr w:rsidR="00D732B7" w:rsidRPr="006C7253" w14:paraId="570F6718" w14:textId="77777777" w:rsidTr="00285DD7">
        <w:trPr>
          <w:jc w:val="center"/>
        </w:trPr>
        <w:tc>
          <w:tcPr>
            <w:tcW w:w="0" w:type="auto"/>
            <w:vMerge w:val="restart"/>
            <w:tcBorders>
              <w:top w:val="single" w:sz="8" w:space="0" w:color="auto"/>
              <w:left w:val="single" w:sz="8" w:space="0" w:color="auto"/>
              <w:right w:val="single" w:sz="8" w:space="0" w:color="auto"/>
            </w:tcBorders>
            <w:shd w:val="clear" w:color="auto" w:fill="D9D9D9" w:themeFill="background1" w:themeFillShade="D9"/>
            <w:vAlign w:val="center"/>
          </w:tcPr>
          <w:p w14:paraId="28F51167" w14:textId="77777777" w:rsidR="00D732B7" w:rsidRPr="006C7253" w:rsidRDefault="00D732B7" w:rsidP="00285DD7">
            <w:pPr>
              <w:spacing w:before="0" w:after="0"/>
              <w:ind w:firstLine="0"/>
              <w:jc w:val="center"/>
              <w:rPr>
                <w:b/>
                <w:iCs/>
                <w:sz w:val="20"/>
                <w:szCs w:val="18"/>
              </w:rPr>
            </w:pPr>
            <w:r w:rsidRPr="006C7253">
              <w:rPr>
                <w:b/>
                <w:iCs/>
                <w:sz w:val="20"/>
                <w:szCs w:val="18"/>
              </w:rPr>
              <w:t>Kategorija</w:t>
            </w:r>
          </w:p>
        </w:tc>
        <w:tc>
          <w:tcPr>
            <w:tcW w:w="0" w:type="auto"/>
            <w:vMerge w:val="restart"/>
            <w:tcBorders>
              <w:top w:val="single" w:sz="8" w:space="0" w:color="auto"/>
              <w:left w:val="single" w:sz="8" w:space="0" w:color="auto"/>
              <w:right w:val="single" w:sz="8" w:space="0" w:color="auto"/>
            </w:tcBorders>
            <w:shd w:val="clear" w:color="auto" w:fill="D9D9D9" w:themeFill="background1" w:themeFillShade="D9"/>
            <w:vAlign w:val="center"/>
          </w:tcPr>
          <w:p w14:paraId="5CA96EEA" w14:textId="77777777" w:rsidR="00D732B7" w:rsidRPr="006C7253" w:rsidRDefault="00D732B7" w:rsidP="00285DD7">
            <w:pPr>
              <w:spacing w:before="0" w:after="0"/>
              <w:ind w:firstLine="0"/>
              <w:jc w:val="center"/>
              <w:rPr>
                <w:b/>
                <w:iCs/>
                <w:sz w:val="20"/>
                <w:szCs w:val="18"/>
              </w:rPr>
            </w:pPr>
            <w:r w:rsidRPr="006C7253">
              <w:rPr>
                <w:b/>
                <w:iCs/>
                <w:sz w:val="20"/>
                <w:szCs w:val="18"/>
              </w:rPr>
              <w:t>Kvalitativna</w:t>
            </w:r>
          </w:p>
        </w:tc>
        <w:tc>
          <w:tcPr>
            <w:tcW w:w="0" w:type="auto"/>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B10E052" w14:textId="77777777" w:rsidR="00D732B7" w:rsidRPr="006C7253" w:rsidRDefault="00D732B7" w:rsidP="00285DD7">
            <w:pPr>
              <w:spacing w:before="0" w:after="0"/>
              <w:ind w:firstLine="0"/>
              <w:jc w:val="center"/>
              <w:rPr>
                <w:b/>
                <w:iCs/>
                <w:sz w:val="20"/>
                <w:szCs w:val="18"/>
              </w:rPr>
            </w:pPr>
            <w:r w:rsidRPr="006C7253">
              <w:rPr>
                <w:b/>
                <w:iCs/>
                <w:sz w:val="20"/>
                <w:szCs w:val="18"/>
              </w:rPr>
              <w:t>Vjerojatnost/frekvencija</w:t>
            </w:r>
          </w:p>
        </w:tc>
        <w:tc>
          <w:tcPr>
            <w:tcW w:w="0" w:type="auto"/>
            <w:vMerge w:val="restart"/>
            <w:tcBorders>
              <w:top w:val="single" w:sz="8" w:space="0" w:color="auto"/>
              <w:left w:val="single" w:sz="8" w:space="0" w:color="auto"/>
              <w:right w:val="single" w:sz="8" w:space="0" w:color="auto"/>
            </w:tcBorders>
            <w:shd w:val="clear" w:color="auto" w:fill="D9D9D9" w:themeFill="background1" w:themeFillShade="D9"/>
            <w:vAlign w:val="center"/>
          </w:tcPr>
          <w:p w14:paraId="017A976A" w14:textId="77777777" w:rsidR="00D732B7" w:rsidRPr="006C7253" w:rsidRDefault="00D732B7" w:rsidP="00285DD7">
            <w:pPr>
              <w:spacing w:before="0" w:after="0"/>
              <w:ind w:firstLine="0"/>
              <w:jc w:val="center"/>
              <w:rPr>
                <w:b/>
                <w:iCs/>
                <w:sz w:val="20"/>
                <w:szCs w:val="18"/>
              </w:rPr>
            </w:pPr>
            <w:r w:rsidRPr="006C7253">
              <w:rPr>
                <w:b/>
                <w:iCs/>
                <w:sz w:val="20"/>
                <w:szCs w:val="18"/>
              </w:rPr>
              <w:t>Ocjena kategorije vjerojatnosti</w:t>
            </w:r>
          </w:p>
        </w:tc>
      </w:tr>
      <w:tr w:rsidR="00D732B7" w:rsidRPr="006C7253" w14:paraId="28C1DDD1" w14:textId="77777777" w:rsidTr="00285DD7">
        <w:trPr>
          <w:jc w:val="center"/>
        </w:trPr>
        <w:tc>
          <w:tcPr>
            <w:tcW w:w="0" w:type="auto"/>
            <w:vMerge/>
            <w:tcBorders>
              <w:left w:val="single" w:sz="8" w:space="0" w:color="auto"/>
              <w:bottom w:val="single" w:sz="8" w:space="0" w:color="auto"/>
              <w:right w:val="single" w:sz="8" w:space="0" w:color="auto"/>
            </w:tcBorders>
            <w:shd w:val="clear" w:color="auto" w:fill="D9D9D9" w:themeFill="background1" w:themeFillShade="D9"/>
            <w:vAlign w:val="center"/>
          </w:tcPr>
          <w:p w14:paraId="04F2D64B" w14:textId="77777777" w:rsidR="00D732B7" w:rsidRPr="006C7253" w:rsidRDefault="00D732B7" w:rsidP="00285DD7">
            <w:pPr>
              <w:spacing w:before="0" w:after="0"/>
              <w:ind w:firstLine="0"/>
              <w:jc w:val="center"/>
              <w:rPr>
                <w:b/>
                <w:iCs/>
                <w:sz w:val="20"/>
                <w:szCs w:val="18"/>
              </w:rPr>
            </w:pPr>
          </w:p>
        </w:tc>
        <w:tc>
          <w:tcPr>
            <w:tcW w:w="0" w:type="auto"/>
            <w:vMerge/>
            <w:tcBorders>
              <w:left w:val="single" w:sz="8" w:space="0" w:color="auto"/>
              <w:bottom w:val="single" w:sz="8" w:space="0" w:color="auto"/>
              <w:right w:val="single" w:sz="8" w:space="0" w:color="auto"/>
            </w:tcBorders>
            <w:shd w:val="clear" w:color="auto" w:fill="D9D9D9" w:themeFill="background1" w:themeFillShade="D9"/>
            <w:vAlign w:val="center"/>
          </w:tcPr>
          <w:p w14:paraId="7313C0A0" w14:textId="77777777" w:rsidR="00D732B7" w:rsidRPr="006C7253" w:rsidRDefault="00D732B7" w:rsidP="00285DD7">
            <w:pPr>
              <w:spacing w:before="0" w:after="0"/>
              <w:ind w:firstLine="0"/>
              <w:jc w:val="center"/>
              <w:rPr>
                <w:b/>
                <w:iCs/>
                <w:sz w:val="20"/>
                <w:szCs w:val="18"/>
              </w:rPr>
            </w:pP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7D1C1F8" w14:textId="77777777" w:rsidR="00D732B7" w:rsidRPr="006C7253" w:rsidRDefault="00D732B7" w:rsidP="00285DD7">
            <w:pPr>
              <w:spacing w:before="0" w:after="0"/>
              <w:ind w:firstLine="0"/>
              <w:jc w:val="center"/>
              <w:rPr>
                <w:b/>
                <w:iCs/>
                <w:sz w:val="20"/>
                <w:szCs w:val="18"/>
              </w:rPr>
            </w:pPr>
            <w:r w:rsidRPr="006C7253">
              <w:rPr>
                <w:b/>
                <w:iCs/>
                <w:sz w:val="20"/>
                <w:szCs w:val="18"/>
              </w:rPr>
              <w:t>Vjerojatnost</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50B2D13" w14:textId="77777777" w:rsidR="00D732B7" w:rsidRPr="006C7253" w:rsidRDefault="00D732B7" w:rsidP="00285DD7">
            <w:pPr>
              <w:spacing w:before="0" w:after="0"/>
              <w:ind w:firstLine="0"/>
              <w:jc w:val="center"/>
              <w:rPr>
                <w:b/>
                <w:iCs/>
                <w:sz w:val="20"/>
                <w:szCs w:val="18"/>
              </w:rPr>
            </w:pPr>
            <w:r w:rsidRPr="006C7253">
              <w:rPr>
                <w:b/>
                <w:iCs/>
                <w:sz w:val="20"/>
                <w:szCs w:val="18"/>
              </w:rPr>
              <w:t>Frekvencija</w:t>
            </w:r>
          </w:p>
        </w:tc>
        <w:tc>
          <w:tcPr>
            <w:tcW w:w="0" w:type="auto"/>
            <w:vMerge/>
            <w:tcBorders>
              <w:left w:val="single" w:sz="8" w:space="0" w:color="auto"/>
              <w:bottom w:val="single" w:sz="8" w:space="0" w:color="auto"/>
              <w:right w:val="single" w:sz="8" w:space="0" w:color="auto"/>
            </w:tcBorders>
            <w:shd w:val="clear" w:color="auto" w:fill="D9D9D9" w:themeFill="background1" w:themeFillShade="D9"/>
            <w:vAlign w:val="center"/>
          </w:tcPr>
          <w:p w14:paraId="38CCED8C" w14:textId="77777777" w:rsidR="00D732B7" w:rsidRPr="006C7253" w:rsidRDefault="00D732B7" w:rsidP="00285DD7">
            <w:pPr>
              <w:spacing w:before="0" w:after="0"/>
              <w:ind w:firstLine="0"/>
              <w:jc w:val="center"/>
              <w:rPr>
                <w:iCs/>
                <w:sz w:val="20"/>
                <w:szCs w:val="18"/>
              </w:rPr>
            </w:pPr>
          </w:p>
        </w:tc>
      </w:tr>
      <w:tr w:rsidR="00D732B7" w:rsidRPr="006C7253" w14:paraId="6CB48DFB" w14:textId="77777777" w:rsidTr="00285DD7">
        <w:trPr>
          <w:jc w:val="center"/>
        </w:trPr>
        <w:tc>
          <w:tcPr>
            <w:tcW w:w="0" w:type="auto"/>
            <w:tcBorders>
              <w:top w:val="single" w:sz="8" w:space="0" w:color="auto"/>
              <w:left w:val="single" w:sz="8" w:space="0" w:color="auto"/>
              <w:right w:val="single" w:sz="8" w:space="0" w:color="auto"/>
            </w:tcBorders>
            <w:shd w:val="clear" w:color="auto" w:fill="9696FF"/>
            <w:vAlign w:val="center"/>
          </w:tcPr>
          <w:p w14:paraId="3067591E" w14:textId="77777777" w:rsidR="00D732B7" w:rsidRPr="006C7253" w:rsidRDefault="00D732B7" w:rsidP="00285DD7">
            <w:pPr>
              <w:spacing w:before="0" w:after="0"/>
              <w:ind w:firstLine="0"/>
              <w:jc w:val="center"/>
              <w:rPr>
                <w:iCs/>
                <w:sz w:val="20"/>
                <w:szCs w:val="18"/>
              </w:rPr>
            </w:pPr>
            <w:r w:rsidRPr="006C7253">
              <w:rPr>
                <w:iCs/>
                <w:sz w:val="20"/>
                <w:szCs w:val="18"/>
              </w:rPr>
              <w:t>1</w:t>
            </w:r>
          </w:p>
        </w:tc>
        <w:tc>
          <w:tcPr>
            <w:tcW w:w="0" w:type="auto"/>
            <w:tcBorders>
              <w:top w:val="single" w:sz="8" w:space="0" w:color="auto"/>
              <w:left w:val="single" w:sz="8" w:space="0" w:color="auto"/>
              <w:right w:val="single" w:sz="8" w:space="0" w:color="auto"/>
            </w:tcBorders>
            <w:shd w:val="clear" w:color="auto" w:fill="9696FF"/>
            <w:vAlign w:val="center"/>
          </w:tcPr>
          <w:p w14:paraId="07D2A49A" w14:textId="77777777" w:rsidR="00D732B7" w:rsidRPr="006C7253" w:rsidRDefault="00D732B7" w:rsidP="00285DD7">
            <w:pPr>
              <w:spacing w:before="0" w:after="0"/>
              <w:ind w:firstLine="0"/>
              <w:jc w:val="left"/>
              <w:rPr>
                <w:iCs/>
                <w:sz w:val="20"/>
                <w:szCs w:val="18"/>
              </w:rPr>
            </w:pPr>
            <w:r w:rsidRPr="006C7253">
              <w:rPr>
                <w:iCs/>
                <w:sz w:val="20"/>
                <w:szCs w:val="18"/>
              </w:rPr>
              <w:t>Iznimno mala</w:t>
            </w:r>
          </w:p>
        </w:tc>
        <w:tc>
          <w:tcPr>
            <w:tcW w:w="0" w:type="auto"/>
            <w:tcBorders>
              <w:top w:val="single" w:sz="8" w:space="0" w:color="auto"/>
              <w:left w:val="single" w:sz="8" w:space="0" w:color="auto"/>
              <w:right w:val="single" w:sz="8" w:space="0" w:color="auto"/>
            </w:tcBorders>
            <w:vAlign w:val="center"/>
          </w:tcPr>
          <w:p w14:paraId="37014D1C" w14:textId="77777777" w:rsidR="00D732B7" w:rsidRPr="006C7253" w:rsidRDefault="00D732B7" w:rsidP="00285DD7">
            <w:pPr>
              <w:spacing w:before="0" w:after="0"/>
              <w:ind w:firstLine="0"/>
              <w:jc w:val="center"/>
              <w:rPr>
                <w:iCs/>
                <w:sz w:val="20"/>
                <w:szCs w:val="18"/>
              </w:rPr>
            </w:pPr>
            <w:r w:rsidRPr="006C7253">
              <w:rPr>
                <w:iCs/>
                <w:sz w:val="20"/>
                <w:szCs w:val="18"/>
              </w:rPr>
              <w:t>&lt;1%</w:t>
            </w:r>
          </w:p>
        </w:tc>
        <w:tc>
          <w:tcPr>
            <w:tcW w:w="0" w:type="auto"/>
            <w:tcBorders>
              <w:top w:val="single" w:sz="8" w:space="0" w:color="auto"/>
              <w:left w:val="single" w:sz="8" w:space="0" w:color="auto"/>
              <w:right w:val="single" w:sz="8" w:space="0" w:color="auto"/>
            </w:tcBorders>
            <w:vAlign w:val="center"/>
          </w:tcPr>
          <w:p w14:paraId="47F8089B" w14:textId="77777777" w:rsidR="00D732B7" w:rsidRPr="006C7253" w:rsidRDefault="00D732B7" w:rsidP="00285DD7">
            <w:pPr>
              <w:spacing w:before="0" w:after="0"/>
              <w:ind w:firstLine="0"/>
              <w:jc w:val="left"/>
              <w:rPr>
                <w:iCs/>
                <w:sz w:val="20"/>
                <w:szCs w:val="18"/>
              </w:rPr>
            </w:pPr>
            <w:r w:rsidRPr="006C7253">
              <w:rPr>
                <w:iCs/>
                <w:sz w:val="20"/>
                <w:szCs w:val="18"/>
              </w:rPr>
              <w:t>1 događaj u 100 godina i rjeđe</w:t>
            </w:r>
          </w:p>
        </w:tc>
        <w:tc>
          <w:tcPr>
            <w:tcW w:w="0" w:type="auto"/>
            <w:tcBorders>
              <w:top w:val="single" w:sz="8" w:space="0" w:color="auto"/>
              <w:left w:val="single" w:sz="8" w:space="0" w:color="auto"/>
              <w:right w:val="single" w:sz="8" w:space="0" w:color="auto"/>
            </w:tcBorders>
            <w:shd w:val="clear" w:color="auto" w:fill="9696FF"/>
            <w:vAlign w:val="center"/>
          </w:tcPr>
          <w:p w14:paraId="116F0F8F" w14:textId="77777777" w:rsidR="00D732B7" w:rsidRPr="006C7253" w:rsidRDefault="00D732B7" w:rsidP="00285DD7">
            <w:pPr>
              <w:spacing w:before="0" w:after="0"/>
              <w:ind w:firstLine="0"/>
              <w:jc w:val="center"/>
              <w:rPr>
                <w:iCs/>
                <w:sz w:val="20"/>
                <w:szCs w:val="18"/>
              </w:rPr>
            </w:pPr>
            <w:r w:rsidRPr="006C7253">
              <w:rPr>
                <w:rFonts w:cs="Times New Roman"/>
                <w:b/>
                <w:iCs/>
                <w:sz w:val="20"/>
                <w:szCs w:val="18"/>
              </w:rPr>
              <w:t>×</w:t>
            </w:r>
          </w:p>
        </w:tc>
      </w:tr>
      <w:tr w:rsidR="00D732B7" w:rsidRPr="006C7253" w14:paraId="21B6899C" w14:textId="77777777" w:rsidTr="00285DD7">
        <w:trPr>
          <w:jc w:val="center"/>
        </w:trPr>
        <w:tc>
          <w:tcPr>
            <w:tcW w:w="0" w:type="auto"/>
            <w:tcBorders>
              <w:left w:val="single" w:sz="8" w:space="0" w:color="auto"/>
              <w:right w:val="single" w:sz="8" w:space="0" w:color="auto"/>
            </w:tcBorders>
            <w:shd w:val="clear" w:color="auto" w:fill="96FF96"/>
            <w:vAlign w:val="center"/>
          </w:tcPr>
          <w:p w14:paraId="65B7B664" w14:textId="77777777" w:rsidR="00D732B7" w:rsidRPr="006C7253" w:rsidRDefault="00D732B7" w:rsidP="00285DD7">
            <w:pPr>
              <w:spacing w:before="0" w:after="0"/>
              <w:ind w:firstLine="0"/>
              <w:jc w:val="center"/>
              <w:rPr>
                <w:iCs/>
                <w:sz w:val="20"/>
                <w:szCs w:val="18"/>
              </w:rPr>
            </w:pPr>
            <w:r w:rsidRPr="006C7253">
              <w:rPr>
                <w:iCs/>
                <w:sz w:val="20"/>
                <w:szCs w:val="18"/>
              </w:rPr>
              <w:t>2</w:t>
            </w:r>
          </w:p>
        </w:tc>
        <w:tc>
          <w:tcPr>
            <w:tcW w:w="0" w:type="auto"/>
            <w:tcBorders>
              <w:left w:val="single" w:sz="8" w:space="0" w:color="auto"/>
              <w:right w:val="single" w:sz="8" w:space="0" w:color="auto"/>
            </w:tcBorders>
            <w:shd w:val="clear" w:color="auto" w:fill="96FF96"/>
            <w:vAlign w:val="center"/>
          </w:tcPr>
          <w:p w14:paraId="53DCFCDC" w14:textId="77777777" w:rsidR="00D732B7" w:rsidRPr="006C7253" w:rsidRDefault="00D732B7" w:rsidP="00285DD7">
            <w:pPr>
              <w:spacing w:before="0" w:after="0"/>
              <w:ind w:firstLine="0"/>
              <w:jc w:val="left"/>
              <w:rPr>
                <w:iCs/>
                <w:sz w:val="20"/>
                <w:szCs w:val="18"/>
              </w:rPr>
            </w:pPr>
            <w:r w:rsidRPr="006C7253">
              <w:rPr>
                <w:iCs/>
                <w:sz w:val="20"/>
                <w:szCs w:val="18"/>
              </w:rPr>
              <w:t>Mala</w:t>
            </w:r>
          </w:p>
        </w:tc>
        <w:tc>
          <w:tcPr>
            <w:tcW w:w="0" w:type="auto"/>
            <w:tcBorders>
              <w:left w:val="single" w:sz="8" w:space="0" w:color="auto"/>
              <w:right w:val="single" w:sz="8" w:space="0" w:color="auto"/>
            </w:tcBorders>
            <w:vAlign w:val="center"/>
          </w:tcPr>
          <w:p w14:paraId="5FDD584A" w14:textId="77777777" w:rsidR="00D732B7" w:rsidRPr="006C7253" w:rsidRDefault="00D732B7" w:rsidP="00285DD7">
            <w:pPr>
              <w:spacing w:before="0" w:after="0"/>
              <w:ind w:firstLine="0"/>
              <w:jc w:val="center"/>
              <w:rPr>
                <w:iCs/>
                <w:sz w:val="20"/>
                <w:szCs w:val="18"/>
              </w:rPr>
            </w:pPr>
            <w:r w:rsidRPr="006C7253">
              <w:rPr>
                <w:iCs/>
                <w:sz w:val="20"/>
                <w:szCs w:val="18"/>
              </w:rPr>
              <w:t xml:space="preserve">1 – 5% </w:t>
            </w:r>
          </w:p>
        </w:tc>
        <w:tc>
          <w:tcPr>
            <w:tcW w:w="0" w:type="auto"/>
            <w:tcBorders>
              <w:left w:val="single" w:sz="8" w:space="0" w:color="auto"/>
              <w:right w:val="single" w:sz="8" w:space="0" w:color="auto"/>
            </w:tcBorders>
            <w:vAlign w:val="center"/>
          </w:tcPr>
          <w:p w14:paraId="4990FCF4" w14:textId="77777777" w:rsidR="00D732B7" w:rsidRPr="006C7253" w:rsidRDefault="00D732B7" w:rsidP="00285DD7">
            <w:pPr>
              <w:spacing w:before="0" w:after="0"/>
              <w:ind w:firstLine="0"/>
              <w:jc w:val="left"/>
              <w:rPr>
                <w:iCs/>
                <w:sz w:val="20"/>
                <w:szCs w:val="18"/>
              </w:rPr>
            </w:pPr>
            <w:r w:rsidRPr="006C7253">
              <w:rPr>
                <w:iCs/>
                <w:sz w:val="20"/>
                <w:szCs w:val="18"/>
              </w:rPr>
              <w:t>1 događaj u 20 do 100 godina</w:t>
            </w:r>
          </w:p>
        </w:tc>
        <w:tc>
          <w:tcPr>
            <w:tcW w:w="0" w:type="auto"/>
            <w:tcBorders>
              <w:left w:val="single" w:sz="8" w:space="0" w:color="auto"/>
              <w:right w:val="single" w:sz="8" w:space="0" w:color="auto"/>
            </w:tcBorders>
            <w:shd w:val="clear" w:color="auto" w:fill="96FF96"/>
            <w:vAlign w:val="center"/>
          </w:tcPr>
          <w:p w14:paraId="5A44EFF6" w14:textId="77777777" w:rsidR="00D732B7" w:rsidRPr="006C7253" w:rsidRDefault="00D732B7" w:rsidP="00285DD7">
            <w:pPr>
              <w:spacing w:before="0" w:after="0"/>
              <w:ind w:firstLine="0"/>
              <w:jc w:val="center"/>
              <w:rPr>
                <w:iCs/>
                <w:sz w:val="20"/>
                <w:szCs w:val="18"/>
              </w:rPr>
            </w:pPr>
          </w:p>
        </w:tc>
      </w:tr>
      <w:tr w:rsidR="00D732B7" w:rsidRPr="006C7253" w14:paraId="7B20E663" w14:textId="77777777" w:rsidTr="00285DD7">
        <w:trPr>
          <w:jc w:val="center"/>
        </w:trPr>
        <w:tc>
          <w:tcPr>
            <w:tcW w:w="0" w:type="auto"/>
            <w:tcBorders>
              <w:left w:val="single" w:sz="8" w:space="0" w:color="auto"/>
              <w:right w:val="single" w:sz="8" w:space="0" w:color="auto"/>
            </w:tcBorders>
            <w:shd w:val="clear" w:color="auto" w:fill="FFFF00"/>
            <w:vAlign w:val="center"/>
          </w:tcPr>
          <w:p w14:paraId="72C9E5F5" w14:textId="77777777" w:rsidR="00D732B7" w:rsidRPr="006C7253" w:rsidRDefault="00D732B7" w:rsidP="00285DD7">
            <w:pPr>
              <w:spacing w:before="0" w:after="0"/>
              <w:ind w:firstLine="0"/>
              <w:jc w:val="center"/>
              <w:rPr>
                <w:iCs/>
                <w:sz w:val="20"/>
                <w:szCs w:val="18"/>
              </w:rPr>
            </w:pPr>
            <w:r w:rsidRPr="006C7253">
              <w:rPr>
                <w:iCs/>
                <w:sz w:val="20"/>
                <w:szCs w:val="18"/>
              </w:rPr>
              <w:t>3</w:t>
            </w:r>
          </w:p>
        </w:tc>
        <w:tc>
          <w:tcPr>
            <w:tcW w:w="0" w:type="auto"/>
            <w:tcBorders>
              <w:left w:val="single" w:sz="8" w:space="0" w:color="auto"/>
              <w:right w:val="single" w:sz="8" w:space="0" w:color="auto"/>
            </w:tcBorders>
            <w:shd w:val="clear" w:color="auto" w:fill="FFFF00"/>
            <w:vAlign w:val="center"/>
          </w:tcPr>
          <w:p w14:paraId="4687E25D" w14:textId="77777777" w:rsidR="00D732B7" w:rsidRPr="006C7253" w:rsidRDefault="00D732B7" w:rsidP="00285DD7">
            <w:pPr>
              <w:spacing w:before="0" w:after="0"/>
              <w:ind w:firstLine="0"/>
              <w:jc w:val="left"/>
              <w:rPr>
                <w:iCs/>
                <w:sz w:val="20"/>
                <w:szCs w:val="18"/>
              </w:rPr>
            </w:pPr>
            <w:r w:rsidRPr="006C7253">
              <w:rPr>
                <w:iCs/>
                <w:sz w:val="20"/>
                <w:szCs w:val="18"/>
              </w:rPr>
              <w:t>Umjerena</w:t>
            </w:r>
          </w:p>
        </w:tc>
        <w:tc>
          <w:tcPr>
            <w:tcW w:w="0" w:type="auto"/>
            <w:tcBorders>
              <w:left w:val="single" w:sz="8" w:space="0" w:color="auto"/>
              <w:right w:val="single" w:sz="8" w:space="0" w:color="auto"/>
            </w:tcBorders>
            <w:vAlign w:val="center"/>
          </w:tcPr>
          <w:p w14:paraId="6603D516" w14:textId="77777777" w:rsidR="00D732B7" w:rsidRPr="006C7253" w:rsidRDefault="00D732B7" w:rsidP="00285DD7">
            <w:pPr>
              <w:spacing w:before="0" w:after="0"/>
              <w:ind w:firstLine="0"/>
              <w:jc w:val="center"/>
              <w:rPr>
                <w:iCs/>
                <w:sz w:val="20"/>
                <w:szCs w:val="18"/>
              </w:rPr>
            </w:pPr>
            <w:r w:rsidRPr="006C7253">
              <w:rPr>
                <w:iCs/>
                <w:sz w:val="20"/>
                <w:szCs w:val="18"/>
              </w:rPr>
              <w:t xml:space="preserve">5 – 50% </w:t>
            </w:r>
          </w:p>
        </w:tc>
        <w:tc>
          <w:tcPr>
            <w:tcW w:w="0" w:type="auto"/>
            <w:tcBorders>
              <w:left w:val="single" w:sz="8" w:space="0" w:color="auto"/>
              <w:right w:val="single" w:sz="8" w:space="0" w:color="auto"/>
            </w:tcBorders>
            <w:vAlign w:val="center"/>
          </w:tcPr>
          <w:p w14:paraId="3C129BE3" w14:textId="77777777" w:rsidR="00D732B7" w:rsidRPr="006C7253" w:rsidRDefault="00D732B7" w:rsidP="00285DD7">
            <w:pPr>
              <w:spacing w:before="0" w:after="0"/>
              <w:ind w:firstLine="0"/>
              <w:jc w:val="left"/>
              <w:rPr>
                <w:iCs/>
                <w:sz w:val="20"/>
                <w:szCs w:val="18"/>
              </w:rPr>
            </w:pPr>
            <w:r w:rsidRPr="006C7253">
              <w:rPr>
                <w:iCs/>
                <w:sz w:val="20"/>
                <w:szCs w:val="18"/>
              </w:rPr>
              <w:t>1 događaj u 2 do 20 godina</w:t>
            </w:r>
          </w:p>
        </w:tc>
        <w:tc>
          <w:tcPr>
            <w:tcW w:w="0" w:type="auto"/>
            <w:tcBorders>
              <w:left w:val="single" w:sz="8" w:space="0" w:color="auto"/>
              <w:right w:val="single" w:sz="8" w:space="0" w:color="auto"/>
            </w:tcBorders>
            <w:shd w:val="clear" w:color="auto" w:fill="FFFF00"/>
            <w:vAlign w:val="center"/>
          </w:tcPr>
          <w:p w14:paraId="30F326B6" w14:textId="77777777" w:rsidR="00D732B7" w:rsidRPr="006C7253" w:rsidRDefault="00D732B7" w:rsidP="00285DD7">
            <w:pPr>
              <w:spacing w:before="0" w:after="0"/>
              <w:ind w:firstLine="0"/>
              <w:jc w:val="center"/>
              <w:rPr>
                <w:iCs/>
                <w:sz w:val="20"/>
                <w:szCs w:val="18"/>
              </w:rPr>
            </w:pPr>
          </w:p>
        </w:tc>
      </w:tr>
      <w:tr w:rsidR="00D732B7" w:rsidRPr="006C7253" w14:paraId="471B5CF1" w14:textId="77777777" w:rsidTr="00285DD7">
        <w:trPr>
          <w:jc w:val="center"/>
        </w:trPr>
        <w:tc>
          <w:tcPr>
            <w:tcW w:w="0" w:type="auto"/>
            <w:tcBorders>
              <w:left w:val="single" w:sz="8" w:space="0" w:color="auto"/>
              <w:right w:val="single" w:sz="8" w:space="0" w:color="auto"/>
            </w:tcBorders>
            <w:shd w:val="clear" w:color="auto" w:fill="FFA500"/>
            <w:vAlign w:val="center"/>
          </w:tcPr>
          <w:p w14:paraId="38334EBD" w14:textId="77777777" w:rsidR="00D732B7" w:rsidRPr="006C7253" w:rsidRDefault="00D732B7" w:rsidP="00285DD7">
            <w:pPr>
              <w:spacing w:before="0" w:after="0"/>
              <w:ind w:firstLine="0"/>
              <w:jc w:val="center"/>
              <w:rPr>
                <w:iCs/>
                <w:sz w:val="20"/>
                <w:szCs w:val="18"/>
              </w:rPr>
            </w:pPr>
            <w:r w:rsidRPr="006C7253">
              <w:rPr>
                <w:iCs/>
                <w:sz w:val="20"/>
                <w:szCs w:val="18"/>
              </w:rPr>
              <w:t>4</w:t>
            </w:r>
          </w:p>
        </w:tc>
        <w:tc>
          <w:tcPr>
            <w:tcW w:w="0" w:type="auto"/>
            <w:tcBorders>
              <w:left w:val="single" w:sz="8" w:space="0" w:color="auto"/>
              <w:right w:val="single" w:sz="8" w:space="0" w:color="auto"/>
            </w:tcBorders>
            <w:shd w:val="clear" w:color="auto" w:fill="FFA500"/>
            <w:vAlign w:val="center"/>
          </w:tcPr>
          <w:p w14:paraId="23607C5B" w14:textId="77777777" w:rsidR="00D732B7" w:rsidRPr="006C7253" w:rsidRDefault="00D732B7" w:rsidP="00285DD7">
            <w:pPr>
              <w:spacing w:before="0" w:after="0"/>
              <w:ind w:firstLine="0"/>
              <w:jc w:val="left"/>
              <w:rPr>
                <w:iCs/>
                <w:sz w:val="20"/>
                <w:szCs w:val="18"/>
              </w:rPr>
            </w:pPr>
            <w:r w:rsidRPr="006C7253">
              <w:rPr>
                <w:iCs/>
                <w:sz w:val="20"/>
                <w:szCs w:val="18"/>
              </w:rPr>
              <w:t>Velika</w:t>
            </w:r>
          </w:p>
        </w:tc>
        <w:tc>
          <w:tcPr>
            <w:tcW w:w="0" w:type="auto"/>
            <w:tcBorders>
              <w:left w:val="single" w:sz="8" w:space="0" w:color="auto"/>
              <w:right w:val="single" w:sz="8" w:space="0" w:color="auto"/>
            </w:tcBorders>
            <w:vAlign w:val="center"/>
          </w:tcPr>
          <w:p w14:paraId="478F84C7" w14:textId="77777777" w:rsidR="00D732B7" w:rsidRPr="006C7253" w:rsidRDefault="00D732B7" w:rsidP="00285DD7">
            <w:pPr>
              <w:spacing w:before="0" w:after="0"/>
              <w:ind w:firstLine="0"/>
              <w:jc w:val="center"/>
              <w:rPr>
                <w:iCs/>
                <w:sz w:val="20"/>
                <w:szCs w:val="18"/>
              </w:rPr>
            </w:pPr>
            <w:r w:rsidRPr="006C7253">
              <w:rPr>
                <w:iCs/>
                <w:sz w:val="20"/>
                <w:szCs w:val="18"/>
              </w:rPr>
              <w:t>51 – 98%</w:t>
            </w:r>
          </w:p>
        </w:tc>
        <w:tc>
          <w:tcPr>
            <w:tcW w:w="0" w:type="auto"/>
            <w:tcBorders>
              <w:left w:val="single" w:sz="8" w:space="0" w:color="auto"/>
              <w:right w:val="single" w:sz="8" w:space="0" w:color="auto"/>
            </w:tcBorders>
            <w:vAlign w:val="center"/>
          </w:tcPr>
          <w:p w14:paraId="67E59856" w14:textId="77777777" w:rsidR="00D732B7" w:rsidRPr="006C7253" w:rsidRDefault="00D732B7" w:rsidP="00285DD7">
            <w:pPr>
              <w:spacing w:before="0" w:after="0"/>
              <w:ind w:firstLine="0"/>
              <w:jc w:val="left"/>
              <w:rPr>
                <w:iCs/>
                <w:sz w:val="20"/>
                <w:szCs w:val="18"/>
              </w:rPr>
            </w:pPr>
            <w:r w:rsidRPr="006C7253">
              <w:rPr>
                <w:iCs/>
                <w:sz w:val="20"/>
                <w:szCs w:val="18"/>
              </w:rPr>
              <w:t>1 događaj u 1 do 2 godina</w:t>
            </w:r>
          </w:p>
        </w:tc>
        <w:tc>
          <w:tcPr>
            <w:tcW w:w="0" w:type="auto"/>
            <w:tcBorders>
              <w:left w:val="single" w:sz="8" w:space="0" w:color="auto"/>
              <w:right w:val="single" w:sz="8" w:space="0" w:color="auto"/>
            </w:tcBorders>
            <w:shd w:val="clear" w:color="auto" w:fill="FFA500"/>
            <w:vAlign w:val="center"/>
          </w:tcPr>
          <w:p w14:paraId="6E121779" w14:textId="77777777" w:rsidR="00D732B7" w:rsidRPr="006C7253" w:rsidRDefault="00D732B7" w:rsidP="00285DD7">
            <w:pPr>
              <w:spacing w:before="0" w:after="0"/>
              <w:ind w:firstLine="0"/>
              <w:jc w:val="center"/>
              <w:rPr>
                <w:iCs/>
                <w:sz w:val="20"/>
                <w:szCs w:val="18"/>
              </w:rPr>
            </w:pPr>
          </w:p>
        </w:tc>
      </w:tr>
      <w:tr w:rsidR="00D732B7" w:rsidRPr="002A1575" w14:paraId="310C11BE" w14:textId="77777777" w:rsidTr="00285DD7">
        <w:trPr>
          <w:jc w:val="center"/>
        </w:trPr>
        <w:tc>
          <w:tcPr>
            <w:tcW w:w="0" w:type="auto"/>
            <w:tcBorders>
              <w:left w:val="single" w:sz="8" w:space="0" w:color="auto"/>
              <w:bottom w:val="single" w:sz="8" w:space="0" w:color="auto"/>
              <w:right w:val="single" w:sz="8" w:space="0" w:color="auto"/>
            </w:tcBorders>
            <w:shd w:val="clear" w:color="auto" w:fill="FF0000"/>
            <w:vAlign w:val="center"/>
          </w:tcPr>
          <w:p w14:paraId="7FC9573F" w14:textId="77777777" w:rsidR="00D732B7" w:rsidRPr="006C7253" w:rsidRDefault="00D732B7" w:rsidP="00285DD7">
            <w:pPr>
              <w:spacing w:before="0" w:after="0"/>
              <w:ind w:firstLine="0"/>
              <w:jc w:val="center"/>
              <w:rPr>
                <w:iCs/>
                <w:sz w:val="20"/>
                <w:szCs w:val="18"/>
              </w:rPr>
            </w:pPr>
            <w:r w:rsidRPr="006C7253">
              <w:rPr>
                <w:iCs/>
                <w:sz w:val="20"/>
                <w:szCs w:val="18"/>
              </w:rPr>
              <w:t>5</w:t>
            </w:r>
          </w:p>
        </w:tc>
        <w:tc>
          <w:tcPr>
            <w:tcW w:w="0" w:type="auto"/>
            <w:tcBorders>
              <w:left w:val="single" w:sz="8" w:space="0" w:color="auto"/>
              <w:bottom w:val="single" w:sz="8" w:space="0" w:color="auto"/>
              <w:right w:val="single" w:sz="8" w:space="0" w:color="auto"/>
            </w:tcBorders>
            <w:shd w:val="clear" w:color="auto" w:fill="FF0000"/>
            <w:vAlign w:val="center"/>
          </w:tcPr>
          <w:p w14:paraId="6A2519F3" w14:textId="77777777" w:rsidR="00D732B7" w:rsidRPr="006C7253" w:rsidRDefault="00D732B7" w:rsidP="00285DD7">
            <w:pPr>
              <w:spacing w:before="0" w:after="0"/>
              <w:ind w:firstLine="0"/>
              <w:jc w:val="left"/>
              <w:rPr>
                <w:iCs/>
                <w:sz w:val="20"/>
                <w:szCs w:val="18"/>
              </w:rPr>
            </w:pPr>
            <w:r w:rsidRPr="006C7253">
              <w:rPr>
                <w:iCs/>
                <w:sz w:val="20"/>
                <w:szCs w:val="18"/>
              </w:rPr>
              <w:t>Iznimno velika</w:t>
            </w:r>
          </w:p>
        </w:tc>
        <w:tc>
          <w:tcPr>
            <w:tcW w:w="0" w:type="auto"/>
            <w:tcBorders>
              <w:left w:val="single" w:sz="8" w:space="0" w:color="auto"/>
              <w:bottom w:val="single" w:sz="8" w:space="0" w:color="auto"/>
              <w:right w:val="single" w:sz="8" w:space="0" w:color="auto"/>
            </w:tcBorders>
            <w:vAlign w:val="center"/>
          </w:tcPr>
          <w:p w14:paraId="2C61681B" w14:textId="77777777" w:rsidR="00D732B7" w:rsidRPr="006C7253" w:rsidRDefault="00D732B7" w:rsidP="00285DD7">
            <w:pPr>
              <w:spacing w:before="0" w:after="0"/>
              <w:ind w:firstLine="0"/>
              <w:jc w:val="center"/>
              <w:rPr>
                <w:iCs/>
                <w:sz w:val="20"/>
                <w:szCs w:val="18"/>
              </w:rPr>
            </w:pPr>
            <w:r w:rsidRPr="006C7253">
              <w:rPr>
                <w:sz w:val="20"/>
                <w:szCs w:val="18"/>
              </w:rPr>
              <w:t>&gt;</w:t>
            </w:r>
            <w:r w:rsidRPr="006C7253">
              <w:rPr>
                <w:iCs/>
                <w:sz w:val="20"/>
                <w:szCs w:val="18"/>
              </w:rPr>
              <w:t>98%</w:t>
            </w:r>
          </w:p>
        </w:tc>
        <w:tc>
          <w:tcPr>
            <w:tcW w:w="0" w:type="auto"/>
            <w:tcBorders>
              <w:left w:val="single" w:sz="8" w:space="0" w:color="auto"/>
              <w:bottom w:val="single" w:sz="8" w:space="0" w:color="auto"/>
              <w:right w:val="single" w:sz="8" w:space="0" w:color="auto"/>
            </w:tcBorders>
            <w:vAlign w:val="center"/>
          </w:tcPr>
          <w:p w14:paraId="2FE38BB5" w14:textId="77777777" w:rsidR="00D732B7" w:rsidRPr="006C7253" w:rsidRDefault="00D732B7" w:rsidP="00285DD7">
            <w:pPr>
              <w:spacing w:before="0" w:after="0"/>
              <w:ind w:firstLine="0"/>
              <w:jc w:val="left"/>
              <w:rPr>
                <w:iCs/>
                <w:sz w:val="20"/>
                <w:szCs w:val="18"/>
              </w:rPr>
            </w:pPr>
            <w:r w:rsidRPr="006C7253">
              <w:rPr>
                <w:iCs/>
                <w:sz w:val="20"/>
                <w:szCs w:val="18"/>
              </w:rPr>
              <w:t>1 događaj godišnje ili češće</w:t>
            </w:r>
          </w:p>
        </w:tc>
        <w:tc>
          <w:tcPr>
            <w:tcW w:w="0" w:type="auto"/>
            <w:tcBorders>
              <w:left w:val="single" w:sz="8" w:space="0" w:color="auto"/>
              <w:bottom w:val="single" w:sz="8" w:space="0" w:color="auto"/>
              <w:right w:val="single" w:sz="8" w:space="0" w:color="auto"/>
            </w:tcBorders>
            <w:shd w:val="clear" w:color="auto" w:fill="FF0000"/>
            <w:vAlign w:val="center"/>
          </w:tcPr>
          <w:p w14:paraId="47736590" w14:textId="77777777" w:rsidR="00D732B7" w:rsidRPr="006C7253" w:rsidRDefault="00D732B7" w:rsidP="00285DD7">
            <w:pPr>
              <w:spacing w:before="0" w:after="0"/>
              <w:ind w:firstLine="0"/>
              <w:jc w:val="center"/>
              <w:rPr>
                <w:iCs/>
                <w:sz w:val="20"/>
                <w:szCs w:val="18"/>
              </w:rPr>
            </w:pPr>
          </w:p>
        </w:tc>
      </w:tr>
    </w:tbl>
    <w:p w14:paraId="371163FD" w14:textId="77777777" w:rsidR="00D732B7" w:rsidRPr="006C7253" w:rsidRDefault="00D732B7" w:rsidP="00D732B7">
      <w:pPr>
        <w:pStyle w:val="Naslov3"/>
      </w:pPr>
      <w:bookmarkStart w:id="218" w:name="_Toc482004166"/>
      <w:bookmarkStart w:id="219" w:name="_Toc64269318"/>
      <w:r w:rsidRPr="006C7253">
        <w:t>Opis događaja</w:t>
      </w:r>
      <w:bookmarkEnd w:id="218"/>
      <w:bookmarkEnd w:id="219"/>
    </w:p>
    <w:p w14:paraId="3135C311" w14:textId="77777777" w:rsidR="00D732B7" w:rsidRPr="006C7253" w:rsidRDefault="00D732B7" w:rsidP="00D732B7">
      <w:r w:rsidRPr="006C7253">
        <w:t>Kontekstom su opisane posljedice pojave potresa od 7</w:t>
      </w:r>
      <w:r w:rsidRPr="006C7253">
        <w:rPr>
          <w:rFonts w:cs="Times New Roman"/>
          <w:sz w:val="20"/>
        </w:rPr>
        <w:t>°</w:t>
      </w:r>
      <w:r w:rsidRPr="006C7253">
        <w:rPr>
          <w:vertAlign w:val="superscript"/>
        </w:rPr>
        <w:t xml:space="preserve"> </w:t>
      </w:r>
      <w:r w:rsidRPr="006C7253">
        <w:t>po EMS-98. Kako se iste moraju opisati sukladno jedinstvenim mjerilima za kategorije posljedica po život i zdravlje ljudi, gospodarstvo i društvenu stabilnost i politiku, nastavno će se obraditi i opisati svaka od njih.</w:t>
      </w:r>
    </w:p>
    <w:p w14:paraId="76893B10" w14:textId="77777777" w:rsidR="00D732B7" w:rsidRPr="006C7253" w:rsidRDefault="00D732B7" w:rsidP="00D732B7">
      <w:pPr>
        <w:pStyle w:val="Naslov4"/>
      </w:pPr>
      <w:bookmarkStart w:id="220" w:name="_Toc64269319"/>
      <w:r w:rsidRPr="006C7253">
        <w:t>Posljedice na život i zdravlje ljudi</w:t>
      </w:r>
      <w:bookmarkEnd w:id="220"/>
    </w:p>
    <w:p w14:paraId="09ABD77E" w14:textId="77777777" w:rsidR="00D732B7" w:rsidRPr="006C7253" w:rsidRDefault="00D732B7" w:rsidP="00D732B7">
      <w:r w:rsidRPr="00A561CB">
        <w:t>Pri potresu od 7</w:t>
      </w:r>
      <w:r w:rsidRPr="00A561CB">
        <w:rPr>
          <w:rFonts w:cs="Times New Roman"/>
          <w:sz w:val="20"/>
        </w:rPr>
        <w:t>°</w:t>
      </w:r>
      <w:r w:rsidRPr="00A561CB">
        <w:t xml:space="preserve"> po EMS-98 ukupno bi bilo evakuirano oko </w:t>
      </w:r>
      <w:r w:rsidRPr="00A561CB">
        <w:fldChar w:fldCharType="begin"/>
      </w:r>
      <w:r w:rsidRPr="00A561CB">
        <w:instrText xml:space="preserve"> LINK </w:instrText>
      </w:r>
      <w:r w:rsidR="00512C4D">
        <w:instrText xml:space="preserve">Excel.Sheet.12 "C:\\Users\\hstojcic\\Documents\\Proračun za izradu PR.xlsx" List2!R24C77 </w:instrText>
      </w:r>
      <w:r w:rsidRPr="00A561CB">
        <w:instrText xml:space="preserve">\a \t  \* MERGEFORMAT </w:instrText>
      </w:r>
      <w:r w:rsidRPr="00A561CB">
        <w:fldChar w:fldCharType="separate"/>
      </w:r>
      <w:r w:rsidRPr="00A561CB">
        <w:t>219</w:t>
      </w:r>
      <w:r w:rsidRPr="00A561CB">
        <w:fldChar w:fldCharType="end"/>
      </w:r>
      <w:r w:rsidRPr="00A561CB">
        <w:t xml:space="preserve"> osoba, od kojih kroz duže vrijeme njih </w:t>
      </w:r>
      <w:r w:rsidRPr="0004067E">
        <w:t xml:space="preserve">131, a </w:t>
      </w:r>
      <w:r w:rsidRPr="00A561CB">
        <w:t>za 88 osob</w:t>
      </w:r>
      <w:r>
        <w:t>a</w:t>
      </w:r>
      <w:r w:rsidRPr="00A561CB">
        <w:t xml:space="preserve"> bi trebalo osigurati trajno zbrinjavanje. Potres bi izazvao </w:t>
      </w:r>
      <w:r w:rsidRPr="00A561CB">
        <w:fldChar w:fldCharType="begin"/>
      </w:r>
      <w:r w:rsidRPr="00A561CB">
        <w:instrText xml:space="preserve"> LINK </w:instrText>
      </w:r>
      <w:r w:rsidR="00512C4D">
        <w:instrText xml:space="preserve">Excel.Sheet.12 "C:\\Users\\hstojcic\\Documents\\Proračun za izradu PR.xlsx" List2!R22C81 </w:instrText>
      </w:r>
      <w:r w:rsidRPr="00A561CB">
        <w:instrText xml:space="preserve">\a \t  \* MERGEFORMAT </w:instrText>
      </w:r>
      <w:r w:rsidRPr="00A561CB">
        <w:fldChar w:fldCharType="separate"/>
      </w:r>
      <w:r w:rsidRPr="00A561CB">
        <w:t>36</w:t>
      </w:r>
      <w:r w:rsidRPr="00A561CB">
        <w:fldChar w:fldCharType="end"/>
      </w:r>
      <w:r w:rsidRPr="00A561CB">
        <w:t xml:space="preserve"> lako ozlijeđenih osoba i </w:t>
      </w:r>
      <w:r w:rsidRPr="00A561CB">
        <w:fldChar w:fldCharType="begin"/>
      </w:r>
      <w:r w:rsidRPr="00A561CB">
        <w:instrText xml:space="preserve"> LINK </w:instrText>
      </w:r>
      <w:r w:rsidR="00512C4D">
        <w:instrText xml:space="preserve">Excel.Sheet.12 "C:\\Users\\hstojcic\\Documents\\Proračun za izradu PR.xlsx" List2!R21C81 </w:instrText>
      </w:r>
      <w:r w:rsidRPr="00A561CB">
        <w:instrText xml:space="preserve">\a \t  \* MERGEFORMAT </w:instrText>
      </w:r>
      <w:r w:rsidRPr="00A561CB">
        <w:fldChar w:fldCharType="separate"/>
      </w:r>
      <w:r w:rsidRPr="00A561CB">
        <w:t>6</w:t>
      </w:r>
      <w:r w:rsidRPr="00A561CB">
        <w:fldChar w:fldCharType="end"/>
      </w:r>
      <w:r w:rsidRPr="00A561CB">
        <w:t xml:space="preserve"> teško ozlijeđenih osoba</w:t>
      </w:r>
      <w:r>
        <w:t>,</w:t>
      </w:r>
      <w:r w:rsidRPr="00A561CB">
        <w:t xml:space="preserve"> dok niti jedna osoba ne bi smrtno stradala.</w:t>
      </w:r>
    </w:p>
    <w:p w14:paraId="2076A7DC" w14:textId="77777777" w:rsidR="00D732B7" w:rsidRPr="006C7253" w:rsidRDefault="00D732B7" w:rsidP="00D732B7">
      <w:r w:rsidRPr="006C7253">
        <w:t xml:space="preserve">Ocjena posljedica na život i zdravlje ljudi u slučaju potresa prikazana je oznakom </w:t>
      </w:r>
      <w:r w:rsidRPr="006C7253">
        <w:rPr>
          <w:rFonts w:cs="Times New Roman"/>
          <w:b/>
        </w:rPr>
        <w:t>×</w:t>
      </w:r>
      <w:r w:rsidRPr="006C7253">
        <w:t xml:space="preserve"> u sljedećoj tablici:</w:t>
      </w:r>
    </w:p>
    <w:p w14:paraId="03126769" w14:textId="0274646A" w:rsidR="00D732B7" w:rsidRPr="006C7253" w:rsidRDefault="00D732B7" w:rsidP="00D732B7">
      <w:pPr>
        <w:pStyle w:val="Opisslike"/>
        <w:keepNext/>
      </w:pPr>
      <w:bookmarkStart w:id="221" w:name="_Toc474407590"/>
      <w:bookmarkStart w:id="222" w:name="_Toc482004359"/>
      <w:bookmarkStart w:id="223" w:name="_Toc64269690"/>
      <w:r w:rsidRPr="006C7253">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17</w:t>
      </w:r>
      <w:r w:rsidR="00305531">
        <w:rPr>
          <w:noProof/>
        </w:rPr>
        <w:fldChar w:fldCharType="end"/>
      </w:r>
      <w:r w:rsidRPr="006C7253">
        <w:t xml:space="preserve"> – Ocjena posljedica na život i zdravlje ljudi u slučaju potresa</w:t>
      </w:r>
      <w:bookmarkEnd w:id="221"/>
      <w:bookmarkEnd w:id="222"/>
      <w:bookmarkEnd w:id="223"/>
    </w:p>
    <w:tbl>
      <w:tblPr>
        <w:tblW w:w="0" w:type="auto"/>
        <w:jc w:val="center"/>
        <w:tblLook w:val="04A0" w:firstRow="1" w:lastRow="0" w:firstColumn="1" w:lastColumn="0" w:noHBand="0" w:noVBand="1"/>
      </w:tblPr>
      <w:tblGrid>
        <w:gridCol w:w="1138"/>
        <w:gridCol w:w="1294"/>
        <w:gridCol w:w="2466"/>
        <w:gridCol w:w="827"/>
      </w:tblGrid>
      <w:tr w:rsidR="00D732B7" w:rsidRPr="006C7253" w14:paraId="058D9626" w14:textId="77777777" w:rsidTr="00285DD7">
        <w:trPr>
          <w:jc w:val="center"/>
        </w:trPr>
        <w:tc>
          <w:tcPr>
            <w:tcW w:w="0" w:type="auto"/>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415DB5E" w14:textId="77777777" w:rsidR="00D732B7" w:rsidRPr="006C7253" w:rsidRDefault="00D732B7" w:rsidP="00285DD7">
            <w:pPr>
              <w:spacing w:before="0" w:after="0"/>
              <w:ind w:firstLine="0"/>
              <w:jc w:val="center"/>
              <w:rPr>
                <w:b/>
                <w:iCs/>
                <w:sz w:val="20"/>
                <w:szCs w:val="18"/>
              </w:rPr>
            </w:pPr>
            <w:r w:rsidRPr="006C7253">
              <w:rPr>
                <w:b/>
                <w:iCs/>
                <w:sz w:val="20"/>
                <w:szCs w:val="18"/>
              </w:rPr>
              <w:t>Život i zdravlje ljudi</w:t>
            </w:r>
          </w:p>
        </w:tc>
      </w:tr>
      <w:tr w:rsidR="00D732B7" w:rsidRPr="006C7253" w14:paraId="548710D6" w14:textId="77777777" w:rsidTr="00285DD7">
        <w:trPr>
          <w:jc w:val="center"/>
        </w:trPr>
        <w:tc>
          <w:tcPr>
            <w:tcW w:w="0" w:type="auto"/>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23C5D0B3" w14:textId="77777777" w:rsidR="00D732B7" w:rsidRPr="006C7253" w:rsidRDefault="00D732B7" w:rsidP="00285DD7">
            <w:pPr>
              <w:spacing w:before="0" w:after="0"/>
              <w:ind w:firstLine="0"/>
              <w:jc w:val="center"/>
              <w:rPr>
                <w:b/>
                <w:iCs/>
                <w:sz w:val="20"/>
                <w:szCs w:val="18"/>
              </w:rPr>
            </w:pPr>
            <w:r w:rsidRPr="006C7253">
              <w:rPr>
                <w:b/>
                <w:iCs/>
                <w:sz w:val="20"/>
                <w:szCs w:val="18"/>
              </w:rPr>
              <w:t>Kategorija</w:t>
            </w:r>
          </w:p>
        </w:tc>
        <w:tc>
          <w:tcPr>
            <w:tcW w:w="0" w:type="auto"/>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76E432E6" w14:textId="77777777" w:rsidR="00D732B7" w:rsidRPr="006C7253" w:rsidRDefault="00D732B7" w:rsidP="00285DD7">
            <w:pPr>
              <w:spacing w:before="0" w:after="0"/>
              <w:ind w:firstLine="0"/>
              <w:jc w:val="center"/>
              <w:rPr>
                <w:b/>
                <w:iCs/>
                <w:sz w:val="20"/>
                <w:szCs w:val="18"/>
              </w:rPr>
            </w:pPr>
            <w:r w:rsidRPr="006C7253">
              <w:rPr>
                <w:b/>
                <w:iCs/>
                <w:sz w:val="20"/>
                <w:szCs w:val="18"/>
              </w:rPr>
              <w:t>Posljedice</w:t>
            </w:r>
          </w:p>
        </w:tc>
        <w:tc>
          <w:tcPr>
            <w:tcW w:w="0" w:type="auto"/>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2B819386" w14:textId="77777777" w:rsidR="00D732B7" w:rsidRPr="006C7253" w:rsidRDefault="00D732B7" w:rsidP="00285DD7">
            <w:pPr>
              <w:spacing w:before="0" w:after="0"/>
              <w:ind w:firstLine="0"/>
              <w:jc w:val="center"/>
              <w:rPr>
                <w:b/>
                <w:iCs/>
                <w:sz w:val="20"/>
                <w:szCs w:val="18"/>
              </w:rPr>
            </w:pPr>
            <w:r w:rsidRPr="006C7253">
              <w:rPr>
                <w:b/>
                <w:iCs/>
                <w:sz w:val="20"/>
                <w:szCs w:val="18"/>
              </w:rPr>
              <w:t>Kriterij % osoba JLP(R)S</w:t>
            </w:r>
          </w:p>
        </w:tc>
        <w:tc>
          <w:tcPr>
            <w:tcW w:w="0" w:type="auto"/>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250539CC" w14:textId="77777777" w:rsidR="00D732B7" w:rsidRPr="006C7253" w:rsidRDefault="00D732B7" w:rsidP="00285DD7">
            <w:pPr>
              <w:spacing w:before="0" w:after="0"/>
              <w:ind w:firstLine="0"/>
              <w:jc w:val="center"/>
              <w:rPr>
                <w:b/>
                <w:iCs/>
                <w:sz w:val="20"/>
                <w:szCs w:val="18"/>
              </w:rPr>
            </w:pPr>
            <w:r w:rsidRPr="006C7253">
              <w:rPr>
                <w:b/>
                <w:iCs/>
                <w:sz w:val="20"/>
                <w:szCs w:val="18"/>
              </w:rPr>
              <w:t>Ocjena</w:t>
            </w:r>
          </w:p>
        </w:tc>
      </w:tr>
      <w:tr w:rsidR="00D732B7" w:rsidRPr="006C7253" w14:paraId="24EFB916" w14:textId="77777777" w:rsidTr="00285DD7">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vAlign w:val="center"/>
            <w:hideMark/>
          </w:tcPr>
          <w:p w14:paraId="5C9DD7C1" w14:textId="77777777" w:rsidR="00D732B7" w:rsidRPr="006C7253" w:rsidRDefault="00D732B7" w:rsidP="00285DD7">
            <w:pPr>
              <w:spacing w:before="0" w:after="0"/>
              <w:ind w:firstLine="0"/>
              <w:jc w:val="center"/>
              <w:rPr>
                <w:iCs/>
                <w:sz w:val="20"/>
                <w:szCs w:val="18"/>
              </w:rPr>
            </w:pPr>
            <w:r w:rsidRPr="006C7253">
              <w:rPr>
                <w:iCs/>
                <w:sz w:val="20"/>
                <w:szCs w:val="18"/>
              </w:rPr>
              <w:t>1</w:t>
            </w:r>
          </w:p>
        </w:tc>
        <w:tc>
          <w:tcPr>
            <w:tcW w:w="0" w:type="auto"/>
            <w:tcBorders>
              <w:top w:val="single" w:sz="8" w:space="0" w:color="auto"/>
              <w:left w:val="single" w:sz="8" w:space="0" w:color="auto"/>
              <w:bottom w:val="single" w:sz="4" w:space="0" w:color="auto"/>
              <w:right w:val="single" w:sz="8" w:space="0" w:color="auto"/>
            </w:tcBorders>
            <w:shd w:val="clear" w:color="auto" w:fill="9696FF"/>
            <w:vAlign w:val="center"/>
            <w:hideMark/>
          </w:tcPr>
          <w:p w14:paraId="2E6AE42D" w14:textId="77777777" w:rsidR="00D732B7" w:rsidRPr="006C7253" w:rsidRDefault="00D732B7" w:rsidP="00285DD7">
            <w:pPr>
              <w:spacing w:before="0" w:after="0"/>
              <w:ind w:firstLine="0"/>
              <w:jc w:val="left"/>
              <w:rPr>
                <w:iCs/>
                <w:sz w:val="20"/>
                <w:szCs w:val="18"/>
              </w:rPr>
            </w:pPr>
            <w:r w:rsidRPr="006C7253">
              <w:rPr>
                <w:iCs/>
                <w:sz w:val="20"/>
                <w:szCs w:val="18"/>
              </w:rPr>
              <w:t>Neznatne</w:t>
            </w:r>
          </w:p>
        </w:tc>
        <w:tc>
          <w:tcPr>
            <w:tcW w:w="0" w:type="auto"/>
            <w:tcBorders>
              <w:top w:val="single" w:sz="8" w:space="0" w:color="auto"/>
              <w:left w:val="single" w:sz="8" w:space="0" w:color="auto"/>
              <w:bottom w:val="single" w:sz="4" w:space="0" w:color="auto"/>
              <w:right w:val="single" w:sz="8" w:space="0" w:color="auto"/>
            </w:tcBorders>
            <w:vAlign w:val="center"/>
            <w:hideMark/>
          </w:tcPr>
          <w:p w14:paraId="55C05CC0" w14:textId="77777777" w:rsidR="00D732B7" w:rsidRPr="006C7253" w:rsidRDefault="00D732B7" w:rsidP="00285DD7">
            <w:pPr>
              <w:spacing w:before="0" w:after="0"/>
              <w:ind w:firstLine="0"/>
              <w:jc w:val="center"/>
              <w:rPr>
                <w:iCs/>
                <w:sz w:val="20"/>
                <w:szCs w:val="18"/>
              </w:rPr>
            </w:pPr>
            <w:r w:rsidRPr="006C7253">
              <w:rPr>
                <w:iCs/>
                <w:sz w:val="20"/>
                <w:szCs w:val="18"/>
              </w:rPr>
              <w:sym w:font="Symbol" w:char="F02A"/>
            </w:r>
            <w:r w:rsidRPr="006C7253">
              <w:rPr>
                <w:iCs/>
                <w:sz w:val="20"/>
                <w:szCs w:val="18"/>
                <w:vertAlign w:val="superscript"/>
              </w:rPr>
              <w:footnoteReference w:id="11"/>
            </w:r>
            <w:r w:rsidRPr="006C7253">
              <w:rPr>
                <w:iCs/>
                <w:sz w:val="20"/>
                <w:szCs w:val="18"/>
              </w:rPr>
              <w:t>&lt;0,001</w:t>
            </w:r>
          </w:p>
        </w:tc>
        <w:tc>
          <w:tcPr>
            <w:tcW w:w="0" w:type="auto"/>
            <w:tcBorders>
              <w:top w:val="single" w:sz="8" w:space="0" w:color="auto"/>
              <w:left w:val="single" w:sz="8" w:space="0" w:color="auto"/>
              <w:bottom w:val="single" w:sz="4" w:space="0" w:color="auto"/>
              <w:right w:val="single" w:sz="8" w:space="0" w:color="auto"/>
            </w:tcBorders>
            <w:shd w:val="clear" w:color="auto" w:fill="9696FF"/>
            <w:vAlign w:val="center"/>
          </w:tcPr>
          <w:p w14:paraId="4FB319C0" w14:textId="77777777" w:rsidR="00D732B7" w:rsidRPr="006C7253" w:rsidRDefault="00D732B7" w:rsidP="00285DD7">
            <w:pPr>
              <w:spacing w:before="0" w:after="0"/>
              <w:ind w:firstLine="0"/>
              <w:jc w:val="center"/>
              <w:rPr>
                <w:iCs/>
                <w:sz w:val="20"/>
                <w:szCs w:val="18"/>
              </w:rPr>
            </w:pPr>
          </w:p>
        </w:tc>
      </w:tr>
      <w:tr w:rsidR="00D732B7" w:rsidRPr="006C7253" w14:paraId="257EB730"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vAlign w:val="center"/>
            <w:hideMark/>
          </w:tcPr>
          <w:p w14:paraId="1B9C4EC5" w14:textId="77777777" w:rsidR="00D732B7" w:rsidRPr="006C7253" w:rsidRDefault="00D732B7" w:rsidP="00285DD7">
            <w:pPr>
              <w:spacing w:before="0" w:after="0"/>
              <w:ind w:firstLine="0"/>
              <w:jc w:val="center"/>
              <w:rPr>
                <w:iCs/>
                <w:sz w:val="20"/>
                <w:szCs w:val="18"/>
              </w:rPr>
            </w:pPr>
            <w:r w:rsidRPr="006C7253">
              <w:rPr>
                <w:iCs/>
                <w:sz w:val="20"/>
                <w:szCs w:val="18"/>
              </w:rPr>
              <w:t>2</w:t>
            </w:r>
          </w:p>
        </w:tc>
        <w:tc>
          <w:tcPr>
            <w:tcW w:w="0" w:type="auto"/>
            <w:tcBorders>
              <w:top w:val="single" w:sz="4" w:space="0" w:color="auto"/>
              <w:left w:val="single" w:sz="8" w:space="0" w:color="auto"/>
              <w:bottom w:val="single" w:sz="4" w:space="0" w:color="auto"/>
              <w:right w:val="single" w:sz="8" w:space="0" w:color="auto"/>
            </w:tcBorders>
            <w:shd w:val="clear" w:color="auto" w:fill="96FF96"/>
            <w:vAlign w:val="center"/>
            <w:hideMark/>
          </w:tcPr>
          <w:p w14:paraId="5686A3DF" w14:textId="77777777" w:rsidR="00D732B7" w:rsidRPr="006C7253" w:rsidRDefault="00D732B7" w:rsidP="00285DD7">
            <w:pPr>
              <w:spacing w:before="0" w:after="0"/>
              <w:ind w:firstLine="0"/>
              <w:jc w:val="left"/>
              <w:rPr>
                <w:iCs/>
                <w:sz w:val="20"/>
                <w:szCs w:val="18"/>
              </w:rPr>
            </w:pPr>
            <w:r w:rsidRPr="006C7253">
              <w:rPr>
                <w:iCs/>
                <w:sz w:val="20"/>
                <w:szCs w:val="18"/>
              </w:rPr>
              <w:t>Malene</w:t>
            </w:r>
          </w:p>
        </w:tc>
        <w:tc>
          <w:tcPr>
            <w:tcW w:w="0" w:type="auto"/>
            <w:tcBorders>
              <w:top w:val="single" w:sz="4" w:space="0" w:color="auto"/>
              <w:left w:val="single" w:sz="8" w:space="0" w:color="auto"/>
              <w:bottom w:val="single" w:sz="4" w:space="0" w:color="auto"/>
              <w:right w:val="single" w:sz="8" w:space="0" w:color="auto"/>
            </w:tcBorders>
            <w:vAlign w:val="center"/>
            <w:hideMark/>
          </w:tcPr>
          <w:p w14:paraId="064986B8" w14:textId="77777777" w:rsidR="00D732B7" w:rsidRPr="006C7253" w:rsidRDefault="00D732B7" w:rsidP="00285DD7">
            <w:pPr>
              <w:spacing w:before="0" w:after="0"/>
              <w:ind w:firstLine="0"/>
              <w:jc w:val="center"/>
              <w:rPr>
                <w:iCs/>
                <w:sz w:val="20"/>
                <w:szCs w:val="18"/>
              </w:rPr>
            </w:pPr>
            <w:r w:rsidRPr="006C7253">
              <w:rPr>
                <w:iCs/>
                <w:sz w:val="20"/>
                <w:szCs w:val="18"/>
              </w:rPr>
              <w:t>0,001 – 0,0046</w:t>
            </w:r>
          </w:p>
        </w:tc>
        <w:tc>
          <w:tcPr>
            <w:tcW w:w="0" w:type="auto"/>
            <w:tcBorders>
              <w:top w:val="single" w:sz="4" w:space="0" w:color="auto"/>
              <w:left w:val="single" w:sz="8" w:space="0" w:color="auto"/>
              <w:bottom w:val="single" w:sz="4" w:space="0" w:color="auto"/>
              <w:right w:val="single" w:sz="8" w:space="0" w:color="auto"/>
            </w:tcBorders>
            <w:shd w:val="clear" w:color="auto" w:fill="96FF96"/>
            <w:vAlign w:val="center"/>
          </w:tcPr>
          <w:p w14:paraId="4DC1F91D" w14:textId="77777777" w:rsidR="00D732B7" w:rsidRPr="006C7253" w:rsidRDefault="00D732B7" w:rsidP="00285DD7">
            <w:pPr>
              <w:spacing w:before="0" w:after="0"/>
              <w:ind w:firstLine="0"/>
              <w:jc w:val="center"/>
              <w:rPr>
                <w:iCs/>
                <w:sz w:val="20"/>
                <w:szCs w:val="18"/>
              </w:rPr>
            </w:pPr>
          </w:p>
        </w:tc>
      </w:tr>
      <w:tr w:rsidR="00D732B7" w:rsidRPr="006C7253" w14:paraId="66136E02"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vAlign w:val="center"/>
            <w:hideMark/>
          </w:tcPr>
          <w:p w14:paraId="09466443" w14:textId="77777777" w:rsidR="00D732B7" w:rsidRPr="006C7253" w:rsidRDefault="00D732B7" w:rsidP="00285DD7">
            <w:pPr>
              <w:spacing w:before="0" w:after="0"/>
              <w:ind w:firstLine="0"/>
              <w:jc w:val="center"/>
              <w:rPr>
                <w:iCs/>
                <w:sz w:val="20"/>
                <w:szCs w:val="18"/>
              </w:rPr>
            </w:pPr>
            <w:r w:rsidRPr="006C7253">
              <w:rPr>
                <w:iCs/>
                <w:sz w:val="20"/>
                <w:szCs w:val="18"/>
              </w:rPr>
              <w:t>3</w:t>
            </w:r>
          </w:p>
        </w:tc>
        <w:tc>
          <w:tcPr>
            <w:tcW w:w="0" w:type="auto"/>
            <w:tcBorders>
              <w:top w:val="single" w:sz="4" w:space="0" w:color="auto"/>
              <w:left w:val="single" w:sz="8" w:space="0" w:color="auto"/>
              <w:bottom w:val="single" w:sz="4" w:space="0" w:color="auto"/>
              <w:right w:val="single" w:sz="8" w:space="0" w:color="auto"/>
            </w:tcBorders>
            <w:shd w:val="clear" w:color="auto" w:fill="FFFF00"/>
            <w:vAlign w:val="center"/>
            <w:hideMark/>
          </w:tcPr>
          <w:p w14:paraId="6C811E2D" w14:textId="77777777" w:rsidR="00D732B7" w:rsidRPr="006C7253" w:rsidRDefault="00D732B7" w:rsidP="00285DD7">
            <w:pPr>
              <w:spacing w:before="0" w:after="0"/>
              <w:ind w:firstLine="0"/>
              <w:jc w:val="left"/>
              <w:rPr>
                <w:iCs/>
                <w:sz w:val="20"/>
                <w:szCs w:val="18"/>
              </w:rPr>
            </w:pPr>
            <w:r w:rsidRPr="006C7253">
              <w:rPr>
                <w:iCs/>
                <w:sz w:val="20"/>
                <w:szCs w:val="18"/>
              </w:rPr>
              <w:t>Umjerene</w:t>
            </w:r>
          </w:p>
        </w:tc>
        <w:tc>
          <w:tcPr>
            <w:tcW w:w="0" w:type="auto"/>
            <w:tcBorders>
              <w:top w:val="single" w:sz="4" w:space="0" w:color="auto"/>
              <w:left w:val="single" w:sz="8" w:space="0" w:color="auto"/>
              <w:bottom w:val="single" w:sz="4" w:space="0" w:color="auto"/>
              <w:right w:val="single" w:sz="8" w:space="0" w:color="auto"/>
            </w:tcBorders>
            <w:vAlign w:val="center"/>
            <w:hideMark/>
          </w:tcPr>
          <w:p w14:paraId="306F9B43" w14:textId="77777777" w:rsidR="00D732B7" w:rsidRPr="006C7253" w:rsidRDefault="00D732B7" w:rsidP="00285DD7">
            <w:pPr>
              <w:spacing w:before="0" w:after="0"/>
              <w:ind w:firstLine="0"/>
              <w:jc w:val="center"/>
              <w:rPr>
                <w:iCs/>
                <w:sz w:val="20"/>
                <w:szCs w:val="18"/>
              </w:rPr>
            </w:pPr>
            <w:r w:rsidRPr="006C7253">
              <w:rPr>
                <w:iCs/>
                <w:sz w:val="20"/>
                <w:szCs w:val="18"/>
              </w:rPr>
              <w:t>0,0047 – 0,011</w:t>
            </w:r>
          </w:p>
        </w:tc>
        <w:tc>
          <w:tcPr>
            <w:tcW w:w="0" w:type="auto"/>
            <w:tcBorders>
              <w:top w:val="single" w:sz="4" w:space="0" w:color="auto"/>
              <w:left w:val="single" w:sz="8" w:space="0" w:color="auto"/>
              <w:bottom w:val="single" w:sz="4" w:space="0" w:color="auto"/>
              <w:right w:val="single" w:sz="8" w:space="0" w:color="auto"/>
            </w:tcBorders>
            <w:shd w:val="clear" w:color="auto" w:fill="FFFF00"/>
            <w:vAlign w:val="center"/>
          </w:tcPr>
          <w:p w14:paraId="44A41702" w14:textId="77777777" w:rsidR="00D732B7" w:rsidRPr="006C7253" w:rsidRDefault="00D732B7" w:rsidP="00285DD7">
            <w:pPr>
              <w:spacing w:before="0" w:after="0"/>
              <w:ind w:firstLine="0"/>
              <w:jc w:val="center"/>
              <w:rPr>
                <w:iCs/>
                <w:sz w:val="20"/>
                <w:szCs w:val="18"/>
              </w:rPr>
            </w:pPr>
          </w:p>
        </w:tc>
      </w:tr>
      <w:tr w:rsidR="00D732B7" w:rsidRPr="006C7253" w14:paraId="41E00D88"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vAlign w:val="center"/>
            <w:hideMark/>
          </w:tcPr>
          <w:p w14:paraId="12702B1B" w14:textId="77777777" w:rsidR="00D732B7" w:rsidRPr="006C7253" w:rsidRDefault="00D732B7" w:rsidP="00285DD7">
            <w:pPr>
              <w:spacing w:before="0" w:after="0"/>
              <w:ind w:firstLine="0"/>
              <w:jc w:val="center"/>
              <w:rPr>
                <w:iCs/>
                <w:sz w:val="20"/>
                <w:szCs w:val="18"/>
              </w:rPr>
            </w:pPr>
            <w:r w:rsidRPr="006C7253">
              <w:rPr>
                <w:iCs/>
                <w:sz w:val="20"/>
                <w:szCs w:val="18"/>
              </w:rPr>
              <w:t>4</w:t>
            </w:r>
          </w:p>
        </w:tc>
        <w:tc>
          <w:tcPr>
            <w:tcW w:w="0" w:type="auto"/>
            <w:tcBorders>
              <w:top w:val="single" w:sz="4" w:space="0" w:color="auto"/>
              <w:left w:val="single" w:sz="8" w:space="0" w:color="auto"/>
              <w:bottom w:val="single" w:sz="4" w:space="0" w:color="auto"/>
              <w:right w:val="single" w:sz="8" w:space="0" w:color="auto"/>
            </w:tcBorders>
            <w:shd w:val="clear" w:color="auto" w:fill="FFA500"/>
            <w:vAlign w:val="center"/>
            <w:hideMark/>
          </w:tcPr>
          <w:p w14:paraId="74325F41" w14:textId="77777777" w:rsidR="00D732B7" w:rsidRPr="006C7253" w:rsidRDefault="00D732B7" w:rsidP="00285DD7">
            <w:pPr>
              <w:spacing w:before="0" w:after="0"/>
              <w:ind w:firstLine="0"/>
              <w:jc w:val="left"/>
              <w:rPr>
                <w:iCs/>
                <w:sz w:val="20"/>
                <w:szCs w:val="18"/>
              </w:rPr>
            </w:pPr>
            <w:r w:rsidRPr="006C7253">
              <w:rPr>
                <w:iCs/>
                <w:sz w:val="20"/>
                <w:szCs w:val="18"/>
              </w:rPr>
              <w:t>Značajne</w:t>
            </w:r>
          </w:p>
        </w:tc>
        <w:tc>
          <w:tcPr>
            <w:tcW w:w="0" w:type="auto"/>
            <w:tcBorders>
              <w:top w:val="single" w:sz="4" w:space="0" w:color="auto"/>
              <w:left w:val="single" w:sz="8" w:space="0" w:color="auto"/>
              <w:bottom w:val="single" w:sz="4" w:space="0" w:color="auto"/>
              <w:right w:val="single" w:sz="8" w:space="0" w:color="auto"/>
            </w:tcBorders>
            <w:vAlign w:val="center"/>
            <w:hideMark/>
          </w:tcPr>
          <w:p w14:paraId="4B7D4683" w14:textId="77777777" w:rsidR="00D732B7" w:rsidRPr="006C7253" w:rsidRDefault="00D732B7" w:rsidP="00285DD7">
            <w:pPr>
              <w:spacing w:before="0" w:after="0"/>
              <w:ind w:firstLine="0"/>
              <w:jc w:val="center"/>
              <w:rPr>
                <w:iCs/>
                <w:sz w:val="20"/>
                <w:szCs w:val="18"/>
              </w:rPr>
            </w:pPr>
            <w:r w:rsidRPr="006C7253">
              <w:rPr>
                <w:iCs/>
                <w:sz w:val="20"/>
                <w:szCs w:val="18"/>
              </w:rPr>
              <w:t>0,012 – 0,035</w:t>
            </w:r>
          </w:p>
        </w:tc>
        <w:tc>
          <w:tcPr>
            <w:tcW w:w="0" w:type="auto"/>
            <w:tcBorders>
              <w:top w:val="single" w:sz="4" w:space="0" w:color="auto"/>
              <w:left w:val="single" w:sz="8" w:space="0" w:color="auto"/>
              <w:bottom w:val="single" w:sz="4" w:space="0" w:color="auto"/>
              <w:right w:val="single" w:sz="8" w:space="0" w:color="auto"/>
            </w:tcBorders>
            <w:shd w:val="clear" w:color="auto" w:fill="FFA500"/>
            <w:vAlign w:val="center"/>
          </w:tcPr>
          <w:p w14:paraId="2006D9D9" w14:textId="77777777" w:rsidR="00D732B7" w:rsidRPr="006C7253" w:rsidRDefault="00D732B7" w:rsidP="00285DD7">
            <w:pPr>
              <w:spacing w:before="0" w:after="0"/>
              <w:ind w:firstLine="0"/>
              <w:jc w:val="center"/>
              <w:rPr>
                <w:iCs/>
                <w:sz w:val="20"/>
                <w:szCs w:val="18"/>
              </w:rPr>
            </w:pPr>
          </w:p>
        </w:tc>
      </w:tr>
      <w:tr w:rsidR="00D732B7" w:rsidRPr="002A1575" w14:paraId="577313DC" w14:textId="77777777" w:rsidTr="00285DD7">
        <w:trPr>
          <w:jc w:val="center"/>
        </w:trPr>
        <w:tc>
          <w:tcPr>
            <w:tcW w:w="0" w:type="auto"/>
            <w:tcBorders>
              <w:top w:val="single" w:sz="4" w:space="0" w:color="auto"/>
              <w:left w:val="single" w:sz="8" w:space="0" w:color="auto"/>
              <w:bottom w:val="single" w:sz="8" w:space="0" w:color="auto"/>
              <w:right w:val="single" w:sz="8" w:space="0" w:color="auto"/>
            </w:tcBorders>
            <w:shd w:val="clear" w:color="auto" w:fill="FF0000"/>
            <w:vAlign w:val="center"/>
            <w:hideMark/>
          </w:tcPr>
          <w:p w14:paraId="4B7400FC" w14:textId="77777777" w:rsidR="00D732B7" w:rsidRPr="006C7253" w:rsidRDefault="00D732B7" w:rsidP="00285DD7">
            <w:pPr>
              <w:spacing w:before="0" w:after="0"/>
              <w:ind w:firstLine="0"/>
              <w:jc w:val="center"/>
              <w:rPr>
                <w:iCs/>
                <w:sz w:val="20"/>
                <w:szCs w:val="18"/>
              </w:rPr>
            </w:pPr>
            <w:r w:rsidRPr="006C7253">
              <w:rPr>
                <w:iCs/>
                <w:sz w:val="20"/>
                <w:szCs w:val="18"/>
              </w:rPr>
              <w:t>5</w:t>
            </w:r>
          </w:p>
        </w:tc>
        <w:tc>
          <w:tcPr>
            <w:tcW w:w="0" w:type="auto"/>
            <w:tcBorders>
              <w:top w:val="single" w:sz="4" w:space="0" w:color="auto"/>
              <w:left w:val="single" w:sz="8" w:space="0" w:color="auto"/>
              <w:bottom w:val="single" w:sz="8" w:space="0" w:color="auto"/>
              <w:right w:val="single" w:sz="8" w:space="0" w:color="auto"/>
            </w:tcBorders>
            <w:shd w:val="clear" w:color="auto" w:fill="FF0000"/>
            <w:vAlign w:val="center"/>
            <w:hideMark/>
          </w:tcPr>
          <w:p w14:paraId="3C569093" w14:textId="77777777" w:rsidR="00D732B7" w:rsidRPr="006C7253" w:rsidRDefault="00D732B7" w:rsidP="00285DD7">
            <w:pPr>
              <w:spacing w:before="0" w:after="0"/>
              <w:ind w:firstLine="0"/>
              <w:jc w:val="left"/>
              <w:rPr>
                <w:iCs/>
                <w:sz w:val="20"/>
                <w:szCs w:val="18"/>
              </w:rPr>
            </w:pPr>
            <w:r w:rsidRPr="006C7253">
              <w:rPr>
                <w:iCs/>
                <w:sz w:val="20"/>
                <w:szCs w:val="18"/>
              </w:rPr>
              <w:t>Katastrofalne</w:t>
            </w:r>
          </w:p>
        </w:tc>
        <w:tc>
          <w:tcPr>
            <w:tcW w:w="0" w:type="auto"/>
            <w:tcBorders>
              <w:top w:val="single" w:sz="4" w:space="0" w:color="auto"/>
              <w:left w:val="single" w:sz="8" w:space="0" w:color="auto"/>
              <w:bottom w:val="single" w:sz="8" w:space="0" w:color="auto"/>
              <w:right w:val="single" w:sz="8" w:space="0" w:color="auto"/>
            </w:tcBorders>
            <w:vAlign w:val="center"/>
            <w:hideMark/>
          </w:tcPr>
          <w:p w14:paraId="5FF526C0" w14:textId="77777777" w:rsidR="00D732B7" w:rsidRPr="006C7253" w:rsidRDefault="00D732B7" w:rsidP="00285DD7">
            <w:pPr>
              <w:spacing w:before="0" w:after="0"/>
              <w:ind w:firstLine="0"/>
              <w:jc w:val="center"/>
              <w:rPr>
                <w:iCs/>
                <w:sz w:val="20"/>
                <w:szCs w:val="18"/>
              </w:rPr>
            </w:pPr>
            <w:r w:rsidRPr="006C7253">
              <w:rPr>
                <w:iCs/>
                <w:sz w:val="20"/>
                <w:szCs w:val="18"/>
              </w:rPr>
              <w:t>0,036 ili više</w:t>
            </w:r>
          </w:p>
        </w:tc>
        <w:tc>
          <w:tcPr>
            <w:tcW w:w="0" w:type="auto"/>
            <w:tcBorders>
              <w:top w:val="single" w:sz="4" w:space="0" w:color="auto"/>
              <w:left w:val="single" w:sz="8" w:space="0" w:color="auto"/>
              <w:bottom w:val="single" w:sz="8" w:space="0" w:color="auto"/>
              <w:right w:val="single" w:sz="8" w:space="0" w:color="auto"/>
            </w:tcBorders>
            <w:shd w:val="clear" w:color="auto" w:fill="FF0000"/>
            <w:vAlign w:val="center"/>
          </w:tcPr>
          <w:p w14:paraId="5ADC7B4D" w14:textId="77777777" w:rsidR="00D732B7" w:rsidRPr="006C7253" w:rsidRDefault="00D732B7" w:rsidP="00285DD7">
            <w:pPr>
              <w:spacing w:before="0" w:after="0"/>
              <w:ind w:firstLine="0"/>
              <w:jc w:val="center"/>
              <w:rPr>
                <w:b/>
                <w:iCs/>
                <w:sz w:val="20"/>
                <w:szCs w:val="18"/>
              </w:rPr>
            </w:pPr>
            <w:r w:rsidRPr="006C7253">
              <w:rPr>
                <w:rFonts w:cs="Times New Roman"/>
                <w:b/>
                <w:iCs/>
                <w:sz w:val="20"/>
                <w:szCs w:val="18"/>
              </w:rPr>
              <w:t>×</w:t>
            </w:r>
          </w:p>
        </w:tc>
      </w:tr>
    </w:tbl>
    <w:p w14:paraId="74CDC56C" w14:textId="77777777" w:rsidR="00D732B7" w:rsidRPr="003A3F49" w:rsidRDefault="00D732B7" w:rsidP="00D732B7">
      <w:pPr>
        <w:pStyle w:val="Naslov4"/>
      </w:pPr>
      <w:bookmarkStart w:id="224" w:name="_Toc64269320"/>
      <w:r w:rsidRPr="003A3F49">
        <w:t>Posljedice na gospodarstvo</w:t>
      </w:r>
      <w:bookmarkEnd w:id="224"/>
    </w:p>
    <w:p w14:paraId="151BACA9" w14:textId="77777777" w:rsidR="00D732B7" w:rsidRPr="003A3F49" w:rsidRDefault="00D732B7" w:rsidP="00D732B7">
      <w:r w:rsidRPr="003A3F49">
        <w:t>Potres od 7</w:t>
      </w:r>
      <w:r w:rsidRPr="003A3F49">
        <w:rPr>
          <w:rFonts w:cs="Times New Roman"/>
          <w:sz w:val="20"/>
        </w:rPr>
        <w:t>°</w:t>
      </w:r>
      <w:r w:rsidRPr="003A3F49">
        <w:t xml:space="preserve"> po EMS-98 bi samo na stambenom fondu izazvao sljedeće posljedice:</w:t>
      </w:r>
    </w:p>
    <w:p w14:paraId="61BB7C93" w14:textId="77777777" w:rsidR="00D732B7" w:rsidRPr="00E9258D" w:rsidRDefault="00D732B7" w:rsidP="00D732B7">
      <w:pPr>
        <w:pStyle w:val="Odlomakpopisa"/>
        <w:ind w:left="720"/>
      </w:pPr>
      <w:r w:rsidRPr="00E9258D">
        <w:t>Objekti tipa gradnje A</w:t>
      </w:r>
    </w:p>
    <w:p w14:paraId="70A7018B" w14:textId="77777777" w:rsidR="00D732B7" w:rsidRPr="00E9258D" w:rsidRDefault="00D732B7" w:rsidP="004740B8">
      <w:pPr>
        <w:pStyle w:val="Odlomakpopisa"/>
        <w:numPr>
          <w:ilvl w:val="0"/>
          <w:numId w:val="26"/>
        </w:numPr>
      </w:pPr>
      <w:r w:rsidRPr="00E9258D">
        <w:t>7 građevina s većom konstruktivnom štetom, koje se ne isplati popravljati (4</w:t>
      </w:r>
      <w:r w:rsidRPr="00E9258D">
        <w:rPr>
          <w:rFonts w:cs="Times New Roman"/>
        </w:rPr>
        <w:t>° oštećenja</w:t>
      </w:r>
      <w:r w:rsidRPr="00E9258D">
        <w:t>),</w:t>
      </w:r>
    </w:p>
    <w:p w14:paraId="51F33226" w14:textId="77777777" w:rsidR="00D732B7" w:rsidRPr="00E9258D" w:rsidRDefault="00D732B7" w:rsidP="004740B8">
      <w:pPr>
        <w:pStyle w:val="Odlomakpopisa"/>
        <w:numPr>
          <w:ilvl w:val="0"/>
          <w:numId w:val="26"/>
        </w:numPr>
      </w:pPr>
      <w:r w:rsidRPr="00E9258D">
        <w:t>23 građevine s većom nekonstruktivnom štetom, koje se ne isplati popravljati (3</w:t>
      </w:r>
      <w:r w:rsidRPr="00E9258D">
        <w:rPr>
          <w:rFonts w:cs="Times New Roman"/>
        </w:rPr>
        <w:t>° oštećenja</w:t>
      </w:r>
      <w:r w:rsidRPr="00E9258D">
        <w:t>)</w:t>
      </w:r>
    </w:p>
    <w:p w14:paraId="79D7B0FF" w14:textId="77777777" w:rsidR="00D732B7" w:rsidRPr="00E9258D" w:rsidRDefault="00D732B7" w:rsidP="004740B8">
      <w:pPr>
        <w:pStyle w:val="Odlomakpopisa"/>
        <w:numPr>
          <w:ilvl w:val="0"/>
          <w:numId w:val="26"/>
        </w:numPr>
      </w:pPr>
      <w:r w:rsidRPr="00E9258D">
        <w:t>7 građevina s malim nekonstruktivnim štetama koje se vrlo brzo mogu staviti u uporabu i vjerojatno osiguravaju s vrlo malim zahvatima nužni boravak (1 i 2</w:t>
      </w:r>
      <w:r w:rsidRPr="00E9258D">
        <w:rPr>
          <w:rFonts w:cs="Times New Roman"/>
        </w:rPr>
        <w:t>° oštećenja</w:t>
      </w:r>
      <w:r w:rsidRPr="00E9258D">
        <w:t>)</w:t>
      </w:r>
    </w:p>
    <w:p w14:paraId="62AE14A1" w14:textId="698393F7" w:rsidR="00D732B7" w:rsidRDefault="00D732B7" w:rsidP="00D732B7">
      <w:pPr>
        <w:pStyle w:val="Odlomakpopisa"/>
        <w:ind w:left="720"/>
        <w:rPr>
          <w:highlight w:val="yellow"/>
        </w:rPr>
      </w:pPr>
    </w:p>
    <w:p w14:paraId="77D0538D" w14:textId="0E224CD9" w:rsidR="001C0E2E" w:rsidRDefault="001C0E2E" w:rsidP="00D732B7">
      <w:pPr>
        <w:pStyle w:val="Odlomakpopisa"/>
        <w:ind w:left="720"/>
        <w:rPr>
          <w:highlight w:val="yellow"/>
        </w:rPr>
      </w:pPr>
    </w:p>
    <w:p w14:paraId="54EAE7CA" w14:textId="77777777" w:rsidR="001C0E2E" w:rsidRPr="00266245" w:rsidRDefault="001C0E2E" w:rsidP="00D732B7">
      <w:pPr>
        <w:pStyle w:val="Odlomakpopisa"/>
        <w:ind w:left="720"/>
        <w:rPr>
          <w:highlight w:val="yellow"/>
        </w:rPr>
      </w:pPr>
    </w:p>
    <w:p w14:paraId="4B5A5734" w14:textId="77777777" w:rsidR="00D732B7" w:rsidRPr="00E9258D" w:rsidRDefault="00D732B7" w:rsidP="00D732B7">
      <w:pPr>
        <w:pStyle w:val="Odlomakpopisa"/>
        <w:ind w:left="720"/>
      </w:pPr>
      <w:r w:rsidRPr="00E9258D">
        <w:lastRenderedPageBreak/>
        <w:t>Objekti tipa gradnje B</w:t>
      </w:r>
    </w:p>
    <w:p w14:paraId="63D04340" w14:textId="77777777" w:rsidR="00D732B7" w:rsidRPr="00E9258D" w:rsidRDefault="00D732B7" w:rsidP="004740B8">
      <w:pPr>
        <w:pStyle w:val="Odlomakpopisa"/>
        <w:numPr>
          <w:ilvl w:val="0"/>
          <w:numId w:val="26"/>
        </w:numPr>
      </w:pPr>
      <w:r w:rsidRPr="00E9258D">
        <w:t>44 građevin</w:t>
      </w:r>
      <w:r>
        <w:t>e</w:t>
      </w:r>
      <w:r w:rsidRPr="00E9258D">
        <w:t xml:space="preserve"> s većom nekonstruktivnom štetom, koje se ne isplati popravljati jer je objektima vijek trajanja prošao (3</w:t>
      </w:r>
      <w:r w:rsidRPr="00E9258D">
        <w:rPr>
          <w:rFonts w:cs="Times New Roman"/>
        </w:rPr>
        <w:t>° oštećenja</w:t>
      </w:r>
      <w:r w:rsidRPr="00E9258D">
        <w:t>)</w:t>
      </w:r>
    </w:p>
    <w:p w14:paraId="47B0D487" w14:textId="77777777" w:rsidR="00D732B7" w:rsidRPr="00E9258D" w:rsidRDefault="00D732B7" w:rsidP="004740B8">
      <w:pPr>
        <w:pStyle w:val="Odlomakpopisa"/>
        <w:numPr>
          <w:ilvl w:val="0"/>
          <w:numId w:val="26"/>
        </w:numPr>
      </w:pPr>
      <w:r w:rsidRPr="00E9258D">
        <w:t>175 građevina s malim nekonstruktivnim štetama koje se vrlo brzo mogu staviti u uporabu i vjerojatno osiguravaju s vrlo malim zahvatima nužni boravak (1 i 2</w:t>
      </w:r>
      <w:r w:rsidRPr="00E9258D">
        <w:rPr>
          <w:rFonts w:cs="Times New Roman"/>
        </w:rPr>
        <w:t>° oštećenja</w:t>
      </w:r>
      <w:r w:rsidRPr="00E9258D">
        <w:t>)</w:t>
      </w:r>
    </w:p>
    <w:p w14:paraId="65D6168F" w14:textId="77777777" w:rsidR="00D732B7" w:rsidRPr="00266245" w:rsidRDefault="00D732B7" w:rsidP="00D732B7">
      <w:pPr>
        <w:pStyle w:val="Odlomakpopisa"/>
        <w:ind w:left="720"/>
        <w:rPr>
          <w:highlight w:val="yellow"/>
        </w:rPr>
      </w:pPr>
    </w:p>
    <w:p w14:paraId="612C4BC8" w14:textId="77777777" w:rsidR="00D732B7" w:rsidRPr="00E9258D" w:rsidRDefault="00D732B7" w:rsidP="00D732B7">
      <w:pPr>
        <w:pStyle w:val="Odlomakpopisa"/>
        <w:ind w:left="720"/>
      </w:pPr>
      <w:r w:rsidRPr="00E9258D">
        <w:t>Objekti tipa gradnje C</w:t>
      </w:r>
    </w:p>
    <w:p w14:paraId="7B641DB5" w14:textId="77777777" w:rsidR="00D732B7" w:rsidRPr="00E9258D" w:rsidRDefault="00D732B7" w:rsidP="004740B8">
      <w:pPr>
        <w:pStyle w:val="Odlomakpopisa"/>
        <w:numPr>
          <w:ilvl w:val="0"/>
          <w:numId w:val="26"/>
        </w:numPr>
      </w:pPr>
      <w:r w:rsidRPr="00E9258D">
        <w:t>402 građevine s malim nekonstruktivnim štetama koje se vrlo brzo mogu staviti u uporabu i vjerojatno osiguravaju s vrlo malim zahvatima nužni boravak (1 i 2</w:t>
      </w:r>
      <w:r w:rsidRPr="00E9258D">
        <w:rPr>
          <w:rFonts w:cs="Times New Roman"/>
        </w:rPr>
        <w:t>° oštećenja</w:t>
      </w:r>
      <w:r w:rsidRPr="00E9258D">
        <w:t>)</w:t>
      </w:r>
    </w:p>
    <w:p w14:paraId="4AD491BA" w14:textId="77777777" w:rsidR="00D732B7" w:rsidRPr="00266245" w:rsidRDefault="00D732B7" w:rsidP="00D732B7">
      <w:pPr>
        <w:pStyle w:val="Odlomakpopisa"/>
        <w:ind w:left="720"/>
        <w:rPr>
          <w:highlight w:val="yellow"/>
        </w:rPr>
      </w:pPr>
    </w:p>
    <w:p w14:paraId="57E778D7" w14:textId="77777777" w:rsidR="00D732B7" w:rsidRPr="00E9258D" w:rsidRDefault="00D732B7" w:rsidP="00D732B7">
      <w:pPr>
        <w:pStyle w:val="Odlomakpopisa"/>
        <w:ind w:left="720"/>
      </w:pPr>
      <w:r w:rsidRPr="00E9258D">
        <w:t>Objekti tipa gradnje D</w:t>
      </w:r>
    </w:p>
    <w:p w14:paraId="6613BC00" w14:textId="77777777" w:rsidR="00D732B7" w:rsidRPr="00E9258D" w:rsidRDefault="00D732B7" w:rsidP="004740B8">
      <w:pPr>
        <w:pStyle w:val="Odlomakpopisa"/>
        <w:numPr>
          <w:ilvl w:val="0"/>
          <w:numId w:val="26"/>
        </w:numPr>
      </w:pPr>
      <w:r w:rsidRPr="00E9258D">
        <w:t>15 građevina s malim nekonstruktivnim štetama koje se vrlo brzo mogu staviti u uporabu i vjerojatno osiguravaju s vrlo malim zahvatima nužni boravak (1 i 2</w:t>
      </w:r>
      <w:r w:rsidRPr="00E9258D">
        <w:rPr>
          <w:rFonts w:cs="Times New Roman"/>
        </w:rPr>
        <w:t>° oštećenja</w:t>
      </w:r>
      <w:r w:rsidRPr="00E9258D">
        <w:t>)</w:t>
      </w:r>
    </w:p>
    <w:p w14:paraId="1E203B6C" w14:textId="77777777" w:rsidR="00D732B7" w:rsidRPr="00266245" w:rsidRDefault="00D732B7" w:rsidP="00D732B7">
      <w:pPr>
        <w:rPr>
          <w:highlight w:val="yellow"/>
        </w:rPr>
      </w:pPr>
    </w:p>
    <w:p w14:paraId="55945588" w14:textId="77777777" w:rsidR="00D732B7" w:rsidRPr="00E9258D" w:rsidRDefault="00D732B7" w:rsidP="00D732B7">
      <w:r w:rsidRPr="00E9258D">
        <w:t>Ukupne štete samo na stambenom fondu iznosile bi:</w:t>
      </w:r>
    </w:p>
    <w:p w14:paraId="36A21E32" w14:textId="77777777" w:rsidR="00D732B7" w:rsidRPr="00E9258D" w:rsidRDefault="00D732B7" w:rsidP="00D732B7">
      <w:pPr>
        <w:pStyle w:val="Odlomakpopisa"/>
        <w:ind w:left="720"/>
      </w:pPr>
      <w:r w:rsidRPr="00E9258D">
        <w:t>Objekti tipa gradnje A</w:t>
      </w:r>
    </w:p>
    <w:p w14:paraId="046D2B33" w14:textId="77777777" w:rsidR="00D732B7" w:rsidRPr="00E9258D" w:rsidRDefault="00D732B7" w:rsidP="004740B8">
      <w:pPr>
        <w:pStyle w:val="Odlomakpopisa"/>
        <w:numPr>
          <w:ilvl w:val="0"/>
          <w:numId w:val="27"/>
        </w:numPr>
      </w:pPr>
      <w:r w:rsidRPr="00E9258D">
        <w:t>za 30 građevina koje se moraju potpuno obnavljati uz pretpostavku da imaju pravo obnove na prosječno 50 m</w:t>
      </w:r>
      <w:r w:rsidRPr="00E9258D">
        <w:rPr>
          <w:vertAlign w:val="superscript"/>
        </w:rPr>
        <w:t>2</w:t>
      </w:r>
      <w:r w:rsidRPr="00E9258D">
        <w:t xml:space="preserve"> po obitelji 339.450,00 EUR,</w:t>
      </w:r>
    </w:p>
    <w:p w14:paraId="6B1EFE7E" w14:textId="77777777" w:rsidR="00D732B7" w:rsidRPr="00E9258D" w:rsidRDefault="00D732B7" w:rsidP="004740B8">
      <w:pPr>
        <w:pStyle w:val="Odlomakpopisa"/>
        <w:numPr>
          <w:ilvl w:val="0"/>
          <w:numId w:val="27"/>
        </w:numPr>
      </w:pPr>
      <w:r w:rsidRPr="00E9258D">
        <w:t xml:space="preserve">za najmanje popravke 7 </w:t>
      </w:r>
      <w:r>
        <w:t xml:space="preserve">građevina </w:t>
      </w:r>
      <w:r w:rsidRPr="00E9258D">
        <w:t>uz isto pravo popravka od 50 m</w:t>
      </w:r>
      <w:r w:rsidRPr="00E9258D">
        <w:rPr>
          <w:vertAlign w:val="superscript"/>
        </w:rPr>
        <w:t>2</w:t>
      </w:r>
      <w:r w:rsidRPr="00E9258D">
        <w:t xml:space="preserve"> po obitelji i 5% ukupne cijene obnove cijele kuće ukupni trošak je </w:t>
      </w:r>
      <w:r w:rsidRPr="00E9258D">
        <w:fldChar w:fldCharType="begin"/>
      </w:r>
      <w:r w:rsidRPr="00E9258D">
        <w:instrText xml:space="preserve"> LINK </w:instrText>
      </w:r>
      <w:r w:rsidR="00512C4D">
        <w:instrText xml:space="preserve">Excel.Sheet.12 "C:\\Users\\hstojcic\\Documents\\Proračun za izradu PR.xlsx" List2!R9C100 </w:instrText>
      </w:r>
      <w:r w:rsidRPr="00E9258D">
        <w:instrText xml:space="preserve">\a \t  \* MERGEFORMAT </w:instrText>
      </w:r>
      <w:r w:rsidRPr="00E9258D">
        <w:fldChar w:fldCharType="separate"/>
      </w:r>
      <w:r w:rsidRPr="00E9258D">
        <w:t>3.960,25</w:t>
      </w:r>
      <w:r w:rsidRPr="00E9258D">
        <w:fldChar w:fldCharType="end"/>
      </w:r>
      <w:r w:rsidRPr="00E9258D">
        <w:t xml:space="preserve"> EUR.</w:t>
      </w:r>
    </w:p>
    <w:p w14:paraId="1F16261B" w14:textId="77777777" w:rsidR="00D732B7" w:rsidRPr="00266245" w:rsidRDefault="00D732B7" w:rsidP="00D732B7">
      <w:pPr>
        <w:pStyle w:val="Odlomakpopisa"/>
        <w:ind w:left="720"/>
        <w:rPr>
          <w:highlight w:val="yellow"/>
        </w:rPr>
      </w:pPr>
    </w:p>
    <w:p w14:paraId="2FC096E0" w14:textId="77777777" w:rsidR="00D732B7" w:rsidRPr="00E9258D" w:rsidRDefault="00D732B7" w:rsidP="00D732B7">
      <w:pPr>
        <w:pStyle w:val="Odlomakpopisa"/>
        <w:ind w:left="720"/>
      </w:pPr>
      <w:r w:rsidRPr="00E9258D">
        <w:t>Objekti tipa gradnje B</w:t>
      </w:r>
    </w:p>
    <w:p w14:paraId="0A68EAA4" w14:textId="77777777" w:rsidR="00D732B7" w:rsidRPr="00E9258D" w:rsidRDefault="00D732B7" w:rsidP="004740B8">
      <w:pPr>
        <w:pStyle w:val="Odlomakpopisa"/>
        <w:numPr>
          <w:ilvl w:val="0"/>
          <w:numId w:val="27"/>
        </w:numPr>
      </w:pPr>
      <w:r w:rsidRPr="00E9258D">
        <w:t>za 44 građevine koje se moraju potpuno obnavljati uz pretpostavku da imaju pravo obnove na prosječno 50 m</w:t>
      </w:r>
      <w:r w:rsidRPr="00E9258D">
        <w:rPr>
          <w:vertAlign w:val="superscript"/>
        </w:rPr>
        <w:t>2</w:t>
      </w:r>
      <w:r w:rsidRPr="00E9258D">
        <w:t xml:space="preserve"> po obitelji </w:t>
      </w:r>
      <w:r w:rsidRPr="00E9258D">
        <w:fldChar w:fldCharType="begin"/>
      </w:r>
      <w:r w:rsidRPr="00E9258D">
        <w:instrText xml:space="preserve"> LINK </w:instrText>
      </w:r>
      <w:r w:rsidR="00512C4D">
        <w:instrText xml:space="preserve">Excel.Sheet.12 "C:\\Users\\hstojcic\\Documents\\Proračun za izradu PR.xlsx" List2!R13C100 </w:instrText>
      </w:r>
      <w:r w:rsidRPr="00E9258D">
        <w:instrText xml:space="preserve">\a \t  \* MERGEFORMAT </w:instrText>
      </w:r>
      <w:r w:rsidRPr="00E9258D">
        <w:fldChar w:fldCharType="separate"/>
      </w:r>
      <w:r w:rsidRPr="00E9258D">
        <w:t>497.860</w:t>
      </w:r>
      <w:r w:rsidRPr="00E9258D">
        <w:fldChar w:fldCharType="end"/>
      </w:r>
      <w:r w:rsidRPr="00E9258D">
        <w:t>,00 EUR,</w:t>
      </w:r>
    </w:p>
    <w:p w14:paraId="75FE5231" w14:textId="77777777" w:rsidR="00D732B7" w:rsidRPr="00E9258D" w:rsidRDefault="00D732B7" w:rsidP="004740B8">
      <w:pPr>
        <w:pStyle w:val="Odlomakpopisa"/>
        <w:numPr>
          <w:ilvl w:val="0"/>
          <w:numId w:val="27"/>
        </w:numPr>
      </w:pPr>
      <w:r w:rsidRPr="00E9258D">
        <w:t xml:space="preserve">za najmanje popravke 175 </w:t>
      </w:r>
      <w:r>
        <w:t>građevina</w:t>
      </w:r>
      <w:r w:rsidRPr="00E9258D">
        <w:t xml:space="preserve"> uz isto pravo popravka od 50 m</w:t>
      </w:r>
      <w:r w:rsidRPr="00E9258D">
        <w:rPr>
          <w:vertAlign w:val="superscript"/>
        </w:rPr>
        <w:t>2</w:t>
      </w:r>
      <w:r w:rsidRPr="00E9258D">
        <w:t xml:space="preserve"> po obitelji i 5% ukupne cijene obnove cijele kuće ukupni trošak je </w:t>
      </w:r>
      <w:r w:rsidRPr="00E9258D">
        <w:fldChar w:fldCharType="begin"/>
      </w:r>
      <w:r w:rsidRPr="00E9258D">
        <w:instrText xml:space="preserve"> LINK </w:instrText>
      </w:r>
      <w:r w:rsidR="00512C4D">
        <w:instrText xml:space="preserve">Excel.Sheet.12 "C:\\Users\\hstojcic\\Documents\\Proračun za izradu PR.xlsx" List2!R9C100 </w:instrText>
      </w:r>
      <w:r w:rsidRPr="00E9258D">
        <w:instrText xml:space="preserve">\a \t  \* MERGEFORMAT </w:instrText>
      </w:r>
      <w:r w:rsidRPr="00E9258D">
        <w:fldChar w:fldCharType="separate"/>
      </w:r>
      <w:r w:rsidRPr="00E9258D">
        <w:t>99.006,25</w:t>
      </w:r>
      <w:r w:rsidRPr="00E9258D">
        <w:fldChar w:fldCharType="end"/>
      </w:r>
      <w:r w:rsidRPr="00E9258D">
        <w:t xml:space="preserve"> EUR.</w:t>
      </w:r>
    </w:p>
    <w:p w14:paraId="38A41FFB" w14:textId="77777777" w:rsidR="00D732B7" w:rsidRPr="00266245" w:rsidRDefault="00D732B7" w:rsidP="00D732B7">
      <w:pPr>
        <w:pStyle w:val="Odlomakpopisa"/>
        <w:ind w:left="720"/>
        <w:rPr>
          <w:highlight w:val="yellow"/>
        </w:rPr>
      </w:pPr>
    </w:p>
    <w:p w14:paraId="0B6BB588" w14:textId="77777777" w:rsidR="00D732B7" w:rsidRPr="00E9258D" w:rsidRDefault="00D732B7" w:rsidP="00D732B7">
      <w:pPr>
        <w:pStyle w:val="Odlomakpopisa"/>
        <w:ind w:left="720"/>
      </w:pPr>
      <w:r w:rsidRPr="00E9258D">
        <w:t>Objekti tipa gradnje C</w:t>
      </w:r>
    </w:p>
    <w:p w14:paraId="3E1FD19D" w14:textId="77777777" w:rsidR="00D732B7" w:rsidRPr="00E9258D" w:rsidRDefault="00D732B7" w:rsidP="004740B8">
      <w:pPr>
        <w:pStyle w:val="Odlomakpopisa"/>
        <w:numPr>
          <w:ilvl w:val="0"/>
          <w:numId w:val="27"/>
        </w:numPr>
      </w:pPr>
      <w:r w:rsidRPr="00E9258D">
        <w:t xml:space="preserve">za najmanje popravke 402 </w:t>
      </w:r>
      <w:r>
        <w:t>građevine</w:t>
      </w:r>
      <w:r w:rsidRPr="00E9258D">
        <w:t xml:space="preserve"> uz isto pravo popravka od 50 m</w:t>
      </w:r>
      <w:r w:rsidRPr="00E9258D">
        <w:rPr>
          <w:vertAlign w:val="superscript"/>
        </w:rPr>
        <w:t>2</w:t>
      </w:r>
      <w:r w:rsidRPr="00E9258D">
        <w:t xml:space="preserve"> po obitelji i 5% ukupne cijene obnove cijele kuće ukupni trošak je </w:t>
      </w:r>
      <w:r w:rsidRPr="00E9258D">
        <w:fldChar w:fldCharType="begin"/>
      </w:r>
      <w:r w:rsidRPr="00E9258D">
        <w:instrText xml:space="preserve"> LINK </w:instrText>
      </w:r>
      <w:r w:rsidR="00512C4D">
        <w:instrText xml:space="preserve">Excel.Sheet.12 "C:\\Users\\hstojcic\\Documents\\Proračun za izradu PR.xlsx" List2!R9C100 </w:instrText>
      </w:r>
      <w:r w:rsidRPr="00E9258D">
        <w:instrText xml:space="preserve">\a \t  \* MERGEFORMAT </w:instrText>
      </w:r>
      <w:r w:rsidRPr="00E9258D">
        <w:fldChar w:fldCharType="separate"/>
      </w:r>
      <w:r w:rsidRPr="00E9258D">
        <w:t>227.431,50</w:t>
      </w:r>
      <w:r w:rsidRPr="00E9258D">
        <w:fldChar w:fldCharType="end"/>
      </w:r>
      <w:r w:rsidRPr="00E9258D">
        <w:t xml:space="preserve"> EUR.</w:t>
      </w:r>
    </w:p>
    <w:p w14:paraId="65B93825" w14:textId="77777777" w:rsidR="00D732B7" w:rsidRPr="00266245" w:rsidRDefault="00D732B7" w:rsidP="00D732B7">
      <w:pPr>
        <w:pStyle w:val="Odlomakpopisa"/>
        <w:ind w:left="720"/>
        <w:rPr>
          <w:highlight w:val="yellow"/>
        </w:rPr>
      </w:pPr>
    </w:p>
    <w:p w14:paraId="0DABC18E" w14:textId="77777777" w:rsidR="00D732B7" w:rsidRPr="00E9258D" w:rsidRDefault="00D732B7" w:rsidP="00D732B7">
      <w:pPr>
        <w:pStyle w:val="Odlomakpopisa"/>
        <w:ind w:left="720"/>
      </w:pPr>
      <w:r w:rsidRPr="00E9258D">
        <w:t>Objekti tipa gradnje D</w:t>
      </w:r>
    </w:p>
    <w:p w14:paraId="112D1D76" w14:textId="77777777" w:rsidR="00D732B7" w:rsidRPr="00E9258D" w:rsidRDefault="00D732B7" w:rsidP="004740B8">
      <w:pPr>
        <w:pStyle w:val="Odlomakpopisa"/>
        <w:numPr>
          <w:ilvl w:val="0"/>
          <w:numId w:val="27"/>
        </w:numPr>
      </w:pPr>
      <w:r w:rsidRPr="00E9258D">
        <w:t>za najmanje popravke 1</w:t>
      </w:r>
      <w:r>
        <w:t>5</w:t>
      </w:r>
      <w:r w:rsidRPr="00E9258D">
        <w:t xml:space="preserve"> </w:t>
      </w:r>
      <w:r>
        <w:t>građevina</w:t>
      </w:r>
      <w:r w:rsidRPr="00E9258D">
        <w:t xml:space="preserve"> uz isto pravo popravka od 50 m</w:t>
      </w:r>
      <w:r w:rsidRPr="00E9258D">
        <w:rPr>
          <w:vertAlign w:val="superscript"/>
        </w:rPr>
        <w:t>2</w:t>
      </w:r>
      <w:r w:rsidRPr="00E9258D">
        <w:t xml:space="preserve"> po obitelji i 5% ukupne cijene obnove cijele kuće ukupni trošak je </w:t>
      </w:r>
      <w:r w:rsidRPr="00E9258D">
        <w:fldChar w:fldCharType="begin"/>
      </w:r>
      <w:r w:rsidRPr="00E9258D">
        <w:instrText xml:space="preserve"> LINK </w:instrText>
      </w:r>
      <w:r w:rsidR="00512C4D">
        <w:instrText xml:space="preserve">Excel.Sheet.12 "C:\\Users\\hstojcic\\Documents\\Proračun za izradu PR.xlsx" List2!R9C100 </w:instrText>
      </w:r>
      <w:r w:rsidRPr="00E9258D">
        <w:instrText xml:space="preserve">\a \t  \* MERGEFORMAT </w:instrText>
      </w:r>
      <w:r w:rsidRPr="00E9258D">
        <w:fldChar w:fldCharType="separate"/>
      </w:r>
      <w:r>
        <w:t>8</w:t>
      </w:r>
      <w:r w:rsidRPr="00E9258D">
        <w:t>.</w:t>
      </w:r>
      <w:r>
        <w:t>486</w:t>
      </w:r>
      <w:r w:rsidRPr="00E9258D">
        <w:t>,</w:t>
      </w:r>
      <w:r>
        <w:t>25</w:t>
      </w:r>
      <w:r w:rsidRPr="00E9258D">
        <w:fldChar w:fldCharType="end"/>
      </w:r>
      <w:r w:rsidRPr="00E9258D">
        <w:t xml:space="preserve"> EUR.</w:t>
      </w:r>
    </w:p>
    <w:p w14:paraId="0ACFE62D" w14:textId="4BFD885F" w:rsidR="00D732B7" w:rsidRDefault="00D732B7" w:rsidP="00D732B7">
      <w:r w:rsidRPr="003A3F49">
        <w:t xml:space="preserve">Ukupni gubici samo na stambenom fondu iznose oko </w:t>
      </w:r>
      <w:r w:rsidRPr="00E9258D">
        <w:fldChar w:fldCharType="begin"/>
      </w:r>
      <w:r w:rsidRPr="00E9258D">
        <w:instrText xml:space="preserve"> LINK </w:instrText>
      </w:r>
      <w:r w:rsidR="00512C4D">
        <w:instrText xml:space="preserve">Excel.Sheet.12 "C:\\Users\\hstojcic\\Documents\\Proračun za izradu PR.xlsx" List2!R10C100 </w:instrText>
      </w:r>
      <w:r w:rsidRPr="00E9258D">
        <w:instrText xml:space="preserve">\a \t  \* MERGEFORMAT </w:instrText>
      </w:r>
      <w:r w:rsidRPr="00E9258D">
        <w:fldChar w:fldCharType="separate"/>
      </w:r>
      <w:r w:rsidRPr="00E9258D">
        <w:t>1.176.194,25</w:t>
      </w:r>
      <w:r w:rsidRPr="00E9258D">
        <w:fldChar w:fldCharType="end"/>
      </w:r>
      <w:r w:rsidRPr="00E9258D">
        <w:t xml:space="preserve"> EUR</w:t>
      </w:r>
      <w:r w:rsidRPr="003A3F49">
        <w:t xml:space="preserve">. Šteta u cijelom gospodarstvu se višestruko multiplicira, pa je </w:t>
      </w:r>
      <w:r>
        <w:t xml:space="preserve">prema procjeni oko </w:t>
      </w:r>
      <w:r w:rsidRPr="003A3F49">
        <w:t xml:space="preserve">uvelike nadmašen ukupni proračun Općine koji iznosi </w:t>
      </w:r>
      <w:r w:rsidR="001C0E2E">
        <w:t>18.146.480,00</w:t>
      </w:r>
      <w:r w:rsidRPr="003A3F49">
        <w:t xml:space="preserve"> HRK (</w:t>
      </w:r>
      <w:r w:rsidR="001C0E2E">
        <w:t>2</w:t>
      </w:r>
      <w:r>
        <w:t>.</w:t>
      </w:r>
      <w:r w:rsidR="001C0E2E">
        <w:t>419</w:t>
      </w:r>
      <w:r>
        <w:t>.</w:t>
      </w:r>
      <w:r w:rsidR="001C0E2E">
        <w:t>530</w:t>
      </w:r>
      <w:r w:rsidRPr="003A3F49">
        <w:t>,</w:t>
      </w:r>
      <w:r w:rsidR="001C0E2E">
        <w:t>66</w:t>
      </w:r>
      <w:r w:rsidRPr="003A3F49">
        <w:t xml:space="preserve"> EUR</w:t>
      </w:r>
      <w:r>
        <w:t>).</w:t>
      </w:r>
    </w:p>
    <w:p w14:paraId="64BE0990" w14:textId="77777777" w:rsidR="00D732B7" w:rsidRPr="0041413F" w:rsidRDefault="00D732B7" w:rsidP="00D732B7">
      <w:r w:rsidRPr="0041413F">
        <w:t xml:space="preserve">Ocjena kategorije posljedica na gospodarstvo u slučaju potresa prikazana je oznakom </w:t>
      </w:r>
      <w:r w:rsidRPr="0041413F">
        <w:rPr>
          <w:rFonts w:cs="Times New Roman"/>
          <w:b/>
        </w:rPr>
        <w:t>×</w:t>
      </w:r>
      <w:r w:rsidRPr="0041413F">
        <w:t xml:space="preserve"> u sljedećoj tablici:</w:t>
      </w:r>
    </w:p>
    <w:p w14:paraId="6981C282" w14:textId="6E31FC2C" w:rsidR="00D732B7" w:rsidRPr="006C7253" w:rsidRDefault="00D732B7" w:rsidP="00D732B7">
      <w:pPr>
        <w:pStyle w:val="Opisslike"/>
        <w:keepNext/>
      </w:pPr>
      <w:bookmarkStart w:id="225" w:name="_Toc474407591"/>
      <w:bookmarkStart w:id="226" w:name="_Toc482004360"/>
      <w:bookmarkStart w:id="227" w:name="_Toc64269691"/>
      <w:r w:rsidRPr="009D4895">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18</w:t>
      </w:r>
      <w:r w:rsidR="00305531">
        <w:rPr>
          <w:noProof/>
        </w:rPr>
        <w:fldChar w:fldCharType="end"/>
      </w:r>
      <w:r w:rsidRPr="006C7253">
        <w:t xml:space="preserve"> – Ocjena kategorije utjecaja na gospodarstvo u slučaju potresa</w:t>
      </w:r>
      <w:bookmarkEnd w:id="225"/>
      <w:bookmarkEnd w:id="226"/>
      <w:bookmarkEnd w:id="227"/>
    </w:p>
    <w:tbl>
      <w:tblPr>
        <w:tblW w:w="0" w:type="auto"/>
        <w:jc w:val="center"/>
        <w:tblLook w:val="04A0" w:firstRow="1" w:lastRow="0" w:firstColumn="1" w:lastColumn="0" w:noHBand="0" w:noVBand="1"/>
      </w:tblPr>
      <w:tblGrid>
        <w:gridCol w:w="1138"/>
        <w:gridCol w:w="1294"/>
        <w:gridCol w:w="3627"/>
        <w:gridCol w:w="827"/>
      </w:tblGrid>
      <w:tr w:rsidR="00D732B7" w:rsidRPr="006C7253" w14:paraId="2969CD15" w14:textId="77777777" w:rsidTr="00285DD7">
        <w:trPr>
          <w:jc w:val="center"/>
        </w:trPr>
        <w:tc>
          <w:tcPr>
            <w:tcW w:w="0" w:type="auto"/>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320FF654" w14:textId="77777777" w:rsidR="00D732B7" w:rsidRPr="006C7253" w:rsidRDefault="00D732B7" w:rsidP="00285DD7">
            <w:pPr>
              <w:pStyle w:val="Tablica"/>
              <w:jc w:val="center"/>
              <w:rPr>
                <w:b/>
              </w:rPr>
            </w:pPr>
            <w:r w:rsidRPr="006C7253">
              <w:rPr>
                <w:b/>
              </w:rPr>
              <w:t>Gospodarstvo</w:t>
            </w:r>
          </w:p>
        </w:tc>
      </w:tr>
      <w:tr w:rsidR="00D732B7" w:rsidRPr="006C7253" w14:paraId="75EA61FD"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5AED6CED" w14:textId="77777777" w:rsidR="00D732B7" w:rsidRPr="006C7253" w:rsidRDefault="00D732B7" w:rsidP="00285DD7">
            <w:pPr>
              <w:pStyle w:val="Tablica"/>
              <w:jc w:val="center"/>
              <w:rPr>
                <w:b/>
              </w:rPr>
            </w:pPr>
            <w:r w:rsidRPr="006C7253">
              <w:rPr>
                <w:b/>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178B92E" w14:textId="77777777" w:rsidR="00D732B7" w:rsidRPr="006C7253" w:rsidRDefault="00D732B7" w:rsidP="00285DD7">
            <w:pPr>
              <w:pStyle w:val="Tablica"/>
              <w:jc w:val="center"/>
              <w:rPr>
                <w:b/>
              </w:rPr>
            </w:pPr>
            <w:r w:rsidRPr="006C7253">
              <w:rPr>
                <w:b/>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F6507EE" w14:textId="77777777" w:rsidR="00D732B7" w:rsidRPr="006C7253" w:rsidRDefault="00D732B7" w:rsidP="00285DD7">
            <w:pPr>
              <w:pStyle w:val="Tablica"/>
              <w:jc w:val="center"/>
              <w:rPr>
                <w:b/>
              </w:rPr>
            </w:pPr>
            <w:r w:rsidRPr="006C7253">
              <w:rPr>
                <w:b/>
              </w:rPr>
              <w:t>Kriterij – štete u % proračuna JLP(R)S</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11EE16B9" w14:textId="77777777" w:rsidR="00D732B7" w:rsidRPr="006C7253" w:rsidRDefault="00D732B7" w:rsidP="00285DD7">
            <w:pPr>
              <w:pStyle w:val="Tablica"/>
              <w:jc w:val="center"/>
              <w:rPr>
                <w:b/>
              </w:rPr>
            </w:pPr>
            <w:r w:rsidRPr="006C7253">
              <w:rPr>
                <w:b/>
              </w:rPr>
              <w:t>Ocjena</w:t>
            </w:r>
          </w:p>
        </w:tc>
      </w:tr>
      <w:tr w:rsidR="00D732B7" w:rsidRPr="006C7253" w14:paraId="57ED8C59" w14:textId="77777777" w:rsidTr="00285DD7">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vAlign w:val="center"/>
            <w:hideMark/>
          </w:tcPr>
          <w:p w14:paraId="3BBE1C40" w14:textId="77777777" w:rsidR="00D732B7" w:rsidRPr="006C7253" w:rsidRDefault="00D732B7" w:rsidP="00285DD7">
            <w:pPr>
              <w:pStyle w:val="Tablica"/>
              <w:jc w:val="center"/>
            </w:pPr>
            <w:r w:rsidRPr="006C7253">
              <w:t>1</w:t>
            </w:r>
          </w:p>
        </w:tc>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074E881D" w14:textId="77777777" w:rsidR="00D732B7" w:rsidRPr="006C7253" w:rsidRDefault="00D732B7" w:rsidP="00285DD7">
            <w:pPr>
              <w:pStyle w:val="Tablica"/>
            </w:pPr>
            <w:r w:rsidRPr="006C7253">
              <w:t>Neznatne</w:t>
            </w:r>
          </w:p>
        </w:tc>
        <w:tc>
          <w:tcPr>
            <w:tcW w:w="0" w:type="auto"/>
            <w:tcBorders>
              <w:top w:val="single" w:sz="8" w:space="0" w:color="auto"/>
              <w:left w:val="single" w:sz="8" w:space="0" w:color="auto"/>
              <w:bottom w:val="single" w:sz="4" w:space="0" w:color="auto"/>
              <w:right w:val="single" w:sz="8" w:space="0" w:color="auto"/>
            </w:tcBorders>
            <w:vAlign w:val="center"/>
            <w:hideMark/>
          </w:tcPr>
          <w:p w14:paraId="6AC8713C" w14:textId="77777777" w:rsidR="00D732B7" w:rsidRPr="006C7253" w:rsidRDefault="00D732B7" w:rsidP="00285DD7">
            <w:pPr>
              <w:pStyle w:val="Tablica"/>
              <w:jc w:val="center"/>
            </w:pPr>
            <w:r w:rsidRPr="006C7253">
              <w:t>&lt;1%</w:t>
            </w:r>
          </w:p>
        </w:tc>
        <w:tc>
          <w:tcPr>
            <w:tcW w:w="0" w:type="auto"/>
            <w:tcBorders>
              <w:top w:val="single" w:sz="8" w:space="0" w:color="auto"/>
              <w:left w:val="single" w:sz="8" w:space="0" w:color="auto"/>
              <w:bottom w:val="single" w:sz="4" w:space="0" w:color="auto"/>
              <w:right w:val="single" w:sz="8" w:space="0" w:color="auto"/>
            </w:tcBorders>
            <w:shd w:val="clear" w:color="auto" w:fill="9696FF"/>
          </w:tcPr>
          <w:p w14:paraId="26AD0D8C" w14:textId="77777777" w:rsidR="00D732B7" w:rsidRPr="006C7253" w:rsidRDefault="00D732B7" w:rsidP="00285DD7">
            <w:pPr>
              <w:pStyle w:val="Tablica"/>
              <w:jc w:val="center"/>
            </w:pPr>
          </w:p>
        </w:tc>
      </w:tr>
      <w:tr w:rsidR="00D732B7" w:rsidRPr="006C7253" w14:paraId="63D0E367"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vAlign w:val="center"/>
            <w:hideMark/>
          </w:tcPr>
          <w:p w14:paraId="4F2E2007" w14:textId="77777777" w:rsidR="00D732B7" w:rsidRPr="006C7253" w:rsidRDefault="00D732B7" w:rsidP="00285DD7">
            <w:pPr>
              <w:pStyle w:val="Tablica"/>
              <w:jc w:val="center"/>
            </w:pPr>
            <w:r w:rsidRPr="006C7253">
              <w:t>2</w:t>
            </w:r>
          </w:p>
        </w:tc>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378F8363" w14:textId="77777777" w:rsidR="00D732B7" w:rsidRPr="006C7253" w:rsidRDefault="00D732B7" w:rsidP="00285DD7">
            <w:pPr>
              <w:pStyle w:val="Tablica"/>
            </w:pPr>
            <w:r w:rsidRPr="006C7253">
              <w:t>Malene</w:t>
            </w:r>
          </w:p>
        </w:tc>
        <w:tc>
          <w:tcPr>
            <w:tcW w:w="0" w:type="auto"/>
            <w:tcBorders>
              <w:top w:val="single" w:sz="4" w:space="0" w:color="auto"/>
              <w:left w:val="single" w:sz="8" w:space="0" w:color="auto"/>
              <w:bottom w:val="single" w:sz="4" w:space="0" w:color="auto"/>
              <w:right w:val="single" w:sz="8" w:space="0" w:color="auto"/>
            </w:tcBorders>
            <w:vAlign w:val="center"/>
            <w:hideMark/>
          </w:tcPr>
          <w:p w14:paraId="17B03473" w14:textId="77777777" w:rsidR="00D732B7" w:rsidRPr="006C7253" w:rsidRDefault="00D732B7" w:rsidP="00285DD7">
            <w:pPr>
              <w:pStyle w:val="Tablica"/>
              <w:jc w:val="center"/>
            </w:pPr>
            <w:r w:rsidRPr="006C7253">
              <w:t>1 – 5%</w:t>
            </w:r>
          </w:p>
        </w:tc>
        <w:tc>
          <w:tcPr>
            <w:tcW w:w="0" w:type="auto"/>
            <w:tcBorders>
              <w:top w:val="single" w:sz="4" w:space="0" w:color="auto"/>
              <w:left w:val="single" w:sz="8" w:space="0" w:color="auto"/>
              <w:bottom w:val="single" w:sz="4" w:space="0" w:color="auto"/>
              <w:right w:val="single" w:sz="8" w:space="0" w:color="auto"/>
            </w:tcBorders>
            <w:shd w:val="clear" w:color="auto" w:fill="96FF96"/>
          </w:tcPr>
          <w:p w14:paraId="5DD8DE31" w14:textId="77777777" w:rsidR="00D732B7" w:rsidRPr="006C7253" w:rsidRDefault="00D732B7" w:rsidP="00285DD7">
            <w:pPr>
              <w:pStyle w:val="Tablica"/>
              <w:jc w:val="center"/>
            </w:pPr>
          </w:p>
        </w:tc>
      </w:tr>
      <w:tr w:rsidR="00D732B7" w:rsidRPr="006C7253" w14:paraId="403F1025"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vAlign w:val="center"/>
            <w:hideMark/>
          </w:tcPr>
          <w:p w14:paraId="5FB0CBF2" w14:textId="77777777" w:rsidR="00D732B7" w:rsidRPr="006C7253" w:rsidRDefault="00D732B7" w:rsidP="00285DD7">
            <w:pPr>
              <w:pStyle w:val="Tablica"/>
              <w:jc w:val="center"/>
            </w:pPr>
            <w:r w:rsidRPr="006C7253">
              <w:t>3</w:t>
            </w:r>
          </w:p>
        </w:tc>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1C8CE17A" w14:textId="77777777" w:rsidR="00D732B7" w:rsidRPr="006C7253" w:rsidRDefault="00D732B7" w:rsidP="00285DD7">
            <w:pPr>
              <w:pStyle w:val="Tablica"/>
            </w:pPr>
            <w:r w:rsidRPr="006C7253">
              <w:t xml:space="preserve">Umjerene </w:t>
            </w:r>
          </w:p>
        </w:tc>
        <w:tc>
          <w:tcPr>
            <w:tcW w:w="0" w:type="auto"/>
            <w:tcBorders>
              <w:top w:val="single" w:sz="4" w:space="0" w:color="auto"/>
              <w:left w:val="single" w:sz="8" w:space="0" w:color="auto"/>
              <w:bottom w:val="single" w:sz="4" w:space="0" w:color="auto"/>
              <w:right w:val="single" w:sz="8" w:space="0" w:color="auto"/>
            </w:tcBorders>
            <w:vAlign w:val="center"/>
            <w:hideMark/>
          </w:tcPr>
          <w:p w14:paraId="63B2C1A3" w14:textId="77777777" w:rsidR="00D732B7" w:rsidRPr="006C7253" w:rsidRDefault="00D732B7" w:rsidP="00285DD7">
            <w:pPr>
              <w:pStyle w:val="Tablica"/>
              <w:jc w:val="center"/>
            </w:pPr>
            <w:r w:rsidRPr="006C7253">
              <w:t>5 – 15%</w:t>
            </w:r>
          </w:p>
        </w:tc>
        <w:tc>
          <w:tcPr>
            <w:tcW w:w="0" w:type="auto"/>
            <w:tcBorders>
              <w:top w:val="single" w:sz="4" w:space="0" w:color="auto"/>
              <w:left w:val="single" w:sz="8" w:space="0" w:color="auto"/>
              <w:bottom w:val="single" w:sz="4" w:space="0" w:color="auto"/>
              <w:right w:val="single" w:sz="8" w:space="0" w:color="auto"/>
            </w:tcBorders>
            <w:shd w:val="clear" w:color="auto" w:fill="FFFF00"/>
          </w:tcPr>
          <w:p w14:paraId="5BBB6C85" w14:textId="77777777" w:rsidR="00D732B7" w:rsidRPr="006C7253" w:rsidRDefault="00D732B7" w:rsidP="00285DD7">
            <w:pPr>
              <w:pStyle w:val="Tablica"/>
              <w:jc w:val="center"/>
            </w:pPr>
          </w:p>
        </w:tc>
      </w:tr>
      <w:tr w:rsidR="00D732B7" w:rsidRPr="006C7253" w14:paraId="59D9FF11"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vAlign w:val="center"/>
            <w:hideMark/>
          </w:tcPr>
          <w:p w14:paraId="4E5B2F83" w14:textId="77777777" w:rsidR="00D732B7" w:rsidRPr="006C7253" w:rsidRDefault="00D732B7" w:rsidP="00285DD7">
            <w:pPr>
              <w:pStyle w:val="Tablica"/>
              <w:jc w:val="center"/>
            </w:pPr>
            <w:r w:rsidRPr="006C7253">
              <w:t>4</w:t>
            </w:r>
          </w:p>
        </w:tc>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1B3A86CA" w14:textId="77777777" w:rsidR="00D732B7" w:rsidRPr="006C7253" w:rsidRDefault="00D732B7" w:rsidP="00285DD7">
            <w:pPr>
              <w:pStyle w:val="Tablica"/>
            </w:pPr>
            <w:r w:rsidRPr="006C7253">
              <w:t xml:space="preserve">Značajne </w:t>
            </w:r>
          </w:p>
        </w:tc>
        <w:tc>
          <w:tcPr>
            <w:tcW w:w="0" w:type="auto"/>
            <w:tcBorders>
              <w:top w:val="single" w:sz="4" w:space="0" w:color="auto"/>
              <w:left w:val="single" w:sz="8" w:space="0" w:color="auto"/>
              <w:bottom w:val="single" w:sz="4" w:space="0" w:color="auto"/>
              <w:right w:val="single" w:sz="8" w:space="0" w:color="auto"/>
            </w:tcBorders>
            <w:vAlign w:val="center"/>
            <w:hideMark/>
          </w:tcPr>
          <w:p w14:paraId="2F51B0D3" w14:textId="77777777" w:rsidR="00D732B7" w:rsidRPr="006C7253" w:rsidRDefault="00D732B7" w:rsidP="00285DD7">
            <w:pPr>
              <w:pStyle w:val="Tablica"/>
              <w:jc w:val="center"/>
            </w:pPr>
            <w:r w:rsidRPr="006C7253">
              <w:t>15 – 25%</w:t>
            </w:r>
          </w:p>
        </w:tc>
        <w:tc>
          <w:tcPr>
            <w:tcW w:w="0" w:type="auto"/>
            <w:tcBorders>
              <w:top w:val="single" w:sz="4" w:space="0" w:color="auto"/>
              <w:left w:val="single" w:sz="8" w:space="0" w:color="auto"/>
              <w:bottom w:val="single" w:sz="4" w:space="0" w:color="auto"/>
              <w:right w:val="single" w:sz="8" w:space="0" w:color="auto"/>
            </w:tcBorders>
            <w:shd w:val="clear" w:color="auto" w:fill="FFA500"/>
          </w:tcPr>
          <w:p w14:paraId="6BF96664" w14:textId="77777777" w:rsidR="00D732B7" w:rsidRPr="006C7253" w:rsidRDefault="00D732B7" w:rsidP="00285DD7">
            <w:pPr>
              <w:pStyle w:val="Tablica"/>
              <w:jc w:val="center"/>
            </w:pPr>
          </w:p>
        </w:tc>
      </w:tr>
      <w:tr w:rsidR="00D732B7" w:rsidRPr="002A1575" w14:paraId="248A26D6" w14:textId="77777777" w:rsidTr="00285DD7">
        <w:trPr>
          <w:jc w:val="center"/>
        </w:trPr>
        <w:tc>
          <w:tcPr>
            <w:tcW w:w="0" w:type="auto"/>
            <w:tcBorders>
              <w:top w:val="single" w:sz="4" w:space="0" w:color="auto"/>
              <w:left w:val="single" w:sz="8" w:space="0" w:color="auto"/>
              <w:bottom w:val="single" w:sz="8" w:space="0" w:color="auto"/>
              <w:right w:val="single" w:sz="8" w:space="0" w:color="auto"/>
            </w:tcBorders>
            <w:shd w:val="clear" w:color="auto" w:fill="FF0000"/>
            <w:vAlign w:val="center"/>
            <w:hideMark/>
          </w:tcPr>
          <w:p w14:paraId="1B1B0904" w14:textId="77777777" w:rsidR="00D732B7" w:rsidRPr="006C7253" w:rsidRDefault="00D732B7" w:rsidP="00285DD7">
            <w:pPr>
              <w:pStyle w:val="Tablica"/>
              <w:jc w:val="center"/>
            </w:pPr>
            <w:r w:rsidRPr="006C7253">
              <w:t>5</w:t>
            </w:r>
          </w:p>
        </w:tc>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7735B01F" w14:textId="77777777" w:rsidR="00D732B7" w:rsidRPr="006C7253" w:rsidRDefault="00D732B7" w:rsidP="00285DD7">
            <w:pPr>
              <w:pStyle w:val="Tablica"/>
            </w:pPr>
            <w:r w:rsidRPr="006C7253">
              <w:t>Katastrofalne</w:t>
            </w:r>
          </w:p>
        </w:tc>
        <w:tc>
          <w:tcPr>
            <w:tcW w:w="0" w:type="auto"/>
            <w:tcBorders>
              <w:top w:val="single" w:sz="4" w:space="0" w:color="auto"/>
              <w:left w:val="single" w:sz="8" w:space="0" w:color="auto"/>
              <w:bottom w:val="single" w:sz="8" w:space="0" w:color="auto"/>
              <w:right w:val="single" w:sz="8" w:space="0" w:color="auto"/>
            </w:tcBorders>
            <w:vAlign w:val="center"/>
            <w:hideMark/>
          </w:tcPr>
          <w:p w14:paraId="61B29503" w14:textId="77777777" w:rsidR="00D732B7" w:rsidRPr="006C7253" w:rsidRDefault="00D732B7" w:rsidP="00285DD7">
            <w:pPr>
              <w:pStyle w:val="Tablica"/>
              <w:jc w:val="center"/>
            </w:pPr>
            <w:r w:rsidRPr="006C7253">
              <w:t>&gt;25%</w:t>
            </w:r>
          </w:p>
        </w:tc>
        <w:tc>
          <w:tcPr>
            <w:tcW w:w="0" w:type="auto"/>
            <w:tcBorders>
              <w:top w:val="single" w:sz="4" w:space="0" w:color="auto"/>
              <w:left w:val="single" w:sz="8" w:space="0" w:color="auto"/>
              <w:bottom w:val="single" w:sz="8" w:space="0" w:color="auto"/>
              <w:right w:val="single" w:sz="8" w:space="0" w:color="auto"/>
            </w:tcBorders>
            <w:shd w:val="clear" w:color="auto" w:fill="FF0000"/>
          </w:tcPr>
          <w:p w14:paraId="1B0B88C1" w14:textId="77777777" w:rsidR="00D732B7" w:rsidRPr="006C7253" w:rsidRDefault="00D732B7" w:rsidP="00285DD7">
            <w:pPr>
              <w:pStyle w:val="Tablica"/>
              <w:jc w:val="center"/>
              <w:rPr>
                <w:b/>
              </w:rPr>
            </w:pPr>
            <w:r w:rsidRPr="006C7253">
              <w:rPr>
                <w:rFonts w:cs="Times New Roman"/>
                <w:b/>
              </w:rPr>
              <w:t>×</w:t>
            </w:r>
          </w:p>
        </w:tc>
      </w:tr>
    </w:tbl>
    <w:p w14:paraId="6300A799" w14:textId="77777777" w:rsidR="00D732B7" w:rsidRPr="0041413F" w:rsidRDefault="00D732B7" w:rsidP="00D732B7">
      <w:pPr>
        <w:pStyle w:val="Naslov4"/>
      </w:pPr>
      <w:bookmarkStart w:id="228" w:name="_Toc64269321"/>
      <w:r w:rsidRPr="0041413F">
        <w:lastRenderedPageBreak/>
        <w:t>Posljedice na društvenu stabilnost i politiku</w:t>
      </w:r>
      <w:bookmarkEnd w:id="228"/>
      <w:r w:rsidRPr="0041413F">
        <w:t xml:space="preserve"> </w:t>
      </w:r>
    </w:p>
    <w:p w14:paraId="2B2A79D7" w14:textId="77777777" w:rsidR="00D732B7" w:rsidRPr="0041413F" w:rsidRDefault="00D732B7" w:rsidP="00D732B7">
      <w:pPr>
        <w:pStyle w:val="Naslov5"/>
      </w:pPr>
      <w:bookmarkStart w:id="229" w:name="_Toc64269322"/>
      <w:r w:rsidRPr="0041413F">
        <w:t>Oštećena kritična infrastruktura i štete/gubici na građevinama od javnog društvenog značaja</w:t>
      </w:r>
      <w:bookmarkEnd w:id="229"/>
    </w:p>
    <w:p w14:paraId="1790FE1B" w14:textId="77777777" w:rsidR="00D732B7" w:rsidRPr="006C7253" w:rsidRDefault="00D732B7" w:rsidP="00D732B7">
      <w:r w:rsidRPr="00F83474">
        <w:t>Objekti kritične infrastrukture i objekti od javnog društvenog značaja su izgrađeni da podnesu potres snage 7° po EMS-98. Očekuje se da će trebati samo vrlo mali popravci i eventualno čišćenje tih objekata pa ukupno po društvenu stabilnost i politiku nisu relevantne štete na kritičnoj infrastrukturi i objektima od javnog društvenog značaja već otkaz funkcije kritične infrastrukture.</w:t>
      </w:r>
      <w:r w:rsidRPr="006C7253">
        <w:t xml:space="preserve"> </w:t>
      </w:r>
    </w:p>
    <w:p w14:paraId="307112D9" w14:textId="77777777" w:rsidR="00D732B7" w:rsidRPr="00A62035" w:rsidRDefault="00D732B7" w:rsidP="00D732B7">
      <w:r w:rsidRPr="0041413F">
        <w:t>Ocjene kategorija posljedica na društvenu stabilnost i politiku u slučaju potresa zbog oštećene kritične infrastrukture</w:t>
      </w:r>
      <w:r>
        <w:t xml:space="preserve"> i</w:t>
      </w:r>
      <w:r w:rsidRPr="0041413F">
        <w:t xml:space="preserve"> štete/gubitaka na građevinama od javnog društvenog značaja prikazane su oznakama </w:t>
      </w:r>
      <w:r w:rsidRPr="0041413F">
        <w:rPr>
          <w:rFonts w:cs="Times New Roman"/>
          <w:b/>
        </w:rPr>
        <w:t>×</w:t>
      </w:r>
      <w:r w:rsidRPr="0041413F">
        <w:t xml:space="preserve"> u sljedećoj tablici:</w:t>
      </w:r>
    </w:p>
    <w:p w14:paraId="7CECDBC8" w14:textId="6BD03A89" w:rsidR="00D732B7" w:rsidRDefault="00D732B7" w:rsidP="00D732B7">
      <w:pPr>
        <w:pStyle w:val="Opisslike"/>
        <w:keepNext/>
      </w:pPr>
      <w:bookmarkStart w:id="230" w:name="_Toc474407592"/>
      <w:bookmarkStart w:id="231" w:name="_Toc482004361"/>
      <w:bookmarkStart w:id="232" w:name="_Toc64269692"/>
      <w:r w:rsidRPr="00A62035">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19</w:t>
      </w:r>
      <w:r w:rsidR="00305531">
        <w:rPr>
          <w:noProof/>
        </w:rPr>
        <w:fldChar w:fldCharType="end"/>
      </w:r>
      <w:r w:rsidRPr="00A62035">
        <w:t xml:space="preserve"> – Ocjena kategorije društvene stabilnosti i politike u slučaju potresa</w:t>
      </w:r>
      <w:bookmarkEnd w:id="230"/>
      <w:bookmarkEnd w:id="231"/>
      <w:bookmarkEnd w:id="232"/>
    </w:p>
    <w:tbl>
      <w:tblPr>
        <w:tblW w:w="0" w:type="auto"/>
        <w:jc w:val="center"/>
        <w:tblLayout w:type="fixed"/>
        <w:tblLook w:val="04A0" w:firstRow="1" w:lastRow="0" w:firstColumn="1" w:lastColumn="0" w:noHBand="0" w:noVBand="1"/>
      </w:tblPr>
      <w:tblGrid>
        <w:gridCol w:w="1238"/>
        <w:gridCol w:w="1394"/>
        <w:gridCol w:w="3727"/>
        <w:gridCol w:w="927"/>
      </w:tblGrid>
      <w:tr w:rsidR="00D732B7" w:rsidRPr="00266245" w14:paraId="30A312E1" w14:textId="77777777" w:rsidTr="00285DD7">
        <w:trPr>
          <w:jc w:val="center"/>
        </w:trPr>
        <w:tc>
          <w:tcPr>
            <w:tcW w:w="7286"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25B87667" w14:textId="77777777" w:rsidR="00D732B7" w:rsidRPr="0041413F" w:rsidRDefault="00D732B7" w:rsidP="00285DD7">
            <w:pPr>
              <w:pStyle w:val="Tablica"/>
              <w:jc w:val="center"/>
              <w:rPr>
                <w:b/>
              </w:rPr>
            </w:pPr>
            <w:r w:rsidRPr="0041413F">
              <w:rPr>
                <w:b/>
              </w:rPr>
              <w:t>Društvena stabilnost i politika</w:t>
            </w:r>
          </w:p>
        </w:tc>
      </w:tr>
      <w:tr w:rsidR="00D732B7" w:rsidRPr="00266245" w14:paraId="6357976F" w14:textId="77777777" w:rsidTr="00285DD7">
        <w:trPr>
          <w:jc w:val="center"/>
        </w:trPr>
        <w:tc>
          <w:tcPr>
            <w:tcW w:w="7286" w:type="dxa"/>
            <w:gridSpan w:val="4"/>
            <w:tcBorders>
              <w:top w:val="single" w:sz="8" w:space="0" w:color="auto"/>
              <w:left w:val="single" w:sz="8" w:space="0" w:color="auto"/>
              <w:bottom w:val="single" w:sz="4" w:space="0" w:color="auto"/>
              <w:right w:val="single" w:sz="8" w:space="0" w:color="auto"/>
            </w:tcBorders>
            <w:shd w:val="clear" w:color="auto" w:fill="D9D9D9" w:themeFill="background1" w:themeFillShade="D9"/>
            <w:hideMark/>
          </w:tcPr>
          <w:p w14:paraId="7B1803D2" w14:textId="77777777" w:rsidR="00D732B7" w:rsidRPr="0041413F" w:rsidRDefault="00D732B7" w:rsidP="00285DD7">
            <w:pPr>
              <w:pStyle w:val="Tablica"/>
              <w:jc w:val="center"/>
              <w:rPr>
                <w:b/>
              </w:rPr>
            </w:pPr>
            <w:r w:rsidRPr="0041413F">
              <w:rPr>
                <w:b/>
              </w:rPr>
              <w:t>Oštećena infrastruktura</w:t>
            </w:r>
          </w:p>
        </w:tc>
      </w:tr>
      <w:tr w:rsidR="00D732B7" w:rsidRPr="00266245" w14:paraId="2968E01B" w14:textId="77777777" w:rsidTr="00285DD7">
        <w:trPr>
          <w:jc w:val="center"/>
        </w:trPr>
        <w:tc>
          <w:tcPr>
            <w:tcW w:w="1238" w:type="dxa"/>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325958D0" w14:textId="77777777" w:rsidR="00D732B7" w:rsidRPr="0041413F" w:rsidRDefault="00D732B7" w:rsidP="00285DD7">
            <w:pPr>
              <w:pStyle w:val="Tablica"/>
              <w:jc w:val="center"/>
              <w:rPr>
                <w:b/>
              </w:rPr>
            </w:pPr>
            <w:r w:rsidRPr="0041413F">
              <w:rPr>
                <w:b/>
              </w:rPr>
              <w:t>Kategorija</w:t>
            </w:r>
          </w:p>
        </w:tc>
        <w:tc>
          <w:tcPr>
            <w:tcW w:w="1394" w:type="dxa"/>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28B0F516" w14:textId="77777777" w:rsidR="00D732B7" w:rsidRPr="0041413F" w:rsidRDefault="00D732B7" w:rsidP="00285DD7">
            <w:pPr>
              <w:pStyle w:val="Tablica"/>
              <w:jc w:val="center"/>
              <w:rPr>
                <w:b/>
              </w:rPr>
            </w:pPr>
            <w:r w:rsidRPr="0041413F">
              <w:rPr>
                <w:b/>
              </w:rPr>
              <w:t>Posljedice</w:t>
            </w:r>
          </w:p>
        </w:tc>
        <w:tc>
          <w:tcPr>
            <w:tcW w:w="3727" w:type="dxa"/>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27B71872" w14:textId="77777777" w:rsidR="00D732B7" w:rsidRPr="0041413F" w:rsidRDefault="00D732B7" w:rsidP="00285DD7">
            <w:pPr>
              <w:pStyle w:val="Tablica"/>
              <w:jc w:val="center"/>
              <w:rPr>
                <w:b/>
              </w:rPr>
            </w:pPr>
            <w:r w:rsidRPr="0041413F">
              <w:rPr>
                <w:b/>
              </w:rPr>
              <w:t>Kriterij – štete u % proračuna JLP(R)S</w:t>
            </w:r>
          </w:p>
        </w:tc>
        <w:tc>
          <w:tcPr>
            <w:tcW w:w="927" w:type="dxa"/>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3631A3E2" w14:textId="77777777" w:rsidR="00D732B7" w:rsidRPr="0041413F" w:rsidRDefault="00D732B7" w:rsidP="00285DD7">
            <w:pPr>
              <w:pStyle w:val="Tablica"/>
              <w:jc w:val="center"/>
              <w:rPr>
                <w:b/>
              </w:rPr>
            </w:pPr>
            <w:r w:rsidRPr="0041413F">
              <w:rPr>
                <w:b/>
              </w:rPr>
              <w:t>Ocjena</w:t>
            </w:r>
          </w:p>
        </w:tc>
      </w:tr>
      <w:tr w:rsidR="00D732B7" w:rsidRPr="00266245" w14:paraId="5CB07DA5" w14:textId="77777777" w:rsidTr="00285DD7">
        <w:trPr>
          <w:jc w:val="center"/>
        </w:trPr>
        <w:tc>
          <w:tcPr>
            <w:tcW w:w="1238" w:type="dxa"/>
            <w:tcBorders>
              <w:top w:val="single" w:sz="8" w:space="0" w:color="auto"/>
              <w:left w:val="single" w:sz="8" w:space="0" w:color="auto"/>
              <w:bottom w:val="single" w:sz="4" w:space="0" w:color="auto"/>
              <w:right w:val="single" w:sz="8" w:space="0" w:color="auto"/>
            </w:tcBorders>
            <w:shd w:val="clear" w:color="auto" w:fill="9696FF"/>
            <w:hideMark/>
          </w:tcPr>
          <w:p w14:paraId="376A3ED4" w14:textId="77777777" w:rsidR="00D732B7" w:rsidRPr="0041413F" w:rsidRDefault="00D732B7" w:rsidP="00285DD7">
            <w:pPr>
              <w:pStyle w:val="Tablica"/>
              <w:jc w:val="center"/>
            </w:pPr>
            <w:r w:rsidRPr="0041413F">
              <w:t>1</w:t>
            </w:r>
          </w:p>
        </w:tc>
        <w:tc>
          <w:tcPr>
            <w:tcW w:w="1394" w:type="dxa"/>
            <w:tcBorders>
              <w:top w:val="single" w:sz="8" w:space="0" w:color="auto"/>
              <w:left w:val="single" w:sz="8" w:space="0" w:color="auto"/>
              <w:bottom w:val="single" w:sz="4" w:space="0" w:color="auto"/>
              <w:right w:val="single" w:sz="8" w:space="0" w:color="auto"/>
            </w:tcBorders>
            <w:shd w:val="clear" w:color="auto" w:fill="9696FF"/>
            <w:hideMark/>
          </w:tcPr>
          <w:p w14:paraId="01F92EC0" w14:textId="77777777" w:rsidR="00D732B7" w:rsidRPr="0041413F" w:rsidRDefault="00D732B7" w:rsidP="00285DD7">
            <w:pPr>
              <w:pStyle w:val="Tablica"/>
            </w:pPr>
            <w:r w:rsidRPr="0041413F">
              <w:t>Neznatne</w:t>
            </w:r>
          </w:p>
        </w:tc>
        <w:tc>
          <w:tcPr>
            <w:tcW w:w="3727" w:type="dxa"/>
            <w:tcBorders>
              <w:top w:val="single" w:sz="8" w:space="0" w:color="auto"/>
              <w:left w:val="single" w:sz="8" w:space="0" w:color="auto"/>
              <w:bottom w:val="single" w:sz="4" w:space="0" w:color="auto"/>
              <w:right w:val="single" w:sz="8" w:space="0" w:color="auto"/>
            </w:tcBorders>
            <w:hideMark/>
          </w:tcPr>
          <w:p w14:paraId="4F832629" w14:textId="77777777" w:rsidR="00D732B7" w:rsidRPr="0041413F" w:rsidRDefault="00D732B7" w:rsidP="00285DD7">
            <w:pPr>
              <w:pStyle w:val="Tablica"/>
              <w:jc w:val="center"/>
            </w:pPr>
            <w:r w:rsidRPr="0041413F">
              <w:t>0,5-1%</w:t>
            </w:r>
          </w:p>
        </w:tc>
        <w:tc>
          <w:tcPr>
            <w:tcW w:w="927" w:type="dxa"/>
            <w:tcBorders>
              <w:top w:val="single" w:sz="8" w:space="0" w:color="auto"/>
              <w:left w:val="single" w:sz="8" w:space="0" w:color="auto"/>
              <w:bottom w:val="single" w:sz="4" w:space="0" w:color="auto"/>
              <w:right w:val="single" w:sz="8" w:space="0" w:color="auto"/>
            </w:tcBorders>
            <w:shd w:val="clear" w:color="auto" w:fill="9696FF"/>
          </w:tcPr>
          <w:p w14:paraId="755BC564" w14:textId="77777777" w:rsidR="00D732B7" w:rsidRPr="0041413F" w:rsidRDefault="00D732B7" w:rsidP="00285DD7">
            <w:pPr>
              <w:pStyle w:val="Tablica"/>
              <w:jc w:val="center"/>
              <w:rPr>
                <w:b/>
              </w:rPr>
            </w:pPr>
            <w:r w:rsidRPr="0041413F">
              <w:rPr>
                <w:rFonts w:cs="Times New Roman"/>
                <w:b/>
              </w:rPr>
              <w:t>×</w:t>
            </w:r>
          </w:p>
        </w:tc>
      </w:tr>
      <w:tr w:rsidR="00D732B7" w:rsidRPr="00266245" w14:paraId="7DAD1EE4" w14:textId="77777777" w:rsidTr="00285DD7">
        <w:trPr>
          <w:jc w:val="center"/>
        </w:trPr>
        <w:tc>
          <w:tcPr>
            <w:tcW w:w="1238" w:type="dxa"/>
            <w:tcBorders>
              <w:top w:val="single" w:sz="4" w:space="0" w:color="auto"/>
              <w:left w:val="single" w:sz="8" w:space="0" w:color="auto"/>
              <w:bottom w:val="single" w:sz="4" w:space="0" w:color="auto"/>
              <w:right w:val="single" w:sz="8" w:space="0" w:color="auto"/>
            </w:tcBorders>
            <w:shd w:val="clear" w:color="auto" w:fill="96FF96"/>
            <w:hideMark/>
          </w:tcPr>
          <w:p w14:paraId="79D10791" w14:textId="77777777" w:rsidR="00D732B7" w:rsidRPr="0041413F" w:rsidRDefault="00D732B7" w:rsidP="00285DD7">
            <w:pPr>
              <w:pStyle w:val="Tablica"/>
              <w:jc w:val="center"/>
            </w:pPr>
            <w:r w:rsidRPr="0041413F">
              <w:t>2</w:t>
            </w:r>
          </w:p>
        </w:tc>
        <w:tc>
          <w:tcPr>
            <w:tcW w:w="1394" w:type="dxa"/>
            <w:tcBorders>
              <w:top w:val="single" w:sz="4" w:space="0" w:color="auto"/>
              <w:left w:val="single" w:sz="8" w:space="0" w:color="auto"/>
              <w:bottom w:val="single" w:sz="4" w:space="0" w:color="auto"/>
              <w:right w:val="single" w:sz="8" w:space="0" w:color="auto"/>
            </w:tcBorders>
            <w:shd w:val="clear" w:color="auto" w:fill="96FF96"/>
            <w:hideMark/>
          </w:tcPr>
          <w:p w14:paraId="631C43B4" w14:textId="77777777" w:rsidR="00D732B7" w:rsidRPr="0041413F" w:rsidRDefault="00D732B7" w:rsidP="00285DD7">
            <w:pPr>
              <w:pStyle w:val="Tablica"/>
            </w:pPr>
            <w:r w:rsidRPr="0041413F">
              <w:t>Malene</w:t>
            </w:r>
          </w:p>
        </w:tc>
        <w:tc>
          <w:tcPr>
            <w:tcW w:w="3727" w:type="dxa"/>
            <w:tcBorders>
              <w:top w:val="single" w:sz="4" w:space="0" w:color="auto"/>
              <w:left w:val="single" w:sz="8" w:space="0" w:color="auto"/>
              <w:bottom w:val="single" w:sz="4" w:space="0" w:color="auto"/>
              <w:right w:val="single" w:sz="8" w:space="0" w:color="auto"/>
            </w:tcBorders>
            <w:hideMark/>
          </w:tcPr>
          <w:p w14:paraId="4E5E3E4F" w14:textId="77777777" w:rsidR="00D732B7" w:rsidRPr="0041413F" w:rsidRDefault="00D732B7" w:rsidP="00285DD7">
            <w:pPr>
              <w:pStyle w:val="Tablica"/>
              <w:jc w:val="center"/>
            </w:pPr>
            <w:r w:rsidRPr="0041413F">
              <w:t>1 – 5%</w:t>
            </w:r>
          </w:p>
        </w:tc>
        <w:tc>
          <w:tcPr>
            <w:tcW w:w="927" w:type="dxa"/>
            <w:tcBorders>
              <w:top w:val="single" w:sz="4" w:space="0" w:color="auto"/>
              <w:left w:val="single" w:sz="8" w:space="0" w:color="auto"/>
              <w:bottom w:val="single" w:sz="4" w:space="0" w:color="auto"/>
              <w:right w:val="single" w:sz="8" w:space="0" w:color="auto"/>
            </w:tcBorders>
            <w:shd w:val="clear" w:color="auto" w:fill="96FF96"/>
          </w:tcPr>
          <w:p w14:paraId="10894873" w14:textId="77777777" w:rsidR="00D732B7" w:rsidRPr="0041413F" w:rsidRDefault="00D732B7" w:rsidP="00285DD7">
            <w:pPr>
              <w:pStyle w:val="Tablica"/>
              <w:jc w:val="center"/>
            </w:pPr>
          </w:p>
        </w:tc>
      </w:tr>
      <w:tr w:rsidR="00D732B7" w:rsidRPr="00266245" w14:paraId="69E14A87" w14:textId="77777777" w:rsidTr="00285DD7">
        <w:trPr>
          <w:jc w:val="center"/>
        </w:trPr>
        <w:tc>
          <w:tcPr>
            <w:tcW w:w="1238" w:type="dxa"/>
            <w:tcBorders>
              <w:top w:val="single" w:sz="4" w:space="0" w:color="auto"/>
              <w:left w:val="single" w:sz="8" w:space="0" w:color="auto"/>
              <w:bottom w:val="single" w:sz="4" w:space="0" w:color="auto"/>
              <w:right w:val="single" w:sz="8" w:space="0" w:color="auto"/>
            </w:tcBorders>
            <w:shd w:val="clear" w:color="auto" w:fill="FFFF00"/>
            <w:hideMark/>
          </w:tcPr>
          <w:p w14:paraId="75871D17" w14:textId="77777777" w:rsidR="00D732B7" w:rsidRPr="0041413F" w:rsidRDefault="00D732B7" w:rsidP="00285DD7">
            <w:pPr>
              <w:pStyle w:val="Tablica"/>
              <w:jc w:val="center"/>
            </w:pPr>
            <w:r w:rsidRPr="0041413F">
              <w:t>3</w:t>
            </w:r>
          </w:p>
        </w:tc>
        <w:tc>
          <w:tcPr>
            <w:tcW w:w="1394" w:type="dxa"/>
            <w:tcBorders>
              <w:top w:val="single" w:sz="4" w:space="0" w:color="auto"/>
              <w:left w:val="single" w:sz="8" w:space="0" w:color="auto"/>
              <w:bottom w:val="single" w:sz="4" w:space="0" w:color="auto"/>
              <w:right w:val="single" w:sz="8" w:space="0" w:color="auto"/>
            </w:tcBorders>
            <w:shd w:val="clear" w:color="auto" w:fill="FFFF00"/>
            <w:hideMark/>
          </w:tcPr>
          <w:p w14:paraId="5B73FCC1" w14:textId="77777777" w:rsidR="00D732B7" w:rsidRPr="0041413F" w:rsidRDefault="00D732B7" w:rsidP="00285DD7">
            <w:pPr>
              <w:pStyle w:val="Tablica"/>
            </w:pPr>
            <w:r w:rsidRPr="0041413F">
              <w:t>Umjerene</w:t>
            </w:r>
          </w:p>
        </w:tc>
        <w:tc>
          <w:tcPr>
            <w:tcW w:w="3727" w:type="dxa"/>
            <w:tcBorders>
              <w:top w:val="single" w:sz="4" w:space="0" w:color="auto"/>
              <w:left w:val="single" w:sz="8" w:space="0" w:color="auto"/>
              <w:bottom w:val="single" w:sz="4" w:space="0" w:color="auto"/>
              <w:right w:val="single" w:sz="8" w:space="0" w:color="auto"/>
            </w:tcBorders>
            <w:hideMark/>
          </w:tcPr>
          <w:p w14:paraId="0BB46CA1" w14:textId="77777777" w:rsidR="00D732B7" w:rsidRPr="0041413F" w:rsidRDefault="00D732B7" w:rsidP="00285DD7">
            <w:pPr>
              <w:pStyle w:val="Tablica"/>
              <w:jc w:val="center"/>
            </w:pPr>
            <w:r w:rsidRPr="0041413F">
              <w:t>5 – 15%</w:t>
            </w:r>
          </w:p>
        </w:tc>
        <w:tc>
          <w:tcPr>
            <w:tcW w:w="927" w:type="dxa"/>
            <w:tcBorders>
              <w:top w:val="single" w:sz="4" w:space="0" w:color="auto"/>
              <w:left w:val="single" w:sz="8" w:space="0" w:color="auto"/>
              <w:bottom w:val="single" w:sz="4" w:space="0" w:color="auto"/>
              <w:right w:val="single" w:sz="8" w:space="0" w:color="auto"/>
            </w:tcBorders>
            <w:shd w:val="clear" w:color="auto" w:fill="FFFF00"/>
          </w:tcPr>
          <w:p w14:paraId="23B82146" w14:textId="77777777" w:rsidR="00D732B7" w:rsidRPr="0041413F" w:rsidRDefault="00D732B7" w:rsidP="00285DD7">
            <w:pPr>
              <w:pStyle w:val="Tablica"/>
              <w:jc w:val="center"/>
            </w:pPr>
          </w:p>
        </w:tc>
      </w:tr>
      <w:tr w:rsidR="00D732B7" w:rsidRPr="00266245" w14:paraId="6843C77B" w14:textId="77777777" w:rsidTr="00285DD7">
        <w:trPr>
          <w:jc w:val="center"/>
        </w:trPr>
        <w:tc>
          <w:tcPr>
            <w:tcW w:w="1238" w:type="dxa"/>
            <w:tcBorders>
              <w:top w:val="single" w:sz="4" w:space="0" w:color="auto"/>
              <w:left w:val="single" w:sz="8" w:space="0" w:color="auto"/>
              <w:bottom w:val="single" w:sz="4" w:space="0" w:color="auto"/>
              <w:right w:val="single" w:sz="8" w:space="0" w:color="auto"/>
            </w:tcBorders>
            <w:shd w:val="clear" w:color="auto" w:fill="FFA500"/>
            <w:hideMark/>
          </w:tcPr>
          <w:p w14:paraId="02F4FD8E" w14:textId="77777777" w:rsidR="00D732B7" w:rsidRPr="0041413F" w:rsidRDefault="00D732B7" w:rsidP="00285DD7">
            <w:pPr>
              <w:pStyle w:val="Tablica"/>
              <w:jc w:val="center"/>
            </w:pPr>
            <w:r w:rsidRPr="0041413F">
              <w:t>4</w:t>
            </w:r>
          </w:p>
        </w:tc>
        <w:tc>
          <w:tcPr>
            <w:tcW w:w="1394" w:type="dxa"/>
            <w:tcBorders>
              <w:top w:val="single" w:sz="4" w:space="0" w:color="auto"/>
              <w:left w:val="single" w:sz="8" w:space="0" w:color="auto"/>
              <w:bottom w:val="single" w:sz="4" w:space="0" w:color="auto"/>
              <w:right w:val="single" w:sz="8" w:space="0" w:color="auto"/>
            </w:tcBorders>
            <w:shd w:val="clear" w:color="auto" w:fill="FFA500"/>
            <w:hideMark/>
          </w:tcPr>
          <w:p w14:paraId="0BAFE244" w14:textId="77777777" w:rsidR="00D732B7" w:rsidRPr="0041413F" w:rsidRDefault="00D732B7" w:rsidP="00285DD7">
            <w:pPr>
              <w:pStyle w:val="Tablica"/>
            </w:pPr>
            <w:r w:rsidRPr="0041413F">
              <w:t>Značajne</w:t>
            </w:r>
          </w:p>
        </w:tc>
        <w:tc>
          <w:tcPr>
            <w:tcW w:w="3727" w:type="dxa"/>
            <w:tcBorders>
              <w:top w:val="single" w:sz="4" w:space="0" w:color="auto"/>
              <w:left w:val="single" w:sz="8" w:space="0" w:color="auto"/>
              <w:bottom w:val="single" w:sz="4" w:space="0" w:color="auto"/>
              <w:right w:val="single" w:sz="8" w:space="0" w:color="auto"/>
            </w:tcBorders>
            <w:hideMark/>
          </w:tcPr>
          <w:p w14:paraId="75880E96" w14:textId="77777777" w:rsidR="00D732B7" w:rsidRPr="0041413F" w:rsidRDefault="00D732B7" w:rsidP="00285DD7">
            <w:pPr>
              <w:pStyle w:val="Tablica"/>
              <w:jc w:val="center"/>
            </w:pPr>
            <w:r w:rsidRPr="0041413F">
              <w:t>15 – 25%</w:t>
            </w:r>
          </w:p>
        </w:tc>
        <w:tc>
          <w:tcPr>
            <w:tcW w:w="927" w:type="dxa"/>
            <w:tcBorders>
              <w:top w:val="single" w:sz="4" w:space="0" w:color="auto"/>
              <w:left w:val="single" w:sz="8" w:space="0" w:color="auto"/>
              <w:bottom w:val="single" w:sz="4" w:space="0" w:color="auto"/>
              <w:right w:val="single" w:sz="8" w:space="0" w:color="auto"/>
            </w:tcBorders>
            <w:shd w:val="clear" w:color="auto" w:fill="FFA500"/>
          </w:tcPr>
          <w:p w14:paraId="7FA4970D" w14:textId="77777777" w:rsidR="00D732B7" w:rsidRPr="0041413F" w:rsidRDefault="00D732B7" w:rsidP="00285DD7">
            <w:pPr>
              <w:pStyle w:val="Tablica"/>
              <w:jc w:val="center"/>
            </w:pPr>
          </w:p>
        </w:tc>
      </w:tr>
      <w:tr w:rsidR="00D732B7" w:rsidRPr="00266245" w14:paraId="07BAE2B5" w14:textId="77777777" w:rsidTr="00285DD7">
        <w:trPr>
          <w:trHeight w:val="149"/>
          <w:jc w:val="center"/>
        </w:trPr>
        <w:tc>
          <w:tcPr>
            <w:tcW w:w="1238" w:type="dxa"/>
            <w:tcBorders>
              <w:top w:val="single" w:sz="4" w:space="0" w:color="auto"/>
              <w:left w:val="single" w:sz="8" w:space="0" w:color="auto"/>
              <w:bottom w:val="single" w:sz="8" w:space="0" w:color="auto"/>
              <w:right w:val="single" w:sz="8" w:space="0" w:color="auto"/>
            </w:tcBorders>
            <w:shd w:val="clear" w:color="auto" w:fill="FF0000"/>
            <w:hideMark/>
          </w:tcPr>
          <w:p w14:paraId="0B4899F8" w14:textId="77777777" w:rsidR="00D732B7" w:rsidRPr="0041413F" w:rsidRDefault="00D732B7" w:rsidP="00285DD7">
            <w:pPr>
              <w:pStyle w:val="Tablica"/>
              <w:jc w:val="center"/>
            </w:pPr>
            <w:r w:rsidRPr="0041413F">
              <w:t>5</w:t>
            </w:r>
          </w:p>
        </w:tc>
        <w:tc>
          <w:tcPr>
            <w:tcW w:w="1394" w:type="dxa"/>
            <w:tcBorders>
              <w:top w:val="single" w:sz="4" w:space="0" w:color="auto"/>
              <w:left w:val="single" w:sz="8" w:space="0" w:color="auto"/>
              <w:bottom w:val="single" w:sz="8" w:space="0" w:color="auto"/>
              <w:right w:val="single" w:sz="8" w:space="0" w:color="auto"/>
            </w:tcBorders>
            <w:shd w:val="clear" w:color="auto" w:fill="FF0000"/>
            <w:hideMark/>
          </w:tcPr>
          <w:p w14:paraId="7B47823A" w14:textId="77777777" w:rsidR="00D732B7" w:rsidRPr="0041413F" w:rsidRDefault="00D732B7" w:rsidP="00285DD7">
            <w:pPr>
              <w:pStyle w:val="Tablica"/>
            </w:pPr>
            <w:r w:rsidRPr="0041413F">
              <w:t>Katastrofalne</w:t>
            </w:r>
          </w:p>
        </w:tc>
        <w:tc>
          <w:tcPr>
            <w:tcW w:w="3727" w:type="dxa"/>
            <w:tcBorders>
              <w:top w:val="single" w:sz="4" w:space="0" w:color="auto"/>
              <w:left w:val="single" w:sz="8" w:space="0" w:color="auto"/>
              <w:bottom w:val="single" w:sz="8" w:space="0" w:color="auto"/>
              <w:right w:val="single" w:sz="8" w:space="0" w:color="auto"/>
            </w:tcBorders>
            <w:hideMark/>
          </w:tcPr>
          <w:p w14:paraId="015BE1B0" w14:textId="77777777" w:rsidR="00D732B7" w:rsidRPr="0041413F" w:rsidRDefault="00D732B7" w:rsidP="00285DD7">
            <w:pPr>
              <w:pStyle w:val="Tablica"/>
              <w:jc w:val="center"/>
            </w:pPr>
            <w:r w:rsidRPr="0041413F">
              <w:t>&gt;25%</w:t>
            </w:r>
          </w:p>
        </w:tc>
        <w:tc>
          <w:tcPr>
            <w:tcW w:w="927" w:type="dxa"/>
            <w:tcBorders>
              <w:top w:val="single" w:sz="4" w:space="0" w:color="auto"/>
              <w:left w:val="single" w:sz="8" w:space="0" w:color="auto"/>
              <w:bottom w:val="single" w:sz="8" w:space="0" w:color="auto"/>
              <w:right w:val="single" w:sz="8" w:space="0" w:color="auto"/>
            </w:tcBorders>
            <w:shd w:val="clear" w:color="auto" w:fill="FF0000"/>
          </w:tcPr>
          <w:p w14:paraId="3CEDBEBB" w14:textId="77777777" w:rsidR="00D732B7" w:rsidRPr="0041413F" w:rsidRDefault="00D732B7" w:rsidP="00285DD7">
            <w:pPr>
              <w:pStyle w:val="Tablica"/>
              <w:jc w:val="center"/>
            </w:pPr>
          </w:p>
        </w:tc>
      </w:tr>
      <w:tr w:rsidR="00D732B7" w:rsidRPr="00266245" w14:paraId="0860FA09" w14:textId="77777777" w:rsidTr="00285DD7">
        <w:trPr>
          <w:jc w:val="center"/>
        </w:trPr>
        <w:tc>
          <w:tcPr>
            <w:tcW w:w="7286" w:type="dxa"/>
            <w:gridSpan w:val="4"/>
            <w:tcBorders>
              <w:top w:val="single" w:sz="8" w:space="0" w:color="auto"/>
              <w:left w:val="single" w:sz="8" w:space="0" w:color="auto"/>
              <w:bottom w:val="single" w:sz="4" w:space="0" w:color="auto"/>
              <w:right w:val="single" w:sz="8" w:space="0" w:color="auto"/>
            </w:tcBorders>
            <w:shd w:val="clear" w:color="auto" w:fill="D9D9D9" w:themeFill="background1" w:themeFillShade="D9"/>
            <w:hideMark/>
          </w:tcPr>
          <w:p w14:paraId="2797DF5F" w14:textId="77777777" w:rsidR="00D732B7" w:rsidRPr="0041413F" w:rsidRDefault="00D732B7" w:rsidP="00285DD7">
            <w:pPr>
              <w:pStyle w:val="Tablica"/>
              <w:jc w:val="center"/>
              <w:rPr>
                <w:b/>
              </w:rPr>
            </w:pPr>
            <w:r w:rsidRPr="0041413F">
              <w:rPr>
                <w:b/>
              </w:rPr>
              <w:t>Štete/gubici na građevinama od javnog društvenog značaja</w:t>
            </w:r>
          </w:p>
        </w:tc>
      </w:tr>
      <w:tr w:rsidR="00D732B7" w:rsidRPr="00266245" w14:paraId="4C11466F" w14:textId="77777777" w:rsidTr="00285DD7">
        <w:trPr>
          <w:jc w:val="center"/>
        </w:trPr>
        <w:tc>
          <w:tcPr>
            <w:tcW w:w="1238" w:type="dxa"/>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0B64D96E" w14:textId="77777777" w:rsidR="00D732B7" w:rsidRPr="0041413F" w:rsidRDefault="00D732B7" w:rsidP="00285DD7">
            <w:pPr>
              <w:pStyle w:val="Tablica"/>
              <w:jc w:val="center"/>
              <w:rPr>
                <w:b/>
              </w:rPr>
            </w:pPr>
            <w:r w:rsidRPr="0041413F">
              <w:rPr>
                <w:b/>
              </w:rPr>
              <w:t>Kategorija</w:t>
            </w:r>
          </w:p>
        </w:tc>
        <w:tc>
          <w:tcPr>
            <w:tcW w:w="1394" w:type="dxa"/>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36F6003E" w14:textId="77777777" w:rsidR="00D732B7" w:rsidRPr="0041413F" w:rsidRDefault="00D732B7" w:rsidP="00285DD7">
            <w:pPr>
              <w:pStyle w:val="Tablica"/>
              <w:jc w:val="center"/>
              <w:rPr>
                <w:b/>
              </w:rPr>
            </w:pPr>
            <w:r w:rsidRPr="0041413F">
              <w:rPr>
                <w:b/>
              </w:rPr>
              <w:t>Posljedice</w:t>
            </w:r>
          </w:p>
        </w:tc>
        <w:tc>
          <w:tcPr>
            <w:tcW w:w="3727" w:type="dxa"/>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1674159B" w14:textId="77777777" w:rsidR="00D732B7" w:rsidRPr="0041413F" w:rsidRDefault="00D732B7" w:rsidP="00285DD7">
            <w:pPr>
              <w:pStyle w:val="Tablica"/>
              <w:jc w:val="center"/>
              <w:rPr>
                <w:b/>
              </w:rPr>
            </w:pPr>
            <w:r w:rsidRPr="0041413F">
              <w:rPr>
                <w:b/>
              </w:rPr>
              <w:t>Kriterij – štete u % proračuna JLP(R)S</w:t>
            </w:r>
          </w:p>
        </w:tc>
        <w:tc>
          <w:tcPr>
            <w:tcW w:w="927" w:type="dxa"/>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7E6D8EEE" w14:textId="77777777" w:rsidR="00D732B7" w:rsidRPr="0041413F" w:rsidRDefault="00D732B7" w:rsidP="00285DD7">
            <w:pPr>
              <w:pStyle w:val="Tablica"/>
              <w:jc w:val="center"/>
              <w:rPr>
                <w:b/>
              </w:rPr>
            </w:pPr>
            <w:r w:rsidRPr="0041413F">
              <w:rPr>
                <w:b/>
              </w:rPr>
              <w:t>Ocjena</w:t>
            </w:r>
          </w:p>
        </w:tc>
      </w:tr>
      <w:tr w:rsidR="00D732B7" w:rsidRPr="00266245" w14:paraId="591FCA2F" w14:textId="77777777" w:rsidTr="00285DD7">
        <w:trPr>
          <w:jc w:val="center"/>
        </w:trPr>
        <w:tc>
          <w:tcPr>
            <w:tcW w:w="1238" w:type="dxa"/>
            <w:tcBorders>
              <w:top w:val="single" w:sz="8" w:space="0" w:color="auto"/>
              <w:left w:val="single" w:sz="8" w:space="0" w:color="auto"/>
              <w:bottom w:val="single" w:sz="4" w:space="0" w:color="auto"/>
              <w:right w:val="single" w:sz="8" w:space="0" w:color="auto"/>
            </w:tcBorders>
            <w:shd w:val="clear" w:color="auto" w:fill="9696FF"/>
            <w:hideMark/>
          </w:tcPr>
          <w:p w14:paraId="4DC7E179" w14:textId="77777777" w:rsidR="00D732B7" w:rsidRPr="0041413F" w:rsidRDefault="00D732B7" w:rsidP="00285DD7">
            <w:pPr>
              <w:pStyle w:val="Tablica"/>
              <w:jc w:val="center"/>
            </w:pPr>
            <w:r w:rsidRPr="0041413F">
              <w:t>1</w:t>
            </w:r>
          </w:p>
        </w:tc>
        <w:tc>
          <w:tcPr>
            <w:tcW w:w="1394" w:type="dxa"/>
            <w:tcBorders>
              <w:top w:val="single" w:sz="8" w:space="0" w:color="auto"/>
              <w:left w:val="single" w:sz="8" w:space="0" w:color="auto"/>
              <w:bottom w:val="single" w:sz="4" w:space="0" w:color="auto"/>
              <w:right w:val="single" w:sz="8" w:space="0" w:color="auto"/>
            </w:tcBorders>
            <w:shd w:val="clear" w:color="auto" w:fill="9696FF"/>
            <w:hideMark/>
          </w:tcPr>
          <w:p w14:paraId="0821ADEF" w14:textId="77777777" w:rsidR="00D732B7" w:rsidRPr="0041413F" w:rsidRDefault="00D732B7" w:rsidP="00285DD7">
            <w:pPr>
              <w:pStyle w:val="Tablica"/>
            </w:pPr>
            <w:r w:rsidRPr="0041413F">
              <w:t>Neznatne</w:t>
            </w:r>
          </w:p>
        </w:tc>
        <w:tc>
          <w:tcPr>
            <w:tcW w:w="3727" w:type="dxa"/>
            <w:tcBorders>
              <w:top w:val="single" w:sz="8" w:space="0" w:color="auto"/>
              <w:left w:val="single" w:sz="8" w:space="0" w:color="auto"/>
              <w:bottom w:val="single" w:sz="4" w:space="0" w:color="auto"/>
              <w:right w:val="single" w:sz="8" w:space="0" w:color="auto"/>
            </w:tcBorders>
            <w:hideMark/>
          </w:tcPr>
          <w:p w14:paraId="0F1A6E89" w14:textId="77777777" w:rsidR="00D732B7" w:rsidRPr="0041413F" w:rsidRDefault="00D732B7" w:rsidP="00285DD7">
            <w:pPr>
              <w:pStyle w:val="Tablica"/>
              <w:jc w:val="center"/>
            </w:pPr>
            <w:r w:rsidRPr="0041413F">
              <w:t>0,5-1%</w:t>
            </w:r>
          </w:p>
        </w:tc>
        <w:tc>
          <w:tcPr>
            <w:tcW w:w="927" w:type="dxa"/>
            <w:tcBorders>
              <w:top w:val="single" w:sz="8" w:space="0" w:color="auto"/>
              <w:left w:val="single" w:sz="8" w:space="0" w:color="auto"/>
              <w:bottom w:val="single" w:sz="4" w:space="0" w:color="auto"/>
              <w:right w:val="single" w:sz="8" w:space="0" w:color="auto"/>
            </w:tcBorders>
            <w:shd w:val="clear" w:color="auto" w:fill="9696FF"/>
          </w:tcPr>
          <w:p w14:paraId="040F46E7" w14:textId="77777777" w:rsidR="00D732B7" w:rsidRPr="0041413F" w:rsidRDefault="00D732B7" w:rsidP="00285DD7">
            <w:pPr>
              <w:pStyle w:val="Tablica"/>
              <w:jc w:val="center"/>
              <w:rPr>
                <w:b/>
              </w:rPr>
            </w:pPr>
            <w:r w:rsidRPr="0041413F">
              <w:rPr>
                <w:rFonts w:cs="Times New Roman"/>
                <w:b/>
              </w:rPr>
              <w:t>×</w:t>
            </w:r>
          </w:p>
        </w:tc>
      </w:tr>
      <w:tr w:rsidR="00D732B7" w:rsidRPr="00266245" w14:paraId="2579F40A" w14:textId="77777777" w:rsidTr="00285DD7">
        <w:trPr>
          <w:jc w:val="center"/>
        </w:trPr>
        <w:tc>
          <w:tcPr>
            <w:tcW w:w="1238" w:type="dxa"/>
            <w:tcBorders>
              <w:top w:val="single" w:sz="4" w:space="0" w:color="auto"/>
              <w:left w:val="single" w:sz="8" w:space="0" w:color="auto"/>
              <w:bottom w:val="single" w:sz="4" w:space="0" w:color="auto"/>
              <w:right w:val="single" w:sz="8" w:space="0" w:color="auto"/>
            </w:tcBorders>
            <w:shd w:val="clear" w:color="auto" w:fill="96FF96"/>
            <w:hideMark/>
          </w:tcPr>
          <w:p w14:paraId="339C44BE" w14:textId="77777777" w:rsidR="00D732B7" w:rsidRPr="0041413F" w:rsidRDefault="00D732B7" w:rsidP="00285DD7">
            <w:pPr>
              <w:pStyle w:val="Tablica"/>
              <w:jc w:val="center"/>
            </w:pPr>
            <w:r w:rsidRPr="0041413F">
              <w:t>2</w:t>
            </w:r>
          </w:p>
        </w:tc>
        <w:tc>
          <w:tcPr>
            <w:tcW w:w="1394" w:type="dxa"/>
            <w:tcBorders>
              <w:top w:val="single" w:sz="4" w:space="0" w:color="auto"/>
              <w:left w:val="single" w:sz="8" w:space="0" w:color="auto"/>
              <w:bottom w:val="single" w:sz="4" w:space="0" w:color="auto"/>
              <w:right w:val="single" w:sz="8" w:space="0" w:color="auto"/>
            </w:tcBorders>
            <w:shd w:val="clear" w:color="auto" w:fill="96FF96"/>
            <w:hideMark/>
          </w:tcPr>
          <w:p w14:paraId="0D05F46F" w14:textId="77777777" w:rsidR="00D732B7" w:rsidRPr="0041413F" w:rsidRDefault="00D732B7" w:rsidP="00285DD7">
            <w:pPr>
              <w:pStyle w:val="Tablica"/>
            </w:pPr>
            <w:r w:rsidRPr="0041413F">
              <w:t>Malene</w:t>
            </w:r>
          </w:p>
        </w:tc>
        <w:tc>
          <w:tcPr>
            <w:tcW w:w="3727" w:type="dxa"/>
            <w:tcBorders>
              <w:top w:val="single" w:sz="4" w:space="0" w:color="auto"/>
              <w:left w:val="single" w:sz="8" w:space="0" w:color="auto"/>
              <w:bottom w:val="single" w:sz="4" w:space="0" w:color="auto"/>
              <w:right w:val="single" w:sz="8" w:space="0" w:color="auto"/>
            </w:tcBorders>
            <w:hideMark/>
          </w:tcPr>
          <w:p w14:paraId="387EFDC6" w14:textId="77777777" w:rsidR="00D732B7" w:rsidRPr="0041413F" w:rsidRDefault="00D732B7" w:rsidP="00285DD7">
            <w:pPr>
              <w:pStyle w:val="Tablica"/>
              <w:jc w:val="center"/>
            </w:pPr>
            <w:r w:rsidRPr="0041413F">
              <w:t>1 – 5%</w:t>
            </w:r>
          </w:p>
        </w:tc>
        <w:tc>
          <w:tcPr>
            <w:tcW w:w="927" w:type="dxa"/>
            <w:tcBorders>
              <w:top w:val="single" w:sz="4" w:space="0" w:color="auto"/>
              <w:left w:val="single" w:sz="8" w:space="0" w:color="auto"/>
              <w:bottom w:val="single" w:sz="4" w:space="0" w:color="auto"/>
              <w:right w:val="single" w:sz="8" w:space="0" w:color="auto"/>
            </w:tcBorders>
            <w:shd w:val="clear" w:color="auto" w:fill="96FF96"/>
          </w:tcPr>
          <w:p w14:paraId="7ADA5849" w14:textId="77777777" w:rsidR="00D732B7" w:rsidRPr="0041413F" w:rsidRDefault="00D732B7" w:rsidP="00285DD7">
            <w:pPr>
              <w:pStyle w:val="Tablica"/>
              <w:jc w:val="center"/>
            </w:pPr>
          </w:p>
        </w:tc>
      </w:tr>
      <w:tr w:rsidR="00D732B7" w:rsidRPr="00266245" w14:paraId="7E7169E2" w14:textId="77777777" w:rsidTr="00285DD7">
        <w:trPr>
          <w:jc w:val="center"/>
        </w:trPr>
        <w:tc>
          <w:tcPr>
            <w:tcW w:w="1238" w:type="dxa"/>
            <w:tcBorders>
              <w:top w:val="single" w:sz="4" w:space="0" w:color="auto"/>
              <w:left w:val="single" w:sz="8" w:space="0" w:color="auto"/>
              <w:bottom w:val="single" w:sz="4" w:space="0" w:color="auto"/>
              <w:right w:val="single" w:sz="8" w:space="0" w:color="auto"/>
            </w:tcBorders>
            <w:shd w:val="clear" w:color="auto" w:fill="FFFF00"/>
            <w:hideMark/>
          </w:tcPr>
          <w:p w14:paraId="5293DF80" w14:textId="77777777" w:rsidR="00D732B7" w:rsidRPr="0041413F" w:rsidRDefault="00D732B7" w:rsidP="00285DD7">
            <w:pPr>
              <w:pStyle w:val="Tablica"/>
              <w:jc w:val="center"/>
            </w:pPr>
            <w:r w:rsidRPr="0041413F">
              <w:t>3</w:t>
            </w:r>
          </w:p>
        </w:tc>
        <w:tc>
          <w:tcPr>
            <w:tcW w:w="1394" w:type="dxa"/>
            <w:tcBorders>
              <w:top w:val="single" w:sz="4" w:space="0" w:color="auto"/>
              <w:left w:val="single" w:sz="8" w:space="0" w:color="auto"/>
              <w:bottom w:val="single" w:sz="4" w:space="0" w:color="auto"/>
              <w:right w:val="single" w:sz="8" w:space="0" w:color="auto"/>
            </w:tcBorders>
            <w:shd w:val="clear" w:color="auto" w:fill="FFFF00"/>
            <w:hideMark/>
          </w:tcPr>
          <w:p w14:paraId="0DF2105D" w14:textId="77777777" w:rsidR="00D732B7" w:rsidRPr="0041413F" w:rsidRDefault="00D732B7" w:rsidP="00285DD7">
            <w:pPr>
              <w:pStyle w:val="Tablica"/>
            </w:pPr>
            <w:r w:rsidRPr="0041413F">
              <w:t>Umjerene</w:t>
            </w:r>
          </w:p>
        </w:tc>
        <w:tc>
          <w:tcPr>
            <w:tcW w:w="3727" w:type="dxa"/>
            <w:tcBorders>
              <w:top w:val="single" w:sz="4" w:space="0" w:color="auto"/>
              <w:left w:val="single" w:sz="8" w:space="0" w:color="auto"/>
              <w:bottom w:val="single" w:sz="4" w:space="0" w:color="auto"/>
              <w:right w:val="single" w:sz="8" w:space="0" w:color="auto"/>
            </w:tcBorders>
            <w:hideMark/>
          </w:tcPr>
          <w:p w14:paraId="1A6A719D" w14:textId="77777777" w:rsidR="00D732B7" w:rsidRPr="0041413F" w:rsidRDefault="00D732B7" w:rsidP="00285DD7">
            <w:pPr>
              <w:pStyle w:val="Tablica"/>
              <w:jc w:val="center"/>
            </w:pPr>
            <w:r w:rsidRPr="0041413F">
              <w:t>5 – 15%</w:t>
            </w:r>
          </w:p>
        </w:tc>
        <w:tc>
          <w:tcPr>
            <w:tcW w:w="927" w:type="dxa"/>
            <w:tcBorders>
              <w:top w:val="single" w:sz="4" w:space="0" w:color="auto"/>
              <w:left w:val="single" w:sz="8" w:space="0" w:color="auto"/>
              <w:bottom w:val="single" w:sz="4" w:space="0" w:color="auto"/>
              <w:right w:val="single" w:sz="8" w:space="0" w:color="auto"/>
            </w:tcBorders>
            <w:shd w:val="clear" w:color="auto" w:fill="FFFF00"/>
          </w:tcPr>
          <w:p w14:paraId="009565DC" w14:textId="77777777" w:rsidR="00D732B7" w:rsidRPr="0041413F" w:rsidRDefault="00D732B7" w:rsidP="00285DD7">
            <w:pPr>
              <w:pStyle w:val="Tablica"/>
              <w:jc w:val="center"/>
            </w:pPr>
          </w:p>
        </w:tc>
      </w:tr>
      <w:tr w:rsidR="00D732B7" w:rsidRPr="00266245" w14:paraId="434CB1D2" w14:textId="77777777" w:rsidTr="00285DD7">
        <w:trPr>
          <w:jc w:val="center"/>
        </w:trPr>
        <w:tc>
          <w:tcPr>
            <w:tcW w:w="1238" w:type="dxa"/>
            <w:tcBorders>
              <w:top w:val="single" w:sz="4" w:space="0" w:color="auto"/>
              <w:left w:val="single" w:sz="8" w:space="0" w:color="auto"/>
              <w:bottom w:val="single" w:sz="4" w:space="0" w:color="auto"/>
              <w:right w:val="single" w:sz="8" w:space="0" w:color="auto"/>
            </w:tcBorders>
            <w:shd w:val="clear" w:color="auto" w:fill="FFA500"/>
            <w:hideMark/>
          </w:tcPr>
          <w:p w14:paraId="5FF7EF73" w14:textId="77777777" w:rsidR="00D732B7" w:rsidRPr="0041413F" w:rsidRDefault="00D732B7" w:rsidP="00285DD7">
            <w:pPr>
              <w:pStyle w:val="Tablica"/>
              <w:jc w:val="center"/>
            </w:pPr>
            <w:r w:rsidRPr="0041413F">
              <w:t>4</w:t>
            </w:r>
          </w:p>
        </w:tc>
        <w:tc>
          <w:tcPr>
            <w:tcW w:w="1394" w:type="dxa"/>
            <w:tcBorders>
              <w:top w:val="single" w:sz="4" w:space="0" w:color="auto"/>
              <w:left w:val="single" w:sz="8" w:space="0" w:color="auto"/>
              <w:bottom w:val="single" w:sz="4" w:space="0" w:color="auto"/>
              <w:right w:val="single" w:sz="8" w:space="0" w:color="auto"/>
            </w:tcBorders>
            <w:shd w:val="clear" w:color="auto" w:fill="FFA500"/>
            <w:hideMark/>
          </w:tcPr>
          <w:p w14:paraId="45A9E6D1" w14:textId="77777777" w:rsidR="00D732B7" w:rsidRPr="0041413F" w:rsidRDefault="00D732B7" w:rsidP="00285DD7">
            <w:pPr>
              <w:pStyle w:val="Tablica"/>
            </w:pPr>
            <w:r w:rsidRPr="0041413F">
              <w:t>Značajne</w:t>
            </w:r>
          </w:p>
        </w:tc>
        <w:tc>
          <w:tcPr>
            <w:tcW w:w="3727" w:type="dxa"/>
            <w:tcBorders>
              <w:top w:val="single" w:sz="4" w:space="0" w:color="auto"/>
              <w:left w:val="single" w:sz="8" w:space="0" w:color="auto"/>
              <w:bottom w:val="single" w:sz="4" w:space="0" w:color="auto"/>
              <w:right w:val="single" w:sz="8" w:space="0" w:color="auto"/>
            </w:tcBorders>
            <w:hideMark/>
          </w:tcPr>
          <w:p w14:paraId="2208CA2D" w14:textId="77777777" w:rsidR="00D732B7" w:rsidRPr="0041413F" w:rsidRDefault="00D732B7" w:rsidP="00285DD7">
            <w:pPr>
              <w:pStyle w:val="Tablica"/>
              <w:jc w:val="center"/>
            </w:pPr>
            <w:r w:rsidRPr="0041413F">
              <w:t>15 – 25%</w:t>
            </w:r>
          </w:p>
        </w:tc>
        <w:tc>
          <w:tcPr>
            <w:tcW w:w="927" w:type="dxa"/>
            <w:tcBorders>
              <w:top w:val="single" w:sz="4" w:space="0" w:color="auto"/>
              <w:left w:val="single" w:sz="8" w:space="0" w:color="auto"/>
              <w:bottom w:val="single" w:sz="4" w:space="0" w:color="auto"/>
              <w:right w:val="single" w:sz="8" w:space="0" w:color="auto"/>
            </w:tcBorders>
            <w:shd w:val="clear" w:color="auto" w:fill="FFA500"/>
          </w:tcPr>
          <w:p w14:paraId="4640E98D" w14:textId="77777777" w:rsidR="00D732B7" w:rsidRPr="0041413F" w:rsidRDefault="00D732B7" w:rsidP="00285DD7">
            <w:pPr>
              <w:pStyle w:val="Tablica"/>
              <w:jc w:val="center"/>
            </w:pPr>
          </w:p>
        </w:tc>
      </w:tr>
      <w:tr w:rsidR="00D732B7" w:rsidRPr="00266245" w14:paraId="2EF0A86D" w14:textId="77777777" w:rsidTr="00285DD7">
        <w:trPr>
          <w:trHeight w:val="149"/>
          <w:jc w:val="center"/>
        </w:trPr>
        <w:tc>
          <w:tcPr>
            <w:tcW w:w="1238" w:type="dxa"/>
            <w:tcBorders>
              <w:top w:val="single" w:sz="4" w:space="0" w:color="auto"/>
              <w:left w:val="single" w:sz="8" w:space="0" w:color="auto"/>
              <w:bottom w:val="single" w:sz="8" w:space="0" w:color="auto"/>
              <w:right w:val="single" w:sz="8" w:space="0" w:color="auto"/>
            </w:tcBorders>
            <w:shd w:val="clear" w:color="auto" w:fill="FF0000"/>
            <w:hideMark/>
          </w:tcPr>
          <w:p w14:paraId="704E98D5" w14:textId="77777777" w:rsidR="00D732B7" w:rsidRPr="0041413F" w:rsidRDefault="00D732B7" w:rsidP="00285DD7">
            <w:pPr>
              <w:pStyle w:val="Tablica"/>
              <w:jc w:val="center"/>
            </w:pPr>
            <w:r w:rsidRPr="0041413F">
              <w:t>5</w:t>
            </w:r>
          </w:p>
        </w:tc>
        <w:tc>
          <w:tcPr>
            <w:tcW w:w="1394" w:type="dxa"/>
            <w:tcBorders>
              <w:top w:val="single" w:sz="4" w:space="0" w:color="auto"/>
              <w:left w:val="single" w:sz="8" w:space="0" w:color="auto"/>
              <w:bottom w:val="single" w:sz="8" w:space="0" w:color="auto"/>
              <w:right w:val="single" w:sz="8" w:space="0" w:color="auto"/>
            </w:tcBorders>
            <w:shd w:val="clear" w:color="auto" w:fill="FF0000"/>
            <w:hideMark/>
          </w:tcPr>
          <w:p w14:paraId="124A1187" w14:textId="77777777" w:rsidR="00D732B7" w:rsidRPr="0041413F" w:rsidRDefault="00D732B7" w:rsidP="00285DD7">
            <w:pPr>
              <w:pStyle w:val="Tablica"/>
            </w:pPr>
            <w:r w:rsidRPr="0041413F">
              <w:t>Katastrofalne</w:t>
            </w:r>
          </w:p>
        </w:tc>
        <w:tc>
          <w:tcPr>
            <w:tcW w:w="3727" w:type="dxa"/>
            <w:tcBorders>
              <w:top w:val="single" w:sz="4" w:space="0" w:color="auto"/>
              <w:left w:val="single" w:sz="8" w:space="0" w:color="auto"/>
              <w:bottom w:val="single" w:sz="8" w:space="0" w:color="auto"/>
              <w:right w:val="single" w:sz="8" w:space="0" w:color="auto"/>
            </w:tcBorders>
            <w:hideMark/>
          </w:tcPr>
          <w:p w14:paraId="3E8F1C1E" w14:textId="77777777" w:rsidR="00D732B7" w:rsidRPr="0041413F" w:rsidRDefault="00D732B7" w:rsidP="00285DD7">
            <w:pPr>
              <w:pStyle w:val="Tablica"/>
              <w:jc w:val="center"/>
            </w:pPr>
            <w:r w:rsidRPr="0041413F">
              <w:t>&gt;25%</w:t>
            </w:r>
          </w:p>
        </w:tc>
        <w:tc>
          <w:tcPr>
            <w:tcW w:w="927" w:type="dxa"/>
            <w:tcBorders>
              <w:top w:val="single" w:sz="4" w:space="0" w:color="auto"/>
              <w:left w:val="single" w:sz="8" w:space="0" w:color="auto"/>
              <w:bottom w:val="single" w:sz="8" w:space="0" w:color="auto"/>
              <w:right w:val="single" w:sz="8" w:space="0" w:color="auto"/>
            </w:tcBorders>
            <w:shd w:val="clear" w:color="auto" w:fill="FF0000"/>
          </w:tcPr>
          <w:p w14:paraId="13368DF5" w14:textId="77777777" w:rsidR="00D732B7" w:rsidRPr="0041413F" w:rsidRDefault="00D732B7" w:rsidP="00285DD7">
            <w:pPr>
              <w:pStyle w:val="Tablica"/>
              <w:jc w:val="center"/>
            </w:pPr>
          </w:p>
        </w:tc>
      </w:tr>
    </w:tbl>
    <w:p w14:paraId="617A2ED1" w14:textId="77777777" w:rsidR="00D732B7" w:rsidRDefault="00D732B7" w:rsidP="00D732B7">
      <w:pPr>
        <w:pStyle w:val="Naslov5"/>
      </w:pPr>
      <w:bookmarkStart w:id="233" w:name="_Toc64269323"/>
      <w:bookmarkStart w:id="234" w:name="_Toc482004172"/>
      <w:bookmarkStart w:id="235" w:name="_Toc482004171"/>
      <w:r w:rsidRPr="0041413F">
        <w:t>Prestanak rada kritične infrastrukture u vremenskom periodu duljem od 10 dana</w:t>
      </w:r>
      <w:bookmarkEnd w:id="233"/>
    </w:p>
    <w:p w14:paraId="2763043C" w14:textId="77777777" w:rsidR="00D732B7" w:rsidRPr="006C7253" w:rsidRDefault="00D732B7" w:rsidP="00D732B7">
      <w:r w:rsidRPr="00F83474">
        <w:t>Tu prvenstveno spada prekid opskrbe strujom i vodom u objektima kritične infrastrukture i objektima od javnog društvenog značaja</w:t>
      </w:r>
      <w:r>
        <w:t>, koji se isključuju zajedno s ostalim objektima jer je ugrožena funkcija mreže uslijed prekida koje su izazvale veća oštećenja na kućama stare gradnje</w:t>
      </w:r>
      <w:r w:rsidRPr="00F83474">
        <w:t>.</w:t>
      </w:r>
      <w:r>
        <w:t xml:space="preserve"> Kako bi popravci na mreži odmah započeli smanjivao bi se zahvat gubitka funkcije pa bi kroz period od deset dana bilo ugroženo samo</w:t>
      </w:r>
      <w:r w:rsidRPr="006C7253">
        <w:t xml:space="preserve"> oko </w:t>
      </w:r>
      <w:r>
        <w:t>5</w:t>
      </w:r>
      <w:r w:rsidRPr="006C7253">
        <w:t xml:space="preserve">% </w:t>
      </w:r>
      <w:r>
        <w:t>ukupnog stanovništva, jer se kvarovi dešavaju u svim naseljima, a kuće sa ozbiljnim oštećenjima instalacija su difuzno raspoređene</w:t>
      </w:r>
      <w:r w:rsidRPr="006C7253">
        <w:t>. Uspostava normalnog režima</w:t>
      </w:r>
      <w:r>
        <w:t xml:space="preserve"> opskrbe bit će duža od 10 dana.</w:t>
      </w:r>
    </w:p>
    <w:p w14:paraId="1CA63263" w14:textId="77777777" w:rsidR="00D732B7" w:rsidRPr="0041413F" w:rsidRDefault="00D732B7" w:rsidP="00D732B7">
      <w:r w:rsidRPr="0041413F">
        <w:t xml:space="preserve">Ocjena kategorije posljedica na društvenu stabilnost i politiku u slučaju potresa zbog prestanka rada kritične infrastrukture u vremenskom periodu duljem od 10 dana prikazana je oznakom </w:t>
      </w:r>
      <w:r w:rsidRPr="0041413F">
        <w:rPr>
          <w:rFonts w:cs="Times New Roman"/>
          <w:b/>
        </w:rPr>
        <w:t>×</w:t>
      </w:r>
      <w:r w:rsidRPr="0041413F">
        <w:t xml:space="preserve"> u sljedećoj tablici:</w:t>
      </w:r>
    </w:p>
    <w:p w14:paraId="2EE7C979" w14:textId="7162A37C" w:rsidR="00D732B7" w:rsidRPr="0041413F" w:rsidRDefault="00D732B7" w:rsidP="00D732B7">
      <w:pPr>
        <w:pStyle w:val="Opisslike"/>
        <w:keepNext/>
      </w:pPr>
      <w:bookmarkStart w:id="236" w:name="_Toc64269693"/>
      <w:r w:rsidRPr="0041413F">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20</w:t>
      </w:r>
      <w:r w:rsidR="00305531">
        <w:rPr>
          <w:noProof/>
        </w:rPr>
        <w:fldChar w:fldCharType="end"/>
      </w:r>
      <w:r w:rsidRPr="0041413F">
        <w:t xml:space="preserve"> – Ocjena kategorije posljedica na društvenu stabilnost i politiku u slučaju potresa zbog prestanka rada kritične infrastrukture u vremenskom periodu duljem od 10 dana</w:t>
      </w:r>
      <w:bookmarkEnd w:id="236"/>
    </w:p>
    <w:tbl>
      <w:tblPr>
        <w:tblW w:w="0" w:type="auto"/>
        <w:jc w:val="center"/>
        <w:tblLook w:val="04A0" w:firstRow="1" w:lastRow="0" w:firstColumn="1" w:lastColumn="0" w:noHBand="0" w:noVBand="1"/>
      </w:tblPr>
      <w:tblGrid>
        <w:gridCol w:w="1312"/>
        <w:gridCol w:w="1491"/>
        <w:gridCol w:w="3438"/>
        <w:gridCol w:w="953"/>
      </w:tblGrid>
      <w:tr w:rsidR="00D732B7" w:rsidRPr="0041413F" w14:paraId="74677973" w14:textId="77777777" w:rsidTr="00285DD7">
        <w:trPr>
          <w:jc w:val="center"/>
        </w:trPr>
        <w:tc>
          <w:tcPr>
            <w:tcW w:w="0" w:type="auto"/>
            <w:gridSpan w:val="4"/>
            <w:tcBorders>
              <w:top w:val="single" w:sz="8" w:space="0" w:color="auto"/>
              <w:left w:val="single" w:sz="8" w:space="0" w:color="auto"/>
              <w:bottom w:val="single" w:sz="4" w:space="0" w:color="auto"/>
              <w:right w:val="single" w:sz="8" w:space="0" w:color="auto"/>
            </w:tcBorders>
            <w:shd w:val="clear" w:color="auto" w:fill="D9D9D9" w:themeFill="background1" w:themeFillShade="D9"/>
          </w:tcPr>
          <w:p w14:paraId="0D28E1B4" w14:textId="77777777" w:rsidR="00D732B7" w:rsidRPr="0041413F" w:rsidRDefault="00D732B7" w:rsidP="00285DD7">
            <w:pPr>
              <w:pStyle w:val="Tablica"/>
              <w:jc w:val="center"/>
              <w:rPr>
                <w:b/>
              </w:rPr>
            </w:pPr>
            <w:r w:rsidRPr="0041413F">
              <w:rPr>
                <w:b/>
              </w:rPr>
              <w:t>Društvena stabilnost i politika</w:t>
            </w:r>
          </w:p>
        </w:tc>
      </w:tr>
      <w:tr w:rsidR="00D732B7" w:rsidRPr="0041413F" w14:paraId="00079B97" w14:textId="77777777" w:rsidTr="00285DD7">
        <w:trPr>
          <w:jc w:val="center"/>
        </w:trPr>
        <w:tc>
          <w:tcPr>
            <w:tcW w:w="0" w:type="auto"/>
            <w:gridSpan w:val="4"/>
            <w:tcBorders>
              <w:top w:val="single" w:sz="8" w:space="0" w:color="auto"/>
              <w:left w:val="single" w:sz="8" w:space="0" w:color="auto"/>
              <w:bottom w:val="single" w:sz="4" w:space="0" w:color="auto"/>
              <w:right w:val="single" w:sz="8" w:space="0" w:color="auto"/>
            </w:tcBorders>
            <w:shd w:val="clear" w:color="auto" w:fill="D9D9D9" w:themeFill="background1" w:themeFillShade="D9"/>
            <w:hideMark/>
          </w:tcPr>
          <w:p w14:paraId="40AB206C" w14:textId="77777777" w:rsidR="00D732B7" w:rsidRPr="0041413F" w:rsidRDefault="00D732B7" w:rsidP="00285DD7">
            <w:pPr>
              <w:pStyle w:val="Tablica"/>
              <w:jc w:val="center"/>
              <w:rPr>
                <w:b/>
              </w:rPr>
            </w:pPr>
            <w:r w:rsidRPr="0041413F">
              <w:rPr>
                <w:b/>
              </w:rPr>
              <w:t>Prestanak rada kritične infrastrukture u vremenskom periodu duljem od 10 dana</w:t>
            </w:r>
          </w:p>
        </w:tc>
      </w:tr>
      <w:tr w:rsidR="00D732B7" w:rsidRPr="0041413F" w14:paraId="40B56C47"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3EE8A6DA" w14:textId="77777777" w:rsidR="00D732B7" w:rsidRPr="0041413F" w:rsidRDefault="00D732B7" w:rsidP="00285DD7">
            <w:pPr>
              <w:pStyle w:val="Tablica"/>
              <w:jc w:val="center"/>
              <w:rPr>
                <w:b/>
              </w:rPr>
            </w:pPr>
            <w:r w:rsidRPr="0041413F">
              <w:rPr>
                <w:b/>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7E55DF78" w14:textId="77777777" w:rsidR="00D732B7" w:rsidRPr="0041413F" w:rsidRDefault="00D732B7" w:rsidP="00285DD7">
            <w:pPr>
              <w:pStyle w:val="Tablica"/>
              <w:jc w:val="center"/>
              <w:rPr>
                <w:b/>
              </w:rPr>
            </w:pPr>
            <w:r w:rsidRPr="0041413F">
              <w:rPr>
                <w:b/>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3F6B0A1C" w14:textId="77777777" w:rsidR="00D732B7" w:rsidRPr="0041413F" w:rsidRDefault="00D732B7" w:rsidP="00285DD7">
            <w:pPr>
              <w:pStyle w:val="Tablica"/>
              <w:jc w:val="center"/>
              <w:rPr>
                <w:b/>
              </w:rPr>
            </w:pPr>
            <w:r w:rsidRPr="0041413F">
              <w:rPr>
                <w:b/>
              </w:rPr>
              <w:t>Kriterij – pogođen broj građana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086FB668" w14:textId="77777777" w:rsidR="00D732B7" w:rsidRPr="0041413F" w:rsidRDefault="00D732B7" w:rsidP="00285DD7">
            <w:pPr>
              <w:pStyle w:val="Tablica"/>
              <w:jc w:val="center"/>
              <w:rPr>
                <w:b/>
              </w:rPr>
            </w:pPr>
            <w:r w:rsidRPr="0041413F">
              <w:rPr>
                <w:b/>
              </w:rPr>
              <w:t>Ocjena</w:t>
            </w:r>
          </w:p>
        </w:tc>
      </w:tr>
      <w:tr w:rsidR="00D732B7" w:rsidRPr="0041413F" w14:paraId="60C087D6" w14:textId="77777777" w:rsidTr="00285DD7">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0B07B7FD" w14:textId="77777777" w:rsidR="00D732B7" w:rsidRPr="0041413F" w:rsidRDefault="00D732B7" w:rsidP="00285DD7">
            <w:pPr>
              <w:pStyle w:val="Tablica"/>
              <w:jc w:val="center"/>
            </w:pPr>
            <w:r w:rsidRPr="0041413F">
              <w:t>1</w:t>
            </w:r>
          </w:p>
        </w:tc>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422A105E" w14:textId="77777777" w:rsidR="00D732B7" w:rsidRPr="0041413F" w:rsidRDefault="00D732B7" w:rsidP="00285DD7">
            <w:pPr>
              <w:pStyle w:val="Tablica"/>
            </w:pPr>
            <w:r w:rsidRPr="0041413F">
              <w:t>Neznatne</w:t>
            </w:r>
          </w:p>
        </w:tc>
        <w:tc>
          <w:tcPr>
            <w:tcW w:w="0" w:type="auto"/>
            <w:tcBorders>
              <w:top w:val="single" w:sz="8" w:space="0" w:color="auto"/>
              <w:left w:val="single" w:sz="8" w:space="0" w:color="auto"/>
              <w:bottom w:val="single" w:sz="4" w:space="0" w:color="auto"/>
              <w:right w:val="single" w:sz="8" w:space="0" w:color="auto"/>
            </w:tcBorders>
            <w:hideMark/>
          </w:tcPr>
          <w:p w14:paraId="62C2CD79" w14:textId="77777777" w:rsidR="00D732B7" w:rsidRPr="0041413F" w:rsidRDefault="00D732B7" w:rsidP="00285DD7">
            <w:pPr>
              <w:pStyle w:val="Tablica"/>
              <w:jc w:val="center"/>
            </w:pPr>
            <w:r w:rsidRPr="0041413F">
              <w:t>&lt;</w:t>
            </w:r>
            <w:r w:rsidRPr="0041413F">
              <w:rPr>
                <w:rStyle w:val="Referencafusnote"/>
              </w:rPr>
              <w:footnoteReference w:id="12"/>
            </w:r>
            <w:r w:rsidRPr="0041413F">
              <w:t>0,1%</w:t>
            </w:r>
          </w:p>
        </w:tc>
        <w:tc>
          <w:tcPr>
            <w:tcW w:w="0" w:type="auto"/>
            <w:tcBorders>
              <w:top w:val="single" w:sz="8" w:space="0" w:color="auto"/>
              <w:left w:val="single" w:sz="8" w:space="0" w:color="auto"/>
              <w:bottom w:val="single" w:sz="4" w:space="0" w:color="auto"/>
              <w:right w:val="single" w:sz="8" w:space="0" w:color="auto"/>
            </w:tcBorders>
            <w:shd w:val="clear" w:color="auto" w:fill="9696FF"/>
          </w:tcPr>
          <w:p w14:paraId="6651874D" w14:textId="77777777" w:rsidR="00D732B7" w:rsidRPr="0041413F" w:rsidRDefault="00D732B7" w:rsidP="00285DD7">
            <w:pPr>
              <w:pStyle w:val="Tablica"/>
              <w:jc w:val="center"/>
              <w:rPr>
                <w:b/>
              </w:rPr>
            </w:pPr>
          </w:p>
        </w:tc>
      </w:tr>
      <w:tr w:rsidR="00D732B7" w:rsidRPr="0041413F" w14:paraId="57B45622"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5528080A" w14:textId="77777777" w:rsidR="00D732B7" w:rsidRPr="0041413F" w:rsidRDefault="00D732B7" w:rsidP="00285DD7">
            <w:pPr>
              <w:pStyle w:val="Tablica"/>
              <w:jc w:val="center"/>
            </w:pPr>
            <w:r w:rsidRPr="0041413F">
              <w:t>2</w:t>
            </w:r>
          </w:p>
        </w:tc>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7BC945AA" w14:textId="77777777" w:rsidR="00D732B7" w:rsidRPr="0041413F" w:rsidRDefault="00D732B7" w:rsidP="00285DD7">
            <w:pPr>
              <w:pStyle w:val="Tablica"/>
            </w:pPr>
            <w:r w:rsidRPr="0041413F">
              <w:t>Malene</w:t>
            </w:r>
          </w:p>
        </w:tc>
        <w:tc>
          <w:tcPr>
            <w:tcW w:w="0" w:type="auto"/>
            <w:tcBorders>
              <w:top w:val="single" w:sz="4" w:space="0" w:color="auto"/>
              <w:left w:val="single" w:sz="8" w:space="0" w:color="auto"/>
              <w:bottom w:val="single" w:sz="4" w:space="0" w:color="auto"/>
              <w:right w:val="single" w:sz="8" w:space="0" w:color="auto"/>
            </w:tcBorders>
            <w:hideMark/>
          </w:tcPr>
          <w:p w14:paraId="73828962" w14:textId="77777777" w:rsidR="00D732B7" w:rsidRPr="0041413F" w:rsidRDefault="00D732B7" w:rsidP="00285DD7">
            <w:pPr>
              <w:pStyle w:val="Tablica"/>
              <w:jc w:val="center"/>
            </w:pPr>
            <w:r w:rsidRPr="0041413F">
              <w:t>0,1 – 0,46%</w:t>
            </w:r>
          </w:p>
        </w:tc>
        <w:tc>
          <w:tcPr>
            <w:tcW w:w="0" w:type="auto"/>
            <w:tcBorders>
              <w:top w:val="single" w:sz="4" w:space="0" w:color="auto"/>
              <w:left w:val="single" w:sz="8" w:space="0" w:color="auto"/>
              <w:bottom w:val="single" w:sz="4" w:space="0" w:color="auto"/>
              <w:right w:val="single" w:sz="8" w:space="0" w:color="auto"/>
            </w:tcBorders>
            <w:shd w:val="clear" w:color="auto" w:fill="96FF96"/>
          </w:tcPr>
          <w:p w14:paraId="71DD73E7" w14:textId="77777777" w:rsidR="00D732B7" w:rsidRPr="0041413F" w:rsidRDefault="00D732B7" w:rsidP="00285DD7">
            <w:pPr>
              <w:pStyle w:val="Tablica"/>
            </w:pPr>
          </w:p>
        </w:tc>
      </w:tr>
      <w:tr w:rsidR="00D732B7" w:rsidRPr="0041413F" w14:paraId="1A6EE8CA"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3C5941E0" w14:textId="77777777" w:rsidR="00D732B7" w:rsidRPr="0041413F" w:rsidRDefault="00D732B7" w:rsidP="00285DD7">
            <w:pPr>
              <w:pStyle w:val="Tablica"/>
              <w:jc w:val="center"/>
            </w:pPr>
            <w:r w:rsidRPr="0041413F">
              <w:t>3</w:t>
            </w:r>
          </w:p>
        </w:tc>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4740FAF4" w14:textId="77777777" w:rsidR="00D732B7" w:rsidRPr="0041413F" w:rsidRDefault="00D732B7" w:rsidP="00285DD7">
            <w:pPr>
              <w:pStyle w:val="Tablica"/>
            </w:pPr>
            <w:r w:rsidRPr="0041413F">
              <w:t>Umjerene</w:t>
            </w:r>
          </w:p>
        </w:tc>
        <w:tc>
          <w:tcPr>
            <w:tcW w:w="0" w:type="auto"/>
            <w:tcBorders>
              <w:top w:val="single" w:sz="4" w:space="0" w:color="auto"/>
              <w:left w:val="single" w:sz="8" w:space="0" w:color="auto"/>
              <w:bottom w:val="single" w:sz="4" w:space="0" w:color="auto"/>
              <w:right w:val="single" w:sz="8" w:space="0" w:color="auto"/>
            </w:tcBorders>
            <w:hideMark/>
          </w:tcPr>
          <w:p w14:paraId="22E82E8C" w14:textId="77777777" w:rsidR="00D732B7" w:rsidRPr="0041413F" w:rsidRDefault="00D732B7" w:rsidP="00285DD7">
            <w:pPr>
              <w:pStyle w:val="Tablica"/>
              <w:jc w:val="center"/>
            </w:pPr>
            <w:r w:rsidRPr="0041413F">
              <w:t>0,47 – 1,1%</w:t>
            </w:r>
          </w:p>
        </w:tc>
        <w:tc>
          <w:tcPr>
            <w:tcW w:w="0" w:type="auto"/>
            <w:tcBorders>
              <w:top w:val="single" w:sz="4" w:space="0" w:color="auto"/>
              <w:left w:val="single" w:sz="8" w:space="0" w:color="auto"/>
              <w:bottom w:val="single" w:sz="4" w:space="0" w:color="auto"/>
              <w:right w:val="single" w:sz="8" w:space="0" w:color="auto"/>
            </w:tcBorders>
            <w:shd w:val="clear" w:color="auto" w:fill="FFFF00"/>
          </w:tcPr>
          <w:p w14:paraId="404E6469" w14:textId="77777777" w:rsidR="00D732B7" w:rsidRPr="0041413F" w:rsidRDefault="00D732B7" w:rsidP="00285DD7">
            <w:pPr>
              <w:pStyle w:val="Tablica"/>
              <w:jc w:val="center"/>
            </w:pPr>
          </w:p>
        </w:tc>
      </w:tr>
      <w:tr w:rsidR="00D732B7" w:rsidRPr="0041413F" w14:paraId="48C374E0"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2BE53C4A" w14:textId="77777777" w:rsidR="00D732B7" w:rsidRPr="0041413F" w:rsidRDefault="00D732B7" w:rsidP="00285DD7">
            <w:pPr>
              <w:pStyle w:val="Tablica"/>
              <w:jc w:val="center"/>
            </w:pPr>
            <w:r w:rsidRPr="0041413F">
              <w:t>4</w:t>
            </w:r>
          </w:p>
        </w:tc>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1446B17C" w14:textId="77777777" w:rsidR="00D732B7" w:rsidRPr="0041413F" w:rsidRDefault="00D732B7" w:rsidP="00285DD7">
            <w:pPr>
              <w:pStyle w:val="Tablica"/>
            </w:pPr>
            <w:r w:rsidRPr="0041413F">
              <w:t>Značajne</w:t>
            </w:r>
          </w:p>
        </w:tc>
        <w:tc>
          <w:tcPr>
            <w:tcW w:w="0" w:type="auto"/>
            <w:tcBorders>
              <w:top w:val="single" w:sz="4" w:space="0" w:color="auto"/>
              <w:left w:val="single" w:sz="8" w:space="0" w:color="auto"/>
              <w:bottom w:val="single" w:sz="4" w:space="0" w:color="auto"/>
              <w:right w:val="single" w:sz="8" w:space="0" w:color="auto"/>
            </w:tcBorders>
            <w:hideMark/>
          </w:tcPr>
          <w:p w14:paraId="7713AA46" w14:textId="77777777" w:rsidR="00D732B7" w:rsidRPr="0041413F" w:rsidRDefault="00D732B7" w:rsidP="00285DD7">
            <w:pPr>
              <w:pStyle w:val="Tablica"/>
              <w:jc w:val="center"/>
            </w:pPr>
            <w:r w:rsidRPr="0041413F">
              <w:t>1,12 – 3,5%</w:t>
            </w:r>
          </w:p>
        </w:tc>
        <w:tc>
          <w:tcPr>
            <w:tcW w:w="0" w:type="auto"/>
            <w:tcBorders>
              <w:top w:val="single" w:sz="4" w:space="0" w:color="auto"/>
              <w:left w:val="single" w:sz="8" w:space="0" w:color="auto"/>
              <w:bottom w:val="single" w:sz="4" w:space="0" w:color="auto"/>
              <w:right w:val="single" w:sz="8" w:space="0" w:color="auto"/>
            </w:tcBorders>
            <w:shd w:val="clear" w:color="auto" w:fill="FFA500"/>
          </w:tcPr>
          <w:p w14:paraId="48784387" w14:textId="77777777" w:rsidR="00D732B7" w:rsidRPr="0041413F" w:rsidRDefault="00D732B7" w:rsidP="00285DD7">
            <w:pPr>
              <w:pStyle w:val="Tablica"/>
              <w:jc w:val="center"/>
            </w:pPr>
          </w:p>
        </w:tc>
      </w:tr>
      <w:tr w:rsidR="00D732B7" w:rsidRPr="00266245" w14:paraId="630C2A14" w14:textId="77777777" w:rsidTr="00285DD7">
        <w:trPr>
          <w:trHeight w:val="149"/>
          <w:jc w:val="center"/>
        </w:trPr>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0D677F42" w14:textId="77777777" w:rsidR="00D732B7" w:rsidRPr="0041413F" w:rsidRDefault="00D732B7" w:rsidP="00285DD7">
            <w:pPr>
              <w:pStyle w:val="Tablica"/>
              <w:jc w:val="center"/>
            </w:pPr>
            <w:r w:rsidRPr="0041413F">
              <w:t>5</w:t>
            </w:r>
          </w:p>
        </w:tc>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5689BE33" w14:textId="77777777" w:rsidR="00D732B7" w:rsidRPr="0041413F" w:rsidRDefault="00D732B7" w:rsidP="00285DD7">
            <w:pPr>
              <w:pStyle w:val="Tablica"/>
            </w:pPr>
            <w:r w:rsidRPr="0041413F">
              <w:t>Katastrofalne</w:t>
            </w:r>
          </w:p>
        </w:tc>
        <w:tc>
          <w:tcPr>
            <w:tcW w:w="0" w:type="auto"/>
            <w:tcBorders>
              <w:top w:val="single" w:sz="4" w:space="0" w:color="auto"/>
              <w:left w:val="single" w:sz="8" w:space="0" w:color="auto"/>
              <w:bottom w:val="single" w:sz="8" w:space="0" w:color="auto"/>
              <w:right w:val="single" w:sz="8" w:space="0" w:color="auto"/>
            </w:tcBorders>
            <w:hideMark/>
          </w:tcPr>
          <w:p w14:paraId="7D527F58" w14:textId="77777777" w:rsidR="00D732B7" w:rsidRPr="0041413F" w:rsidRDefault="00D732B7" w:rsidP="00285DD7">
            <w:pPr>
              <w:pStyle w:val="Tablica"/>
              <w:jc w:val="center"/>
            </w:pPr>
            <w:r w:rsidRPr="0041413F">
              <w:t>3,6 ili više</w:t>
            </w:r>
          </w:p>
        </w:tc>
        <w:tc>
          <w:tcPr>
            <w:tcW w:w="0" w:type="auto"/>
            <w:tcBorders>
              <w:top w:val="single" w:sz="4" w:space="0" w:color="auto"/>
              <w:left w:val="single" w:sz="8" w:space="0" w:color="auto"/>
              <w:bottom w:val="single" w:sz="8" w:space="0" w:color="auto"/>
              <w:right w:val="single" w:sz="8" w:space="0" w:color="auto"/>
            </w:tcBorders>
            <w:shd w:val="clear" w:color="auto" w:fill="FF0000"/>
          </w:tcPr>
          <w:p w14:paraId="60EC447C" w14:textId="77777777" w:rsidR="00D732B7" w:rsidRPr="0041413F" w:rsidRDefault="00D732B7" w:rsidP="00285DD7">
            <w:pPr>
              <w:pStyle w:val="Tablica"/>
              <w:jc w:val="center"/>
            </w:pPr>
            <w:r w:rsidRPr="0041413F">
              <w:rPr>
                <w:rFonts w:cs="Times New Roman"/>
                <w:b/>
              </w:rPr>
              <w:t>×</w:t>
            </w:r>
          </w:p>
        </w:tc>
      </w:tr>
    </w:tbl>
    <w:p w14:paraId="64B723B8" w14:textId="77777777" w:rsidR="00D732B7" w:rsidRPr="0041413F" w:rsidRDefault="00D732B7" w:rsidP="00D732B7">
      <w:pPr>
        <w:pStyle w:val="Naslov5"/>
      </w:pPr>
      <w:bookmarkStart w:id="237" w:name="_Toc64269324"/>
      <w:r w:rsidRPr="0041413F">
        <w:lastRenderedPageBreak/>
        <w:t>Zbirne posljedice na društvenu stabilnost i politiku</w:t>
      </w:r>
      <w:bookmarkEnd w:id="237"/>
    </w:p>
    <w:p w14:paraId="60E23D9B" w14:textId="77777777" w:rsidR="00D732B7" w:rsidRPr="0041413F" w:rsidRDefault="00D732B7" w:rsidP="00D732B7">
      <w:r w:rsidRPr="0041413F">
        <w:t xml:space="preserve">Zbirna ocjena kategorije posljedica na društvenu stabilnost i politiku u slučaju potresa određuje se kao srednja vrijednost pojedinih kategorija posljedica na </w:t>
      </w:r>
      <w:r>
        <w:t>društvenu stabilnost i politiku</w:t>
      </w:r>
      <w:r w:rsidRPr="0041413F">
        <w:t xml:space="preserve"> te je prikazana oznakom </w:t>
      </w:r>
      <w:r w:rsidRPr="0041413F">
        <w:rPr>
          <w:rFonts w:cs="Times New Roman"/>
          <w:b/>
        </w:rPr>
        <w:t>×</w:t>
      </w:r>
      <w:r w:rsidRPr="0041413F">
        <w:t xml:space="preserve"> u sljedećoj tablici:</w:t>
      </w:r>
    </w:p>
    <w:p w14:paraId="6262557F" w14:textId="7CADA62F" w:rsidR="00D732B7" w:rsidRPr="0041413F" w:rsidRDefault="00D732B7" w:rsidP="00D732B7">
      <w:pPr>
        <w:pStyle w:val="Opisslike"/>
        <w:keepNext/>
      </w:pPr>
      <w:bookmarkStart w:id="238" w:name="_Toc64269694"/>
      <w:r w:rsidRPr="0041413F">
        <w:t xml:space="preserve">Tablica </w:t>
      </w:r>
      <w:r w:rsidR="00305531">
        <w:fldChar w:fldCharType="begin"/>
      </w:r>
      <w:r w:rsidR="00305531">
        <w:instrText xml:space="preserve"> STYLERE</w:instrText>
      </w:r>
      <w:r w:rsidR="00305531">
        <w:instrText xml:space="preserv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21</w:t>
      </w:r>
      <w:r w:rsidR="00305531">
        <w:rPr>
          <w:noProof/>
        </w:rPr>
        <w:fldChar w:fldCharType="end"/>
      </w:r>
      <w:r w:rsidRPr="0041413F">
        <w:t xml:space="preserve"> – Ocjena kategorije posljedica na društvenu stabilnost i politiku u slučaju potresa</w:t>
      </w:r>
      <w:bookmarkEnd w:id="238"/>
    </w:p>
    <w:tbl>
      <w:tblPr>
        <w:tblW w:w="0" w:type="auto"/>
        <w:jc w:val="center"/>
        <w:tblLook w:val="04A0" w:firstRow="1" w:lastRow="0" w:firstColumn="1" w:lastColumn="0" w:noHBand="0" w:noVBand="1"/>
      </w:tblPr>
      <w:tblGrid>
        <w:gridCol w:w="1138"/>
        <w:gridCol w:w="1294"/>
        <w:gridCol w:w="3627"/>
        <w:gridCol w:w="827"/>
      </w:tblGrid>
      <w:tr w:rsidR="00D732B7" w:rsidRPr="0041413F" w14:paraId="78DA0C2C" w14:textId="77777777" w:rsidTr="00285DD7">
        <w:trPr>
          <w:jc w:val="center"/>
        </w:trPr>
        <w:tc>
          <w:tcPr>
            <w:tcW w:w="0" w:type="auto"/>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7176E271" w14:textId="77777777" w:rsidR="00D732B7" w:rsidRPr="0041413F" w:rsidRDefault="00D732B7" w:rsidP="00285DD7">
            <w:pPr>
              <w:pStyle w:val="Tablica"/>
              <w:jc w:val="center"/>
              <w:rPr>
                <w:b/>
              </w:rPr>
            </w:pPr>
            <w:r w:rsidRPr="0041413F">
              <w:rPr>
                <w:b/>
              </w:rPr>
              <w:t>Društvena stabilnost i politika</w:t>
            </w:r>
          </w:p>
        </w:tc>
      </w:tr>
      <w:tr w:rsidR="00D732B7" w:rsidRPr="0041413F" w14:paraId="41527279"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6011EF64" w14:textId="77777777" w:rsidR="00D732B7" w:rsidRPr="0041413F" w:rsidRDefault="00D732B7" w:rsidP="00285DD7">
            <w:pPr>
              <w:pStyle w:val="Tablica"/>
              <w:jc w:val="center"/>
              <w:rPr>
                <w:b/>
              </w:rPr>
            </w:pPr>
            <w:r w:rsidRPr="0041413F">
              <w:rPr>
                <w:b/>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2B19AF76" w14:textId="77777777" w:rsidR="00D732B7" w:rsidRPr="0041413F" w:rsidRDefault="00D732B7" w:rsidP="00285DD7">
            <w:pPr>
              <w:pStyle w:val="Tablica"/>
              <w:jc w:val="center"/>
              <w:rPr>
                <w:b/>
              </w:rPr>
            </w:pPr>
            <w:r w:rsidRPr="0041413F">
              <w:rPr>
                <w:b/>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136D1D6F" w14:textId="77777777" w:rsidR="00D732B7" w:rsidRPr="0041413F" w:rsidRDefault="00D732B7" w:rsidP="00285DD7">
            <w:pPr>
              <w:pStyle w:val="Tablica"/>
              <w:jc w:val="center"/>
              <w:rPr>
                <w:b/>
              </w:rPr>
            </w:pPr>
            <w:r w:rsidRPr="0041413F">
              <w:rPr>
                <w:b/>
              </w:rPr>
              <w:t>Kriterij – štete u % proračuna JLP(R)S</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5C0EDD73" w14:textId="77777777" w:rsidR="00D732B7" w:rsidRPr="0041413F" w:rsidRDefault="00D732B7" w:rsidP="00285DD7">
            <w:pPr>
              <w:pStyle w:val="Tablica"/>
              <w:jc w:val="center"/>
              <w:rPr>
                <w:b/>
              </w:rPr>
            </w:pPr>
            <w:r w:rsidRPr="0041413F">
              <w:rPr>
                <w:b/>
              </w:rPr>
              <w:t>Ocjena</w:t>
            </w:r>
          </w:p>
        </w:tc>
      </w:tr>
      <w:tr w:rsidR="00D732B7" w:rsidRPr="0041413F" w14:paraId="3358D77C" w14:textId="77777777" w:rsidTr="00285DD7">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12FE62CD" w14:textId="77777777" w:rsidR="00D732B7" w:rsidRPr="0041413F" w:rsidRDefault="00D732B7" w:rsidP="00285DD7">
            <w:pPr>
              <w:pStyle w:val="Tablica"/>
              <w:jc w:val="center"/>
            </w:pPr>
            <w:r w:rsidRPr="0041413F">
              <w:t>1</w:t>
            </w:r>
          </w:p>
        </w:tc>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442119F4" w14:textId="77777777" w:rsidR="00D732B7" w:rsidRPr="0041413F" w:rsidRDefault="00D732B7" w:rsidP="00285DD7">
            <w:pPr>
              <w:pStyle w:val="Tablica"/>
            </w:pPr>
            <w:r w:rsidRPr="0041413F">
              <w:t>Neznatne</w:t>
            </w:r>
          </w:p>
        </w:tc>
        <w:tc>
          <w:tcPr>
            <w:tcW w:w="0" w:type="auto"/>
            <w:tcBorders>
              <w:top w:val="single" w:sz="8" w:space="0" w:color="auto"/>
              <w:left w:val="single" w:sz="8" w:space="0" w:color="auto"/>
              <w:bottom w:val="single" w:sz="4" w:space="0" w:color="auto"/>
              <w:right w:val="single" w:sz="8" w:space="0" w:color="auto"/>
            </w:tcBorders>
            <w:hideMark/>
          </w:tcPr>
          <w:p w14:paraId="44ED8A6B" w14:textId="77777777" w:rsidR="00D732B7" w:rsidRPr="0041413F" w:rsidRDefault="00D732B7" w:rsidP="00285DD7">
            <w:pPr>
              <w:pStyle w:val="Tablica"/>
              <w:jc w:val="center"/>
            </w:pPr>
            <w:r w:rsidRPr="0041413F">
              <w:t>0,5-1%</w:t>
            </w:r>
          </w:p>
        </w:tc>
        <w:tc>
          <w:tcPr>
            <w:tcW w:w="0" w:type="auto"/>
            <w:tcBorders>
              <w:top w:val="single" w:sz="8" w:space="0" w:color="auto"/>
              <w:left w:val="single" w:sz="8" w:space="0" w:color="auto"/>
              <w:bottom w:val="single" w:sz="4" w:space="0" w:color="auto"/>
              <w:right w:val="single" w:sz="8" w:space="0" w:color="auto"/>
            </w:tcBorders>
            <w:shd w:val="clear" w:color="auto" w:fill="9696FF"/>
          </w:tcPr>
          <w:p w14:paraId="67E41079" w14:textId="77777777" w:rsidR="00D732B7" w:rsidRPr="0041413F" w:rsidRDefault="00D732B7" w:rsidP="00285DD7">
            <w:pPr>
              <w:pStyle w:val="Tablica"/>
              <w:jc w:val="center"/>
              <w:rPr>
                <w:b/>
              </w:rPr>
            </w:pPr>
          </w:p>
        </w:tc>
      </w:tr>
      <w:tr w:rsidR="00D732B7" w:rsidRPr="0041413F" w14:paraId="797C8007"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724F8E9B" w14:textId="77777777" w:rsidR="00D732B7" w:rsidRPr="0041413F" w:rsidRDefault="00D732B7" w:rsidP="00285DD7">
            <w:pPr>
              <w:pStyle w:val="Tablica"/>
              <w:jc w:val="center"/>
            </w:pPr>
            <w:r w:rsidRPr="0041413F">
              <w:t>2</w:t>
            </w:r>
          </w:p>
        </w:tc>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711EB2FD" w14:textId="77777777" w:rsidR="00D732B7" w:rsidRPr="0041413F" w:rsidRDefault="00D732B7" w:rsidP="00285DD7">
            <w:pPr>
              <w:pStyle w:val="Tablica"/>
            </w:pPr>
            <w:r w:rsidRPr="0041413F">
              <w:t>Malene</w:t>
            </w:r>
          </w:p>
        </w:tc>
        <w:tc>
          <w:tcPr>
            <w:tcW w:w="0" w:type="auto"/>
            <w:tcBorders>
              <w:top w:val="single" w:sz="4" w:space="0" w:color="auto"/>
              <w:left w:val="single" w:sz="8" w:space="0" w:color="auto"/>
              <w:bottom w:val="single" w:sz="4" w:space="0" w:color="auto"/>
              <w:right w:val="single" w:sz="8" w:space="0" w:color="auto"/>
            </w:tcBorders>
            <w:hideMark/>
          </w:tcPr>
          <w:p w14:paraId="41C5764B" w14:textId="77777777" w:rsidR="00D732B7" w:rsidRPr="0041413F" w:rsidRDefault="00D732B7" w:rsidP="00285DD7">
            <w:pPr>
              <w:pStyle w:val="Tablica"/>
              <w:jc w:val="center"/>
            </w:pPr>
            <w:r w:rsidRPr="0041413F">
              <w:t>1 – 5%</w:t>
            </w:r>
          </w:p>
        </w:tc>
        <w:tc>
          <w:tcPr>
            <w:tcW w:w="0" w:type="auto"/>
            <w:tcBorders>
              <w:top w:val="single" w:sz="4" w:space="0" w:color="auto"/>
              <w:left w:val="single" w:sz="8" w:space="0" w:color="auto"/>
              <w:bottom w:val="single" w:sz="4" w:space="0" w:color="auto"/>
              <w:right w:val="single" w:sz="8" w:space="0" w:color="auto"/>
            </w:tcBorders>
            <w:shd w:val="clear" w:color="auto" w:fill="96FF96"/>
          </w:tcPr>
          <w:p w14:paraId="4F57E1C1" w14:textId="77777777" w:rsidR="00D732B7" w:rsidRPr="0041413F" w:rsidRDefault="00D732B7" w:rsidP="00285DD7">
            <w:pPr>
              <w:pStyle w:val="Tablica"/>
              <w:jc w:val="center"/>
            </w:pPr>
            <w:r w:rsidRPr="0041413F">
              <w:rPr>
                <w:rFonts w:cs="Times New Roman"/>
                <w:b/>
              </w:rPr>
              <w:t>×</w:t>
            </w:r>
          </w:p>
        </w:tc>
      </w:tr>
      <w:tr w:rsidR="00D732B7" w:rsidRPr="0041413F" w14:paraId="375C7FBF"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3848815B" w14:textId="77777777" w:rsidR="00D732B7" w:rsidRPr="0041413F" w:rsidRDefault="00D732B7" w:rsidP="00285DD7">
            <w:pPr>
              <w:pStyle w:val="Tablica"/>
              <w:jc w:val="center"/>
            </w:pPr>
            <w:r w:rsidRPr="0041413F">
              <w:t>3</w:t>
            </w:r>
          </w:p>
        </w:tc>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509760CA" w14:textId="77777777" w:rsidR="00D732B7" w:rsidRPr="0041413F" w:rsidRDefault="00D732B7" w:rsidP="00285DD7">
            <w:pPr>
              <w:pStyle w:val="Tablica"/>
            </w:pPr>
            <w:r w:rsidRPr="0041413F">
              <w:t>Umjerene</w:t>
            </w:r>
          </w:p>
        </w:tc>
        <w:tc>
          <w:tcPr>
            <w:tcW w:w="0" w:type="auto"/>
            <w:tcBorders>
              <w:top w:val="single" w:sz="4" w:space="0" w:color="auto"/>
              <w:left w:val="single" w:sz="8" w:space="0" w:color="auto"/>
              <w:bottom w:val="single" w:sz="4" w:space="0" w:color="auto"/>
              <w:right w:val="single" w:sz="8" w:space="0" w:color="auto"/>
            </w:tcBorders>
            <w:hideMark/>
          </w:tcPr>
          <w:p w14:paraId="5A691254" w14:textId="77777777" w:rsidR="00D732B7" w:rsidRPr="0041413F" w:rsidRDefault="00D732B7" w:rsidP="00285DD7">
            <w:pPr>
              <w:pStyle w:val="Tablica"/>
              <w:jc w:val="center"/>
            </w:pPr>
            <w:r w:rsidRPr="0041413F">
              <w:t>5 – 15%</w:t>
            </w:r>
          </w:p>
        </w:tc>
        <w:tc>
          <w:tcPr>
            <w:tcW w:w="0" w:type="auto"/>
            <w:tcBorders>
              <w:top w:val="single" w:sz="4" w:space="0" w:color="auto"/>
              <w:left w:val="single" w:sz="8" w:space="0" w:color="auto"/>
              <w:bottom w:val="single" w:sz="4" w:space="0" w:color="auto"/>
              <w:right w:val="single" w:sz="8" w:space="0" w:color="auto"/>
            </w:tcBorders>
            <w:shd w:val="clear" w:color="auto" w:fill="FFFF00"/>
          </w:tcPr>
          <w:p w14:paraId="0BF0FE67" w14:textId="77777777" w:rsidR="00D732B7" w:rsidRPr="0041413F" w:rsidRDefault="00D732B7" w:rsidP="00285DD7">
            <w:pPr>
              <w:pStyle w:val="Tablica"/>
              <w:jc w:val="center"/>
            </w:pPr>
          </w:p>
        </w:tc>
      </w:tr>
      <w:tr w:rsidR="00D732B7" w:rsidRPr="0041413F" w14:paraId="09F9C742"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729DA36B" w14:textId="77777777" w:rsidR="00D732B7" w:rsidRPr="0041413F" w:rsidRDefault="00D732B7" w:rsidP="00285DD7">
            <w:pPr>
              <w:pStyle w:val="Tablica"/>
              <w:jc w:val="center"/>
            </w:pPr>
            <w:r w:rsidRPr="0041413F">
              <w:t>4</w:t>
            </w:r>
          </w:p>
        </w:tc>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24932254" w14:textId="77777777" w:rsidR="00D732B7" w:rsidRPr="0041413F" w:rsidRDefault="00D732B7" w:rsidP="00285DD7">
            <w:pPr>
              <w:pStyle w:val="Tablica"/>
            </w:pPr>
            <w:r w:rsidRPr="0041413F">
              <w:t>Značajne</w:t>
            </w:r>
          </w:p>
        </w:tc>
        <w:tc>
          <w:tcPr>
            <w:tcW w:w="0" w:type="auto"/>
            <w:tcBorders>
              <w:top w:val="single" w:sz="4" w:space="0" w:color="auto"/>
              <w:left w:val="single" w:sz="8" w:space="0" w:color="auto"/>
              <w:bottom w:val="single" w:sz="4" w:space="0" w:color="auto"/>
              <w:right w:val="single" w:sz="8" w:space="0" w:color="auto"/>
            </w:tcBorders>
            <w:hideMark/>
          </w:tcPr>
          <w:p w14:paraId="3B98BE11" w14:textId="77777777" w:rsidR="00D732B7" w:rsidRPr="0041413F" w:rsidRDefault="00D732B7" w:rsidP="00285DD7">
            <w:pPr>
              <w:pStyle w:val="Tablica"/>
              <w:jc w:val="center"/>
            </w:pPr>
            <w:r w:rsidRPr="0041413F">
              <w:t>15 – 25%</w:t>
            </w:r>
          </w:p>
        </w:tc>
        <w:tc>
          <w:tcPr>
            <w:tcW w:w="0" w:type="auto"/>
            <w:tcBorders>
              <w:top w:val="single" w:sz="4" w:space="0" w:color="auto"/>
              <w:left w:val="single" w:sz="8" w:space="0" w:color="auto"/>
              <w:bottom w:val="single" w:sz="4" w:space="0" w:color="auto"/>
              <w:right w:val="single" w:sz="8" w:space="0" w:color="auto"/>
            </w:tcBorders>
            <w:shd w:val="clear" w:color="auto" w:fill="FFA500"/>
          </w:tcPr>
          <w:p w14:paraId="6DC06BF0" w14:textId="77777777" w:rsidR="00D732B7" w:rsidRPr="0041413F" w:rsidRDefault="00D732B7" w:rsidP="00285DD7">
            <w:pPr>
              <w:pStyle w:val="Tablica"/>
              <w:jc w:val="center"/>
            </w:pPr>
          </w:p>
        </w:tc>
      </w:tr>
      <w:tr w:rsidR="00D732B7" w:rsidRPr="00266245" w14:paraId="150102EE" w14:textId="77777777" w:rsidTr="00285DD7">
        <w:trPr>
          <w:trHeight w:val="149"/>
          <w:jc w:val="center"/>
        </w:trPr>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4E5DE633" w14:textId="77777777" w:rsidR="00D732B7" w:rsidRPr="0041413F" w:rsidRDefault="00D732B7" w:rsidP="00285DD7">
            <w:pPr>
              <w:pStyle w:val="Tablica"/>
              <w:jc w:val="center"/>
            </w:pPr>
            <w:r w:rsidRPr="0041413F">
              <w:t>5</w:t>
            </w:r>
          </w:p>
        </w:tc>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0355075A" w14:textId="77777777" w:rsidR="00D732B7" w:rsidRPr="0041413F" w:rsidRDefault="00D732B7" w:rsidP="00285DD7">
            <w:pPr>
              <w:pStyle w:val="Tablica"/>
            </w:pPr>
            <w:r w:rsidRPr="0041413F">
              <w:t>Katastrofalne</w:t>
            </w:r>
          </w:p>
        </w:tc>
        <w:tc>
          <w:tcPr>
            <w:tcW w:w="0" w:type="auto"/>
            <w:tcBorders>
              <w:top w:val="single" w:sz="4" w:space="0" w:color="auto"/>
              <w:left w:val="single" w:sz="8" w:space="0" w:color="auto"/>
              <w:bottom w:val="single" w:sz="8" w:space="0" w:color="auto"/>
              <w:right w:val="single" w:sz="8" w:space="0" w:color="auto"/>
            </w:tcBorders>
            <w:hideMark/>
          </w:tcPr>
          <w:p w14:paraId="7007AC7C" w14:textId="77777777" w:rsidR="00D732B7" w:rsidRPr="0041413F" w:rsidRDefault="00D732B7" w:rsidP="00285DD7">
            <w:pPr>
              <w:pStyle w:val="Tablica"/>
              <w:jc w:val="center"/>
            </w:pPr>
            <w:r w:rsidRPr="0041413F">
              <w:t>&gt;25%</w:t>
            </w:r>
          </w:p>
        </w:tc>
        <w:tc>
          <w:tcPr>
            <w:tcW w:w="0" w:type="auto"/>
            <w:tcBorders>
              <w:top w:val="single" w:sz="4" w:space="0" w:color="auto"/>
              <w:left w:val="single" w:sz="8" w:space="0" w:color="auto"/>
              <w:bottom w:val="single" w:sz="8" w:space="0" w:color="auto"/>
              <w:right w:val="single" w:sz="8" w:space="0" w:color="auto"/>
            </w:tcBorders>
            <w:shd w:val="clear" w:color="auto" w:fill="FF0000"/>
          </w:tcPr>
          <w:p w14:paraId="7170F201" w14:textId="77777777" w:rsidR="00D732B7" w:rsidRPr="0041413F" w:rsidRDefault="00D732B7" w:rsidP="00285DD7">
            <w:pPr>
              <w:pStyle w:val="Tablica"/>
              <w:jc w:val="center"/>
            </w:pPr>
          </w:p>
        </w:tc>
      </w:tr>
    </w:tbl>
    <w:p w14:paraId="62DA33F5" w14:textId="77777777" w:rsidR="00D732B7" w:rsidRPr="00A62035" w:rsidRDefault="00D732B7" w:rsidP="00D732B7">
      <w:pPr>
        <w:pStyle w:val="Naslov4"/>
      </w:pPr>
      <w:bookmarkStart w:id="239" w:name="_Toc64269325"/>
      <w:r w:rsidRPr="00A62035">
        <w:t>Podatci, izvori i metode izračuna kod razrade kategorije šteta u slučaju potresa</w:t>
      </w:r>
      <w:bookmarkEnd w:id="234"/>
      <w:bookmarkEnd w:id="239"/>
    </w:p>
    <w:p w14:paraId="6808337D" w14:textId="07B49BCC" w:rsidR="00D732B7" w:rsidRPr="00A62035" w:rsidRDefault="00D732B7" w:rsidP="00D732B7">
      <w:r w:rsidRPr="00A62035">
        <w:t xml:space="preserve">Izvor podataka je Procjena </w:t>
      </w:r>
      <w:r w:rsidR="000750E9">
        <w:t>rizika od velikih nesreća (2018.)</w:t>
      </w:r>
      <w:r w:rsidRPr="00A62035">
        <w:t xml:space="preserve"> i seizmološka karta horizontalnih akceleracija u povratnom razdoblju 475 godina Geofizičkog zavoda PMF-a te Popis stanovništva iz 2011. godine.</w:t>
      </w:r>
    </w:p>
    <w:p w14:paraId="1DAC3B6C" w14:textId="77777777" w:rsidR="00D732B7" w:rsidRPr="00A62035" w:rsidRDefault="00D732B7" w:rsidP="00D732B7">
      <w:r w:rsidRPr="00A62035">
        <w:t>Procjena vrijednosti oštećenih kuća obavljena je koristeći podatke o jediničnim vrijednostima građevina iz Priloga XIII Kriterija za izradu smjernica koje donose čelnici područne (regionalne) samouprave za potrebe izrade procjene rizika od velikih nesreća na razinama jedinica lokalnih i područnih (regionalnih) samouprava.</w:t>
      </w:r>
    </w:p>
    <w:p w14:paraId="73705F1F" w14:textId="77777777" w:rsidR="00D732B7" w:rsidRPr="004F0BB2" w:rsidRDefault="00D732B7" w:rsidP="00D732B7">
      <w:pPr>
        <w:pStyle w:val="Naslov3"/>
      </w:pPr>
      <w:bookmarkStart w:id="240" w:name="_Toc64269326"/>
      <w:r w:rsidRPr="004F0BB2">
        <w:t>Karta prijetnji u slučaju potresa</w:t>
      </w:r>
      <w:bookmarkEnd w:id="235"/>
      <w:bookmarkEnd w:id="240"/>
    </w:p>
    <w:p w14:paraId="38FE0DA4" w14:textId="77777777" w:rsidR="00D732B7" w:rsidRPr="004F0BB2" w:rsidRDefault="0033175B" w:rsidP="00D732B7">
      <w:pPr>
        <w:keepNext/>
        <w:ind w:firstLine="0"/>
        <w:jc w:val="center"/>
      </w:pPr>
      <w:r>
        <w:rPr>
          <w:noProof/>
          <w:lang w:eastAsia="hr-HR"/>
        </w:rPr>
        <w:drawing>
          <wp:inline distT="0" distB="0" distL="0" distR="0" wp14:anchorId="087EE203" wp14:editId="06B13F12">
            <wp:extent cx="5550419" cy="4358649"/>
            <wp:effectExtent l="0" t="0" r="0" b="3810"/>
            <wp:docPr id="42" name="Slik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KP-P.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550419" cy="4358649"/>
                    </a:xfrm>
                    <a:prstGeom prst="rect">
                      <a:avLst/>
                    </a:prstGeom>
                  </pic:spPr>
                </pic:pic>
              </a:graphicData>
            </a:graphic>
          </wp:inline>
        </w:drawing>
      </w:r>
    </w:p>
    <w:p w14:paraId="055E1D48" w14:textId="12C325FD" w:rsidR="00D732B7" w:rsidRPr="004F0BB2" w:rsidRDefault="00D732B7" w:rsidP="00D732B7">
      <w:pPr>
        <w:pStyle w:val="Opisslike"/>
      </w:pPr>
      <w:bookmarkStart w:id="241" w:name="_Toc474388597"/>
      <w:bookmarkStart w:id="242" w:name="_Toc482004294"/>
      <w:bookmarkStart w:id="243" w:name="_Toc64269452"/>
      <w:r w:rsidRPr="004F0BB2">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8</w:t>
      </w:r>
      <w:r w:rsidR="00305531">
        <w:rPr>
          <w:noProof/>
        </w:rPr>
        <w:fldChar w:fldCharType="end"/>
      </w:r>
      <w:r w:rsidRPr="004F0BB2">
        <w:t xml:space="preserve"> – Karta prijetnji u slučaju potresa</w:t>
      </w:r>
      <w:bookmarkEnd w:id="241"/>
      <w:bookmarkEnd w:id="242"/>
      <w:bookmarkEnd w:id="243"/>
    </w:p>
    <w:p w14:paraId="0695F853" w14:textId="77777777" w:rsidR="00D732B7" w:rsidRPr="009D4084" w:rsidRDefault="00D732B7" w:rsidP="00D732B7">
      <w:pPr>
        <w:pStyle w:val="Naslov3"/>
      </w:pPr>
      <w:bookmarkStart w:id="244" w:name="_Toc482004173"/>
      <w:bookmarkStart w:id="245" w:name="_Toc64269327"/>
      <w:r w:rsidRPr="009D4084">
        <w:lastRenderedPageBreak/>
        <w:t>Matrice rizika u slučaju potresa</w:t>
      </w:r>
      <w:bookmarkEnd w:id="244"/>
      <w:bookmarkEnd w:id="245"/>
    </w:p>
    <w:p w14:paraId="42643F3A" w14:textId="77777777" w:rsidR="00D732B7" w:rsidRPr="002A1575" w:rsidRDefault="00D732B7" w:rsidP="00D732B7">
      <w:pPr>
        <w:keepNext/>
        <w:ind w:firstLine="0"/>
        <w:jc w:val="center"/>
        <w:rPr>
          <w:highlight w:val="yellow"/>
        </w:rPr>
      </w:pPr>
      <w:r w:rsidRPr="009D4084">
        <w:rPr>
          <w:noProof/>
          <w:lang w:eastAsia="hr-HR"/>
        </w:rPr>
        <w:drawing>
          <wp:inline distT="0" distB="0" distL="0" distR="0" wp14:anchorId="58CD4EEF" wp14:editId="575A05E8">
            <wp:extent cx="3569215" cy="3660655"/>
            <wp:effectExtent l="0" t="0" r="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ŽZLJ_1_5.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69215" cy="3660655"/>
                    </a:xfrm>
                    <a:prstGeom prst="rect">
                      <a:avLst/>
                    </a:prstGeom>
                  </pic:spPr>
                </pic:pic>
              </a:graphicData>
            </a:graphic>
          </wp:inline>
        </w:drawing>
      </w:r>
    </w:p>
    <w:p w14:paraId="1ADA5AF4" w14:textId="6879A1B2" w:rsidR="00D732B7" w:rsidRPr="009D4084" w:rsidRDefault="00D732B7" w:rsidP="00D732B7">
      <w:pPr>
        <w:pStyle w:val="Opisslike"/>
      </w:pPr>
      <w:bookmarkStart w:id="246" w:name="_Toc474388598"/>
      <w:bookmarkStart w:id="247" w:name="_Toc482004295"/>
      <w:bookmarkStart w:id="248" w:name="_Toc64269453"/>
      <w:r w:rsidRPr="009D4084">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9</w:t>
      </w:r>
      <w:r w:rsidR="00305531">
        <w:rPr>
          <w:noProof/>
        </w:rPr>
        <w:fldChar w:fldCharType="end"/>
      </w:r>
      <w:r w:rsidRPr="009D4084">
        <w:t xml:space="preserve"> – Matrica rizika posljedica na život i zdravlje ljudi u slučaju potresa</w:t>
      </w:r>
      <w:bookmarkEnd w:id="246"/>
      <w:bookmarkEnd w:id="247"/>
      <w:bookmarkEnd w:id="248"/>
    </w:p>
    <w:p w14:paraId="45E01609" w14:textId="77777777" w:rsidR="00D732B7" w:rsidRPr="002A1575" w:rsidRDefault="00D732B7" w:rsidP="00D732B7">
      <w:pPr>
        <w:keepNext/>
        <w:ind w:firstLine="0"/>
        <w:jc w:val="center"/>
        <w:rPr>
          <w:highlight w:val="yellow"/>
        </w:rPr>
      </w:pPr>
      <w:r>
        <w:rPr>
          <w:noProof/>
          <w:lang w:eastAsia="hr-HR"/>
        </w:rPr>
        <w:drawing>
          <wp:inline distT="0" distB="0" distL="0" distR="0" wp14:anchorId="33A18261" wp14:editId="561388B2">
            <wp:extent cx="3569215" cy="3660655"/>
            <wp:effectExtent l="0" t="0" r="0"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_1_5.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569215" cy="3660655"/>
                    </a:xfrm>
                    <a:prstGeom prst="rect">
                      <a:avLst/>
                    </a:prstGeom>
                  </pic:spPr>
                </pic:pic>
              </a:graphicData>
            </a:graphic>
          </wp:inline>
        </w:drawing>
      </w:r>
    </w:p>
    <w:p w14:paraId="40BA377A" w14:textId="2E3CECAE" w:rsidR="00D732B7" w:rsidRPr="009D4084" w:rsidRDefault="00D732B7" w:rsidP="00D732B7">
      <w:pPr>
        <w:pStyle w:val="Opisslike"/>
      </w:pPr>
      <w:bookmarkStart w:id="249" w:name="_Toc474388599"/>
      <w:bookmarkStart w:id="250" w:name="_Toc482004296"/>
      <w:bookmarkStart w:id="251" w:name="_Toc64269454"/>
      <w:r w:rsidRPr="009D4084">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10</w:t>
      </w:r>
      <w:r w:rsidR="00305531">
        <w:rPr>
          <w:noProof/>
        </w:rPr>
        <w:fldChar w:fldCharType="end"/>
      </w:r>
      <w:r w:rsidRPr="009D4084">
        <w:t xml:space="preserve"> – Matrica rizika posljedica na gospodarstvo u slučaju potresa</w:t>
      </w:r>
      <w:bookmarkEnd w:id="249"/>
      <w:bookmarkEnd w:id="250"/>
      <w:bookmarkEnd w:id="251"/>
    </w:p>
    <w:p w14:paraId="42EF25DA" w14:textId="77777777" w:rsidR="00D732B7" w:rsidRPr="002A1575" w:rsidRDefault="00D732B7" w:rsidP="00D732B7">
      <w:pPr>
        <w:keepNext/>
        <w:ind w:firstLine="0"/>
        <w:jc w:val="center"/>
        <w:rPr>
          <w:highlight w:val="yellow"/>
        </w:rPr>
      </w:pPr>
      <w:r>
        <w:rPr>
          <w:noProof/>
          <w:lang w:eastAsia="hr-HR"/>
        </w:rPr>
        <w:lastRenderedPageBreak/>
        <w:drawing>
          <wp:inline distT="0" distB="0" distL="0" distR="0" wp14:anchorId="466FFD1D" wp14:editId="514E2351">
            <wp:extent cx="3569215" cy="3660655"/>
            <wp:effectExtent l="0" t="0" r="0" b="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P_1_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569215" cy="3660655"/>
                    </a:xfrm>
                    <a:prstGeom prst="rect">
                      <a:avLst/>
                    </a:prstGeom>
                  </pic:spPr>
                </pic:pic>
              </a:graphicData>
            </a:graphic>
          </wp:inline>
        </w:drawing>
      </w:r>
    </w:p>
    <w:p w14:paraId="6B8BF090" w14:textId="11211747" w:rsidR="00D732B7" w:rsidRPr="009D4084" w:rsidRDefault="00D732B7" w:rsidP="00D732B7">
      <w:pPr>
        <w:pStyle w:val="Opisslike"/>
      </w:pPr>
      <w:bookmarkStart w:id="252" w:name="_Toc474388600"/>
      <w:bookmarkStart w:id="253" w:name="_Toc482004297"/>
      <w:bookmarkStart w:id="254" w:name="_Toc64269455"/>
      <w:r w:rsidRPr="009D4084">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11</w:t>
      </w:r>
      <w:r w:rsidR="00305531">
        <w:rPr>
          <w:noProof/>
        </w:rPr>
        <w:fldChar w:fldCharType="end"/>
      </w:r>
      <w:r w:rsidRPr="009D4084">
        <w:t xml:space="preserve"> – Matrica rizika posljedica na društvenu stabilnost i politiku u slučaju potresa</w:t>
      </w:r>
      <w:bookmarkEnd w:id="252"/>
      <w:bookmarkEnd w:id="253"/>
      <w:bookmarkEnd w:id="254"/>
    </w:p>
    <w:p w14:paraId="7298B261" w14:textId="77777777" w:rsidR="00D732B7" w:rsidRPr="002A1575" w:rsidRDefault="00D732B7" w:rsidP="00D732B7">
      <w:pPr>
        <w:keepNext/>
        <w:ind w:firstLine="0"/>
        <w:jc w:val="center"/>
        <w:rPr>
          <w:highlight w:val="yellow"/>
        </w:rPr>
      </w:pPr>
      <w:r>
        <w:rPr>
          <w:noProof/>
          <w:lang w:eastAsia="hr-HR"/>
        </w:rPr>
        <w:drawing>
          <wp:inline distT="0" distB="0" distL="0" distR="0" wp14:anchorId="3DADB5D7" wp14:editId="4C25C3A9">
            <wp:extent cx="3569215" cy="3660655"/>
            <wp:effectExtent l="0" t="0" r="0" b="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M_1_4.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569215" cy="3660655"/>
                    </a:xfrm>
                    <a:prstGeom prst="rect">
                      <a:avLst/>
                    </a:prstGeom>
                  </pic:spPr>
                </pic:pic>
              </a:graphicData>
            </a:graphic>
          </wp:inline>
        </w:drawing>
      </w:r>
    </w:p>
    <w:p w14:paraId="67002CFF" w14:textId="0BD41F16" w:rsidR="00D732B7" w:rsidRPr="009D4084" w:rsidRDefault="00D732B7" w:rsidP="00D732B7">
      <w:pPr>
        <w:pStyle w:val="Opisslike"/>
      </w:pPr>
      <w:bookmarkStart w:id="255" w:name="_Toc474388601"/>
      <w:bookmarkStart w:id="256" w:name="_Toc482004298"/>
      <w:bookmarkStart w:id="257" w:name="_Toc64269456"/>
      <w:r w:rsidRPr="009D4084">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12</w:t>
      </w:r>
      <w:r w:rsidR="00305531">
        <w:rPr>
          <w:noProof/>
        </w:rPr>
        <w:fldChar w:fldCharType="end"/>
      </w:r>
      <w:r w:rsidRPr="009D4084">
        <w:t xml:space="preserve"> – Zbirna matrica rizika u slučaju potresa</w:t>
      </w:r>
      <w:bookmarkEnd w:id="255"/>
      <w:bookmarkEnd w:id="256"/>
      <w:bookmarkEnd w:id="257"/>
    </w:p>
    <w:p w14:paraId="0CCB12EC" w14:textId="77777777" w:rsidR="00D732B7" w:rsidRPr="004F0BB2" w:rsidRDefault="00D732B7" w:rsidP="00D732B7">
      <w:pPr>
        <w:pStyle w:val="Naslov3"/>
      </w:pPr>
      <w:bookmarkStart w:id="258" w:name="_Toc482004174"/>
      <w:bookmarkStart w:id="259" w:name="_Toc64269328"/>
      <w:r w:rsidRPr="004F0BB2">
        <w:lastRenderedPageBreak/>
        <w:t>Karta rizika u slučaju potresa</w:t>
      </w:r>
      <w:bookmarkEnd w:id="258"/>
      <w:bookmarkEnd w:id="259"/>
    </w:p>
    <w:p w14:paraId="65A1AADE" w14:textId="77777777" w:rsidR="00D732B7" w:rsidRPr="004F0BB2" w:rsidRDefault="0033175B" w:rsidP="00D732B7">
      <w:pPr>
        <w:keepNext/>
        <w:ind w:firstLine="0"/>
        <w:jc w:val="center"/>
      </w:pPr>
      <w:r>
        <w:rPr>
          <w:noProof/>
          <w:lang w:eastAsia="hr-HR"/>
        </w:rPr>
        <w:drawing>
          <wp:inline distT="0" distB="0" distL="0" distR="0" wp14:anchorId="5FCFF9F7" wp14:editId="48B57530">
            <wp:extent cx="5401067" cy="4358649"/>
            <wp:effectExtent l="0" t="0" r="9525" b="3810"/>
            <wp:docPr id="43" name="Slika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KR-P.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01067" cy="4358649"/>
                    </a:xfrm>
                    <a:prstGeom prst="rect">
                      <a:avLst/>
                    </a:prstGeom>
                  </pic:spPr>
                </pic:pic>
              </a:graphicData>
            </a:graphic>
          </wp:inline>
        </w:drawing>
      </w:r>
    </w:p>
    <w:p w14:paraId="0624FD44" w14:textId="2DCE96FB" w:rsidR="00D732B7" w:rsidRDefault="00D732B7" w:rsidP="00D732B7">
      <w:pPr>
        <w:pStyle w:val="Opisslike"/>
      </w:pPr>
      <w:bookmarkStart w:id="260" w:name="_Toc474388602"/>
      <w:bookmarkStart w:id="261" w:name="_Toc482004299"/>
      <w:bookmarkStart w:id="262" w:name="_Toc64269457"/>
      <w:r w:rsidRPr="004F0BB2">
        <w:t xml:space="preserve">Slika </w:t>
      </w:r>
      <w:r w:rsidR="00305531">
        <w:fldChar w:fldCharType="begin"/>
      </w:r>
      <w:r w:rsidR="00305531">
        <w:instrText xml:space="preserve"> S</w:instrText>
      </w:r>
      <w:r w:rsidR="00305531">
        <w:instrText xml:space="preserve">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13</w:t>
      </w:r>
      <w:r w:rsidR="00305531">
        <w:rPr>
          <w:noProof/>
        </w:rPr>
        <w:fldChar w:fldCharType="end"/>
      </w:r>
      <w:r w:rsidRPr="004F0BB2">
        <w:t xml:space="preserve"> – Karta rizika u slučaju potresa</w:t>
      </w:r>
      <w:bookmarkEnd w:id="260"/>
      <w:bookmarkEnd w:id="261"/>
      <w:bookmarkEnd w:id="262"/>
    </w:p>
    <w:p w14:paraId="5414BB6C" w14:textId="77777777" w:rsidR="00D732B7" w:rsidRDefault="00D732B7" w:rsidP="00DC3977">
      <w:pPr>
        <w:pStyle w:val="Opisslike"/>
        <w:sectPr w:rsidR="00D732B7" w:rsidSect="00285DD7">
          <w:pgSz w:w="11906" w:h="16838"/>
          <w:pgMar w:top="1134" w:right="1134" w:bottom="1134" w:left="1134" w:header="720" w:footer="720" w:gutter="0"/>
          <w:cols w:space="720"/>
          <w:docGrid w:linePitch="360"/>
        </w:sectPr>
      </w:pPr>
    </w:p>
    <w:p w14:paraId="3A66EE09" w14:textId="77777777" w:rsidR="006D7605" w:rsidRDefault="006D7605" w:rsidP="006D7605">
      <w:pPr>
        <w:pStyle w:val="Naslov2"/>
      </w:pPr>
      <w:bookmarkStart w:id="263" w:name="_Toc482004175"/>
      <w:bookmarkStart w:id="264" w:name="_Toc64269329"/>
      <w:r>
        <w:lastRenderedPageBreak/>
        <w:t>OPIS SCENARIJA – EKSTREMNE TEMPERATUR</w:t>
      </w:r>
      <w:bookmarkEnd w:id="263"/>
      <w:r>
        <w:t>E</w:t>
      </w:r>
      <w:bookmarkEnd w:id="26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8"/>
      </w:tblGrid>
      <w:tr w:rsidR="006D7605" w:rsidRPr="005A76B1" w14:paraId="7224ED71"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9C693E8" w14:textId="77777777" w:rsidR="006D7605" w:rsidRPr="00686C30" w:rsidRDefault="006D7605" w:rsidP="00285DD7">
            <w:pPr>
              <w:pStyle w:val="Tablica"/>
              <w:rPr>
                <w:b/>
              </w:rPr>
            </w:pPr>
            <w:bookmarkStart w:id="265" w:name="_Toc482004176"/>
            <w:r w:rsidRPr="00686C30">
              <w:rPr>
                <w:b/>
              </w:rPr>
              <w:t>Naziv scenarija</w:t>
            </w:r>
            <w:bookmarkEnd w:id="265"/>
          </w:p>
        </w:tc>
      </w:tr>
      <w:tr w:rsidR="006D7605" w:rsidRPr="005A76B1" w14:paraId="17E3BFEB"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tcPr>
          <w:p w14:paraId="0DB5F0CE" w14:textId="77777777" w:rsidR="006D7605" w:rsidRPr="00686C30" w:rsidRDefault="006D7605" w:rsidP="00285DD7">
            <w:pPr>
              <w:pStyle w:val="Tablica"/>
            </w:pPr>
            <w:r w:rsidRPr="00686C30">
              <w:t>Pojava toplinskog vala na području Općine</w:t>
            </w:r>
          </w:p>
        </w:tc>
      </w:tr>
      <w:tr w:rsidR="006D7605" w:rsidRPr="005A76B1" w14:paraId="7EFFF12E"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7464CE0" w14:textId="77777777" w:rsidR="006D7605" w:rsidRPr="005A76B1" w:rsidRDefault="006D7605" w:rsidP="00285DD7">
            <w:pPr>
              <w:pStyle w:val="Tablica"/>
              <w:rPr>
                <w:b/>
              </w:rPr>
            </w:pPr>
            <w:r w:rsidRPr="005A76B1">
              <w:rPr>
                <w:b/>
              </w:rPr>
              <w:t>Grupa rizika</w:t>
            </w:r>
          </w:p>
        </w:tc>
      </w:tr>
      <w:tr w:rsidR="006D7605" w:rsidRPr="005A76B1" w14:paraId="62593633"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tcPr>
          <w:p w14:paraId="3BD480AD" w14:textId="77777777" w:rsidR="006D7605" w:rsidRPr="005A76B1" w:rsidRDefault="006D7605" w:rsidP="00285DD7">
            <w:pPr>
              <w:pStyle w:val="Tablica"/>
            </w:pPr>
            <w:r w:rsidRPr="005A76B1">
              <w:t>Ekstremne vremenske pojave</w:t>
            </w:r>
          </w:p>
        </w:tc>
      </w:tr>
      <w:tr w:rsidR="006D7605" w:rsidRPr="005A76B1" w14:paraId="5FE9FD1D"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3813C10" w14:textId="77777777" w:rsidR="006D7605" w:rsidRPr="005A76B1" w:rsidRDefault="006D7605" w:rsidP="00285DD7">
            <w:pPr>
              <w:pStyle w:val="Tablica"/>
              <w:rPr>
                <w:b/>
              </w:rPr>
            </w:pPr>
            <w:r w:rsidRPr="005A76B1">
              <w:rPr>
                <w:b/>
              </w:rPr>
              <w:t xml:space="preserve">Rizik </w:t>
            </w:r>
          </w:p>
        </w:tc>
      </w:tr>
      <w:tr w:rsidR="006D7605" w:rsidRPr="005A76B1" w14:paraId="526EBF35"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tcPr>
          <w:p w14:paraId="2EA0306E" w14:textId="77777777" w:rsidR="006D7605" w:rsidRPr="005A76B1" w:rsidRDefault="006D7605" w:rsidP="00285DD7">
            <w:pPr>
              <w:pStyle w:val="Tablica"/>
            </w:pPr>
            <w:r w:rsidRPr="005A76B1">
              <w:t>Ekstremne temperature</w:t>
            </w:r>
          </w:p>
        </w:tc>
      </w:tr>
      <w:tr w:rsidR="006D7605" w:rsidRPr="005A76B1" w14:paraId="0394CD75"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DAA2686" w14:textId="77777777" w:rsidR="006D7605" w:rsidRPr="00825A3B" w:rsidRDefault="006D7605" w:rsidP="00285DD7">
            <w:pPr>
              <w:pStyle w:val="Tablica"/>
              <w:rPr>
                <w:b/>
              </w:rPr>
            </w:pPr>
            <w:r>
              <w:rPr>
                <w:b/>
              </w:rPr>
              <w:t>Povjerenstvo za izradu Procjene rizika od velikih nesreća za područje Općine Ernestinovo</w:t>
            </w:r>
          </w:p>
        </w:tc>
      </w:tr>
      <w:tr w:rsidR="006D7605" w:rsidRPr="005A76B1" w14:paraId="10A109EB" w14:textId="77777777" w:rsidTr="00285DD7">
        <w:trPr>
          <w:jc w:val="center"/>
        </w:trPr>
        <w:tc>
          <w:tcPr>
            <w:tcW w:w="0" w:type="auto"/>
            <w:tcBorders>
              <w:top w:val="single" w:sz="8" w:space="0" w:color="auto"/>
              <w:left w:val="single" w:sz="8" w:space="0" w:color="auto"/>
              <w:right w:val="single" w:sz="8" w:space="0" w:color="auto"/>
            </w:tcBorders>
          </w:tcPr>
          <w:p w14:paraId="7E9AAED5" w14:textId="77777777" w:rsidR="006D7605" w:rsidRDefault="006D7605" w:rsidP="00285DD7">
            <w:pPr>
              <w:pStyle w:val="Tablica"/>
            </w:pPr>
            <w:r>
              <w:t xml:space="preserve">Izvršitelji: </w:t>
            </w:r>
          </w:p>
          <w:p w14:paraId="0F321D77" w14:textId="77777777" w:rsidR="006D7605" w:rsidRPr="00825A3B" w:rsidRDefault="006D7605" w:rsidP="00285DD7">
            <w:pPr>
              <w:pStyle w:val="Tablica"/>
            </w:pPr>
            <w:r>
              <w:t>Sukladno točki 10. Procjene rizika od velikih nesreća za područje Općine Ernestinovo</w:t>
            </w:r>
          </w:p>
        </w:tc>
      </w:tr>
      <w:tr w:rsidR="006D7605" w:rsidRPr="005A76B1" w14:paraId="40CE105C"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D062BE1" w14:textId="77777777" w:rsidR="006D7605" w:rsidRPr="005A76B1" w:rsidRDefault="006D7605" w:rsidP="00285DD7">
            <w:pPr>
              <w:pStyle w:val="Tablica"/>
              <w:jc w:val="center"/>
              <w:rPr>
                <w:b/>
              </w:rPr>
            </w:pPr>
            <w:r w:rsidRPr="005A76B1">
              <w:rPr>
                <w:b/>
              </w:rPr>
              <w:t>Kratki opis scenarija</w:t>
            </w:r>
          </w:p>
        </w:tc>
      </w:tr>
      <w:tr w:rsidR="006D7605" w:rsidRPr="005A76B1" w14:paraId="3583609D"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tcPr>
          <w:p w14:paraId="3C56670C" w14:textId="77777777" w:rsidR="006D7605" w:rsidRPr="005A76B1" w:rsidRDefault="006D7605" w:rsidP="00285DD7">
            <w:pPr>
              <w:rPr>
                <w:sz w:val="20"/>
              </w:rPr>
            </w:pPr>
            <w:r w:rsidRPr="005A76B1">
              <w:rPr>
                <w:sz w:val="20"/>
              </w:rPr>
              <w:t xml:space="preserve">Područje </w:t>
            </w:r>
            <w:r>
              <w:rPr>
                <w:sz w:val="20"/>
              </w:rPr>
              <w:t>Općine</w:t>
            </w:r>
            <w:r w:rsidRPr="005A76B1">
              <w:rPr>
                <w:sz w:val="20"/>
              </w:rPr>
              <w:t xml:space="preserve"> je sukladno Procjeni rizika Republike Hrvatske ugroženo od pojave ekstremnih temperatura. Prema Procjeni rizika Republike Hrvatske od interesa su samo ekstremno visoke temperature, jer ekstremno niske temperature imaju puno niži rizik neželjenih posljedica</w:t>
            </w:r>
            <w:r>
              <w:rPr>
                <w:sz w:val="20"/>
              </w:rPr>
              <w:t xml:space="preserve"> jer pogađaju samo gospodarstvo, a nemaju utjecaj na život i zdravlje i društvenu stabilnost i politiku</w:t>
            </w:r>
            <w:r w:rsidRPr="005A76B1">
              <w:rPr>
                <w:sz w:val="20"/>
              </w:rPr>
              <w:t>.</w:t>
            </w:r>
          </w:p>
          <w:p w14:paraId="59BC1817" w14:textId="77777777" w:rsidR="006D7605" w:rsidRPr="005A76B1" w:rsidRDefault="006D7605" w:rsidP="00285DD7">
            <w:pPr>
              <w:rPr>
                <w:sz w:val="20"/>
              </w:rPr>
            </w:pPr>
            <w:r w:rsidRPr="005A76B1">
              <w:rPr>
                <w:sz w:val="20"/>
              </w:rPr>
              <w:t>Ekstremno visoke temperature imaju vrlo negativne učinke:</w:t>
            </w:r>
          </w:p>
          <w:p w14:paraId="1FF5174E" w14:textId="77777777" w:rsidR="006D7605" w:rsidRPr="005A76B1" w:rsidRDefault="006D7605" w:rsidP="004740B8">
            <w:pPr>
              <w:pStyle w:val="Odlomakpopisa"/>
              <w:numPr>
                <w:ilvl w:val="0"/>
                <w:numId w:val="28"/>
              </w:numPr>
              <w:rPr>
                <w:sz w:val="20"/>
              </w:rPr>
            </w:pPr>
            <w:r>
              <w:rPr>
                <w:sz w:val="20"/>
              </w:rPr>
              <w:t xml:space="preserve">na život i </w:t>
            </w:r>
            <w:r w:rsidRPr="005A76B1">
              <w:rPr>
                <w:sz w:val="20"/>
              </w:rPr>
              <w:t>zdravlje ljudi jer prijete pojavom toplinskog šoka koji može kod ranjivih skupina izazvati i smrtne posljedice. Onemogućava</w:t>
            </w:r>
            <w:r>
              <w:rPr>
                <w:sz w:val="20"/>
              </w:rPr>
              <w:t>ju</w:t>
            </w:r>
            <w:r w:rsidRPr="005A76B1">
              <w:rPr>
                <w:sz w:val="20"/>
              </w:rPr>
              <w:t xml:space="preserve"> hlađenje tijela što uzrokuje pregrijavanje </w:t>
            </w:r>
            <w:r>
              <w:rPr>
                <w:sz w:val="20"/>
              </w:rPr>
              <w:t>do</w:t>
            </w:r>
            <w:r w:rsidRPr="005A76B1">
              <w:rPr>
                <w:sz w:val="20"/>
              </w:rPr>
              <w:t xml:space="preserve"> pojave opasnih temperatura za vitalne organe. Moguća je također i pojava sunčanice u slučaju izloženosti glave sunčanim zrakama.</w:t>
            </w:r>
          </w:p>
          <w:p w14:paraId="188BC2DC" w14:textId="77777777" w:rsidR="006D7605" w:rsidRPr="005A76B1" w:rsidRDefault="006D7605" w:rsidP="004740B8">
            <w:pPr>
              <w:pStyle w:val="Odlomakpopisa"/>
              <w:numPr>
                <w:ilvl w:val="0"/>
                <w:numId w:val="28"/>
              </w:numPr>
              <w:rPr>
                <w:sz w:val="20"/>
              </w:rPr>
            </w:pPr>
            <w:r>
              <w:rPr>
                <w:sz w:val="20"/>
              </w:rPr>
              <w:t>n</w:t>
            </w:r>
            <w:r w:rsidRPr="005A76B1">
              <w:rPr>
                <w:sz w:val="20"/>
              </w:rPr>
              <w:t>a gospodarstvo jer smanjuje učinke radnika, koji se moraju češće odmarati i ne mogu podnijeti fizičke napo</w:t>
            </w:r>
            <w:r>
              <w:rPr>
                <w:sz w:val="20"/>
              </w:rPr>
              <w:t>re. Razdoblje od 10 do 16 sati je vrlo nepovoljno</w:t>
            </w:r>
            <w:r w:rsidRPr="005A76B1">
              <w:rPr>
                <w:sz w:val="20"/>
              </w:rPr>
              <w:t xml:space="preserve"> za rad i mogući su gubici u bavljenju djelatnošću. Toplinski val neposredno oštećuje zelenu masu i plodove biljaka, te izrazito nepovoljno (kao i kod ljudi) djeluje na životinje, koje slabije napreduju, obol</w:t>
            </w:r>
            <w:r>
              <w:rPr>
                <w:sz w:val="20"/>
              </w:rPr>
              <w:t>i</w:t>
            </w:r>
            <w:r w:rsidRPr="005A76B1">
              <w:rPr>
                <w:sz w:val="20"/>
              </w:rPr>
              <w:t xml:space="preserve">jevaju i ne daju očekivane proizvodne efekte. </w:t>
            </w:r>
          </w:p>
          <w:p w14:paraId="44BF3C40" w14:textId="77777777" w:rsidR="006D7605" w:rsidRDefault="006D7605" w:rsidP="004740B8">
            <w:pPr>
              <w:pStyle w:val="Odlomakpopisa"/>
              <w:numPr>
                <w:ilvl w:val="0"/>
                <w:numId w:val="28"/>
              </w:numPr>
              <w:rPr>
                <w:sz w:val="20"/>
              </w:rPr>
            </w:pPr>
            <w:r>
              <w:rPr>
                <w:sz w:val="20"/>
              </w:rPr>
              <w:t>n</w:t>
            </w:r>
            <w:r w:rsidRPr="005A76B1">
              <w:rPr>
                <w:sz w:val="20"/>
              </w:rPr>
              <w:t xml:space="preserve">a društvenu stabilnost i politiku, jer se tijekom pojave ekstremnih temperatura preopterećuju sustavi </w:t>
            </w:r>
            <w:r>
              <w:rPr>
                <w:sz w:val="20"/>
              </w:rPr>
              <w:t xml:space="preserve">opskrbe </w:t>
            </w:r>
            <w:r w:rsidRPr="005A76B1">
              <w:rPr>
                <w:sz w:val="20"/>
              </w:rPr>
              <w:t>električnom energijom i vodom.</w:t>
            </w:r>
          </w:p>
          <w:p w14:paraId="77774447" w14:textId="77777777" w:rsidR="006D7605" w:rsidRPr="005A76B1" w:rsidRDefault="006D7605" w:rsidP="00285DD7">
            <w:r w:rsidRPr="001D375A">
              <w:rPr>
                <w:sz w:val="20"/>
              </w:rPr>
              <w:t>Ekstremno niske temperature (mraz) u proljeće mogu stvoriti vrlo štetne posljedice na poljoprivrednim kulturama, voćarstvu i vinogradarstvu</w:t>
            </w:r>
            <w:r>
              <w:rPr>
                <w:rStyle w:val="Referencafusnote"/>
                <w:sz w:val="20"/>
              </w:rPr>
              <w:footnoteReference w:id="13"/>
            </w:r>
            <w:r w:rsidRPr="001D375A">
              <w:rPr>
                <w:sz w:val="20"/>
              </w:rPr>
              <w:t>.</w:t>
            </w:r>
          </w:p>
        </w:tc>
      </w:tr>
    </w:tbl>
    <w:p w14:paraId="0C1E3497" w14:textId="77777777" w:rsidR="006D7605" w:rsidRDefault="006D7605" w:rsidP="006D7605">
      <w:pPr>
        <w:pStyle w:val="Naslov3"/>
      </w:pPr>
      <w:bookmarkStart w:id="266" w:name="_Toc482004177"/>
      <w:bookmarkStart w:id="267" w:name="_Toc64269330"/>
      <w:r w:rsidRPr="004431C7">
        <w:t xml:space="preserve">Utjecaj na </w:t>
      </w:r>
      <w:bookmarkEnd w:id="266"/>
      <w:r>
        <w:t>objekte kritične infrastrukture i funkcioniranje kritične infrastrukture</w:t>
      </w:r>
      <w:bookmarkEnd w:id="267"/>
    </w:p>
    <w:p w14:paraId="517F06AE" w14:textId="5865755C" w:rsidR="006D7605" w:rsidRDefault="006D7605" w:rsidP="001C0E2E">
      <w:r w:rsidRPr="00C141B4">
        <w:t>Utjecaj</w:t>
      </w:r>
      <w:r>
        <w:t>i</w:t>
      </w:r>
      <w:r w:rsidRPr="00C141B4">
        <w:t xml:space="preserve"> </w:t>
      </w:r>
      <w:r>
        <w:t>toplinskog vala</w:t>
      </w:r>
      <w:r w:rsidRPr="00C141B4">
        <w:t xml:space="preserve"> na objekte</w:t>
      </w:r>
      <w:r>
        <w:t xml:space="preserve"> i funkcionalnost</w:t>
      </w:r>
      <w:r w:rsidRPr="00C141B4">
        <w:t xml:space="preserve"> kritične i</w:t>
      </w:r>
      <w:r>
        <w:t xml:space="preserve">nfrastrukture prikazani su oznakama </w:t>
      </w:r>
      <w:r w:rsidRPr="002F7EEA">
        <w:rPr>
          <w:rFonts w:cs="Times New Roman"/>
          <w:b/>
        </w:rPr>
        <w:t>×</w:t>
      </w:r>
      <w:r>
        <w:t xml:space="preserve"> u sl</w:t>
      </w:r>
      <w:r w:rsidRPr="00C141B4">
        <w:t>jedećoj tablici:</w:t>
      </w:r>
    </w:p>
    <w:p w14:paraId="11301ECD" w14:textId="3F709E80" w:rsidR="006D7605" w:rsidRDefault="006D7605" w:rsidP="006D7605">
      <w:pPr>
        <w:pStyle w:val="Opisslike"/>
        <w:keepNext/>
      </w:pPr>
      <w:bookmarkStart w:id="268" w:name="_Toc474407593"/>
      <w:bookmarkStart w:id="269" w:name="_Toc482004362"/>
      <w:bookmarkStart w:id="270" w:name="_Toc64269695"/>
      <w:r>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22</w:t>
      </w:r>
      <w:r w:rsidR="00305531">
        <w:rPr>
          <w:noProof/>
        </w:rPr>
        <w:fldChar w:fldCharType="end"/>
      </w:r>
      <w:r>
        <w:t xml:space="preserve"> – Prikaz utjecaja toplinskog vala na kritičnu infrastrukturu Općine</w:t>
      </w:r>
      <w:bookmarkEnd w:id="268"/>
      <w:bookmarkEnd w:id="269"/>
      <w:bookmarkEnd w:id="27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7076"/>
      </w:tblGrid>
      <w:tr w:rsidR="006D7605" w:rsidRPr="005A76B1" w14:paraId="4DDE9511"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E1A4CED" w14:textId="77777777" w:rsidR="006D7605" w:rsidRPr="005A76B1" w:rsidRDefault="006D7605" w:rsidP="00285DD7">
            <w:pPr>
              <w:pStyle w:val="Tablica"/>
              <w:jc w:val="center"/>
              <w:rPr>
                <w:b/>
              </w:rPr>
            </w:pPr>
            <w:r w:rsidRPr="005A76B1">
              <w:rPr>
                <w:b/>
              </w:rPr>
              <w:t>Utjecaj</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206119D" w14:textId="77777777" w:rsidR="006D7605" w:rsidRPr="005A76B1" w:rsidRDefault="006D7605" w:rsidP="00285DD7">
            <w:pPr>
              <w:pStyle w:val="Tablica"/>
              <w:jc w:val="center"/>
              <w:rPr>
                <w:b/>
              </w:rPr>
            </w:pPr>
            <w:r w:rsidRPr="005A76B1">
              <w:rPr>
                <w:b/>
              </w:rPr>
              <w:t>Sektor kritične infrastrukture</w:t>
            </w:r>
          </w:p>
        </w:tc>
      </w:tr>
      <w:tr w:rsidR="006D7605" w:rsidRPr="005A76B1" w14:paraId="669B1483" w14:textId="77777777" w:rsidTr="00285DD7">
        <w:trPr>
          <w:jc w:val="center"/>
        </w:trPr>
        <w:tc>
          <w:tcPr>
            <w:tcW w:w="0" w:type="auto"/>
            <w:tcBorders>
              <w:top w:val="single" w:sz="8" w:space="0" w:color="auto"/>
              <w:left w:val="single" w:sz="8" w:space="0" w:color="auto"/>
              <w:right w:val="single" w:sz="8" w:space="0" w:color="auto"/>
            </w:tcBorders>
            <w:vAlign w:val="center"/>
          </w:tcPr>
          <w:p w14:paraId="6F098FA1" w14:textId="77777777" w:rsidR="006D7605" w:rsidRPr="005A76B1" w:rsidRDefault="006D7605" w:rsidP="00285DD7">
            <w:pPr>
              <w:pStyle w:val="Tablica"/>
              <w:jc w:val="center"/>
              <w:rPr>
                <w:b/>
              </w:rPr>
            </w:pPr>
          </w:p>
        </w:tc>
        <w:tc>
          <w:tcPr>
            <w:tcW w:w="0" w:type="auto"/>
            <w:tcBorders>
              <w:top w:val="single" w:sz="8" w:space="0" w:color="auto"/>
              <w:left w:val="single" w:sz="8" w:space="0" w:color="auto"/>
              <w:right w:val="single" w:sz="8" w:space="0" w:color="auto"/>
            </w:tcBorders>
            <w:vAlign w:val="center"/>
          </w:tcPr>
          <w:p w14:paraId="5CD80740" w14:textId="77777777" w:rsidR="006D7605" w:rsidRPr="005A76B1" w:rsidRDefault="006D7605" w:rsidP="00285DD7">
            <w:pPr>
              <w:pStyle w:val="Tablica"/>
            </w:pPr>
            <w:r w:rsidRPr="005A76B1">
              <w:t>Vodoopskrbe (vodozahvati, pumpne i filter stanice, vodosprema, distributivna mreža)</w:t>
            </w:r>
          </w:p>
        </w:tc>
      </w:tr>
      <w:tr w:rsidR="006D7605" w:rsidRPr="005A76B1" w14:paraId="7A494226" w14:textId="77777777" w:rsidTr="00285DD7">
        <w:trPr>
          <w:jc w:val="center"/>
        </w:trPr>
        <w:tc>
          <w:tcPr>
            <w:tcW w:w="0" w:type="auto"/>
            <w:tcBorders>
              <w:left w:val="single" w:sz="8" w:space="0" w:color="auto"/>
              <w:right w:val="single" w:sz="8" w:space="0" w:color="auto"/>
            </w:tcBorders>
            <w:vAlign w:val="center"/>
          </w:tcPr>
          <w:p w14:paraId="666EE5DD" w14:textId="77777777" w:rsidR="006D7605" w:rsidRPr="005A76B1" w:rsidRDefault="006D7605" w:rsidP="00285DD7">
            <w:pPr>
              <w:pStyle w:val="Tablica"/>
              <w:jc w:val="center"/>
              <w:rPr>
                <w:b/>
              </w:rPr>
            </w:pPr>
          </w:p>
        </w:tc>
        <w:tc>
          <w:tcPr>
            <w:tcW w:w="0" w:type="auto"/>
            <w:tcBorders>
              <w:left w:val="single" w:sz="8" w:space="0" w:color="auto"/>
              <w:right w:val="single" w:sz="8" w:space="0" w:color="auto"/>
            </w:tcBorders>
            <w:vAlign w:val="center"/>
          </w:tcPr>
          <w:p w14:paraId="47754E4A" w14:textId="77777777" w:rsidR="006D7605" w:rsidRPr="005A76B1" w:rsidRDefault="006D7605" w:rsidP="00285DD7">
            <w:pPr>
              <w:pStyle w:val="Tablica"/>
            </w:pPr>
            <w:r w:rsidRPr="005A76B1">
              <w:t>Opskrbe energentima (plinovod, plinske stanice, naftovod)</w:t>
            </w:r>
          </w:p>
        </w:tc>
      </w:tr>
      <w:tr w:rsidR="006D7605" w:rsidRPr="005A76B1" w14:paraId="262AE8B8" w14:textId="77777777" w:rsidTr="00285DD7">
        <w:trPr>
          <w:jc w:val="center"/>
        </w:trPr>
        <w:tc>
          <w:tcPr>
            <w:tcW w:w="0" w:type="auto"/>
            <w:tcBorders>
              <w:left w:val="single" w:sz="8" w:space="0" w:color="auto"/>
              <w:right w:val="single" w:sz="8" w:space="0" w:color="auto"/>
            </w:tcBorders>
            <w:vAlign w:val="center"/>
          </w:tcPr>
          <w:p w14:paraId="677BA0C4" w14:textId="77777777" w:rsidR="006D7605" w:rsidRPr="005A76B1" w:rsidRDefault="006D7605" w:rsidP="00285DD7">
            <w:pPr>
              <w:pStyle w:val="Tablica"/>
              <w:jc w:val="center"/>
            </w:pPr>
            <w:r w:rsidRPr="005A76B1">
              <w:rPr>
                <w:rFonts w:cs="Times New Roman"/>
                <w:b/>
              </w:rPr>
              <w:t>×</w:t>
            </w:r>
          </w:p>
        </w:tc>
        <w:tc>
          <w:tcPr>
            <w:tcW w:w="0" w:type="auto"/>
            <w:tcBorders>
              <w:left w:val="single" w:sz="8" w:space="0" w:color="auto"/>
              <w:right w:val="single" w:sz="8" w:space="0" w:color="auto"/>
            </w:tcBorders>
            <w:vAlign w:val="center"/>
          </w:tcPr>
          <w:p w14:paraId="0CD36DE0" w14:textId="77777777" w:rsidR="006D7605" w:rsidRPr="005A76B1" w:rsidRDefault="006D7605" w:rsidP="00285DD7">
            <w:pPr>
              <w:pStyle w:val="Tablica"/>
            </w:pPr>
            <w:r w:rsidRPr="005A76B1">
              <w:t>Prijenos</w:t>
            </w:r>
            <w:r>
              <w:t>a i distribucije</w:t>
            </w:r>
            <w:r w:rsidRPr="005A76B1">
              <w:t xml:space="preserve"> električne energije (</w:t>
            </w:r>
            <w:r w:rsidRPr="006F0F47">
              <w:t>trafostanice</w:t>
            </w:r>
            <w:r w:rsidRPr="005A76B1">
              <w:t>, distributivna mreža)</w:t>
            </w:r>
          </w:p>
        </w:tc>
      </w:tr>
      <w:tr w:rsidR="006D7605" w:rsidRPr="005A76B1" w14:paraId="033D4E43" w14:textId="77777777" w:rsidTr="00285DD7">
        <w:trPr>
          <w:jc w:val="center"/>
        </w:trPr>
        <w:tc>
          <w:tcPr>
            <w:tcW w:w="0" w:type="auto"/>
            <w:tcBorders>
              <w:left w:val="single" w:sz="8" w:space="0" w:color="auto"/>
              <w:right w:val="single" w:sz="8" w:space="0" w:color="auto"/>
            </w:tcBorders>
            <w:vAlign w:val="center"/>
          </w:tcPr>
          <w:p w14:paraId="572E931D" w14:textId="77777777" w:rsidR="006D7605" w:rsidRPr="005A76B1" w:rsidRDefault="006D7605" w:rsidP="00285DD7">
            <w:pPr>
              <w:pStyle w:val="Tablica"/>
              <w:jc w:val="center"/>
            </w:pPr>
          </w:p>
        </w:tc>
        <w:tc>
          <w:tcPr>
            <w:tcW w:w="0" w:type="auto"/>
            <w:tcBorders>
              <w:left w:val="single" w:sz="8" w:space="0" w:color="auto"/>
              <w:right w:val="single" w:sz="8" w:space="0" w:color="auto"/>
            </w:tcBorders>
            <w:vAlign w:val="center"/>
          </w:tcPr>
          <w:p w14:paraId="30CEA92F" w14:textId="77777777" w:rsidR="006D7605" w:rsidRPr="005A76B1" w:rsidRDefault="006D7605" w:rsidP="00285DD7">
            <w:pPr>
              <w:pStyle w:val="Tablica"/>
            </w:pPr>
            <w:r w:rsidRPr="005A76B1">
              <w:t>Telekomunikacije (bazne stanice, telekomunikacijska mreža)</w:t>
            </w:r>
          </w:p>
        </w:tc>
      </w:tr>
      <w:tr w:rsidR="006D7605" w:rsidRPr="005A76B1" w14:paraId="6B46BFEE" w14:textId="77777777" w:rsidTr="00285DD7">
        <w:trPr>
          <w:jc w:val="center"/>
        </w:trPr>
        <w:tc>
          <w:tcPr>
            <w:tcW w:w="0" w:type="auto"/>
            <w:tcBorders>
              <w:left w:val="single" w:sz="8" w:space="0" w:color="auto"/>
              <w:right w:val="single" w:sz="8" w:space="0" w:color="auto"/>
            </w:tcBorders>
            <w:vAlign w:val="center"/>
          </w:tcPr>
          <w:p w14:paraId="61F0202D" w14:textId="77777777" w:rsidR="006D7605" w:rsidRPr="005A76B1" w:rsidRDefault="006D7605" w:rsidP="00285DD7">
            <w:pPr>
              <w:pStyle w:val="Tablica"/>
              <w:jc w:val="center"/>
            </w:pPr>
          </w:p>
        </w:tc>
        <w:tc>
          <w:tcPr>
            <w:tcW w:w="0" w:type="auto"/>
            <w:tcBorders>
              <w:left w:val="single" w:sz="8" w:space="0" w:color="auto"/>
              <w:right w:val="single" w:sz="8" w:space="0" w:color="auto"/>
            </w:tcBorders>
            <w:vAlign w:val="center"/>
          </w:tcPr>
          <w:p w14:paraId="540F5543" w14:textId="77777777" w:rsidR="006D7605" w:rsidRPr="005A76B1" w:rsidRDefault="006D7605" w:rsidP="00285DD7">
            <w:pPr>
              <w:pStyle w:val="Tablica"/>
            </w:pPr>
            <w:r w:rsidRPr="005A76B1">
              <w:t>Pro</w:t>
            </w:r>
            <w:r>
              <w:t>meta (željeznička pruga, državne</w:t>
            </w:r>
            <w:r w:rsidRPr="005A76B1">
              <w:t>, županijske i lokalne ceste)</w:t>
            </w:r>
          </w:p>
        </w:tc>
      </w:tr>
      <w:tr w:rsidR="006D7605" w:rsidRPr="005A76B1" w14:paraId="7EA7174D" w14:textId="77777777" w:rsidTr="00285DD7">
        <w:trPr>
          <w:jc w:val="center"/>
        </w:trPr>
        <w:tc>
          <w:tcPr>
            <w:tcW w:w="0" w:type="auto"/>
            <w:tcBorders>
              <w:left w:val="single" w:sz="8" w:space="0" w:color="auto"/>
              <w:bottom w:val="single" w:sz="8" w:space="0" w:color="auto"/>
              <w:right w:val="single" w:sz="8" w:space="0" w:color="auto"/>
            </w:tcBorders>
            <w:vAlign w:val="center"/>
          </w:tcPr>
          <w:p w14:paraId="143E1070" w14:textId="77777777" w:rsidR="006D7605" w:rsidRPr="005A76B1" w:rsidRDefault="006D7605" w:rsidP="00285DD7">
            <w:pPr>
              <w:pStyle w:val="Tablica"/>
              <w:jc w:val="center"/>
              <w:rPr>
                <w:b/>
              </w:rPr>
            </w:pPr>
            <w:r w:rsidRPr="005A76B1">
              <w:rPr>
                <w:rFonts w:cs="Times New Roman"/>
                <w:b/>
              </w:rPr>
              <w:t>×</w:t>
            </w:r>
          </w:p>
        </w:tc>
        <w:tc>
          <w:tcPr>
            <w:tcW w:w="0" w:type="auto"/>
            <w:tcBorders>
              <w:left w:val="single" w:sz="8" w:space="0" w:color="auto"/>
              <w:bottom w:val="single" w:sz="8" w:space="0" w:color="auto"/>
              <w:right w:val="single" w:sz="8" w:space="0" w:color="auto"/>
            </w:tcBorders>
          </w:tcPr>
          <w:p w14:paraId="2C095FA5" w14:textId="77777777" w:rsidR="006D7605" w:rsidRPr="005A76B1" w:rsidRDefault="006D7605" w:rsidP="00285DD7">
            <w:pPr>
              <w:pStyle w:val="Tablica"/>
            </w:pPr>
            <w:r w:rsidRPr="005A76B1">
              <w:t>Javni</w:t>
            </w:r>
            <w:r>
              <w:t>h objekata</w:t>
            </w:r>
            <w:r w:rsidRPr="005A76B1">
              <w:t xml:space="preserve"> (</w:t>
            </w:r>
            <w:r w:rsidRPr="006F0F47">
              <w:t>zdravstvene stanice, škole,</w:t>
            </w:r>
            <w:r w:rsidRPr="005A76B1">
              <w:t xml:space="preserve"> crkve i društveni domovi)</w:t>
            </w:r>
          </w:p>
        </w:tc>
      </w:tr>
    </w:tbl>
    <w:p w14:paraId="6B35E76C" w14:textId="77777777" w:rsidR="006D7605" w:rsidRDefault="006D7605" w:rsidP="006D7605">
      <w:pPr>
        <w:pStyle w:val="Naslov3"/>
      </w:pPr>
      <w:bookmarkStart w:id="271" w:name="_Toc482004178"/>
      <w:bookmarkStart w:id="272" w:name="_Toc64269331"/>
      <w:r>
        <w:t>Kontekst</w:t>
      </w:r>
      <w:bookmarkEnd w:id="271"/>
      <w:bookmarkEnd w:id="272"/>
    </w:p>
    <w:p w14:paraId="0DFBFD38" w14:textId="77777777" w:rsidR="006D7605" w:rsidRDefault="006D7605" w:rsidP="006D7605">
      <w:r>
        <w:t xml:space="preserve">Sukladno Procjeni rizika od katastrofa za Republiku Hrvatsku, prag pojave toplinskog vala je prekoračenje temperature od 30°C. Takve temperature su primjerene kasnom proljetnom i ljetnom periodu od 15. svibnja do 15. rujna. Toplinski val je prijetnja koja može izazvati ozbiljne zdravstvene probleme kod ljudi, a može uzrokovati i smrtne posljedice. </w:t>
      </w:r>
    </w:p>
    <w:p w14:paraId="172DFEE0" w14:textId="77777777" w:rsidR="006D7605" w:rsidRDefault="006D7605" w:rsidP="006D7605">
      <w:r>
        <w:lastRenderedPageBreak/>
        <w:t>Rizik multiplicira utjecaj pojave visoke relativne vlage, koja onemogućava isparavanje vode iz tijela, pa je za hlađenje tijela nužno povećanje unutarnje temperature, a vanjska je ionako relativno visoka. Intenzivnim znojenjem koje nastaje kao posljedica izlučuje se elektroliti iz tijela, što također negativno utječe na opće zdravstveno stanje tijela.</w:t>
      </w:r>
    </w:p>
    <w:p w14:paraId="5A978D52" w14:textId="77777777" w:rsidR="006D7605" w:rsidRDefault="006D7605" w:rsidP="006D7605">
      <w:r>
        <w:t>Sukladno istom izvoru, toplinskom valu je izloženo cijelo područje Republike Hrvatske. Pri tome se prosječno godišnje pojavljuje oko 13 dana s umjerenim, 9 dana s jakim i do 6 dana s ekstremnim toplinskim valom.</w:t>
      </w:r>
    </w:p>
    <w:p w14:paraId="03157A9A" w14:textId="77777777" w:rsidR="006D7605" w:rsidRDefault="006D7605" w:rsidP="006D7605">
      <w:r>
        <w:t>Najveći broj štetnih posljedica toplinskog vala pojavljuje se u prva dva dana nakon pojave visoke temperature kada tijelo (i ostali živi organizmi) nisu prilagođeni toj promjeni i kada razdoblje opasnih razina rizika od posljedica toplinskog vala traje dulje vrijeme.</w:t>
      </w:r>
    </w:p>
    <w:p w14:paraId="6A0D2A6D" w14:textId="77777777" w:rsidR="006D7605" w:rsidRDefault="006D7605" w:rsidP="006D7605">
      <w:r>
        <w:t>Pojava toplinskog vala je jako zastupljena na ravničarskom području Slavonije, koje je u rizičnom periodu često i najtoplije područje Republike Hrvatske. Česti su i vjetrostaji pa nema hlađenja vjetrom.</w:t>
      </w:r>
    </w:p>
    <w:p w14:paraId="1621988E" w14:textId="77777777" w:rsidR="006D7605" w:rsidRDefault="006D7605" w:rsidP="006D7605">
      <w:r>
        <w:t xml:space="preserve">Najrizičnije skupine stanovnika glede toplinskog vala su djeca i mladež do 19 godina, kronični bolesnici (posebno hipertoničari, dijabetičari, bubrežni bolesnici i mentalno/depresivni), osobe starije od 60 godina, te sve osobe koje rade na otvorenom prostoru (poljoprivrednici, građevinski radnici i sl.). Od ukupnog broja stanovnika rizičnu skupinu čini čak oko 65% stanovnika. </w:t>
      </w:r>
    </w:p>
    <w:p w14:paraId="21E63ADB" w14:textId="77777777" w:rsidR="006D7605" w:rsidRDefault="006D7605" w:rsidP="006D7605">
      <w:r>
        <w:t>U Općini, rizične skupine su:</w:t>
      </w:r>
    </w:p>
    <w:p w14:paraId="186CB10A" w14:textId="77777777" w:rsidR="006D7605" w:rsidRDefault="006D7605" w:rsidP="004740B8">
      <w:pPr>
        <w:pStyle w:val="Odlomakpopisa"/>
        <w:numPr>
          <w:ilvl w:val="0"/>
          <w:numId w:val="29"/>
        </w:numPr>
      </w:pPr>
      <w:r>
        <w:t xml:space="preserve">djeca i mladež do 19 godina: </w:t>
      </w:r>
      <w:r>
        <w:fldChar w:fldCharType="begin"/>
      </w:r>
      <w:r>
        <w:instrText xml:space="preserve"> LINK </w:instrText>
      </w:r>
      <w:r w:rsidR="00512C4D">
        <w:instrText xml:space="preserve">Excel.Sheet.12 "C:\\Users\\hstojcic\\Documents\\Proračun za izradu PR.xlsx" List2!R5C104 </w:instrText>
      </w:r>
      <w:r>
        <w:instrText xml:space="preserve">\a \t </w:instrText>
      </w:r>
      <w:r>
        <w:fldChar w:fldCharType="separate"/>
      </w:r>
      <w:r>
        <w:t>479</w:t>
      </w:r>
      <w:r>
        <w:fldChar w:fldCharType="end"/>
      </w:r>
      <w:r>
        <w:t xml:space="preserve"> osoba,</w:t>
      </w:r>
    </w:p>
    <w:p w14:paraId="1CD07911" w14:textId="77777777" w:rsidR="006D7605" w:rsidRDefault="006D7605" w:rsidP="004740B8">
      <w:pPr>
        <w:pStyle w:val="Odlomakpopisa"/>
        <w:numPr>
          <w:ilvl w:val="0"/>
          <w:numId w:val="29"/>
        </w:numPr>
      </w:pPr>
      <w:r>
        <w:t xml:space="preserve">osobe starije od 60 godina: </w:t>
      </w:r>
      <w:r>
        <w:fldChar w:fldCharType="begin"/>
      </w:r>
      <w:r>
        <w:instrText xml:space="preserve"> LINK </w:instrText>
      </w:r>
      <w:r w:rsidR="00512C4D">
        <w:instrText xml:space="preserve">Excel.Sheet.12 "C:\\Users\\hstojcic\\Documents\\Proračun za izradu PR.xlsx" List2!R6C104 </w:instrText>
      </w:r>
      <w:r>
        <w:instrText xml:space="preserve">\a \t </w:instrText>
      </w:r>
      <w:r>
        <w:fldChar w:fldCharType="separate"/>
      </w:r>
      <w:r>
        <w:t>528</w:t>
      </w:r>
      <w:r>
        <w:fldChar w:fldCharType="end"/>
      </w:r>
      <w:r>
        <w:t xml:space="preserve"> osoba,</w:t>
      </w:r>
    </w:p>
    <w:p w14:paraId="04C15001" w14:textId="77777777" w:rsidR="006D7605" w:rsidRDefault="006D7605" w:rsidP="004740B8">
      <w:pPr>
        <w:pStyle w:val="Odlomakpopisa"/>
        <w:numPr>
          <w:ilvl w:val="0"/>
          <w:numId w:val="29"/>
        </w:numPr>
      </w:pPr>
      <w:r>
        <w:t xml:space="preserve">osobe zaposlene u poljoprivredi i građevinarstvu: </w:t>
      </w:r>
      <w:r>
        <w:fldChar w:fldCharType="begin"/>
      </w:r>
      <w:r>
        <w:instrText xml:space="preserve"> LINK </w:instrText>
      </w:r>
      <w:r w:rsidR="00512C4D">
        <w:instrText xml:space="preserve">Excel.Sheet.12 "C:\\Users\\hstojcic\\Documents\\Proračun za izradu PR.xlsx" List2!R7C104 </w:instrText>
      </w:r>
      <w:r>
        <w:instrText xml:space="preserve">\a \t </w:instrText>
      </w:r>
      <w:r>
        <w:fldChar w:fldCharType="separate"/>
      </w:r>
      <w:r>
        <w:t>102</w:t>
      </w:r>
      <w:r>
        <w:fldChar w:fldCharType="end"/>
      </w:r>
      <w:r>
        <w:t xml:space="preserve"> osobe,</w:t>
      </w:r>
    </w:p>
    <w:p w14:paraId="0726ED24" w14:textId="77777777" w:rsidR="006D7605" w:rsidRDefault="006D7605" w:rsidP="004740B8">
      <w:pPr>
        <w:pStyle w:val="Odlomakpopisa"/>
        <w:numPr>
          <w:ilvl w:val="0"/>
          <w:numId w:val="29"/>
        </w:numPr>
      </w:pPr>
      <w:r>
        <w:t xml:space="preserve">oko 15% preostalog stanovništva koje po procjeni ima povišen tlak ili neku kroničnu bolest: </w:t>
      </w:r>
      <w:r>
        <w:fldChar w:fldCharType="begin"/>
      </w:r>
      <w:r>
        <w:instrText xml:space="preserve"> LINK </w:instrText>
      </w:r>
      <w:r w:rsidR="00512C4D">
        <w:instrText xml:space="preserve">Excel.Sheet.12 "C:\\Users\\hstojcic\\Documents\\Proračun za izradu PR.xlsx" List2!R8C104 </w:instrText>
      </w:r>
      <w:r>
        <w:instrText xml:space="preserve">\a \t </w:instrText>
      </w:r>
      <w:r>
        <w:fldChar w:fldCharType="separate"/>
      </w:r>
      <w:r>
        <w:t>162</w:t>
      </w:r>
      <w:r>
        <w:fldChar w:fldCharType="end"/>
      </w:r>
      <w:r>
        <w:t xml:space="preserve"> osobe.</w:t>
      </w:r>
    </w:p>
    <w:p w14:paraId="7B642915" w14:textId="77777777" w:rsidR="006D7605" w:rsidRDefault="006D7605" w:rsidP="006D7605">
      <w:r>
        <w:t xml:space="preserve">Ukupno bi u rizičnoj skupini bilo oko </w:t>
      </w:r>
      <w:r>
        <w:fldChar w:fldCharType="begin"/>
      </w:r>
      <w:r>
        <w:instrText xml:space="preserve"> LINK </w:instrText>
      </w:r>
      <w:r w:rsidR="00512C4D">
        <w:instrText xml:space="preserve">Excel.Sheet.12 "C:\\Users\\hstojcic\\Documents\\Proračun za izradu PR.xlsx" List2!R9C104 </w:instrText>
      </w:r>
      <w:r>
        <w:instrText xml:space="preserve">\a \t </w:instrText>
      </w:r>
      <w:r>
        <w:fldChar w:fldCharType="separate"/>
      </w:r>
      <w:r>
        <w:t>1.271</w:t>
      </w:r>
      <w:r>
        <w:fldChar w:fldCharType="end"/>
      </w:r>
      <w:r>
        <w:t xml:space="preserve"> osoba.</w:t>
      </w:r>
    </w:p>
    <w:p w14:paraId="4C8914DF" w14:textId="77777777" w:rsidR="006D7605" w:rsidRDefault="006D7605" w:rsidP="006D7605">
      <w:r>
        <w:t>Prema organskim sustavima naglo povišenje temperature zraka na ekstremno visoke razine pogađa sve organske sustave s posljedicom pogoršanja kroničnih bolesti i iniciranja novonastalih cirkulatornih problema.</w:t>
      </w:r>
    </w:p>
    <w:p w14:paraId="41F28DCC" w14:textId="77777777" w:rsidR="006D7605" w:rsidRDefault="006D7605" w:rsidP="006D7605">
      <w:r>
        <w:t xml:space="preserve">Prikaz povećanog broja slučajeva korelira s porastom temperature zraka. Više je prijavljenih slučajeva dobne skupine 7 – 19 godina i među stanovnicima starijim od 65 godina. </w:t>
      </w:r>
    </w:p>
    <w:p w14:paraId="11369C56" w14:textId="77777777" w:rsidR="006D7605" w:rsidRDefault="006D7605" w:rsidP="006D7605">
      <w:r>
        <w:t xml:space="preserve">Kao osnovni kriterij za pojavu opasnosti od toplinskog vala je "heat cut point" kritična temperatura koja je određena za sve mjerne postaje na nivou Republike Hrvatske prema raspoloživim podatcima. Određeni su kriteriji temperature zraka za pojavu toplinskog vala. Toplinski val nastaje pri kritičnoj temperaturi od 30°C. Pri temperaturi od 33,7°C smrtnost stanovništva poraste za 5% te se to smatra umjerenim rizikom (žuto). Pri temperaturi od 35,1°C porast smrtnosti je 7,5% te se to rangira kao visoki rizik (narančasto) i ekstremni rizik se proglašava pri temperaturi 37,1°C kada smrtnosti poraste za 10% (crveno). Porast temperature za porast smrtnosti određen je pomoću regresije između temperature i smrtnosti. </w:t>
      </w:r>
    </w:p>
    <w:p w14:paraId="77183ED2" w14:textId="77777777" w:rsidR="006D7605" w:rsidRDefault="006D7605" w:rsidP="006D7605">
      <w:r>
        <w:t>Stupnjevi rizika od toplinskih valova za maksimalnu i minimalnu temperaturu zraka te za biometeorološki indeks se izračunavaju za fiziološku ekvivalentnu temperaturu. Kritična temperatura (heat cut point) je temperatura iznad koje se pojavljuje povećana smrtnost, umjerena opasnost – smrtnost 5% viša od prosječne, velika opasnost – smrtnost 7,5% viša od prosječne i vrlo velika (ekstremna) opasnost – smrtnost 10% viša od prosječne. Navedene vrijednosti mogu se primijeniti za cijelo kontinentalne Republike Hrvatske a prikazane su sljedećom tablicom:</w:t>
      </w:r>
    </w:p>
    <w:p w14:paraId="782EE53D" w14:textId="779D3197" w:rsidR="006D7605" w:rsidRDefault="006D7605" w:rsidP="006D7605">
      <w:pPr>
        <w:pStyle w:val="Opisslike"/>
        <w:keepNext/>
      </w:pPr>
      <w:bookmarkStart w:id="273" w:name="_Toc474407594"/>
      <w:bookmarkStart w:id="274" w:name="_Toc482004363"/>
      <w:bookmarkStart w:id="275" w:name="_Toc64269696"/>
      <w:r>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23</w:t>
      </w:r>
      <w:r w:rsidR="00305531">
        <w:rPr>
          <w:noProof/>
        </w:rPr>
        <w:fldChar w:fldCharType="end"/>
      </w:r>
      <w:r>
        <w:t xml:space="preserve"> – Prikaz graničnih temperatura za proglašenje prijetnje toplinskim valom</w:t>
      </w:r>
      <w:bookmarkEnd w:id="273"/>
      <w:bookmarkEnd w:id="274"/>
      <w:bookmarkEnd w:id="27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1877"/>
        <w:gridCol w:w="1755"/>
        <w:gridCol w:w="1500"/>
        <w:gridCol w:w="1872"/>
      </w:tblGrid>
      <w:tr w:rsidR="006D7605" w:rsidRPr="005A76B1" w14:paraId="47C2ABAE" w14:textId="77777777" w:rsidTr="00285DD7">
        <w:trPr>
          <w:jc w:val="center"/>
        </w:trPr>
        <w:tc>
          <w:tcPr>
            <w:tcW w:w="0" w:type="auto"/>
            <w:vMerge w:val="restart"/>
            <w:tcBorders>
              <w:top w:val="single" w:sz="8" w:space="0" w:color="auto"/>
              <w:left w:val="single" w:sz="8" w:space="0" w:color="auto"/>
              <w:right w:val="single" w:sz="8" w:space="0" w:color="auto"/>
            </w:tcBorders>
            <w:shd w:val="clear" w:color="auto" w:fill="D9D9D9" w:themeFill="background1" w:themeFillShade="D9"/>
            <w:vAlign w:val="center"/>
          </w:tcPr>
          <w:p w14:paraId="3A1D452E" w14:textId="77777777" w:rsidR="006D7605" w:rsidRPr="005A76B1" w:rsidRDefault="006D7605" w:rsidP="00285DD7">
            <w:pPr>
              <w:pStyle w:val="Tablica"/>
              <w:jc w:val="center"/>
              <w:rPr>
                <w:b/>
              </w:rPr>
            </w:pPr>
            <w:r w:rsidRPr="005A76B1">
              <w:rPr>
                <w:b/>
              </w:rPr>
              <w:t>Temperatura</w:t>
            </w:r>
          </w:p>
        </w:tc>
        <w:tc>
          <w:tcPr>
            <w:tcW w:w="0" w:type="auto"/>
            <w:tcBorders>
              <w:top w:val="single" w:sz="8" w:space="0" w:color="auto"/>
              <w:left w:val="single" w:sz="8" w:space="0" w:color="auto"/>
              <w:bottom w:val="single" w:sz="8" w:space="0" w:color="auto"/>
            </w:tcBorders>
            <w:shd w:val="clear" w:color="auto" w:fill="96FF96"/>
            <w:vAlign w:val="center"/>
          </w:tcPr>
          <w:p w14:paraId="0FF3BE78" w14:textId="77777777" w:rsidR="006D7605" w:rsidRPr="005A76B1" w:rsidRDefault="006D7605" w:rsidP="00285DD7">
            <w:pPr>
              <w:pStyle w:val="Tablica"/>
              <w:jc w:val="center"/>
            </w:pPr>
            <w:r w:rsidRPr="005A76B1">
              <w:t>30</w:t>
            </w:r>
            <w:r w:rsidRPr="005A76B1">
              <w:rPr>
                <w:vertAlign w:val="superscript"/>
              </w:rPr>
              <w:t>o</w:t>
            </w:r>
          </w:p>
        </w:tc>
        <w:tc>
          <w:tcPr>
            <w:tcW w:w="0" w:type="auto"/>
            <w:tcBorders>
              <w:top w:val="single" w:sz="8" w:space="0" w:color="auto"/>
              <w:bottom w:val="single" w:sz="8" w:space="0" w:color="auto"/>
            </w:tcBorders>
            <w:shd w:val="clear" w:color="auto" w:fill="FFFF00"/>
            <w:vAlign w:val="center"/>
          </w:tcPr>
          <w:p w14:paraId="14DEC362" w14:textId="77777777" w:rsidR="006D7605" w:rsidRPr="005A76B1" w:rsidRDefault="006D7605" w:rsidP="00285DD7">
            <w:pPr>
              <w:pStyle w:val="Tablica"/>
              <w:jc w:val="center"/>
            </w:pPr>
            <w:r w:rsidRPr="005A76B1">
              <w:t>33,7</w:t>
            </w:r>
            <w:r w:rsidRPr="005A76B1">
              <w:rPr>
                <w:vertAlign w:val="superscript"/>
              </w:rPr>
              <w:t xml:space="preserve"> o</w:t>
            </w:r>
          </w:p>
        </w:tc>
        <w:tc>
          <w:tcPr>
            <w:tcW w:w="0" w:type="auto"/>
            <w:tcBorders>
              <w:top w:val="single" w:sz="8" w:space="0" w:color="auto"/>
              <w:bottom w:val="single" w:sz="8" w:space="0" w:color="auto"/>
            </w:tcBorders>
            <w:shd w:val="clear" w:color="auto" w:fill="FFA500"/>
            <w:vAlign w:val="center"/>
          </w:tcPr>
          <w:p w14:paraId="40FA4C83" w14:textId="77777777" w:rsidR="006D7605" w:rsidRPr="005A76B1" w:rsidRDefault="006D7605" w:rsidP="00285DD7">
            <w:pPr>
              <w:pStyle w:val="Tablica"/>
              <w:jc w:val="center"/>
            </w:pPr>
            <w:r w:rsidRPr="005A76B1">
              <w:t>35,1</w:t>
            </w:r>
            <w:r w:rsidRPr="005A76B1">
              <w:rPr>
                <w:vertAlign w:val="superscript"/>
              </w:rPr>
              <w:t xml:space="preserve"> o</w:t>
            </w:r>
          </w:p>
        </w:tc>
        <w:tc>
          <w:tcPr>
            <w:tcW w:w="0" w:type="auto"/>
            <w:tcBorders>
              <w:top w:val="single" w:sz="8" w:space="0" w:color="auto"/>
              <w:bottom w:val="single" w:sz="8" w:space="0" w:color="auto"/>
              <w:right w:val="single" w:sz="8" w:space="0" w:color="auto"/>
            </w:tcBorders>
            <w:shd w:val="clear" w:color="auto" w:fill="FF0000"/>
            <w:vAlign w:val="center"/>
          </w:tcPr>
          <w:p w14:paraId="5D56031F" w14:textId="77777777" w:rsidR="006D7605" w:rsidRPr="005A76B1" w:rsidRDefault="006D7605" w:rsidP="00285DD7">
            <w:pPr>
              <w:pStyle w:val="Tablica"/>
              <w:jc w:val="center"/>
            </w:pPr>
            <w:r w:rsidRPr="005A76B1">
              <w:t>37,1</w:t>
            </w:r>
            <w:r w:rsidRPr="005A76B1">
              <w:rPr>
                <w:vertAlign w:val="superscript"/>
              </w:rPr>
              <w:t xml:space="preserve"> o</w:t>
            </w:r>
          </w:p>
        </w:tc>
      </w:tr>
      <w:tr w:rsidR="006D7605" w:rsidRPr="005A76B1" w14:paraId="72A2FD44" w14:textId="77777777" w:rsidTr="00285DD7">
        <w:trPr>
          <w:jc w:val="center"/>
        </w:trPr>
        <w:tc>
          <w:tcPr>
            <w:tcW w:w="0" w:type="auto"/>
            <w:vMerge/>
            <w:tcBorders>
              <w:left w:val="single" w:sz="8" w:space="0" w:color="auto"/>
              <w:bottom w:val="single" w:sz="8" w:space="0" w:color="auto"/>
              <w:right w:val="single" w:sz="8" w:space="0" w:color="auto"/>
            </w:tcBorders>
            <w:shd w:val="clear" w:color="auto" w:fill="D9D9D9" w:themeFill="background1" w:themeFillShade="D9"/>
            <w:vAlign w:val="center"/>
          </w:tcPr>
          <w:p w14:paraId="12410FE0" w14:textId="77777777" w:rsidR="006D7605" w:rsidRPr="005A76B1" w:rsidRDefault="006D7605" w:rsidP="00285DD7">
            <w:pPr>
              <w:pStyle w:val="Tablica"/>
              <w:jc w:val="center"/>
              <w:rPr>
                <w:b/>
              </w:rPr>
            </w:pPr>
          </w:p>
        </w:tc>
        <w:tc>
          <w:tcPr>
            <w:tcW w:w="0" w:type="auto"/>
            <w:tcBorders>
              <w:top w:val="single" w:sz="8" w:space="0" w:color="auto"/>
              <w:left w:val="single" w:sz="8" w:space="0" w:color="auto"/>
              <w:bottom w:val="single" w:sz="8" w:space="0" w:color="auto"/>
            </w:tcBorders>
            <w:shd w:val="clear" w:color="auto" w:fill="96FF96"/>
            <w:vAlign w:val="center"/>
          </w:tcPr>
          <w:p w14:paraId="650AB9CC" w14:textId="77777777" w:rsidR="006D7605" w:rsidRPr="005A76B1" w:rsidRDefault="006D7605" w:rsidP="00285DD7">
            <w:pPr>
              <w:pStyle w:val="Tablica"/>
              <w:jc w:val="center"/>
            </w:pPr>
            <w:r w:rsidRPr="005A76B1">
              <w:t>Kritična temperatura</w:t>
            </w:r>
          </w:p>
        </w:tc>
        <w:tc>
          <w:tcPr>
            <w:tcW w:w="0" w:type="auto"/>
            <w:tcBorders>
              <w:top w:val="single" w:sz="8" w:space="0" w:color="auto"/>
              <w:bottom w:val="single" w:sz="8" w:space="0" w:color="auto"/>
            </w:tcBorders>
            <w:shd w:val="clear" w:color="auto" w:fill="FFFF00"/>
            <w:vAlign w:val="center"/>
          </w:tcPr>
          <w:p w14:paraId="6786B481" w14:textId="77777777" w:rsidR="006D7605" w:rsidRPr="005A76B1" w:rsidRDefault="006D7605" w:rsidP="00285DD7">
            <w:pPr>
              <w:pStyle w:val="Tablica"/>
              <w:jc w:val="center"/>
            </w:pPr>
            <w:r w:rsidRPr="005A76B1">
              <w:t>Umjerena opasnost</w:t>
            </w:r>
          </w:p>
        </w:tc>
        <w:tc>
          <w:tcPr>
            <w:tcW w:w="0" w:type="auto"/>
            <w:tcBorders>
              <w:top w:val="single" w:sz="8" w:space="0" w:color="auto"/>
              <w:bottom w:val="single" w:sz="8" w:space="0" w:color="auto"/>
            </w:tcBorders>
            <w:shd w:val="clear" w:color="auto" w:fill="FFA500"/>
            <w:vAlign w:val="center"/>
          </w:tcPr>
          <w:p w14:paraId="35C79A32" w14:textId="77777777" w:rsidR="006D7605" w:rsidRPr="005A76B1" w:rsidRDefault="006D7605" w:rsidP="00285DD7">
            <w:pPr>
              <w:pStyle w:val="Tablica"/>
              <w:jc w:val="center"/>
            </w:pPr>
            <w:r w:rsidRPr="005A76B1">
              <w:t>Velika opasnost</w:t>
            </w:r>
          </w:p>
        </w:tc>
        <w:tc>
          <w:tcPr>
            <w:tcW w:w="0" w:type="auto"/>
            <w:tcBorders>
              <w:top w:val="single" w:sz="8" w:space="0" w:color="auto"/>
              <w:bottom w:val="single" w:sz="8" w:space="0" w:color="auto"/>
              <w:right w:val="single" w:sz="8" w:space="0" w:color="auto"/>
            </w:tcBorders>
            <w:shd w:val="clear" w:color="auto" w:fill="FF0000"/>
            <w:vAlign w:val="center"/>
          </w:tcPr>
          <w:p w14:paraId="45734821" w14:textId="77777777" w:rsidR="006D7605" w:rsidRPr="005A76B1" w:rsidRDefault="006D7605" w:rsidP="00285DD7">
            <w:pPr>
              <w:pStyle w:val="Tablica"/>
              <w:jc w:val="center"/>
            </w:pPr>
            <w:r w:rsidRPr="005A76B1">
              <w:t>Vrlo velika opasnost</w:t>
            </w:r>
          </w:p>
        </w:tc>
      </w:tr>
      <w:tr w:rsidR="006D7605" w:rsidRPr="005A76B1" w14:paraId="66C66580"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1DB0D64" w14:textId="77777777" w:rsidR="006D7605" w:rsidRPr="005A76B1" w:rsidRDefault="006D7605" w:rsidP="00285DD7">
            <w:pPr>
              <w:pStyle w:val="Tablica"/>
              <w:jc w:val="center"/>
              <w:rPr>
                <w:b/>
              </w:rPr>
            </w:pPr>
            <w:r>
              <w:rPr>
                <w:b/>
              </w:rPr>
              <w:t xml:space="preserve">Porast </w:t>
            </w:r>
            <w:r w:rsidRPr="005A76B1">
              <w:rPr>
                <w:b/>
              </w:rPr>
              <w:t>smrtnosti</w:t>
            </w:r>
          </w:p>
        </w:tc>
        <w:tc>
          <w:tcPr>
            <w:tcW w:w="0" w:type="auto"/>
            <w:tcBorders>
              <w:top w:val="single" w:sz="8" w:space="0" w:color="auto"/>
              <w:left w:val="single" w:sz="8" w:space="0" w:color="auto"/>
              <w:bottom w:val="single" w:sz="8" w:space="0" w:color="auto"/>
            </w:tcBorders>
            <w:shd w:val="clear" w:color="auto" w:fill="96FF96"/>
            <w:vAlign w:val="center"/>
          </w:tcPr>
          <w:p w14:paraId="7B9DA08C" w14:textId="77777777" w:rsidR="006D7605" w:rsidRPr="005A76B1" w:rsidRDefault="006D7605" w:rsidP="00285DD7">
            <w:pPr>
              <w:pStyle w:val="Tablica"/>
              <w:jc w:val="center"/>
            </w:pPr>
          </w:p>
        </w:tc>
        <w:tc>
          <w:tcPr>
            <w:tcW w:w="0" w:type="auto"/>
            <w:tcBorders>
              <w:top w:val="single" w:sz="8" w:space="0" w:color="auto"/>
              <w:bottom w:val="single" w:sz="8" w:space="0" w:color="auto"/>
            </w:tcBorders>
            <w:shd w:val="clear" w:color="auto" w:fill="FFFF00"/>
            <w:vAlign w:val="center"/>
          </w:tcPr>
          <w:p w14:paraId="6925185D" w14:textId="77777777" w:rsidR="006D7605" w:rsidRPr="005A76B1" w:rsidRDefault="006D7605" w:rsidP="00285DD7">
            <w:pPr>
              <w:pStyle w:val="Tablica"/>
              <w:jc w:val="center"/>
            </w:pPr>
            <w:r w:rsidRPr="005A76B1">
              <w:t>5%</w:t>
            </w:r>
          </w:p>
        </w:tc>
        <w:tc>
          <w:tcPr>
            <w:tcW w:w="0" w:type="auto"/>
            <w:tcBorders>
              <w:top w:val="single" w:sz="8" w:space="0" w:color="auto"/>
              <w:bottom w:val="single" w:sz="8" w:space="0" w:color="auto"/>
            </w:tcBorders>
            <w:shd w:val="clear" w:color="auto" w:fill="FFA500"/>
            <w:vAlign w:val="center"/>
          </w:tcPr>
          <w:p w14:paraId="4F248B37" w14:textId="77777777" w:rsidR="006D7605" w:rsidRPr="005A76B1" w:rsidRDefault="006D7605" w:rsidP="00285DD7">
            <w:pPr>
              <w:pStyle w:val="Tablica"/>
              <w:jc w:val="center"/>
            </w:pPr>
            <w:r w:rsidRPr="005A76B1">
              <w:t>7,5%</w:t>
            </w:r>
          </w:p>
        </w:tc>
        <w:tc>
          <w:tcPr>
            <w:tcW w:w="0" w:type="auto"/>
            <w:tcBorders>
              <w:top w:val="single" w:sz="8" w:space="0" w:color="auto"/>
              <w:bottom w:val="single" w:sz="8" w:space="0" w:color="auto"/>
              <w:right w:val="single" w:sz="8" w:space="0" w:color="auto"/>
            </w:tcBorders>
            <w:shd w:val="clear" w:color="auto" w:fill="FF0000"/>
            <w:vAlign w:val="center"/>
          </w:tcPr>
          <w:p w14:paraId="47FD983E" w14:textId="77777777" w:rsidR="006D7605" w:rsidRPr="005A76B1" w:rsidRDefault="006D7605" w:rsidP="00285DD7">
            <w:pPr>
              <w:pStyle w:val="Tablica"/>
              <w:jc w:val="center"/>
            </w:pPr>
            <w:r w:rsidRPr="005A76B1">
              <w:t>10%</w:t>
            </w:r>
          </w:p>
        </w:tc>
      </w:tr>
    </w:tbl>
    <w:p w14:paraId="6430DDAD" w14:textId="77777777" w:rsidR="006D7605" w:rsidRPr="000B236D" w:rsidRDefault="006D7605" w:rsidP="006D7605">
      <w:pPr>
        <w:ind w:firstLine="0"/>
        <w:jc w:val="center"/>
        <w:rPr>
          <w:i/>
          <w:sz w:val="20"/>
        </w:rPr>
      </w:pPr>
      <w:r w:rsidRPr="000B236D">
        <w:rPr>
          <w:i/>
          <w:sz w:val="20"/>
        </w:rPr>
        <w:t>Izvor: Procjena rizika</w:t>
      </w:r>
      <w:r>
        <w:rPr>
          <w:i/>
          <w:sz w:val="20"/>
        </w:rPr>
        <w:t xml:space="preserve"> od velikih katastrofa za Republiku Hrvatsku</w:t>
      </w:r>
    </w:p>
    <w:p w14:paraId="41B5318E" w14:textId="77777777" w:rsidR="006D7605" w:rsidRDefault="006D7605" w:rsidP="006D7605">
      <w:r>
        <w:t xml:space="preserve">Ako temperatura premašuje postignutu granicu dulje od 4 dana podiže se stupanj rizika na višu razinu. DHMZ u navedenom razdoblju, stalno prati temperature i u slučaju kada postoji 70% vjerojatnost da </w:t>
      </w:r>
      <w:r>
        <w:lastRenderedPageBreak/>
        <w:t xml:space="preserve">temperatura prijeđe prag (oko 30,0°C), izvještava Ministarstvo zdravstva i Hrvatski zavod za javno zdravstvo o nastupanju toplinskog vala tj. da je dosegnut prag visokih temperatura. </w:t>
      </w:r>
    </w:p>
    <w:p w14:paraId="5F3AEA27" w14:textId="77777777" w:rsidR="006D7605" w:rsidRDefault="006D7605" w:rsidP="006D7605">
      <w:r>
        <w:t>Kako bi se smanjio rizik od opasnih posljedica Državni hidrometeorološki zavod upozorava stanovništvo na rizik toplinskog udara i način njegovog smanjenja izbjegavanjem izlaganja nepovoljnim klimatskim uvjetima.</w:t>
      </w:r>
    </w:p>
    <w:p w14:paraId="7235C4A3" w14:textId="77777777" w:rsidR="006D7605" w:rsidRDefault="006D7605" w:rsidP="006D7605">
      <w:r>
        <w:t xml:space="preserve">Promjene ekosustava uslijed naglog povišenja temperatura nastaju i u međusobnim odnosima mikroorganizama s obzirom na novo klimatski promijenjeno okruženje. Posljedično je smanjen globalni prinos i dostupnost hrane a cijene joj rastu. Štete se reflektiraju na gospodarstvo i rekreaciju na otvorenom gdje je utjecaj povišene temperature najviši. </w:t>
      </w:r>
    </w:p>
    <w:p w14:paraId="13C5A5B1" w14:textId="77777777" w:rsidR="006D7605" w:rsidRDefault="006D7605" w:rsidP="006D7605">
      <w:r>
        <w:t>Procjenu zdravstvenih troškova obračunava se na osnovu povećanja broja dana bolničkog liječenja u danima toplinskog vala i jediničnih troškova bolničkog liječenja, povećanja stope prijema u ambulantama, povećanja dana bolovanja što ukupno ukazuje na dane gubitaka produktivnog rada, odnosno vrijednost gubitka produktivnog vremena. Kratkotrajna aklimatizacija od toplinskog vala obično traje 3 – 12 dana, ali potpuna aklimatizacija osoba nenaviknutih na intenzivni toplinski okoliš može potrajati nekoliko godina (Babayev 1986., Frisancho, 1991.).</w:t>
      </w:r>
    </w:p>
    <w:p w14:paraId="2072302C" w14:textId="77777777" w:rsidR="006D7605" w:rsidRDefault="006D7605" w:rsidP="006D7605">
      <w:r>
        <w:t xml:space="preserve">Duljina boravka u bolnici se može računati po danu hospitalizacije i prijema prema međunarodnoj DTS šifri dijagnoze T62A – vrućica nepoznatog uzroka čiji trošak po danu iznosi 5.700,00 HRK, a s umanjenim koeficijentom 0,38 iznosi 2.850,00 HRK. </w:t>
      </w:r>
    </w:p>
    <w:p w14:paraId="57AEDCA7" w14:textId="77777777" w:rsidR="006D7605" w:rsidRDefault="006D7605" w:rsidP="006D7605">
      <w:r>
        <w:t>Neke studije su primijenile prosječnu vrijednost izgubljenog produktivnog vremena 30% od prosječnog BDP-a po glavi stanovnika. Što predstavlja mogući ukupni trošak bolovanja za cjelokupno stanovništvo. To odražava prosjek radno aktivne populacije, radno neaktivne populacije i školske djece (Hutton, 2012.). Međutim ukoliko većina bolesnih ljudi radi, taj postotak bi podcijenio vrijednost produktivnih gubitka.</w:t>
      </w:r>
    </w:p>
    <w:p w14:paraId="6A53D63F" w14:textId="77777777" w:rsidR="006D7605" w:rsidRDefault="006D7605" w:rsidP="006D7605">
      <w:r>
        <w:t>S jedne strane, zbog relativno visoke vrijednosti statističkog života, prerana smrt kod mlađeg stanovništva čini više od 99% ukupnih troškova, s druge strane, troškovi zdravstvene skrbi predstavljaju važne monetarne troškove zdravstvenog sustava.</w:t>
      </w:r>
    </w:p>
    <w:p w14:paraId="2D4F1816" w14:textId="77777777" w:rsidR="006D7605" w:rsidRDefault="006D7605" w:rsidP="006D7605">
      <w:r>
        <w:t>Kod troškova, ali i glede ugrožavanja kritične infrastrukture, treba znati da se jako povećava potrošnja električne energije, najviše za klima uređaje. Uglavnom se ovdje pokazalo kako iznad 30°C dolazi do značajnijeg porasta opterećenja.</w:t>
      </w:r>
    </w:p>
    <w:p w14:paraId="4E5BDEBB" w14:textId="77777777" w:rsidR="006D7605" w:rsidRPr="00DF4BF3" w:rsidRDefault="006D7605" w:rsidP="006D7605">
      <w:r>
        <w:t>Prema autorima, iznad te temperature opterećenje raste na nivou države s koeficijentom 11,3 MW/°C (promatrano za radne dane). Ovi podatci su korisni kao pokazatelji dodatnog energetskog opterećenja prilikom primjene rashlađivanja organizma kod ugroženog stanovništva tijekom prijetnje i obolijevanja od toplinskog udara kad dolazi do zakazivanja termoregulacije, prestanka znojenja a unutarnja temperatura tijela se prilično poveća te se aktiviraju upalni kaskadni procesi i dolazi do vitalne ugroženosti ljudi s mogućim organskim zatajenjem. Tada je izuzetno važno osigurati brzo i dovoljno dugo rashlađivanje tijela svih građana.</w:t>
      </w:r>
    </w:p>
    <w:p w14:paraId="357C8480" w14:textId="77777777" w:rsidR="006D7605" w:rsidRDefault="006D7605" w:rsidP="006D7605">
      <w:pPr>
        <w:pStyle w:val="Naslov3"/>
      </w:pPr>
      <w:bookmarkStart w:id="276" w:name="_Toc482004179"/>
      <w:bookmarkStart w:id="277" w:name="_Toc64269332"/>
      <w:r>
        <w:t>Uzrok</w:t>
      </w:r>
      <w:bookmarkEnd w:id="276"/>
      <w:bookmarkEnd w:id="277"/>
    </w:p>
    <w:p w14:paraId="04F3F0CE" w14:textId="77777777" w:rsidR="006D7605" w:rsidRDefault="006D7605" w:rsidP="006D7605">
      <w:r>
        <w:t>Nastanak toplinskog vala je uvjetovan nastankom meteoroloških prilika stvaranja naglog porasta temperature u već relativno zagrijanoj atmosferi.</w:t>
      </w:r>
      <w:r w:rsidRPr="00F66D55">
        <w:t xml:space="preserve"> </w:t>
      </w:r>
      <w:r>
        <w:t>Radi se o prilikama nastanka toplinskog ekstrema.</w:t>
      </w:r>
      <w:r w:rsidRPr="00F66D55">
        <w:t xml:space="preserve"> </w:t>
      </w:r>
      <w:r>
        <w:t>Uvjeti nastanka toplinskog vala mogu pogoditi cijelo područje Republike Hrvatske.</w:t>
      </w:r>
    </w:p>
    <w:p w14:paraId="1D69BB32" w14:textId="77777777" w:rsidR="006D7605" w:rsidRDefault="006D7605" w:rsidP="006D7605">
      <w:r>
        <w:t xml:space="preserve">Jedan od najrizičnijih perioda nastaje kada proljetne hladnije vremenske prilike prethode toplinskom ekstremu. Ljudi nisu prilagođeni na nagli temperaturni porast. Posebno nepovoljan učinak na ljudski organizam ovaj klimatski stres uzrokuje pri nagloj, iznenadnoj pojavi ekstremno visokih temperatura koje potraju dulje vrijeme. </w:t>
      </w:r>
    </w:p>
    <w:p w14:paraId="7C3F3504" w14:textId="77777777" w:rsidR="006D7605" w:rsidRDefault="006D7605" w:rsidP="006D7605">
      <w:pPr>
        <w:pStyle w:val="Naslov4"/>
      </w:pPr>
      <w:bookmarkStart w:id="278" w:name="_Toc482004180"/>
      <w:bookmarkStart w:id="279" w:name="_Toc64269333"/>
      <w:r>
        <w:t>Razvoj događaja koji je</w:t>
      </w:r>
      <w:r w:rsidRPr="004E328B">
        <w:t xml:space="preserve"> prethodio (ili može prethoditi po ocjeni struč</w:t>
      </w:r>
      <w:r>
        <w:t>njaka) velikoj nesreći izazvanoj</w:t>
      </w:r>
      <w:r w:rsidRPr="004E328B">
        <w:t xml:space="preserve"> </w:t>
      </w:r>
      <w:r>
        <w:t>toplinskim valom</w:t>
      </w:r>
      <w:bookmarkEnd w:id="278"/>
      <w:bookmarkEnd w:id="279"/>
    </w:p>
    <w:p w14:paraId="1FE1E213" w14:textId="77777777" w:rsidR="006D7605" w:rsidRDefault="006D7605" w:rsidP="006D7605">
      <w:r>
        <w:t xml:space="preserve">Toplinski val je prirodna pojava uzrokovana klimatskim promjenama, nastaje naglo bez prethodnih najava, neočekivano za Općinu koji ima umjerenu kontinentalnu klimu. Toplina može biti okidač za uzrok </w:t>
      </w:r>
      <w:r>
        <w:lastRenderedPageBreak/>
        <w:t xml:space="preserve">mnogih zdravstvenih stanja i izazvati umor, srčani udar ili konfuziju, inzult te pogoršati postojeće stanje kod kroničnih bolesnika. </w:t>
      </w:r>
    </w:p>
    <w:p w14:paraId="37AAC40D" w14:textId="77777777" w:rsidR="006D7605" w:rsidRDefault="006D7605" w:rsidP="006D7605">
      <w:r>
        <w:t xml:space="preserve">Iznenadni porast temperature zraka često je praćen i visokim postotkom vlage u zraku. Dakle izrazito toplo vrijeme u dugotrajnijem razdoblju mjereno u odnosu na uobičajeni vremenski obrazac određenog područja u promatranom godišnjem dobu dovodi do najviših rizika nastanka posljedica uzrokovanih toplinskim valom. </w:t>
      </w:r>
    </w:p>
    <w:p w14:paraId="2D2FF5B3" w14:textId="77777777" w:rsidR="006D7605" w:rsidRDefault="006D7605" w:rsidP="006D7605">
      <w:r>
        <w:t>Pri tome postoje rizične skupine osoba koje su podložne stradavanju pri toplinskom valu, kao i voće i povrće čiji su plodovi također izloženi negativnom djelovanju toplinskog vala. Zbog tog toplinski val ima utjecaj na sljedeće kategorije društvenih vrijednosti:</w:t>
      </w:r>
    </w:p>
    <w:p w14:paraId="23F198BD" w14:textId="77777777" w:rsidR="006D7605" w:rsidRDefault="006D7605" w:rsidP="004740B8">
      <w:pPr>
        <w:pStyle w:val="Odlomakpopisa"/>
        <w:numPr>
          <w:ilvl w:val="0"/>
          <w:numId w:val="30"/>
        </w:numPr>
      </w:pPr>
      <w:r>
        <w:t>život i zdravlje,</w:t>
      </w:r>
    </w:p>
    <w:p w14:paraId="067D53CB" w14:textId="77777777" w:rsidR="006D7605" w:rsidRDefault="006D7605" w:rsidP="004740B8">
      <w:pPr>
        <w:pStyle w:val="Odlomakpopisa"/>
        <w:numPr>
          <w:ilvl w:val="0"/>
          <w:numId w:val="30"/>
        </w:numPr>
      </w:pPr>
      <w:r>
        <w:t>gospodarstvo,</w:t>
      </w:r>
    </w:p>
    <w:p w14:paraId="11045104" w14:textId="77777777" w:rsidR="006D7605" w:rsidRDefault="006D7605" w:rsidP="004740B8">
      <w:pPr>
        <w:pStyle w:val="Odlomakpopisa"/>
        <w:numPr>
          <w:ilvl w:val="0"/>
          <w:numId w:val="30"/>
        </w:numPr>
      </w:pPr>
      <w:r>
        <w:t>kritičnu infrastrukturu.</w:t>
      </w:r>
    </w:p>
    <w:p w14:paraId="6DA4B7C1" w14:textId="77777777" w:rsidR="006D7605" w:rsidRDefault="006D7605" w:rsidP="006D7605">
      <w:pPr>
        <w:pStyle w:val="Naslov4"/>
      </w:pPr>
      <w:bookmarkStart w:id="280" w:name="_Toc482004181"/>
      <w:bookmarkStart w:id="281" w:name="_Toc64269334"/>
      <w:r w:rsidRPr="004E328B">
        <w:t>Okidač koji je uzrokovao (može uzrokovati po ocjeni stru</w:t>
      </w:r>
      <w:r>
        <w:t>čnjaka) veliku nesreću izazvanu</w:t>
      </w:r>
      <w:r w:rsidRPr="004E328B">
        <w:t xml:space="preserve"> </w:t>
      </w:r>
      <w:r>
        <w:t>toplinskim valom</w:t>
      </w:r>
      <w:bookmarkEnd w:id="280"/>
      <w:bookmarkEnd w:id="281"/>
    </w:p>
    <w:p w14:paraId="632A54E2" w14:textId="77777777" w:rsidR="006D7605" w:rsidRDefault="006D7605" w:rsidP="006D7605">
      <w:r>
        <w:t>Meteorološke prilike iz okolnog područja ukazuju da je u nastupajućem periodu vjerojatna promjena vremena. Očekuje se iznenadni porast temperature zraka praćen i visokim postotkom vlage u zraku.</w:t>
      </w:r>
    </w:p>
    <w:p w14:paraId="6A073FFC" w14:textId="77777777" w:rsidR="006D7605" w:rsidRDefault="006D7605" w:rsidP="006D7605">
      <w:r>
        <w:t>Očekuje se nagli nastup toplinskog vala tijekom ljetnih vrućina kod stupnja rizika – vrlo velike opasnosti s maksimalnom dnevnom temperaturom zraka iznad 37,10°C ili s minimalnom temperaturom zraka 22,90°C u trajanju od četiri i više uzastopnih dana. Nakon izlaganja ovim ekstremnim temperaturama ljudski organizam ulazi u stanje šoka tzv. toplinskog udara – to je stanje hipertermije (povišene tjelesne temperature) praćene sistemskim upalnim odgovorom tijela koji uzrokuje višestruko zatajenje organa i često smrt. Simptomi su temperatura &gt;40°C i promijenjeno psihičko stanje. Do toplinskog udara dolazi kad termoregulacijski mehanizmi ne funkcioniraju a unutarnja temperatura se prilično poveća, aktiviraju se upalni citokini te dolazi do višestrukog zatajenja organa. Zatajuje CNS, skeletni mišići (rabdomioliza), mioglobinurija, akutno zatajenje bubrega i diseminirana intravaskularna koagulacija. Oko 20% preživjelih ima trajno oštećenje mozga.</w:t>
      </w:r>
    </w:p>
    <w:p w14:paraId="332E973D" w14:textId="77777777" w:rsidR="006D7605" w:rsidRDefault="006D7605" w:rsidP="006D7605">
      <w:r>
        <w:t xml:space="preserve">Liječenje: Važno je klinički prepoznati što prije i odmah započeti učinkovitim hlađenjem izvana – neprekidno prskanje/vlaženje vodom, oblaganje ledenim ručnicima (ali oprezno) a istovremeno hlađenje ventilatorom i masažom kože kako bi se potaknuo protok krvi; intravenoznom nadoknadom tekućine 0,9%-tnom fiziološkom otopinom i potporom koja je potrebna kod zatajenja organa. Rabdomioliza se sprječava davanjem intravenozno benzodijazepina. Hlađenje može izazvati konvulzije i povraćanje pa je potrebno zaštititi dišne putove od povraćenog želučanog sadržaja. Kod diseminirane koagualcije se primjenjuju trombociti i svježa smrznuta plazma. Najteže bolesnike se mora hospitalizirati u jedinicama intenzivne njege. Pri tome se po osobi potroši 150 doza plazme (1 doza plazme iznosi 184,60 HRK) i 50 doza trombocita (1 doza trombocita iznosi 253,75 HRK a treba 5 po osobi što iznosi 1.268,75 HRK. </w:t>
      </w:r>
    </w:p>
    <w:p w14:paraId="1D6CE032" w14:textId="77777777" w:rsidR="006D7605" w:rsidRDefault="006D7605" w:rsidP="006D7605">
      <w:r>
        <w:t xml:space="preserve">Mnoge osobe zadobivaju opekline. Po Parklandovoj formuli osoba s opeklinama treba nadoknadu volumena = </w:t>
      </w:r>
      <m:oMath>
        <m:r>
          <m:rPr>
            <m:nor/>
          </m:rPr>
          <w:rPr>
            <w:rFonts w:cs="Times New Roman"/>
          </w:rPr>
          <m:t>4 ml</m:t>
        </m:r>
        <m:r>
          <m:rPr>
            <m:nor/>
          </m:rPr>
          <w:rPr>
            <w:rFonts w:ascii="Cambria Math" w:cs="Times New Roman"/>
          </w:rPr>
          <m:t xml:space="preserve"> </m:t>
        </m:r>
        <m:r>
          <m:rPr>
            <m:nor/>
          </m:rPr>
          <w:rPr>
            <w:rFonts w:cs="Times New Roman"/>
          </w:rPr>
          <m:t>×</m:t>
        </m:r>
        <m:r>
          <m:rPr>
            <m:nor/>
          </m:rPr>
          <w:rPr>
            <w:rFonts w:ascii="Cambria Math" w:cs="Times New Roman"/>
          </w:rPr>
          <m:t xml:space="preserve"> </m:t>
        </m:r>
        <m:r>
          <m:rPr>
            <m:nor/>
          </m:rPr>
          <w:rPr>
            <w:rFonts w:cs="Times New Roman"/>
          </w:rPr>
          <m:t>% opeklina</m:t>
        </m:r>
        <m:r>
          <m:rPr>
            <m:nor/>
          </m:rPr>
          <w:rPr>
            <w:rFonts w:ascii="Cambria Math" w:cs="Times New Roman"/>
          </w:rPr>
          <m:t xml:space="preserve"> </m:t>
        </m:r>
        <m:r>
          <m:rPr>
            <m:nor/>
          </m:rPr>
          <w:rPr>
            <w:rFonts w:cs="Times New Roman"/>
          </w:rPr>
          <m:t>×</m:t>
        </m:r>
        <m:r>
          <m:rPr>
            <m:nor/>
          </m:rPr>
          <w:rPr>
            <w:rFonts w:ascii="Cambria Math" w:cs="Times New Roman"/>
          </w:rPr>
          <m:t xml:space="preserve"> </m:t>
        </m:r>
        <m:r>
          <m:rPr>
            <m:nor/>
          </m:rPr>
          <w:rPr>
            <w:rFonts w:cs="Times New Roman"/>
          </w:rPr>
          <m:t xml:space="preserve">tjelesna </m:t>
        </m:r>
        <m:r>
          <m:rPr>
            <m:nor/>
          </m:rPr>
          <w:rPr>
            <w:rFonts w:ascii="Cambria Math" w:cs="Times New Roman"/>
          </w:rPr>
          <m:t>masa</m:t>
        </m:r>
      </m:oMath>
      <w:r>
        <w:t>. Npr. osoba s 30% opeklina i prosječne mase 70 kg treba nadoknadu od 8,4 litre. Kod masovne ugroženosti se uključe lokalni resursi – fontane, vodoskoci na javnim površinama</w:t>
      </w:r>
    </w:p>
    <w:p w14:paraId="74E19A41" w14:textId="77777777" w:rsidR="006D7605" w:rsidRDefault="006D7605" w:rsidP="006D7605">
      <w:r>
        <w:t>Dakle izrazito toplo vrijeme u dugotrajnijem razdoblju mjereno u odnosu na uobičajeni vremenski obrazac određenog područja u promatranom godišnjem dobu dovodi do najviših rizika nastanka posljedica uzrokovanih toplinskim valom. Događaj se može dogoditi svake godine.</w:t>
      </w:r>
    </w:p>
    <w:p w14:paraId="0DE7A362" w14:textId="77777777" w:rsidR="006D7605" w:rsidRDefault="006D7605" w:rsidP="006D7605">
      <w:r>
        <w:t>Pri tome postoje rizične skupine osoba podložnih stradavanju pri toplinskom valu, a i voće i povrće čiji su plodovi također izloženi negativnom djelovanju toplinskog vala. Zbog tog toplinski val ima utjecaj na sljedeće kategorije društvenih vrijednosti:</w:t>
      </w:r>
    </w:p>
    <w:p w14:paraId="0A738C25" w14:textId="77777777" w:rsidR="006D7605" w:rsidRDefault="006D7605" w:rsidP="004740B8">
      <w:pPr>
        <w:pStyle w:val="Odlomakpopisa"/>
        <w:numPr>
          <w:ilvl w:val="0"/>
          <w:numId w:val="30"/>
        </w:numPr>
      </w:pPr>
      <w:r>
        <w:t>život i zdravlje,</w:t>
      </w:r>
    </w:p>
    <w:p w14:paraId="0DD41AFF" w14:textId="77777777" w:rsidR="006D7605" w:rsidRDefault="006D7605" w:rsidP="004740B8">
      <w:pPr>
        <w:pStyle w:val="Odlomakpopisa"/>
        <w:numPr>
          <w:ilvl w:val="0"/>
          <w:numId w:val="30"/>
        </w:numPr>
      </w:pPr>
      <w:r>
        <w:t>gospodarstvo,</w:t>
      </w:r>
    </w:p>
    <w:p w14:paraId="1D1C5AEB" w14:textId="77777777" w:rsidR="006D7605" w:rsidRDefault="006D7605" w:rsidP="004740B8">
      <w:pPr>
        <w:pStyle w:val="Odlomakpopisa"/>
        <w:numPr>
          <w:ilvl w:val="0"/>
          <w:numId w:val="30"/>
        </w:numPr>
      </w:pPr>
      <w:r>
        <w:t>kritičnu infrastrukturu.</w:t>
      </w:r>
    </w:p>
    <w:p w14:paraId="63D89846" w14:textId="58BC2066" w:rsidR="006D7605" w:rsidRDefault="006D7605" w:rsidP="006D7605">
      <w:pPr>
        <w:pStyle w:val="Opisslike"/>
        <w:keepNext/>
      </w:pPr>
      <w:bookmarkStart w:id="282" w:name="_Toc474407595"/>
      <w:bookmarkStart w:id="283" w:name="_Toc482004364"/>
      <w:bookmarkStart w:id="284" w:name="_Toc64269697"/>
      <w:r>
        <w:lastRenderedPageBreak/>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24</w:t>
      </w:r>
      <w:r w:rsidR="00305531">
        <w:rPr>
          <w:noProof/>
        </w:rPr>
        <w:fldChar w:fldCharType="end"/>
      </w:r>
      <w:r>
        <w:t xml:space="preserve"> – Prikaz vjerojatnosti pojave toplinskog vala na području Općine</w:t>
      </w:r>
      <w:bookmarkEnd w:id="282"/>
      <w:bookmarkEnd w:id="283"/>
      <w:bookmarkEnd w:id="28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8"/>
        <w:gridCol w:w="1422"/>
        <w:gridCol w:w="1294"/>
        <w:gridCol w:w="2649"/>
        <w:gridCol w:w="2882"/>
      </w:tblGrid>
      <w:tr w:rsidR="006D7605" w:rsidRPr="005A76B1" w14:paraId="5434949B" w14:textId="77777777" w:rsidTr="00285DD7">
        <w:trPr>
          <w:jc w:val="center"/>
        </w:trPr>
        <w:tc>
          <w:tcPr>
            <w:tcW w:w="0" w:type="auto"/>
            <w:vMerge w:val="restart"/>
            <w:tcBorders>
              <w:top w:val="single" w:sz="8" w:space="0" w:color="auto"/>
              <w:left w:val="single" w:sz="8" w:space="0" w:color="auto"/>
              <w:right w:val="single" w:sz="8" w:space="0" w:color="auto"/>
            </w:tcBorders>
            <w:shd w:val="clear" w:color="auto" w:fill="D9D9D9" w:themeFill="background1" w:themeFillShade="D9"/>
            <w:vAlign w:val="center"/>
          </w:tcPr>
          <w:p w14:paraId="0756AA66" w14:textId="77777777" w:rsidR="006D7605" w:rsidRPr="005A76B1" w:rsidRDefault="006D7605" w:rsidP="00285DD7">
            <w:pPr>
              <w:spacing w:before="0" w:after="0"/>
              <w:ind w:firstLine="0"/>
              <w:jc w:val="center"/>
              <w:rPr>
                <w:b/>
                <w:iCs/>
                <w:sz w:val="20"/>
                <w:szCs w:val="18"/>
              </w:rPr>
            </w:pPr>
            <w:r w:rsidRPr="005A76B1">
              <w:rPr>
                <w:b/>
                <w:iCs/>
                <w:sz w:val="20"/>
                <w:szCs w:val="18"/>
              </w:rPr>
              <w:t>Kategorija</w:t>
            </w:r>
          </w:p>
        </w:tc>
        <w:tc>
          <w:tcPr>
            <w:tcW w:w="0" w:type="auto"/>
            <w:vMerge w:val="restart"/>
            <w:tcBorders>
              <w:top w:val="single" w:sz="8" w:space="0" w:color="auto"/>
              <w:left w:val="single" w:sz="8" w:space="0" w:color="auto"/>
              <w:right w:val="single" w:sz="8" w:space="0" w:color="auto"/>
            </w:tcBorders>
            <w:shd w:val="clear" w:color="auto" w:fill="D9D9D9" w:themeFill="background1" w:themeFillShade="D9"/>
            <w:vAlign w:val="center"/>
          </w:tcPr>
          <w:p w14:paraId="22D3ACED" w14:textId="77777777" w:rsidR="006D7605" w:rsidRPr="005A76B1" w:rsidRDefault="006D7605" w:rsidP="00285DD7">
            <w:pPr>
              <w:spacing w:before="0" w:after="0"/>
              <w:ind w:firstLine="0"/>
              <w:jc w:val="center"/>
              <w:rPr>
                <w:b/>
                <w:iCs/>
                <w:sz w:val="20"/>
                <w:szCs w:val="18"/>
              </w:rPr>
            </w:pPr>
            <w:r w:rsidRPr="005A76B1">
              <w:rPr>
                <w:b/>
                <w:iCs/>
                <w:sz w:val="20"/>
                <w:szCs w:val="18"/>
              </w:rPr>
              <w:t>Kvalitativna</w:t>
            </w:r>
          </w:p>
        </w:tc>
        <w:tc>
          <w:tcPr>
            <w:tcW w:w="0" w:type="auto"/>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D9DB779" w14:textId="77777777" w:rsidR="006D7605" w:rsidRPr="005A76B1" w:rsidRDefault="006D7605" w:rsidP="00285DD7">
            <w:pPr>
              <w:spacing w:before="0" w:after="0"/>
              <w:ind w:firstLine="0"/>
              <w:jc w:val="center"/>
              <w:rPr>
                <w:b/>
                <w:iCs/>
                <w:sz w:val="20"/>
                <w:szCs w:val="18"/>
              </w:rPr>
            </w:pPr>
            <w:r>
              <w:rPr>
                <w:b/>
                <w:iCs/>
                <w:sz w:val="20"/>
                <w:szCs w:val="18"/>
              </w:rPr>
              <w:t>Vjerojatnost/f</w:t>
            </w:r>
            <w:r w:rsidRPr="005A76B1">
              <w:rPr>
                <w:b/>
                <w:iCs/>
                <w:sz w:val="20"/>
                <w:szCs w:val="18"/>
              </w:rPr>
              <w:t>rekvencija</w:t>
            </w:r>
          </w:p>
        </w:tc>
        <w:tc>
          <w:tcPr>
            <w:tcW w:w="0" w:type="auto"/>
            <w:vMerge w:val="restart"/>
            <w:tcBorders>
              <w:top w:val="single" w:sz="8" w:space="0" w:color="auto"/>
              <w:left w:val="single" w:sz="8" w:space="0" w:color="auto"/>
              <w:right w:val="single" w:sz="8" w:space="0" w:color="auto"/>
            </w:tcBorders>
            <w:shd w:val="clear" w:color="auto" w:fill="D9D9D9" w:themeFill="background1" w:themeFillShade="D9"/>
            <w:vAlign w:val="center"/>
          </w:tcPr>
          <w:p w14:paraId="1694595A" w14:textId="77777777" w:rsidR="006D7605" w:rsidRPr="005A76B1" w:rsidRDefault="006D7605" w:rsidP="00285DD7">
            <w:pPr>
              <w:spacing w:before="0" w:after="0"/>
              <w:ind w:firstLine="0"/>
              <w:jc w:val="center"/>
              <w:rPr>
                <w:b/>
                <w:iCs/>
                <w:sz w:val="20"/>
                <w:szCs w:val="18"/>
              </w:rPr>
            </w:pPr>
            <w:r w:rsidRPr="005A76B1">
              <w:rPr>
                <w:b/>
                <w:iCs/>
                <w:sz w:val="20"/>
                <w:szCs w:val="18"/>
              </w:rPr>
              <w:t>Ocjena kategorije vjerojatnosti</w:t>
            </w:r>
          </w:p>
        </w:tc>
      </w:tr>
      <w:tr w:rsidR="006D7605" w:rsidRPr="005A76B1" w14:paraId="1088B43E" w14:textId="77777777" w:rsidTr="00285DD7">
        <w:trPr>
          <w:jc w:val="center"/>
        </w:trPr>
        <w:tc>
          <w:tcPr>
            <w:tcW w:w="0" w:type="auto"/>
            <w:vMerge/>
            <w:tcBorders>
              <w:left w:val="single" w:sz="8" w:space="0" w:color="auto"/>
              <w:bottom w:val="single" w:sz="8" w:space="0" w:color="auto"/>
              <w:right w:val="single" w:sz="8" w:space="0" w:color="auto"/>
            </w:tcBorders>
            <w:shd w:val="clear" w:color="auto" w:fill="D9D9D9" w:themeFill="background1" w:themeFillShade="D9"/>
            <w:vAlign w:val="center"/>
          </w:tcPr>
          <w:p w14:paraId="0035E005" w14:textId="77777777" w:rsidR="006D7605" w:rsidRPr="005A76B1" w:rsidRDefault="006D7605" w:rsidP="00285DD7">
            <w:pPr>
              <w:spacing w:before="0" w:after="0"/>
              <w:ind w:firstLine="0"/>
              <w:jc w:val="center"/>
              <w:rPr>
                <w:b/>
                <w:iCs/>
                <w:sz w:val="20"/>
                <w:szCs w:val="18"/>
              </w:rPr>
            </w:pPr>
          </w:p>
        </w:tc>
        <w:tc>
          <w:tcPr>
            <w:tcW w:w="0" w:type="auto"/>
            <w:vMerge/>
            <w:tcBorders>
              <w:left w:val="single" w:sz="8" w:space="0" w:color="auto"/>
              <w:bottom w:val="single" w:sz="8" w:space="0" w:color="auto"/>
              <w:right w:val="single" w:sz="8" w:space="0" w:color="auto"/>
            </w:tcBorders>
            <w:shd w:val="clear" w:color="auto" w:fill="D9D9D9" w:themeFill="background1" w:themeFillShade="D9"/>
            <w:vAlign w:val="center"/>
          </w:tcPr>
          <w:p w14:paraId="2DDFCDE6" w14:textId="77777777" w:rsidR="006D7605" w:rsidRPr="005A76B1" w:rsidRDefault="006D7605" w:rsidP="00285DD7">
            <w:pPr>
              <w:spacing w:before="0" w:after="0"/>
              <w:ind w:firstLine="0"/>
              <w:jc w:val="center"/>
              <w:rPr>
                <w:b/>
                <w:iCs/>
                <w:sz w:val="20"/>
                <w:szCs w:val="18"/>
              </w:rPr>
            </w:pP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DEABF3A" w14:textId="77777777" w:rsidR="006D7605" w:rsidRPr="005A76B1" w:rsidRDefault="006D7605" w:rsidP="00285DD7">
            <w:pPr>
              <w:spacing w:before="0" w:after="0"/>
              <w:ind w:firstLine="0"/>
              <w:jc w:val="center"/>
              <w:rPr>
                <w:b/>
                <w:iCs/>
                <w:sz w:val="20"/>
                <w:szCs w:val="18"/>
              </w:rPr>
            </w:pPr>
            <w:r w:rsidRPr="005A76B1">
              <w:rPr>
                <w:b/>
                <w:iCs/>
                <w:sz w:val="20"/>
                <w:szCs w:val="18"/>
              </w:rPr>
              <w:t>Vjerojatnost</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1B71805" w14:textId="77777777" w:rsidR="006D7605" w:rsidRPr="005A76B1" w:rsidRDefault="006D7605" w:rsidP="00285DD7">
            <w:pPr>
              <w:spacing w:before="0" w:after="0"/>
              <w:ind w:firstLine="0"/>
              <w:jc w:val="center"/>
              <w:rPr>
                <w:b/>
                <w:iCs/>
                <w:sz w:val="20"/>
                <w:szCs w:val="18"/>
              </w:rPr>
            </w:pPr>
            <w:r w:rsidRPr="005A76B1">
              <w:rPr>
                <w:b/>
                <w:iCs/>
                <w:sz w:val="20"/>
                <w:szCs w:val="18"/>
              </w:rPr>
              <w:t>Frekvencija</w:t>
            </w:r>
          </w:p>
        </w:tc>
        <w:tc>
          <w:tcPr>
            <w:tcW w:w="0" w:type="auto"/>
            <w:vMerge/>
            <w:tcBorders>
              <w:left w:val="single" w:sz="8" w:space="0" w:color="auto"/>
              <w:bottom w:val="single" w:sz="8" w:space="0" w:color="auto"/>
              <w:right w:val="single" w:sz="8" w:space="0" w:color="auto"/>
            </w:tcBorders>
            <w:shd w:val="clear" w:color="auto" w:fill="D9D9D9" w:themeFill="background1" w:themeFillShade="D9"/>
            <w:vAlign w:val="center"/>
          </w:tcPr>
          <w:p w14:paraId="58214CB6" w14:textId="77777777" w:rsidR="006D7605" w:rsidRPr="005A76B1" w:rsidRDefault="006D7605" w:rsidP="00285DD7">
            <w:pPr>
              <w:spacing w:before="0" w:after="0"/>
              <w:ind w:firstLine="0"/>
              <w:jc w:val="center"/>
              <w:rPr>
                <w:iCs/>
                <w:sz w:val="20"/>
                <w:szCs w:val="18"/>
              </w:rPr>
            </w:pPr>
          </w:p>
        </w:tc>
      </w:tr>
      <w:tr w:rsidR="006D7605" w:rsidRPr="005A76B1" w14:paraId="3ED42343" w14:textId="77777777" w:rsidTr="00285DD7">
        <w:trPr>
          <w:jc w:val="center"/>
        </w:trPr>
        <w:tc>
          <w:tcPr>
            <w:tcW w:w="0" w:type="auto"/>
            <w:tcBorders>
              <w:top w:val="single" w:sz="8" w:space="0" w:color="auto"/>
              <w:left w:val="single" w:sz="8" w:space="0" w:color="auto"/>
              <w:right w:val="single" w:sz="8" w:space="0" w:color="auto"/>
            </w:tcBorders>
            <w:shd w:val="clear" w:color="auto" w:fill="9696FF"/>
            <w:vAlign w:val="center"/>
          </w:tcPr>
          <w:p w14:paraId="677764FF" w14:textId="77777777" w:rsidR="006D7605" w:rsidRPr="005A76B1" w:rsidRDefault="006D7605" w:rsidP="00285DD7">
            <w:pPr>
              <w:spacing w:before="0" w:after="0"/>
              <w:ind w:firstLine="0"/>
              <w:jc w:val="center"/>
              <w:rPr>
                <w:iCs/>
                <w:sz w:val="20"/>
                <w:szCs w:val="18"/>
              </w:rPr>
            </w:pPr>
            <w:r w:rsidRPr="005A76B1">
              <w:rPr>
                <w:iCs/>
                <w:sz w:val="20"/>
                <w:szCs w:val="18"/>
              </w:rPr>
              <w:t>1</w:t>
            </w:r>
          </w:p>
        </w:tc>
        <w:tc>
          <w:tcPr>
            <w:tcW w:w="0" w:type="auto"/>
            <w:tcBorders>
              <w:top w:val="single" w:sz="8" w:space="0" w:color="auto"/>
              <w:left w:val="single" w:sz="8" w:space="0" w:color="auto"/>
              <w:right w:val="single" w:sz="8" w:space="0" w:color="auto"/>
            </w:tcBorders>
            <w:shd w:val="clear" w:color="auto" w:fill="9696FF"/>
            <w:vAlign w:val="center"/>
          </w:tcPr>
          <w:p w14:paraId="6A6A667F" w14:textId="77777777" w:rsidR="006D7605" w:rsidRPr="005A76B1" w:rsidRDefault="006D7605" w:rsidP="00285DD7">
            <w:pPr>
              <w:spacing w:before="0" w:after="0"/>
              <w:ind w:firstLine="0"/>
              <w:jc w:val="left"/>
              <w:rPr>
                <w:iCs/>
                <w:sz w:val="20"/>
                <w:szCs w:val="18"/>
              </w:rPr>
            </w:pPr>
            <w:r w:rsidRPr="005A76B1">
              <w:rPr>
                <w:iCs/>
                <w:sz w:val="20"/>
                <w:szCs w:val="18"/>
              </w:rPr>
              <w:t>Iznimno mala</w:t>
            </w:r>
          </w:p>
        </w:tc>
        <w:tc>
          <w:tcPr>
            <w:tcW w:w="0" w:type="auto"/>
            <w:tcBorders>
              <w:top w:val="single" w:sz="8" w:space="0" w:color="auto"/>
              <w:left w:val="single" w:sz="8" w:space="0" w:color="auto"/>
              <w:right w:val="single" w:sz="8" w:space="0" w:color="auto"/>
            </w:tcBorders>
            <w:vAlign w:val="center"/>
          </w:tcPr>
          <w:p w14:paraId="0EEB0A81" w14:textId="77777777" w:rsidR="006D7605" w:rsidRPr="005A76B1" w:rsidRDefault="006D7605" w:rsidP="00285DD7">
            <w:pPr>
              <w:spacing w:before="0" w:after="0"/>
              <w:ind w:firstLine="0"/>
              <w:jc w:val="center"/>
              <w:rPr>
                <w:iCs/>
                <w:sz w:val="20"/>
                <w:szCs w:val="18"/>
              </w:rPr>
            </w:pPr>
            <w:r>
              <w:rPr>
                <w:iCs/>
                <w:sz w:val="20"/>
                <w:szCs w:val="18"/>
              </w:rPr>
              <w:t>&lt;</w:t>
            </w:r>
            <w:r w:rsidRPr="005A76B1">
              <w:rPr>
                <w:iCs/>
                <w:sz w:val="20"/>
                <w:szCs w:val="18"/>
              </w:rPr>
              <w:t>1%</w:t>
            </w:r>
          </w:p>
        </w:tc>
        <w:tc>
          <w:tcPr>
            <w:tcW w:w="0" w:type="auto"/>
            <w:tcBorders>
              <w:top w:val="single" w:sz="8" w:space="0" w:color="auto"/>
              <w:left w:val="single" w:sz="8" w:space="0" w:color="auto"/>
              <w:right w:val="single" w:sz="8" w:space="0" w:color="auto"/>
            </w:tcBorders>
            <w:vAlign w:val="center"/>
          </w:tcPr>
          <w:p w14:paraId="69FEADB5" w14:textId="77777777" w:rsidR="006D7605" w:rsidRPr="005A76B1" w:rsidRDefault="006D7605" w:rsidP="00285DD7">
            <w:pPr>
              <w:spacing w:before="0" w:after="0"/>
              <w:ind w:firstLine="0"/>
              <w:jc w:val="left"/>
              <w:rPr>
                <w:iCs/>
                <w:sz w:val="20"/>
                <w:szCs w:val="18"/>
              </w:rPr>
            </w:pPr>
            <w:r w:rsidRPr="005A76B1">
              <w:rPr>
                <w:iCs/>
                <w:sz w:val="20"/>
                <w:szCs w:val="18"/>
              </w:rPr>
              <w:t>1 događaj u 100 godina i rjeđe</w:t>
            </w:r>
          </w:p>
        </w:tc>
        <w:tc>
          <w:tcPr>
            <w:tcW w:w="0" w:type="auto"/>
            <w:tcBorders>
              <w:top w:val="single" w:sz="8" w:space="0" w:color="auto"/>
              <w:left w:val="single" w:sz="8" w:space="0" w:color="auto"/>
              <w:right w:val="single" w:sz="8" w:space="0" w:color="auto"/>
            </w:tcBorders>
            <w:shd w:val="clear" w:color="auto" w:fill="9696FF"/>
            <w:vAlign w:val="center"/>
          </w:tcPr>
          <w:p w14:paraId="6A5AF775" w14:textId="77777777" w:rsidR="006D7605" w:rsidRPr="005A76B1" w:rsidRDefault="006D7605" w:rsidP="00285DD7">
            <w:pPr>
              <w:spacing w:before="0" w:after="0"/>
              <w:ind w:firstLine="0"/>
              <w:jc w:val="center"/>
              <w:rPr>
                <w:iCs/>
                <w:sz w:val="20"/>
                <w:szCs w:val="18"/>
              </w:rPr>
            </w:pPr>
          </w:p>
        </w:tc>
      </w:tr>
      <w:tr w:rsidR="006D7605" w:rsidRPr="005A76B1" w14:paraId="0080B20C" w14:textId="77777777" w:rsidTr="00285DD7">
        <w:trPr>
          <w:jc w:val="center"/>
        </w:trPr>
        <w:tc>
          <w:tcPr>
            <w:tcW w:w="0" w:type="auto"/>
            <w:tcBorders>
              <w:left w:val="single" w:sz="8" w:space="0" w:color="auto"/>
              <w:right w:val="single" w:sz="8" w:space="0" w:color="auto"/>
            </w:tcBorders>
            <w:shd w:val="clear" w:color="auto" w:fill="96FF96"/>
            <w:vAlign w:val="center"/>
          </w:tcPr>
          <w:p w14:paraId="6B59A06C" w14:textId="77777777" w:rsidR="006D7605" w:rsidRPr="005A76B1" w:rsidRDefault="006D7605" w:rsidP="00285DD7">
            <w:pPr>
              <w:spacing w:before="0" w:after="0"/>
              <w:ind w:firstLine="0"/>
              <w:jc w:val="center"/>
              <w:rPr>
                <w:iCs/>
                <w:sz w:val="20"/>
                <w:szCs w:val="18"/>
              </w:rPr>
            </w:pPr>
            <w:r w:rsidRPr="005A76B1">
              <w:rPr>
                <w:iCs/>
                <w:sz w:val="20"/>
                <w:szCs w:val="18"/>
              </w:rPr>
              <w:t>2</w:t>
            </w:r>
          </w:p>
        </w:tc>
        <w:tc>
          <w:tcPr>
            <w:tcW w:w="0" w:type="auto"/>
            <w:tcBorders>
              <w:left w:val="single" w:sz="8" w:space="0" w:color="auto"/>
              <w:right w:val="single" w:sz="8" w:space="0" w:color="auto"/>
            </w:tcBorders>
            <w:shd w:val="clear" w:color="auto" w:fill="96FF96"/>
            <w:vAlign w:val="center"/>
          </w:tcPr>
          <w:p w14:paraId="686C3C54" w14:textId="77777777" w:rsidR="006D7605" w:rsidRPr="005A76B1" w:rsidRDefault="006D7605" w:rsidP="00285DD7">
            <w:pPr>
              <w:spacing w:before="0" w:after="0"/>
              <w:ind w:firstLine="0"/>
              <w:jc w:val="left"/>
              <w:rPr>
                <w:iCs/>
                <w:sz w:val="20"/>
                <w:szCs w:val="18"/>
              </w:rPr>
            </w:pPr>
            <w:r w:rsidRPr="005A76B1">
              <w:rPr>
                <w:iCs/>
                <w:sz w:val="20"/>
                <w:szCs w:val="18"/>
              </w:rPr>
              <w:t>Mala</w:t>
            </w:r>
          </w:p>
        </w:tc>
        <w:tc>
          <w:tcPr>
            <w:tcW w:w="0" w:type="auto"/>
            <w:tcBorders>
              <w:left w:val="single" w:sz="8" w:space="0" w:color="auto"/>
              <w:right w:val="single" w:sz="8" w:space="0" w:color="auto"/>
            </w:tcBorders>
            <w:vAlign w:val="center"/>
          </w:tcPr>
          <w:p w14:paraId="1B534E57" w14:textId="77777777" w:rsidR="006D7605" w:rsidRPr="005A76B1" w:rsidRDefault="006D7605" w:rsidP="00285DD7">
            <w:pPr>
              <w:spacing w:before="0" w:after="0"/>
              <w:ind w:firstLine="0"/>
              <w:jc w:val="center"/>
              <w:rPr>
                <w:iCs/>
                <w:sz w:val="20"/>
                <w:szCs w:val="18"/>
              </w:rPr>
            </w:pPr>
            <w:r w:rsidRPr="005A76B1">
              <w:rPr>
                <w:iCs/>
                <w:sz w:val="20"/>
                <w:szCs w:val="18"/>
              </w:rPr>
              <w:t xml:space="preserve">1 – 5% </w:t>
            </w:r>
          </w:p>
        </w:tc>
        <w:tc>
          <w:tcPr>
            <w:tcW w:w="0" w:type="auto"/>
            <w:tcBorders>
              <w:left w:val="single" w:sz="8" w:space="0" w:color="auto"/>
              <w:right w:val="single" w:sz="8" w:space="0" w:color="auto"/>
            </w:tcBorders>
            <w:vAlign w:val="center"/>
          </w:tcPr>
          <w:p w14:paraId="65F121B1" w14:textId="77777777" w:rsidR="006D7605" w:rsidRPr="005A76B1" w:rsidRDefault="006D7605" w:rsidP="00285DD7">
            <w:pPr>
              <w:spacing w:before="0" w:after="0"/>
              <w:ind w:firstLine="0"/>
              <w:jc w:val="left"/>
              <w:rPr>
                <w:iCs/>
                <w:sz w:val="20"/>
                <w:szCs w:val="18"/>
              </w:rPr>
            </w:pPr>
            <w:r>
              <w:rPr>
                <w:iCs/>
                <w:sz w:val="20"/>
                <w:szCs w:val="18"/>
              </w:rPr>
              <w:t>1 događaj u 20 do 100 godina</w:t>
            </w:r>
          </w:p>
        </w:tc>
        <w:tc>
          <w:tcPr>
            <w:tcW w:w="0" w:type="auto"/>
            <w:tcBorders>
              <w:left w:val="single" w:sz="8" w:space="0" w:color="auto"/>
              <w:right w:val="single" w:sz="8" w:space="0" w:color="auto"/>
            </w:tcBorders>
            <w:shd w:val="clear" w:color="auto" w:fill="96FF96"/>
            <w:vAlign w:val="center"/>
          </w:tcPr>
          <w:p w14:paraId="6EA66514" w14:textId="77777777" w:rsidR="006D7605" w:rsidRPr="005A76B1" w:rsidRDefault="006D7605" w:rsidP="00285DD7">
            <w:pPr>
              <w:spacing w:before="0" w:after="0"/>
              <w:ind w:firstLine="0"/>
              <w:jc w:val="center"/>
              <w:rPr>
                <w:iCs/>
                <w:sz w:val="20"/>
                <w:szCs w:val="18"/>
              </w:rPr>
            </w:pPr>
          </w:p>
        </w:tc>
      </w:tr>
      <w:tr w:rsidR="006D7605" w:rsidRPr="005A76B1" w14:paraId="276D763C" w14:textId="77777777" w:rsidTr="00285DD7">
        <w:trPr>
          <w:jc w:val="center"/>
        </w:trPr>
        <w:tc>
          <w:tcPr>
            <w:tcW w:w="0" w:type="auto"/>
            <w:tcBorders>
              <w:left w:val="single" w:sz="8" w:space="0" w:color="auto"/>
              <w:right w:val="single" w:sz="8" w:space="0" w:color="auto"/>
            </w:tcBorders>
            <w:shd w:val="clear" w:color="auto" w:fill="FFFF00"/>
            <w:vAlign w:val="center"/>
          </w:tcPr>
          <w:p w14:paraId="643B1A8C" w14:textId="77777777" w:rsidR="006D7605" w:rsidRPr="005A76B1" w:rsidRDefault="006D7605" w:rsidP="00285DD7">
            <w:pPr>
              <w:spacing w:before="0" w:after="0"/>
              <w:ind w:firstLine="0"/>
              <w:jc w:val="center"/>
              <w:rPr>
                <w:iCs/>
                <w:sz w:val="20"/>
                <w:szCs w:val="18"/>
              </w:rPr>
            </w:pPr>
            <w:r w:rsidRPr="005A76B1">
              <w:rPr>
                <w:iCs/>
                <w:sz w:val="20"/>
                <w:szCs w:val="18"/>
              </w:rPr>
              <w:t>3</w:t>
            </w:r>
          </w:p>
        </w:tc>
        <w:tc>
          <w:tcPr>
            <w:tcW w:w="0" w:type="auto"/>
            <w:tcBorders>
              <w:left w:val="single" w:sz="8" w:space="0" w:color="auto"/>
              <w:right w:val="single" w:sz="8" w:space="0" w:color="auto"/>
            </w:tcBorders>
            <w:shd w:val="clear" w:color="auto" w:fill="FFFF00"/>
            <w:vAlign w:val="center"/>
          </w:tcPr>
          <w:p w14:paraId="4A7662CC" w14:textId="77777777" w:rsidR="006D7605" w:rsidRPr="005A76B1" w:rsidRDefault="006D7605" w:rsidP="00285DD7">
            <w:pPr>
              <w:spacing w:before="0" w:after="0"/>
              <w:ind w:firstLine="0"/>
              <w:jc w:val="left"/>
              <w:rPr>
                <w:iCs/>
                <w:sz w:val="20"/>
                <w:szCs w:val="18"/>
              </w:rPr>
            </w:pPr>
            <w:r w:rsidRPr="005A76B1">
              <w:rPr>
                <w:iCs/>
                <w:sz w:val="20"/>
                <w:szCs w:val="18"/>
              </w:rPr>
              <w:t>Umjerena</w:t>
            </w:r>
          </w:p>
        </w:tc>
        <w:tc>
          <w:tcPr>
            <w:tcW w:w="0" w:type="auto"/>
            <w:tcBorders>
              <w:left w:val="single" w:sz="8" w:space="0" w:color="auto"/>
              <w:right w:val="single" w:sz="8" w:space="0" w:color="auto"/>
            </w:tcBorders>
            <w:vAlign w:val="center"/>
          </w:tcPr>
          <w:p w14:paraId="3AB90DAB" w14:textId="77777777" w:rsidR="006D7605" w:rsidRPr="005A76B1" w:rsidRDefault="006D7605" w:rsidP="00285DD7">
            <w:pPr>
              <w:spacing w:before="0" w:after="0"/>
              <w:ind w:firstLine="0"/>
              <w:jc w:val="center"/>
              <w:rPr>
                <w:iCs/>
                <w:sz w:val="20"/>
                <w:szCs w:val="18"/>
              </w:rPr>
            </w:pPr>
            <w:r w:rsidRPr="005A76B1">
              <w:rPr>
                <w:iCs/>
                <w:sz w:val="20"/>
                <w:szCs w:val="18"/>
              </w:rPr>
              <w:t xml:space="preserve">5 – 50% </w:t>
            </w:r>
          </w:p>
        </w:tc>
        <w:tc>
          <w:tcPr>
            <w:tcW w:w="0" w:type="auto"/>
            <w:tcBorders>
              <w:left w:val="single" w:sz="8" w:space="0" w:color="auto"/>
              <w:right w:val="single" w:sz="8" w:space="0" w:color="auto"/>
            </w:tcBorders>
            <w:vAlign w:val="center"/>
          </w:tcPr>
          <w:p w14:paraId="684E1FA0" w14:textId="77777777" w:rsidR="006D7605" w:rsidRPr="005A76B1" w:rsidRDefault="006D7605" w:rsidP="00285DD7">
            <w:pPr>
              <w:spacing w:before="0" w:after="0"/>
              <w:ind w:firstLine="0"/>
              <w:jc w:val="left"/>
              <w:rPr>
                <w:iCs/>
                <w:sz w:val="20"/>
                <w:szCs w:val="18"/>
              </w:rPr>
            </w:pPr>
            <w:r w:rsidRPr="005A76B1">
              <w:rPr>
                <w:iCs/>
                <w:sz w:val="20"/>
                <w:szCs w:val="18"/>
              </w:rPr>
              <w:t>1 događaj u 2 do 20 godina</w:t>
            </w:r>
          </w:p>
        </w:tc>
        <w:tc>
          <w:tcPr>
            <w:tcW w:w="0" w:type="auto"/>
            <w:tcBorders>
              <w:left w:val="single" w:sz="8" w:space="0" w:color="auto"/>
              <w:right w:val="single" w:sz="8" w:space="0" w:color="auto"/>
            </w:tcBorders>
            <w:shd w:val="clear" w:color="auto" w:fill="FFFF00"/>
            <w:vAlign w:val="center"/>
          </w:tcPr>
          <w:p w14:paraId="18203A68" w14:textId="77777777" w:rsidR="006D7605" w:rsidRPr="005A76B1" w:rsidRDefault="006D7605" w:rsidP="00285DD7">
            <w:pPr>
              <w:spacing w:before="0" w:after="0"/>
              <w:ind w:firstLine="0"/>
              <w:jc w:val="center"/>
              <w:rPr>
                <w:iCs/>
                <w:sz w:val="20"/>
                <w:szCs w:val="18"/>
              </w:rPr>
            </w:pPr>
          </w:p>
        </w:tc>
      </w:tr>
      <w:tr w:rsidR="006D7605" w:rsidRPr="005A76B1" w14:paraId="7621A92A" w14:textId="77777777" w:rsidTr="00285DD7">
        <w:trPr>
          <w:jc w:val="center"/>
        </w:trPr>
        <w:tc>
          <w:tcPr>
            <w:tcW w:w="0" w:type="auto"/>
            <w:tcBorders>
              <w:left w:val="single" w:sz="8" w:space="0" w:color="auto"/>
              <w:right w:val="single" w:sz="8" w:space="0" w:color="auto"/>
            </w:tcBorders>
            <w:shd w:val="clear" w:color="auto" w:fill="FFA500"/>
            <w:vAlign w:val="center"/>
          </w:tcPr>
          <w:p w14:paraId="2D5D9618" w14:textId="77777777" w:rsidR="006D7605" w:rsidRPr="005A76B1" w:rsidRDefault="006D7605" w:rsidP="00285DD7">
            <w:pPr>
              <w:spacing w:before="0" w:after="0"/>
              <w:ind w:firstLine="0"/>
              <w:jc w:val="center"/>
              <w:rPr>
                <w:iCs/>
                <w:sz w:val="20"/>
                <w:szCs w:val="18"/>
              </w:rPr>
            </w:pPr>
            <w:r w:rsidRPr="005A76B1">
              <w:rPr>
                <w:iCs/>
                <w:sz w:val="20"/>
                <w:szCs w:val="18"/>
              </w:rPr>
              <w:t>4</w:t>
            </w:r>
          </w:p>
        </w:tc>
        <w:tc>
          <w:tcPr>
            <w:tcW w:w="0" w:type="auto"/>
            <w:tcBorders>
              <w:left w:val="single" w:sz="8" w:space="0" w:color="auto"/>
              <w:right w:val="single" w:sz="8" w:space="0" w:color="auto"/>
            </w:tcBorders>
            <w:shd w:val="clear" w:color="auto" w:fill="FFA500"/>
            <w:vAlign w:val="center"/>
          </w:tcPr>
          <w:p w14:paraId="7A53D654" w14:textId="77777777" w:rsidR="006D7605" w:rsidRPr="005A76B1" w:rsidRDefault="006D7605" w:rsidP="00285DD7">
            <w:pPr>
              <w:spacing w:before="0" w:after="0"/>
              <w:ind w:firstLine="0"/>
              <w:jc w:val="left"/>
              <w:rPr>
                <w:iCs/>
                <w:sz w:val="20"/>
                <w:szCs w:val="18"/>
              </w:rPr>
            </w:pPr>
            <w:r w:rsidRPr="005A76B1">
              <w:rPr>
                <w:iCs/>
                <w:sz w:val="20"/>
                <w:szCs w:val="18"/>
              </w:rPr>
              <w:t>Velika</w:t>
            </w:r>
          </w:p>
        </w:tc>
        <w:tc>
          <w:tcPr>
            <w:tcW w:w="0" w:type="auto"/>
            <w:tcBorders>
              <w:left w:val="single" w:sz="8" w:space="0" w:color="auto"/>
              <w:right w:val="single" w:sz="8" w:space="0" w:color="auto"/>
            </w:tcBorders>
            <w:vAlign w:val="center"/>
          </w:tcPr>
          <w:p w14:paraId="7D525CE2" w14:textId="77777777" w:rsidR="006D7605" w:rsidRPr="005A76B1" w:rsidRDefault="006D7605" w:rsidP="00285DD7">
            <w:pPr>
              <w:spacing w:before="0" w:after="0"/>
              <w:ind w:firstLine="0"/>
              <w:jc w:val="center"/>
              <w:rPr>
                <w:iCs/>
                <w:sz w:val="20"/>
                <w:szCs w:val="18"/>
              </w:rPr>
            </w:pPr>
            <w:r w:rsidRPr="005A76B1">
              <w:rPr>
                <w:iCs/>
                <w:sz w:val="20"/>
                <w:szCs w:val="18"/>
              </w:rPr>
              <w:t>51 – 98%</w:t>
            </w:r>
          </w:p>
        </w:tc>
        <w:tc>
          <w:tcPr>
            <w:tcW w:w="0" w:type="auto"/>
            <w:tcBorders>
              <w:left w:val="single" w:sz="8" w:space="0" w:color="auto"/>
              <w:right w:val="single" w:sz="8" w:space="0" w:color="auto"/>
            </w:tcBorders>
            <w:vAlign w:val="center"/>
          </w:tcPr>
          <w:p w14:paraId="5BC23A6B" w14:textId="77777777" w:rsidR="006D7605" w:rsidRPr="005A76B1" w:rsidRDefault="006D7605" w:rsidP="00285DD7">
            <w:pPr>
              <w:spacing w:before="0" w:after="0"/>
              <w:ind w:firstLine="0"/>
              <w:jc w:val="left"/>
              <w:rPr>
                <w:iCs/>
                <w:sz w:val="20"/>
                <w:szCs w:val="18"/>
              </w:rPr>
            </w:pPr>
            <w:r w:rsidRPr="005A76B1">
              <w:rPr>
                <w:iCs/>
                <w:sz w:val="20"/>
                <w:szCs w:val="18"/>
              </w:rPr>
              <w:t>1 događaj u 1 do 2 godina</w:t>
            </w:r>
          </w:p>
        </w:tc>
        <w:tc>
          <w:tcPr>
            <w:tcW w:w="0" w:type="auto"/>
            <w:tcBorders>
              <w:left w:val="single" w:sz="8" w:space="0" w:color="auto"/>
              <w:right w:val="single" w:sz="8" w:space="0" w:color="auto"/>
            </w:tcBorders>
            <w:shd w:val="clear" w:color="auto" w:fill="FFA500"/>
            <w:vAlign w:val="center"/>
          </w:tcPr>
          <w:p w14:paraId="4547FF80" w14:textId="77777777" w:rsidR="006D7605" w:rsidRPr="005A76B1" w:rsidRDefault="006D7605" w:rsidP="00285DD7">
            <w:pPr>
              <w:spacing w:before="0" w:after="0"/>
              <w:ind w:firstLine="0"/>
              <w:jc w:val="center"/>
              <w:rPr>
                <w:iCs/>
                <w:sz w:val="20"/>
                <w:szCs w:val="18"/>
              </w:rPr>
            </w:pPr>
          </w:p>
        </w:tc>
      </w:tr>
      <w:tr w:rsidR="006D7605" w:rsidRPr="005A76B1" w14:paraId="7DCD86A1" w14:textId="77777777" w:rsidTr="00285DD7">
        <w:trPr>
          <w:jc w:val="center"/>
        </w:trPr>
        <w:tc>
          <w:tcPr>
            <w:tcW w:w="0" w:type="auto"/>
            <w:tcBorders>
              <w:left w:val="single" w:sz="8" w:space="0" w:color="auto"/>
              <w:bottom w:val="single" w:sz="8" w:space="0" w:color="auto"/>
              <w:right w:val="single" w:sz="8" w:space="0" w:color="auto"/>
            </w:tcBorders>
            <w:shd w:val="clear" w:color="auto" w:fill="FF0000"/>
            <w:vAlign w:val="center"/>
          </w:tcPr>
          <w:p w14:paraId="04639E08" w14:textId="77777777" w:rsidR="006D7605" w:rsidRPr="005A76B1" w:rsidRDefault="006D7605" w:rsidP="00285DD7">
            <w:pPr>
              <w:spacing w:before="0" w:after="0"/>
              <w:ind w:firstLine="0"/>
              <w:jc w:val="center"/>
              <w:rPr>
                <w:iCs/>
                <w:sz w:val="20"/>
                <w:szCs w:val="18"/>
              </w:rPr>
            </w:pPr>
            <w:r w:rsidRPr="005A76B1">
              <w:rPr>
                <w:iCs/>
                <w:sz w:val="20"/>
                <w:szCs w:val="18"/>
              </w:rPr>
              <w:t>5</w:t>
            </w:r>
          </w:p>
        </w:tc>
        <w:tc>
          <w:tcPr>
            <w:tcW w:w="0" w:type="auto"/>
            <w:tcBorders>
              <w:left w:val="single" w:sz="8" w:space="0" w:color="auto"/>
              <w:bottom w:val="single" w:sz="8" w:space="0" w:color="auto"/>
              <w:right w:val="single" w:sz="8" w:space="0" w:color="auto"/>
            </w:tcBorders>
            <w:shd w:val="clear" w:color="auto" w:fill="FF0000"/>
            <w:vAlign w:val="center"/>
          </w:tcPr>
          <w:p w14:paraId="7CB2506D" w14:textId="77777777" w:rsidR="006D7605" w:rsidRPr="005A76B1" w:rsidRDefault="006D7605" w:rsidP="00285DD7">
            <w:pPr>
              <w:spacing w:before="0" w:after="0"/>
              <w:ind w:firstLine="0"/>
              <w:jc w:val="left"/>
              <w:rPr>
                <w:iCs/>
                <w:sz w:val="20"/>
                <w:szCs w:val="18"/>
              </w:rPr>
            </w:pPr>
            <w:r w:rsidRPr="005A76B1">
              <w:rPr>
                <w:iCs/>
                <w:sz w:val="20"/>
                <w:szCs w:val="18"/>
              </w:rPr>
              <w:t>Iznimno velika</w:t>
            </w:r>
          </w:p>
        </w:tc>
        <w:tc>
          <w:tcPr>
            <w:tcW w:w="0" w:type="auto"/>
            <w:tcBorders>
              <w:left w:val="single" w:sz="8" w:space="0" w:color="auto"/>
              <w:bottom w:val="single" w:sz="8" w:space="0" w:color="auto"/>
              <w:right w:val="single" w:sz="8" w:space="0" w:color="auto"/>
            </w:tcBorders>
            <w:vAlign w:val="center"/>
          </w:tcPr>
          <w:p w14:paraId="5FC4564A" w14:textId="77777777" w:rsidR="006D7605" w:rsidRPr="005A76B1" w:rsidRDefault="006D7605" w:rsidP="00285DD7">
            <w:pPr>
              <w:spacing w:before="0" w:after="0"/>
              <w:ind w:firstLine="0"/>
              <w:jc w:val="center"/>
              <w:rPr>
                <w:iCs/>
                <w:sz w:val="20"/>
                <w:szCs w:val="18"/>
              </w:rPr>
            </w:pPr>
            <w:r w:rsidRPr="005A76B1">
              <w:rPr>
                <w:sz w:val="20"/>
                <w:szCs w:val="18"/>
              </w:rPr>
              <w:t>&gt;</w:t>
            </w:r>
            <w:r w:rsidRPr="005A76B1">
              <w:rPr>
                <w:iCs/>
                <w:sz w:val="20"/>
                <w:szCs w:val="18"/>
              </w:rPr>
              <w:t>98%</w:t>
            </w:r>
          </w:p>
        </w:tc>
        <w:tc>
          <w:tcPr>
            <w:tcW w:w="0" w:type="auto"/>
            <w:tcBorders>
              <w:left w:val="single" w:sz="8" w:space="0" w:color="auto"/>
              <w:bottom w:val="single" w:sz="8" w:space="0" w:color="auto"/>
              <w:right w:val="single" w:sz="8" w:space="0" w:color="auto"/>
            </w:tcBorders>
            <w:vAlign w:val="center"/>
          </w:tcPr>
          <w:p w14:paraId="0A2F35EB" w14:textId="77777777" w:rsidR="006D7605" w:rsidRPr="005A76B1" w:rsidRDefault="006D7605" w:rsidP="00285DD7">
            <w:pPr>
              <w:spacing w:before="0" w:after="0"/>
              <w:ind w:firstLine="0"/>
              <w:jc w:val="left"/>
              <w:rPr>
                <w:iCs/>
                <w:sz w:val="20"/>
                <w:szCs w:val="18"/>
              </w:rPr>
            </w:pPr>
            <w:r w:rsidRPr="005A76B1">
              <w:rPr>
                <w:iCs/>
                <w:sz w:val="20"/>
                <w:szCs w:val="18"/>
              </w:rPr>
              <w:t>1 događaj godišnje i</w:t>
            </w:r>
            <w:r>
              <w:rPr>
                <w:iCs/>
                <w:sz w:val="20"/>
                <w:szCs w:val="18"/>
              </w:rPr>
              <w:t>li</w:t>
            </w:r>
            <w:r w:rsidRPr="005A76B1">
              <w:rPr>
                <w:iCs/>
                <w:sz w:val="20"/>
                <w:szCs w:val="18"/>
              </w:rPr>
              <w:t xml:space="preserve"> češće</w:t>
            </w:r>
          </w:p>
        </w:tc>
        <w:tc>
          <w:tcPr>
            <w:tcW w:w="0" w:type="auto"/>
            <w:tcBorders>
              <w:left w:val="single" w:sz="8" w:space="0" w:color="auto"/>
              <w:bottom w:val="single" w:sz="8" w:space="0" w:color="auto"/>
              <w:right w:val="single" w:sz="8" w:space="0" w:color="auto"/>
            </w:tcBorders>
            <w:shd w:val="clear" w:color="auto" w:fill="FF0000"/>
            <w:vAlign w:val="center"/>
          </w:tcPr>
          <w:p w14:paraId="50343477" w14:textId="77777777" w:rsidR="006D7605" w:rsidRPr="005A76B1" w:rsidRDefault="006D7605" w:rsidP="00285DD7">
            <w:pPr>
              <w:spacing w:before="0" w:after="0"/>
              <w:ind w:firstLine="0"/>
              <w:jc w:val="center"/>
              <w:rPr>
                <w:iCs/>
                <w:sz w:val="20"/>
                <w:szCs w:val="18"/>
              </w:rPr>
            </w:pPr>
            <w:r w:rsidRPr="005A76B1">
              <w:rPr>
                <w:rFonts w:cs="Times New Roman"/>
                <w:b/>
                <w:iCs/>
                <w:sz w:val="20"/>
                <w:szCs w:val="18"/>
              </w:rPr>
              <w:t>×</w:t>
            </w:r>
          </w:p>
        </w:tc>
      </w:tr>
    </w:tbl>
    <w:p w14:paraId="50B2C0AE" w14:textId="77777777" w:rsidR="006D7605" w:rsidRDefault="006D7605" w:rsidP="006D7605">
      <w:pPr>
        <w:pStyle w:val="Naslov3"/>
      </w:pPr>
      <w:bookmarkStart w:id="285" w:name="_Toc482004182"/>
      <w:bookmarkStart w:id="286" w:name="_Toc64269335"/>
      <w:r>
        <w:t>Opis događaja</w:t>
      </w:r>
      <w:bookmarkEnd w:id="285"/>
      <w:bookmarkEnd w:id="286"/>
    </w:p>
    <w:p w14:paraId="7496A627" w14:textId="77777777" w:rsidR="006D7605" w:rsidRDefault="006D7605" w:rsidP="006D7605">
      <w:bookmarkStart w:id="287" w:name="_Toc482004183"/>
      <w:r>
        <w:t>Kontekstom su opisane posljedice pojave toplinskog vala. Kako se iste moraju opisati sukladno jedinstvenim mjerilima za kategorije posljedica po život i zdravlje ljudi, gospodarstvo i društvenu stabilnost i politiku, nastavno će se obraditi i opisati svaka od njih.</w:t>
      </w:r>
    </w:p>
    <w:p w14:paraId="5271294B" w14:textId="77777777" w:rsidR="006D7605" w:rsidRDefault="006D7605" w:rsidP="006D7605">
      <w:pPr>
        <w:pStyle w:val="Naslov4"/>
      </w:pPr>
      <w:bookmarkStart w:id="288" w:name="_Toc64269336"/>
      <w:bookmarkEnd w:id="287"/>
      <w:r>
        <w:t>Posljedice na život i zd</w:t>
      </w:r>
      <w:r w:rsidRPr="00AB5A7B">
        <w:t>ravlje ljudi</w:t>
      </w:r>
      <w:bookmarkEnd w:id="288"/>
    </w:p>
    <w:p w14:paraId="5A49F74A" w14:textId="77777777" w:rsidR="006D7605" w:rsidRDefault="006D7605" w:rsidP="006D7605">
      <w:r>
        <w:t xml:space="preserve">Rizična skupina čini oko </w:t>
      </w:r>
      <w:r>
        <w:fldChar w:fldCharType="begin"/>
      </w:r>
      <w:r>
        <w:instrText xml:space="preserve"> LINK </w:instrText>
      </w:r>
      <w:r w:rsidR="00512C4D">
        <w:instrText xml:space="preserve">Excel.Sheet.12 "C:\\Users\\hstojcic\\Documents\\Proračun za izradu PR.xlsx" List2!R9C105 </w:instrText>
      </w:r>
      <w:r>
        <w:instrText xml:space="preserve">\a \t </w:instrText>
      </w:r>
      <w:r>
        <w:fldChar w:fldCharType="separate"/>
      </w:r>
      <w:r>
        <w:t>58,06%</w:t>
      </w:r>
      <w:r>
        <w:fldChar w:fldCharType="end"/>
      </w:r>
      <w:r>
        <w:t xml:space="preserve"> stanovništva Općine, što se približno slaže za rizičnu skupinu na razini Republike Hrvatske. Prema procjeni posebno će biti izloženi radnici u građevinarstvu i poljoprivredi (</w:t>
      </w:r>
      <w:r>
        <w:fldChar w:fldCharType="begin"/>
      </w:r>
      <w:r>
        <w:instrText xml:space="preserve"> LINK </w:instrText>
      </w:r>
      <w:r w:rsidR="00512C4D">
        <w:instrText xml:space="preserve">Excel.Sheet.12 "C:\\Users\\hstojcic\\Documents\\Proračun za izradu PR.xlsx" List2!R7C104 </w:instrText>
      </w:r>
      <w:r>
        <w:instrText xml:space="preserve">\a \t </w:instrText>
      </w:r>
      <w:r>
        <w:fldChar w:fldCharType="separate"/>
      </w:r>
      <w:r>
        <w:t>102</w:t>
      </w:r>
      <w:r>
        <w:fldChar w:fldCharType="end"/>
      </w:r>
      <w:r>
        <w:t xml:space="preserve"> osoba), njih oko 50% neće moći izbjeći negativne utjecaje (oko </w:t>
      </w:r>
      <w:r>
        <w:fldChar w:fldCharType="begin"/>
      </w:r>
      <w:r>
        <w:instrText xml:space="preserve"> LINK </w:instrText>
      </w:r>
      <w:r w:rsidR="00512C4D">
        <w:instrText xml:space="preserve">Excel.Sheet.12 "C:\\Users\\hstojcic\\Documents\\Proračun za izradu PR.xlsx" List2!R11C104 </w:instrText>
      </w:r>
      <w:r>
        <w:instrText xml:space="preserve">\a \t </w:instrText>
      </w:r>
      <w:r>
        <w:fldChar w:fldCharType="separate"/>
      </w:r>
      <w:r>
        <w:t>51</w:t>
      </w:r>
      <w:r>
        <w:fldChar w:fldCharType="end"/>
      </w:r>
      <w:r>
        <w:t xml:space="preserve"> osoba), a od ostalih ranjivih skupina utjecaju toplinskog vala neće moći izbjeći dodatnih oko </w:t>
      </w:r>
      <w:r>
        <w:fldChar w:fldCharType="begin"/>
      </w:r>
      <w:r>
        <w:instrText xml:space="preserve"> LINK </w:instrText>
      </w:r>
      <w:r w:rsidR="00512C4D">
        <w:instrText xml:space="preserve">Excel.Sheet.12 "C:\\Users\\hstojcic\\Documents\\Proračun za izradu PR.xlsx" List2!R12C104 </w:instrText>
      </w:r>
      <w:r>
        <w:instrText xml:space="preserve">\a \t </w:instrText>
      </w:r>
      <w:r>
        <w:fldChar w:fldCharType="separate"/>
      </w:r>
      <w:r>
        <w:t>117</w:t>
      </w:r>
      <w:r>
        <w:fldChar w:fldCharType="end"/>
      </w:r>
      <w:r>
        <w:t xml:space="preserve"> osoba pa bi s neposredno ugroženim životom ili zdravljem bilo oko </w:t>
      </w:r>
      <w:r>
        <w:fldChar w:fldCharType="begin"/>
      </w:r>
      <w:r>
        <w:instrText xml:space="preserve"> LINK </w:instrText>
      </w:r>
      <w:r w:rsidR="00512C4D">
        <w:instrText xml:space="preserve">Excel.Sheet.12 "C:\\Users\\hstojcic\\Documents\\Proračun za izradu PR.xlsx" List2!R13C104 </w:instrText>
      </w:r>
      <w:r>
        <w:instrText xml:space="preserve">\a \t </w:instrText>
      </w:r>
      <w:r>
        <w:fldChar w:fldCharType="separate"/>
      </w:r>
      <w:r>
        <w:t>168</w:t>
      </w:r>
      <w:r>
        <w:fldChar w:fldCharType="end"/>
      </w:r>
      <w:r>
        <w:t xml:space="preserve"> osoba. S druge strane bar 2% preostalog odraslog stanovništva će biti neposredno ugroženo toplinskim valom, odnosno ukupno bi bilo ugroženo oko </w:t>
      </w:r>
      <w:r>
        <w:fldChar w:fldCharType="begin"/>
      </w:r>
      <w:r>
        <w:instrText xml:space="preserve"> LINK </w:instrText>
      </w:r>
      <w:r w:rsidR="00512C4D">
        <w:instrText xml:space="preserve">Excel.Sheet.12 "C:\\Users\\hstojcic\\Documents\\Proračun za izradu PR.xlsx" List2!R17C104 </w:instrText>
      </w:r>
      <w:r>
        <w:instrText xml:space="preserve">\a \t </w:instrText>
      </w:r>
      <w:r>
        <w:fldChar w:fldCharType="separate"/>
      </w:r>
      <w:r>
        <w:t>186</w:t>
      </w:r>
      <w:r>
        <w:fldChar w:fldCharType="end"/>
      </w:r>
      <w:r>
        <w:t xml:space="preserve"> stanovnika koji bi mogli imati ozbiljnije zdravstvene tegobe tijekom adaptacije na novo klimatsko okruženje u trajanju oko 10 dana.</w:t>
      </w:r>
    </w:p>
    <w:p w14:paraId="62A0B1F0" w14:textId="77777777" w:rsidR="006D7605" w:rsidRDefault="006D7605" w:rsidP="006D7605">
      <w:r>
        <w:t xml:space="preserve">Do 10% od ukupnog broja ugroženog stanovništva (oko </w:t>
      </w:r>
      <w:r>
        <w:fldChar w:fldCharType="begin"/>
      </w:r>
      <w:r>
        <w:instrText xml:space="preserve"> LINK </w:instrText>
      </w:r>
      <w:r w:rsidR="00512C4D">
        <w:instrText xml:space="preserve">Excel.Sheet.12 "C:\\Users\\hstojcic\\Documents\\Proračun za izradu PR.xlsx" List2!R17C105 </w:instrText>
      </w:r>
      <w:r>
        <w:instrText xml:space="preserve">\a \t </w:instrText>
      </w:r>
      <w:r>
        <w:fldChar w:fldCharType="separate"/>
      </w:r>
      <w:r>
        <w:t>19</w:t>
      </w:r>
      <w:r>
        <w:fldChar w:fldCharType="end"/>
      </w:r>
      <w:r>
        <w:t xml:space="preserve"> osoba) morat će se ambulantno liječiti i dobiti kućnu njegu s tim da će oko 2% biti upućeno na bolovanje oko 10 dana (oko </w:t>
      </w:r>
      <w:r>
        <w:fldChar w:fldCharType="begin"/>
      </w:r>
      <w:r>
        <w:instrText xml:space="preserve"> LINK </w:instrText>
      </w:r>
      <w:r w:rsidR="00512C4D">
        <w:instrText xml:space="preserve">Excel.Sheet.12 "C:\\Users\\hstojcic\\Documents\\Proračun za izradu PR.xlsx" List2!R17C106 </w:instrText>
      </w:r>
      <w:r>
        <w:instrText xml:space="preserve">\a \t </w:instrText>
      </w:r>
      <w:r>
        <w:fldChar w:fldCharType="separate"/>
      </w:r>
      <w:r>
        <w:t>4</w:t>
      </w:r>
      <w:r>
        <w:fldChar w:fldCharType="end"/>
      </w:r>
      <w:r>
        <w:t xml:space="preserve"> osoba).</w:t>
      </w:r>
    </w:p>
    <w:p w14:paraId="49D73F25" w14:textId="77777777" w:rsidR="006D7605" w:rsidRDefault="006D7605" w:rsidP="006D7605">
      <w:r>
        <w:t xml:space="preserve">Do 1% od ukupnog broja ugroženog stanovništva (oko </w:t>
      </w:r>
      <w:r>
        <w:fldChar w:fldCharType="begin"/>
      </w:r>
      <w:r>
        <w:instrText xml:space="preserve"> LINK </w:instrText>
      </w:r>
      <w:r w:rsidR="00512C4D">
        <w:instrText xml:space="preserve">Excel.Sheet.12 "C:\\Users\\hstojcic\\Documents\\Proračun za izradu PR.xlsx" List2!R17C107 </w:instrText>
      </w:r>
      <w:r>
        <w:instrText xml:space="preserve">\a \t </w:instrText>
      </w:r>
      <w:r>
        <w:fldChar w:fldCharType="separate"/>
      </w:r>
      <w:r>
        <w:t>2</w:t>
      </w:r>
      <w:r>
        <w:fldChar w:fldCharType="end"/>
      </w:r>
      <w:r>
        <w:t xml:space="preserve"> osobe) bi moralo potražiti i bolničku skrb u prosječnom trajanju oko 10 dana, koliko traje stanje ugroženosti toplinskim valom.</w:t>
      </w:r>
    </w:p>
    <w:p w14:paraId="619E4B0D" w14:textId="77777777" w:rsidR="006D7605" w:rsidRDefault="006D7605" w:rsidP="006D7605">
      <w:r>
        <w:t xml:space="preserve">Ocjena posljedica na život i zdravlje ljudi u slučaju ekstremnih temperatura prikazana je oznakom </w:t>
      </w:r>
      <w:r>
        <w:rPr>
          <w:rFonts w:cs="Times New Roman"/>
          <w:b/>
        </w:rPr>
        <w:t>×</w:t>
      </w:r>
      <w:r>
        <w:t xml:space="preserve"> u sljedećoj tablici:</w:t>
      </w:r>
    </w:p>
    <w:p w14:paraId="10B21F0C" w14:textId="255C8271" w:rsidR="006D7605" w:rsidRDefault="006D7605" w:rsidP="006D7605">
      <w:pPr>
        <w:pStyle w:val="Opisslike"/>
        <w:keepNext/>
      </w:pPr>
      <w:bookmarkStart w:id="289" w:name="_Toc474407596"/>
      <w:bookmarkStart w:id="290" w:name="_Toc482004365"/>
      <w:bookmarkStart w:id="291" w:name="_Toc64269698"/>
      <w:r>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25</w:t>
      </w:r>
      <w:r w:rsidR="00305531">
        <w:rPr>
          <w:noProof/>
        </w:rPr>
        <w:fldChar w:fldCharType="end"/>
      </w:r>
      <w:r>
        <w:t xml:space="preserve"> – Ocjena posljedica na život i zdravlje ljudi u slučaju </w:t>
      </w:r>
      <w:bookmarkEnd w:id="289"/>
      <w:bookmarkEnd w:id="290"/>
      <w:r>
        <w:t>toplinskog vala</w:t>
      </w:r>
      <w:bookmarkEnd w:id="291"/>
    </w:p>
    <w:tbl>
      <w:tblPr>
        <w:tblW w:w="0" w:type="auto"/>
        <w:jc w:val="center"/>
        <w:tblLook w:val="04A0" w:firstRow="1" w:lastRow="0" w:firstColumn="1" w:lastColumn="0" w:noHBand="0" w:noVBand="1"/>
      </w:tblPr>
      <w:tblGrid>
        <w:gridCol w:w="1138"/>
        <w:gridCol w:w="1294"/>
        <w:gridCol w:w="2466"/>
        <w:gridCol w:w="827"/>
      </w:tblGrid>
      <w:tr w:rsidR="006D7605" w:rsidRPr="005A76B1" w14:paraId="541C7C82" w14:textId="77777777" w:rsidTr="00285DD7">
        <w:trPr>
          <w:jc w:val="center"/>
        </w:trPr>
        <w:tc>
          <w:tcPr>
            <w:tcW w:w="0" w:type="auto"/>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1C5DC35D" w14:textId="77777777" w:rsidR="006D7605" w:rsidRPr="005A76B1" w:rsidRDefault="006D7605" w:rsidP="00285DD7">
            <w:pPr>
              <w:pStyle w:val="Tablica"/>
              <w:jc w:val="center"/>
              <w:rPr>
                <w:b/>
              </w:rPr>
            </w:pPr>
            <w:r w:rsidRPr="005A76B1">
              <w:rPr>
                <w:b/>
              </w:rPr>
              <w:t>Život i zdravlje ljudi</w:t>
            </w:r>
          </w:p>
        </w:tc>
      </w:tr>
      <w:tr w:rsidR="006D7605" w:rsidRPr="005A76B1" w14:paraId="3E08303A" w14:textId="77777777" w:rsidTr="00285DD7">
        <w:trPr>
          <w:jc w:val="center"/>
        </w:trPr>
        <w:tc>
          <w:tcPr>
            <w:tcW w:w="0" w:type="auto"/>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63E16A21" w14:textId="77777777" w:rsidR="006D7605" w:rsidRPr="005A76B1" w:rsidRDefault="006D7605" w:rsidP="00285DD7">
            <w:pPr>
              <w:pStyle w:val="Tablica"/>
              <w:jc w:val="center"/>
              <w:rPr>
                <w:b/>
              </w:rPr>
            </w:pPr>
            <w:r w:rsidRPr="005A76B1">
              <w:rPr>
                <w:b/>
              </w:rPr>
              <w:t>Kategorija</w:t>
            </w:r>
          </w:p>
        </w:tc>
        <w:tc>
          <w:tcPr>
            <w:tcW w:w="0" w:type="auto"/>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59B16B33" w14:textId="77777777" w:rsidR="006D7605" w:rsidRPr="005A76B1" w:rsidRDefault="006D7605" w:rsidP="00285DD7">
            <w:pPr>
              <w:pStyle w:val="Tablica"/>
              <w:jc w:val="center"/>
              <w:rPr>
                <w:b/>
              </w:rPr>
            </w:pPr>
            <w:r w:rsidRPr="005A76B1">
              <w:rPr>
                <w:b/>
              </w:rPr>
              <w:t>Posljedice</w:t>
            </w:r>
          </w:p>
        </w:tc>
        <w:tc>
          <w:tcPr>
            <w:tcW w:w="0" w:type="auto"/>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066A5CFF" w14:textId="77777777" w:rsidR="006D7605" w:rsidRPr="005A76B1" w:rsidRDefault="006D7605" w:rsidP="00285DD7">
            <w:pPr>
              <w:pStyle w:val="Tablica"/>
              <w:jc w:val="center"/>
              <w:rPr>
                <w:b/>
              </w:rPr>
            </w:pPr>
            <w:r w:rsidRPr="005A76B1">
              <w:rPr>
                <w:b/>
              </w:rPr>
              <w:t>Kriterij % osoba JLP(R)S</w:t>
            </w:r>
          </w:p>
        </w:tc>
        <w:tc>
          <w:tcPr>
            <w:tcW w:w="0" w:type="auto"/>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397E5178" w14:textId="77777777" w:rsidR="006D7605" w:rsidRPr="005A76B1" w:rsidRDefault="006D7605" w:rsidP="00285DD7">
            <w:pPr>
              <w:pStyle w:val="Tablica"/>
              <w:jc w:val="center"/>
              <w:rPr>
                <w:b/>
              </w:rPr>
            </w:pPr>
            <w:r w:rsidRPr="005A76B1">
              <w:rPr>
                <w:b/>
              </w:rPr>
              <w:t>Ocjena</w:t>
            </w:r>
          </w:p>
        </w:tc>
      </w:tr>
      <w:tr w:rsidR="006D7605" w:rsidRPr="005A76B1" w14:paraId="792B7780" w14:textId="77777777" w:rsidTr="00285DD7">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vAlign w:val="center"/>
            <w:hideMark/>
          </w:tcPr>
          <w:p w14:paraId="5B2EED6C" w14:textId="77777777" w:rsidR="006D7605" w:rsidRPr="005A76B1" w:rsidRDefault="006D7605" w:rsidP="00285DD7">
            <w:pPr>
              <w:pStyle w:val="Tablica"/>
              <w:jc w:val="center"/>
            </w:pP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vAlign w:val="center"/>
            <w:hideMark/>
          </w:tcPr>
          <w:p w14:paraId="32572599" w14:textId="77777777" w:rsidR="006D7605" w:rsidRPr="005A76B1" w:rsidRDefault="006D7605" w:rsidP="00285DD7">
            <w:pPr>
              <w:pStyle w:val="Tablica"/>
            </w:pPr>
            <w:r w:rsidRPr="005A76B1">
              <w:t>Neznatne</w:t>
            </w:r>
          </w:p>
        </w:tc>
        <w:tc>
          <w:tcPr>
            <w:tcW w:w="0" w:type="auto"/>
            <w:tcBorders>
              <w:top w:val="single" w:sz="8" w:space="0" w:color="auto"/>
              <w:left w:val="single" w:sz="8" w:space="0" w:color="auto"/>
              <w:bottom w:val="single" w:sz="4" w:space="0" w:color="auto"/>
              <w:right w:val="single" w:sz="8" w:space="0" w:color="auto"/>
            </w:tcBorders>
            <w:vAlign w:val="center"/>
            <w:hideMark/>
          </w:tcPr>
          <w:p w14:paraId="544A1E7F" w14:textId="77777777" w:rsidR="006D7605" w:rsidRPr="005A76B1" w:rsidRDefault="006D7605" w:rsidP="00285DD7">
            <w:pPr>
              <w:pStyle w:val="Tablica"/>
              <w:jc w:val="center"/>
            </w:pPr>
            <w:r w:rsidRPr="005A76B1">
              <w:sym w:font="Symbol" w:char="F02A"/>
            </w:r>
            <w:r w:rsidRPr="005A76B1">
              <w:rPr>
                <w:vertAlign w:val="superscript"/>
              </w:rPr>
              <w:footnoteReference w:id="14"/>
            </w:r>
            <w:r>
              <w:t>&lt;</w:t>
            </w:r>
            <w:r w:rsidRPr="005A76B1">
              <w:t>0,001</w:t>
            </w:r>
          </w:p>
        </w:tc>
        <w:tc>
          <w:tcPr>
            <w:tcW w:w="0" w:type="auto"/>
            <w:tcBorders>
              <w:top w:val="single" w:sz="8" w:space="0" w:color="auto"/>
              <w:left w:val="single" w:sz="8" w:space="0" w:color="auto"/>
              <w:bottom w:val="single" w:sz="4" w:space="0" w:color="auto"/>
              <w:right w:val="single" w:sz="8" w:space="0" w:color="auto"/>
            </w:tcBorders>
            <w:shd w:val="clear" w:color="auto" w:fill="9696FF"/>
            <w:vAlign w:val="center"/>
          </w:tcPr>
          <w:p w14:paraId="3A80C5A7" w14:textId="77777777" w:rsidR="006D7605" w:rsidRPr="005A76B1" w:rsidRDefault="006D7605" w:rsidP="00285DD7">
            <w:pPr>
              <w:pStyle w:val="Tablica"/>
              <w:jc w:val="center"/>
            </w:pPr>
          </w:p>
        </w:tc>
      </w:tr>
      <w:tr w:rsidR="006D7605" w:rsidRPr="005A76B1" w14:paraId="40D90B47"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vAlign w:val="center"/>
            <w:hideMark/>
          </w:tcPr>
          <w:p w14:paraId="13944F8E" w14:textId="77777777" w:rsidR="006D7605" w:rsidRPr="005A76B1" w:rsidRDefault="006D7605" w:rsidP="00285DD7">
            <w:pPr>
              <w:pStyle w:val="Tablica"/>
              <w:jc w:val="center"/>
            </w:pPr>
            <w:r w:rsidRPr="005A76B1">
              <w:t>2</w:t>
            </w:r>
          </w:p>
        </w:tc>
        <w:tc>
          <w:tcPr>
            <w:tcW w:w="0" w:type="auto"/>
            <w:tcBorders>
              <w:top w:val="single" w:sz="4" w:space="0" w:color="auto"/>
              <w:left w:val="single" w:sz="8" w:space="0" w:color="auto"/>
              <w:bottom w:val="single" w:sz="4" w:space="0" w:color="auto"/>
              <w:right w:val="single" w:sz="8" w:space="0" w:color="auto"/>
            </w:tcBorders>
            <w:shd w:val="clear" w:color="auto" w:fill="96FF96"/>
            <w:vAlign w:val="center"/>
            <w:hideMark/>
          </w:tcPr>
          <w:p w14:paraId="3BBCBD59" w14:textId="77777777" w:rsidR="006D7605" w:rsidRPr="005A76B1" w:rsidRDefault="006D7605" w:rsidP="00285DD7">
            <w:pPr>
              <w:pStyle w:val="Tablica"/>
            </w:pPr>
            <w:r w:rsidRPr="005A76B1">
              <w:t>Malene</w:t>
            </w:r>
          </w:p>
        </w:tc>
        <w:tc>
          <w:tcPr>
            <w:tcW w:w="0" w:type="auto"/>
            <w:tcBorders>
              <w:top w:val="single" w:sz="4" w:space="0" w:color="auto"/>
              <w:left w:val="single" w:sz="8" w:space="0" w:color="auto"/>
              <w:bottom w:val="single" w:sz="4" w:space="0" w:color="auto"/>
              <w:right w:val="single" w:sz="8" w:space="0" w:color="auto"/>
            </w:tcBorders>
            <w:vAlign w:val="center"/>
            <w:hideMark/>
          </w:tcPr>
          <w:p w14:paraId="52B8D31A" w14:textId="77777777" w:rsidR="006D7605" w:rsidRPr="005A76B1" w:rsidRDefault="006D7605" w:rsidP="00285DD7">
            <w:pPr>
              <w:pStyle w:val="Tablica"/>
              <w:jc w:val="center"/>
            </w:pPr>
            <w:r w:rsidRPr="005A76B1">
              <w:t>0,001 – 0,0046</w:t>
            </w:r>
          </w:p>
        </w:tc>
        <w:tc>
          <w:tcPr>
            <w:tcW w:w="0" w:type="auto"/>
            <w:tcBorders>
              <w:top w:val="single" w:sz="4" w:space="0" w:color="auto"/>
              <w:left w:val="single" w:sz="8" w:space="0" w:color="auto"/>
              <w:bottom w:val="single" w:sz="4" w:space="0" w:color="auto"/>
              <w:right w:val="single" w:sz="8" w:space="0" w:color="auto"/>
            </w:tcBorders>
            <w:shd w:val="clear" w:color="auto" w:fill="96FF96"/>
            <w:vAlign w:val="center"/>
          </w:tcPr>
          <w:p w14:paraId="17876922" w14:textId="77777777" w:rsidR="006D7605" w:rsidRPr="005A76B1" w:rsidRDefault="006D7605" w:rsidP="00285DD7">
            <w:pPr>
              <w:pStyle w:val="Tablica"/>
              <w:jc w:val="center"/>
            </w:pPr>
          </w:p>
        </w:tc>
      </w:tr>
      <w:tr w:rsidR="006D7605" w:rsidRPr="005A76B1" w14:paraId="1028DB3F"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vAlign w:val="center"/>
            <w:hideMark/>
          </w:tcPr>
          <w:p w14:paraId="61927909" w14:textId="77777777" w:rsidR="006D7605" w:rsidRPr="005A76B1" w:rsidRDefault="006D7605" w:rsidP="00285DD7">
            <w:pPr>
              <w:pStyle w:val="Tablica"/>
              <w:jc w:val="center"/>
            </w:pPr>
            <w:r w:rsidRPr="005A76B1">
              <w:t>3</w:t>
            </w:r>
          </w:p>
        </w:tc>
        <w:tc>
          <w:tcPr>
            <w:tcW w:w="0" w:type="auto"/>
            <w:tcBorders>
              <w:top w:val="single" w:sz="4" w:space="0" w:color="auto"/>
              <w:left w:val="single" w:sz="8" w:space="0" w:color="auto"/>
              <w:bottom w:val="single" w:sz="4" w:space="0" w:color="auto"/>
              <w:right w:val="single" w:sz="8" w:space="0" w:color="auto"/>
            </w:tcBorders>
            <w:shd w:val="clear" w:color="auto" w:fill="FFFF00"/>
            <w:vAlign w:val="center"/>
            <w:hideMark/>
          </w:tcPr>
          <w:p w14:paraId="4B3A2ABB" w14:textId="77777777" w:rsidR="006D7605" w:rsidRPr="005A76B1" w:rsidRDefault="006D7605" w:rsidP="00285DD7">
            <w:pPr>
              <w:pStyle w:val="Tablica"/>
            </w:pPr>
            <w:r w:rsidRPr="005A76B1">
              <w:t>Umjerene</w:t>
            </w:r>
          </w:p>
        </w:tc>
        <w:tc>
          <w:tcPr>
            <w:tcW w:w="0" w:type="auto"/>
            <w:tcBorders>
              <w:top w:val="single" w:sz="4" w:space="0" w:color="auto"/>
              <w:left w:val="single" w:sz="8" w:space="0" w:color="auto"/>
              <w:bottom w:val="single" w:sz="4" w:space="0" w:color="auto"/>
              <w:right w:val="single" w:sz="8" w:space="0" w:color="auto"/>
            </w:tcBorders>
            <w:vAlign w:val="center"/>
            <w:hideMark/>
          </w:tcPr>
          <w:p w14:paraId="11862752" w14:textId="77777777" w:rsidR="006D7605" w:rsidRPr="005A76B1" w:rsidRDefault="006D7605" w:rsidP="00285DD7">
            <w:pPr>
              <w:pStyle w:val="Tablica"/>
              <w:jc w:val="center"/>
            </w:pPr>
            <w:r w:rsidRPr="005A76B1">
              <w:t>0,0047 – 0,011</w:t>
            </w:r>
          </w:p>
        </w:tc>
        <w:tc>
          <w:tcPr>
            <w:tcW w:w="0" w:type="auto"/>
            <w:tcBorders>
              <w:top w:val="single" w:sz="4" w:space="0" w:color="auto"/>
              <w:left w:val="single" w:sz="8" w:space="0" w:color="auto"/>
              <w:bottom w:val="single" w:sz="4" w:space="0" w:color="auto"/>
              <w:right w:val="single" w:sz="8" w:space="0" w:color="auto"/>
            </w:tcBorders>
            <w:shd w:val="clear" w:color="auto" w:fill="FFFF00"/>
            <w:vAlign w:val="center"/>
          </w:tcPr>
          <w:p w14:paraId="629F3108" w14:textId="77777777" w:rsidR="006D7605" w:rsidRPr="005A76B1" w:rsidRDefault="006D7605" w:rsidP="00285DD7">
            <w:pPr>
              <w:pStyle w:val="Tablica"/>
              <w:jc w:val="center"/>
            </w:pPr>
          </w:p>
        </w:tc>
      </w:tr>
      <w:tr w:rsidR="006D7605" w:rsidRPr="005A76B1" w14:paraId="79E508F4"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vAlign w:val="center"/>
            <w:hideMark/>
          </w:tcPr>
          <w:p w14:paraId="0A6FC37A" w14:textId="77777777" w:rsidR="006D7605" w:rsidRPr="005A76B1" w:rsidRDefault="006D7605" w:rsidP="00285DD7">
            <w:pPr>
              <w:pStyle w:val="Tablica"/>
              <w:jc w:val="center"/>
            </w:pPr>
            <w:r w:rsidRPr="005A76B1">
              <w:t>4</w:t>
            </w:r>
          </w:p>
        </w:tc>
        <w:tc>
          <w:tcPr>
            <w:tcW w:w="0" w:type="auto"/>
            <w:tcBorders>
              <w:top w:val="single" w:sz="4" w:space="0" w:color="auto"/>
              <w:left w:val="single" w:sz="8" w:space="0" w:color="auto"/>
              <w:bottom w:val="single" w:sz="4" w:space="0" w:color="auto"/>
              <w:right w:val="single" w:sz="8" w:space="0" w:color="auto"/>
            </w:tcBorders>
            <w:shd w:val="clear" w:color="auto" w:fill="FFA500"/>
            <w:vAlign w:val="center"/>
            <w:hideMark/>
          </w:tcPr>
          <w:p w14:paraId="7CAACCA6" w14:textId="77777777" w:rsidR="006D7605" w:rsidRPr="005A76B1" w:rsidRDefault="006D7605" w:rsidP="00285DD7">
            <w:pPr>
              <w:pStyle w:val="Tablica"/>
            </w:pPr>
            <w:r w:rsidRPr="005A76B1">
              <w:t>Značajne</w:t>
            </w:r>
          </w:p>
        </w:tc>
        <w:tc>
          <w:tcPr>
            <w:tcW w:w="0" w:type="auto"/>
            <w:tcBorders>
              <w:top w:val="single" w:sz="4" w:space="0" w:color="auto"/>
              <w:left w:val="single" w:sz="8" w:space="0" w:color="auto"/>
              <w:bottom w:val="single" w:sz="4" w:space="0" w:color="auto"/>
              <w:right w:val="single" w:sz="8" w:space="0" w:color="auto"/>
            </w:tcBorders>
            <w:vAlign w:val="center"/>
            <w:hideMark/>
          </w:tcPr>
          <w:p w14:paraId="3F79F863" w14:textId="77777777" w:rsidR="006D7605" w:rsidRPr="005A76B1" w:rsidRDefault="006D7605" w:rsidP="00285DD7">
            <w:pPr>
              <w:pStyle w:val="Tablica"/>
              <w:jc w:val="center"/>
            </w:pPr>
            <w:r w:rsidRPr="005A76B1">
              <w:t>0,012 – 0,035</w:t>
            </w:r>
          </w:p>
        </w:tc>
        <w:tc>
          <w:tcPr>
            <w:tcW w:w="0" w:type="auto"/>
            <w:tcBorders>
              <w:top w:val="single" w:sz="4" w:space="0" w:color="auto"/>
              <w:left w:val="single" w:sz="8" w:space="0" w:color="auto"/>
              <w:bottom w:val="single" w:sz="4" w:space="0" w:color="auto"/>
              <w:right w:val="single" w:sz="8" w:space="0" w:color="auto"/>
            </w:tcBorders>
            <w:shd w:val="clear" w:color="auto" w:fill="FFA500"/>
            <w:vAlign w:val="center"/>
          </w:tcPr>
          <w:p w14:paraId="453AC003" w14:textId="77777777" w:rsidR="006D7605" w:rsidRPr="005A76B1" w:rsidRDefault="006D7605" w:rsidP="00285DD7">
            <w:pPr>
              <w:pStyle w:val="Tablica"/>
              <w:jc w:val="center"/>
            </w:pPr>
          </w:p>
        </w:tc>
      </w:tr>
      <w:tr w:rsidR="006D7605" w:rsidRPr="005A76B1" w14:paraId="29CC2B81" w14:textId="77777777" w:rsidTr="00285DD7">
        <w:trPr>
          <w:jc w:val="center"/>
        </w:trPr>
        <w:tc>
          <w:tcPr>
            <w:tcW w:w="0" w:type="auto"/>
            <w:tcBorders>
              <w:top w:val="single" w:sz="4" w:space="0" w:color="auto"/>
              <w:left w:val="single" w:sz="8" w:space="0" w:color="auto"/>
              <w:bottom w:val="single" w:sz="8" w:space="0" w:color="auto"/>
              <w:right w:val="single" w:sz="8" w:space="0" w:color="auto"/>
            </w:tcBorders>
            <w:shd w:val="clear" w:color="auto" w:fill="FF0000"/>
            <w:vAlign w:val="center"/>
            <w:hideMark/>
          </w:tcPr>
          <w:p w14:paraId="62957EFC" w14:textId="77777777" w:rsidR="006D7605" w:rsidRPr="005A76B1" w:rsidRDefault="006D7605" w:rsidP="00285DD7">
            <w:pPr>
              <w:pStyle w:val="Tablica"/>
              <w:jc w:val="center"/>
            </w:pPr>
            <w:r w:rsidRPr="005A76B1">
              <w:t>5</w:t>
            </w:r>
          </w:p>
        </w:tc>
        <w:tc>
          <w:tcPr>
            <w:tcW w:w="0" w:type="auto"/>
            <w:tcBorders>
              <w:top w:val="single" w:sz="4" w:space="0" w:color="auto"/>
              <w:left w:val="single" w:sz="8" w:space="0" w:color="auto"/>
              <w:bottom w:val="single" w:sz="8" w:space="0" w:color="auto"/>
              <w:right w:val="single" w:sz="8" w:space="0" w:color="auto"/>
            </w:tcBorders>
            <w:shd w:val="clear" w:color="auto" w:fill="FF0000"/>
            <w:vAlign w:val="center"/>
            <w:hideMark/>
          </w:tcPr>
          <w:p w14:paraId="1C357D9D" w14:textId="77777777" w:rsidR="006D7605" w:rsidRPr="005A76B1" w:rsidRDefault="006D7605" w:rsidP="00285DD7">
            <w:pPr>
              <w:pStyle w:val="Tablica"/>
            </w:pPr>
            <w:r w:rsidRPr="005A76B1">
              <w:t>Katastrofalne</w:t>
            </w:r>
          </w:p>
        </w:tc>
        <w:tc>
          <w:tcPr>
            <w:tcW w:w="0" w:type="auto"/>
            <w:tcBorders>
              <w:top w:val="single" w:sz="4" w:space="0" w:color="auto"/>
              <w:left w:val="single" w:sz="8" w:space="0" w:color="auto"/>
              <w:bottom w:val="single" w:sz="8" w:space="0" w:color="auto"/>
              <w:right w:val="single" w:sz="8" w:space="0" w:color="auto"/>
            </w:tcBorders>
            <w:vAlign w:val="center"/>
            <w:hideMark/>
          </w:tcPr>
          <w:p w14:paraId="4B20B15F" w14:textId="77777777" w:rsidR="006D7605" w:rsidRPr="005A76B1" w:rsidRDefault="006D7605" w:rsidP="00285DD7">
            <w:pPr>
              <w:pStyle w:val="Tablica"/>
              <w:jc w:val="center"/>
            </w:pPr>
            <w:r w:rsidRPr="005A76B1">
              <w:t>0,036 ili više</w:t>
            </w:r>
          </w:p>
        </w:tc>
        <w:tc>
          <w:tcPr>
            <w:tcW w:w="0" w:type="auto"/>
            <w:tcBorders>
              <w:top w:val="single" w:sz="4" w:space="0" w:color="auto"/>
              <w:left w:val="single" w:sz="8" w:space="0" w:color="auto"/>
              <w:bottom w:val="single" w:sz="8" w:space="0" w:color="auto"/>
              <w:right w:val="single" w:sz="8" w:space="0" w:color="auto"/>
            </w:tcBorders>
            <w:shd w:val="clear" w:color="auto" w:fill="FF0000"/>
            <w:vAlign w:val="center"/>
          </w:tcPr>
          <w:p w14:paraId="40417256" w14:textId="77777777" w:rsidR="006D7605" w:rsidRPr="005A76B1" w:rsidRDefault="006D7605" w:rsidP="00285DD7">
            <w:pPr>
              <w:pStyle w:val="Tablica"/>
              <w:jc w:val="center"/>
              <w:rPr>
                <w:b/>
              </w:rPr>
            </w:pPr>
            <w:r w:rsidRPr="005A76B1">
              <w:rPr>
                <w:rFonts w:cs="Times New Roman"/>
                <w:b/>
              </w:rPr>
              <w:t>×</w:t>
            </w:r>
          </w:p>
        </w:tc>
      </w:tr>
    </w:tbl>
    <w:p w14:paraId="18ADBAAC" w14:textId="77777777" w:rsidR="006D7605" w:rsidRDefault="006D7605" w:rsidP="006D7605">
      <w:pPr>
        <w:pStyle w:val="Naslov4"/>
      </w:pPr>
      <w:bookmarkStart w:id="292" w:name="_Toc64269337"/>
      <w:r>
        <w:t>Posljedice na gospodarstvo</w:t>
      </w:r>
      <w:bookmarkEnd w:id="292"/>
    </w:p>
    <w:p w14:paraId="5BDF24E9" w14:textId="77777777" w:rsidR="006D7605" w:rsidRDefault="006D7605" w:rsidP="006D7605">
      <w:r>
        <w:t>Neposredni gubici gospodarstva odnose se na dane liječenja i dane bolovanja. Uz navedeno ubrajaju se i gubici u poljoprivredi, te gubici zbog smanjenog privređivanja ostalih zaposlenih osoba.</w:t>
      </w:r>
    </w:p>
    <w:p w14:paraId="1A97E2FA" w14:textId="4781EAAA" w:rsidR="006D7605" w:rsidRDefault="006D7605" w:rsidP="006D7605">
      <w:r>
        <w:t xml:space="preserve">Gubici zbog bolovanja su oko </w:t>
      </w:r>
      <w:r>
        <w:fldChar w:fldCharType="begin"/>
      </w:r>
      <w:r>
        <w:instrText xml:space="preserve"> LINK </w:instrText>
      </w:r>
      <w:r w:rsidR="00512C4D">
        <w:instrText xml:space="preserve">Excel.Sheet.12 "C:\\Users\\hstojcic\\Documents\\Proračun za izradu PR.xlsx" List2!R20C104 </w:instrText>
      </w:r>
      <w:r>
        <w:instrText xml:space="preserve">\a \t </w:instrText>
      </w:r>
      <w:r>
        <w:fldChar w:fldCharType="separate"/>
      </w:r>
      <w:r>
        <w:t>37</w:t>
      </w:r>
      <w:r>
        <w:fldChar w:fldCharType="end"/>
      </w:r>
      <w:r>
        <w:t xml:space="preserve"> radnih dana odnosno oko </w:t>
      </w:r>
      <w:r>
        <w:fldChar w:fldCharType="begin"/>
      </w:r>
      <w:r>
        <w:instrText xml:space="preserve"> LINK </w:instrText>
      </w:r>
      <w:r w:rsidR="00512C4D">
        <w:instrText xml:space="preserve">Excel.Sheet.12 "C:\\Users\\hstojcic\\Documents\\Proračun za izradu PR.xlsx" List2!R20C105 </w:instrText>
      </w:r>
      <w:r>
        <w:instrText xml:space="preserve">\a \t </w:instrText>
      </w:r>
      <w:r>
        <w:fldChar w:fldCharType="separate"/>
      </w:r>
      <w:r>
        <w:t>11.510,87</w:t>
      </w:r>
      <w:r>
        <w:fldChar w:fldCharType="end"/>
      </w:r>
      <w:r>
        <w:t xml:space="preserve"> HRK, a gubici zbog liječenja su </w:t>
      </w:r>
      <w:r>
        <w:fldChar w:fldCharType="begin"/>
      </w:r>
      <w:r>
        <w:instrText xml:space="preserve"> LINK </w:instrText>
      </w:r>
      <w:r w:rsidR="00512C4D">
        <w:instrText xml:space="preserve">Excel.Sheet.12 "C:\\Users\\hstojcic\\Documents\\Proračun za izradu PR.xlsx" List2!R21C104 </w:instrText>
      </w:r>
      <w:r>
        <w:instrText xml:space="preserve">\a \t </w:instrText>
      </w:r>
      <w:r>
        <w:fldChar w:fldCharType="separate"/>
      </w:r>
      <w:r>
        <w:t>19</w:t>
      </w:r>
      <w:r>
        <w:fldChar w:fldCharType="end"/>
      </w:r>
      <w:r>
        <w:t xml:space="preserve"> radnih dana odnosno oko </w:t>
      </w:r>
      <w:r>
        <w:fldChar w:fldCharType="begin"/>
      </w:r>
      <w:r>
        <w:instrText xml:space="preserve"> LINK </w:instrText>
      </w:r>
      <w:r w:rsidR="00512C4D">
        <w:instrText xml:space="preserve">Excel.Sheet.12 "C:\\Users\\hstojcic\\Documents\\Proračun za izradu PR.xlsx" List2!R21C105 </w:instrText>
      </w:r>
      <w:r>
        <w:instrText xml:space="preserve">\a \t </w:instrText>
      </w:r>
      <w:r>
        <w:fldChar w:fldCharType="separate"/>
      </w:r>
      <w:r>
        <w:t>53.084,10</w:t>
      </w:r>
      <w:r>
        <w:fldChar w:fldCharType="end"/>
      </w:r>
      <w:r>
        <w:t xml:space="preserve"> HRK. Ukupni gubici zbog smanjivanja privredne aktivnosti procjenjuju se na oko </w:t>
      </w:r>
      <w:r w:rsidR="00F22648">
        <w:t>3,5</w:t>
      </w:r>
      <w:r>
        <w:t xml:space="preserve">% planiranog proračunskog prihoda Općine odnosno oko </w:t>
      </w:r>
      <w:r>
        <w:fldChar w:fldCharType="begin"/>
      </w:r>
      <w:r>
        <w:instrText xml:space="preserve"> LINK </w:instrText>
      </w:r>
      <w:r w:rsidR="00512C4D">
        <w:instrText xml:space="preserve">Excel.Sheet.12 "C:\\Users\\hstojcic\\Documents\\Proračun za izradu PR.xlsx" List2!R23C104 </w:instrText>
      </w:r>
      <w:r>
        <w:instrText xml:space="preserve">\a \t </w:instrText>
      </w:r>
      <w:r>
        <w:fldChar w:fldCharType="separate"/>
      </w:r>
      <w:r>
        <w:t>630.559,55</w:t>
      </w:r>
      <w:r>
        <w:fldChar w:fldCharType="end"/>
      </w:r>
      <w:r>
        <w:t xml:space="preserve"> HRK ili ukupno </w:t>
      </w:r>
      <w:r>
        <w:fldChar w:fldCharType="begin"/>
      </w:r>
      <w:r>
        <w:instrText xml:space="preserve"> LINK </w:instrText>
      </w:r>
      <w:r w:rsidR="00512C4D">
        <w:instrText xml:space="preserve">Excel.Sheet.12 "C:\\Users\\hstojcic\\Documents\\Proračun za izradu PR.xlsx" List2!R25C104 </w:instrText>
      </w:r>
      <w:r>
        <w:instrText xml:space="preserve">\a \t </w:instrText>
      </w:r>
      <w:r>
        <w:fldChar w:fldCharType="separate"/>
      </w:r>
      <w:r>
        <w:t>695.154,52</w:t>
      </w:r>
      <w:r>
        <w:fldChar w:fldCharType="end"/>
      </w:r>
      <w:r>
        <w:t xml:space="preserve"> HRK što iznosi </w:t>
      </w:r>
      <w:r>
        <w:fldChar w:fldCharType="begin"/>
      </w:r>
      <w:r>
        <w:instrText xml:space="preserve"> LINK </w:instrText>
      </w:r>
      <w:r w:rsidR="00512C4D">
        <w:instrText xml:space="preserve">Excel.Sheet.12 "C:\\Users\\hstojcic\\Documents\\Proračun za izradu PR.xlsx" List2!R25C105 </w:instrText>
      </w:r>
      <w:r>
        <w:instrText xml:space="preserve">\a \t </w:instrText>
      </w:r>
      <w:r>
        <w:fldChar w:fldCharType="separate"/>
      </w:r>
      <w:r w:rsidR="00F22648">
        <w:t>3,85</w:t>
      </w:r>
      <w:r>
        <w:t>%</w:t>
      </w:r>
      <w:r>
        <w:fldChar w:fldCharType="end"/>
      </w:r>
      <w:r>
        <w:t xml:space="preserve"> planiranog prihoda Općine za 20</w:t>
      </w:r>
      <w:r w:rsidR="00F22648">
        <w:t>21</w:t>
      </w:r>
      <w:r>
        <w:t>. godinu.</w:t>
      </w:r>
    </w:p>
    <w:p w14:paraId="4FEB4C9D" w14:textId="6AF41258" w:rsidR="006D7605" w:rsidRDefault="006D7605" w:rsidP="006D7605">
      <w:r w:rsidRPr="00382AC9">
        <w:t>Veću štetu može prouzročiti pojava mraza – 3.082.753,33 HRK (2012. god.), što daje značajnu kategoriju posljedica za gospodarstvo (</w:t>
      </w:r>
      <w:r w:rsidR="00F22648">
        <w:t>17</w:t>
      </w:r>
      <w:r w:rsidRPr="00382AC9">
        <w:t xml:space="preserve">% proračuna Općine), ali nema utjecaja na ostale kategorije </w:t>
      </w:r>
      <w:r w:rsidRPr="00382AC9">
        <w:lastRenderedPageBreak/>
        <w:t>društvenih vrijednosti pa bi ukupni rizik bio manji. Zbog toga se kao predstavnika ove vrste rizika ipak uzimaju ekstremno visoke temperature.</w:t>
      </w:r>
    </w:p>
    <w:p w14:paraId="10E6FAEE" w14:textId="0DD381B4" w:rsidR="006D7605" w:rsidRDefault="006D7605" w:rsidP="006D7605">
      <w:pPr>
        <w:pStyle w:val="Opisslike"/>
        <w:keepNext/>
      </w:pPr>
      <w:bookmarkStart w:id="293" w:name="_Toc474407597"/>
      <w:bookmarkStart w:id="294" w:name="_Toc482004366"/>
      <w:bookmarkStart w:id="295" w:name="_Toc64269699"/>
      <w:r>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26</w:t>
      </w:r>
      <w:r w:rsidR="00305531">
        <w:rPr>
          <w:noProof/>
        </w:rPr>
        <w:fldChar w:fldCharType="end"/>
      </w:r>
      <w:r>
        <w:t xml:space="preserve"> – Ocjena kategorije utjecaja na gospodarstvo u slučaju toplinskog vala</w:t>
      </w:r>
      <w:bookmarkEnd w:id="293"/>
      <w:bookmarkEnd w:id="294"/>
      <w:bookmarkEnd w:id="29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8"/>
        <w:gridCol w:w="1294"/>
        <w:gridCol w:w="3627"/>
        <w:gridCol w:w="827"/>
      </w:tblGrid>
      <w:tr w:rsidR="006D7605" w:rsidRPr="005A76B1" w14:paraId="7BDBB797" w14:textId="77777777" w:rsidTr="00285DD7">
        <w:trPr>
          <w:jc w:val="center"/>
        </w:trPr>
        <w:tc>
          <w:tcPr>
            <w:tcW w:w="0" w:type="auto"/>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835326A" w14:textId="77777777" w:rsidR="006D7605" w:rsidRPr="005A76B1" w:rsidRDefault="006D7605" w:rsidP="00285DD7">
            <w:pPr>
              <w:pStyle w:val="Tablica"/>
              <w:jc w:val="center"/>
              <w:rPr>
                <w:b/>
              </w:rPr>
            </w:pPr>
            <w:r w:rsidRPr="005A76B1">
              <w:rPr>
                <w:b/>
              </w:rPr>
              <w:t>Gospodarstvo</w:t>
            </w:r>
          </w:p>
        </w:tc>
      </w:tr>
      <w:tr w:rsidR="006D7605" w:rsidRPr="005A76B1" w14:paraId="3BED1C30"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371F06B4" w14:textId="77777777" w:rsidR="006D7605" w:rsidRPr="005A76B1" w:rsidRDefault="006D7605" w:rsidP="00285DD7">
            <w:pPr>
              <w:pStyle w:val="Tablica"/>
              <w:jc w:val="center"/>
              <w:rPr>
                <w:b/>
              </w:rPr>
            </w:pPr>
            <w:r w:rsidRPr="005A76B1">
              <w:rPr>
                <w:b/>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3C510221" w14:textId="77777777" w:rsidR="006D7605" w:rsidRPr="005A76B1" w:rsidRDefault="006D7605" w:rsidP="00285DD7">
            <w:pPr>
              <w:pStyle w:val="Tablica"/>
              <w:jc w:val="center"/>
              <w:rPr>
                <w:b/>
              </w:rPr>
            </w:pPr>
            <w:r w:rsidRPr="005A76B1">
              <w:rPr>
                <w:b/>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ACB848F" w14:textId="77777777" w:rsidR="006D7605" w:rsidRPr="005A76B1" w:rsidRDefault="006D7605" w:rsidP="00285DD7">
            <w:pPr>
              <w:pStyle w:val="Tablica"/>
              <w:jc w:val="center"/>
              <w:rPr>
                <w:b/>
              </w:rPr>
            </w:pPr>
            <w:r w:rsidRPr="005A76B1">
              <w:rPr>
                <w:b/>
              </w:rPr>
              <w:t>Kriterij – štete u % proračuna JLP(R)S</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3CA909E3" w14:textId="77777777" w:rsidR="006D7605" w:rsidRPr="005A76B1" w:rsidRDefault="006D7605" w:rsidP="00285DD7">
            <w:pPr>
              <w:pStyle w:val="Tablica"/>
              <w:jc w:val="center"/>
              <w:rPr>
                <w:b/>
              </w:rPr>
            </w:pPr>
            <w:r w:rsidRPr="005A76B1">
              <w:rPr>
                <w:b/>
              </w:rPr>
              <w:t>Ocjena</w:t>
            </w:r>
          </w:p>
        </w:tc>
      </w:tr>
      <w:tr w:rsidR="006D7605" w:rsidRPr="005A76B1" w14:paraId="6CE4181A" w14:textId="77777777" w:rsidTr="00285DD7">
        <w:trPr>
          <w:jc w:val="center"/>
        </w:trPr>
        <w:tc>
          <w:tcPr>
            <w:tcW w:w="0" w:type="auto"/>
            <w:tcBorders>
              <w:top w:val="single" w:sz="8" w:space="0" w:color="auto"/>
              <w:left w:val="single" w:sz="8" w:space="0" w:color="auto"/>
              <w:right w:val="single" w:sz="8" w:space="0" w:color="auto"/>
            </w:tcBorders>
            <w:shd w:val="clear" w:color="auto" w:fill="9696FF"/>
            <w:vAlign w:val="center"/>
            <w:hideMark/>
          </w:tcPr>
          <w:p w14:paraId="125F254C" w14:textId="77777777" w:rsidR="006D7605" w:rsidRPr="005A76B1" w:rsidRDefault="006D7605" w:rsidP="00285DD7">
            <w:pPr>
              <w:pStyle w:val="Tablica"/>
              <w:jc w:val="center"/>
            </w:pPr>
            <w:r w:rsidRPr="005A76B1">
              <w:t>1</w:t>
            </w:r>
          </w:p>
        </w:tc>
        <w:tc>
          <w:tcPr>
            <w:tcW w:w="0" w:type="auto"/>
            <w:tcBorders>
              <w:top w:val="single" w:sz="8" w:space="0" w:color="auto"/>
              <w:left w:val="single" w:sz="8" w:space="0" w:color="auto"/>
              <w:right w:val="single" w:sz="8" w:space="0" w:color="auto"/>
            </w:tcBorders>
            <w:shd w:val="clear" w:color="auto" w:fill="9696FF"/>
            <w:hideMark/>
          </w:tcPr>
          <w:p w14:paraId="67268F80" w14:textId="77777777" w:rsidR="006D7605" w:rsidRPr="005A76B1" w:rsidRDefault="006D7605" w:rsidP="00285DD7">
            <w:pPr>
              <w:pStyle w:val="Tablica"/>
            </w:pPr>
            <w:r w:rsidRPr="005A76B1">
              <w:t>Neznatne</w:t>
            </w:r>
          </w:p>
        </w:tc>
        <w:tc>
          <w:tcPr>
            <w:tcW w:w="0" w:type="auto"/>
            <w:tcBorders>
              <w:top w:val="single" w:sz="8" w:space="0" w:color="auto"/>
              <w:left w:val="single" w:sz="8" w:space="0" w:color="auto"/>
              <w:right w:val="single" w:sz="8" w:space="0" w:color="auto"/>
            </w:tcBorders>
            <w:vAlign w:val="center"/>
            <w:hideMark/>
          </w:tcPr>
          <w:p w14:paraId="4D5C18DC" w14:textId="77777777" w:rsidR="006D7605" w:rsidRPr="005A76B1" w:rsidRDefault="006D7605" w:rsidP="00285DD7">
            <w:pPr>
              <w:pStyle w:val="Tablica"/>
              <w:jc w:val="center"/>
            </w:pPr>
            <w:r>
              <w:t>&lt;</w:t>
            </w:r>
            <w:r w:rsidRPr="005A76B1">
              <w:t>1%</w:t>
            </w:r>
          </w:p>
        </w:tc>
        <w:tc>
          <w:tcPr>
            <w:tcW w:w="0" w:type="auto"/>
            <w:tcBorders>
              <w:top w:val="single" w:sz="8" w:space="0" w:color="auto"/>
              <w:left w:val="single" w:sz="8" w:space="0" w:color="auto"/>
              <w:right w:val="single" w:sz="8" w:space="0" w:color="auto"/>
            </w:tcBorders>
            <w:shd w:val="clear" w:color="auto" w:fill="9696FF"/>
          </w:tcPr>
          <w:p w14:paraId="61329752" w14:textId="77777777" w:rsidR="006D7605" w:rsidRPr="005A76B1" w:rsidRDefault="006D7605" w:rsidP="00285DD7">
            <w:pPr>
              <w:pStyle w:val="Tablica"/>
              <w:jc w:val="center"/>
            </w:pPr>
          </w:p>
        </w:tc>
      </w:tr>
      <w:tr w:rsidR="006D7605" w:rsidRPr="005A76B1" w14:paraId="3C4468A7" w14:textId="77777777" w:rsidTr="00285DD7">
        <w:trPr>
          <w:jc w:val="center"/>
        </w:trPr>
        <w:tc>
          <w:tcPr>
            <w:tcW w:w="0" w:type="auto"/>
            <w:tcBorders>
              <w:left w:val="single" w:sz="8" w:space="0" w:color="auto"/>
              <w:right w:val="single" w:sz="8" w:space="0" w:color="auto"/>
            </w:tcBorders>
            <w:shd w:val="clear" w:color="auto" w:fill="96FF96"/>
            <w:vAlign w:val="center"/>
            <w:hideMark/>
          </w:tcPr>
          <w:p w14:paraId="057D8C31" w14:textId="77777777" w:rsidR="006D7605" w:rsidRPr="005A76B1" w:rsidRDefault="006D7605" w:rsidP="00285DD7">
            <w:pPr>
              <w:pStyle w:val="Tablica"/>
              <w:jc w:val="center"/>
            </w:pPr>
            <w:r w:rsidRPr="005A76B1">
              <w:t>2</w:t>
            </w:r>
          </w:p>
        </w:tc>
        <w:tc>
          <w:tcPr>
            <w:tcW w:w="0" w:type="auto"/>
            <w:tcBorders>
              <w:left w:val="single" w:sz="8" w:space="0" w:color="auto"/>
              <w:right w:val="single" w:sz="8" w:space="0" w:color="auto"/>
            </w:tcBorders>
            <w:shd w:val="clear" w:color="auto" w:fill="96FF96"/>
            <w:hideMark/>
          </w:tcPr>
          <w:p w14:paraId="3C77F943" w14:textId="77777777" w:rsidR="006D7605" w:rsidRPr="005A76B1" w:rsidRDefault="006D7605" w:rsidP="00285DD7">
            <w:pPr>
              <w:pStyle w:val="Tablica"/>
            </w:pPr>
            <w:r w:rsidRPr="005A76B1">
              <w:t>Malene</w:t>
            </w:r>
          </w:p>
        </w:tc>
        <w:tc>
          <w:tcPr>
            <w:tcW w:w="0" w:type="auto"/>
            <w:tcBorders>
              <w:left w:val="single" w:sz="8" w:space="0" w:color="auto"/>
              <w:right w:val="single" w:sz="8" w:space="0" w:color="auto"/>
            </w:tcBorders>
            <w:vAlign w:val="center"/>
            <w:hideMark/>
          </w:tcPr>
          <w:p w14:paraId="61A2416D" w14:textId="77777777" w:rsidR="006D7605" w:rsidRPr="005A76B1" w:rsidRDefault="006D7605" w:rsidP="00285DD7">
            <w:pPr>
              <w:pStyle w:val="Tablica"/>
              <w:jc w:val="center"/>
            </w:pPr>
            <w:r w:rsidRPr="005A76B1">
              <w:t>1 – 5%</w:t>
            </w:r>
          </w:p>
        </w:tc>
        <w:tc>
          <w:tcPr>
            <w:tcW w:w="0" w:type="auto"/>
            <w:tcBorders>
              <w:left w:val="single" w:sz="8" w:space="0" w:color="auto"/>
              <w:right w:val="single" w:sz="8" w:space="0" w:color="auto"/>
            </w:tcBorders>
            <w:shd w:val="clear" w:color="auto" w:fill="96FF96"/>
          </w:tcPr>
          <w:p w14:paraId="28B4D461" w14:textId="68E172ED" w:rsidR="006D7605" w:rsidRPr="005A76B1" w:rsidRDefault="00F22648" w:rsidP="00285DD7">
            <w:pPr>
              <w:pStyle w:val="Tablica"/>
              <w:jc w:val="center"/>
            </w:pPr>
            <w:r w:rsidRPr="005A76B1">
              <w:rPr>
                <w:rFonts w:cs="Times New Roman"/>
                <w:b/>
              </w:rPr>
              <w:t>×</w:t>
            </w:r>
          </w:p>
        </w:tc>
      </w:tr>
      <w:tr w:rsidR="006D7605" w:rsidRPr="005A76B1" w14:paraId="78606F6C" w14:textId="77777777" w:rsidTr="00285DD7">
        <w:trPr>
          <w:jc w:val="center"/>
        </w:trPr>
        <w:tc>
          <w:tcPr>
            <w:tcW w:w="0" w:type="auto"/>
            <w:tcBorders>
              <w:left w:val="single" w:sz="8" w:space="0" w:color="auto"/>
              <w:right w:val="single" w:sz="8" w:space="0" w:color="auto"/>
            </w:tcBorders>
            <w:shd w:val="clear" w:color="auto" w:fill="FFFF00"/>
            <w:vAlign w:val="center"/>
            <w:hideMark/>
          </w:tcPr>
          <w:p w14:paraId="276F9939" w14:textId="77777777" w:rsidR="006D7605" w:rsidRPr="005A76B1" w:rsidRDefault="006D7605" w:rsidP="00285DD7">
            <w:pPr>
              <w:pStyle w:val="Tablica"/>
              <w:jc w:val="center"/>
            </w:pPr>
            <w:r w:rsidRPr="005A76B1">
              <w:t>3</w:t>
            </w:r>
          </w:p>
        </w:tc>
        <w:tc>
          <w:tcPr>
            <w:tcW w:w="0" w:type="auto"/>
            <w:tcBorders>
              <w:left w:val="single" w:sz="8" w:space="0" w:color="auto"/>
              <w:right w:val="single" w:sz="8" w:space="0" w:color="auto"/>
            </w:tcBorders>
            <w:shd w:val="clear" w:color="auto" w:fill="FFFF00"/>
            <w:hideMark/>
          </w:tcPr>
          <w:p w14:paraId="7F55EF47" w14:textId="77777777" w:rsidR="006D7605" w:rsidRPr="005A76B1" w:rsidRDefault="006D7605" w:rsidP="00285DD7">
            <w:pPr>
              <w:pStyle w:val="Tablica"/>
            </w:pPr>
            <w:r w:rsidRPr="005A76B1">
              <w:t xml:space="preserve">Umjerene </w:t>
            </w:r>
          </w:p>
        </w:tc>
        <w:tc>
          <w:tcPr>
            <w:tcW w:w="0" w:type="auto"/>
            <w:tcBorders>
              <w:left w:val="single" w:sz="8" w:space="0" w:color="auto"/>
              <w:right w:val="single" w:sz="8" w:space="0" w:color="auto"/>
            </w:tcBorders>
            <w:vAlign w:val="center"/>
            <w:hideMark/>
          </w:tcPr>
          <w:p w14:paraId="1EC97340" w14:textId="77777777" w:rsidR="006D7605" w:rsidRPr="005A76B1" w:rsidRDefault="006D7605" w:rsidP="00285DD7">
            <w:pPr>
              <w:pStyle w:val="Tablica"/>
              <w:jc w:val="center"/>
            </w:pPr>
            <w:r w:rsidRPr="005A76B1">
              <w:t>5 – 15%</w:t>
            </w:r>
          </w:p>
        </w:tc>
        <w:tc>
          <w:tcPr>
            <w:tcW w:w="0" w:type="auto"/>
            <w:tcBorders>
              <w:left w:val="single" w:sz="8" w:space="0" w:color="auto"/>
              <w:right w:val="single" w:sz="8" w:space="0" w:color="auto"/>
            </w:tcBorders>
            <w:shd w:val="clear" w:color="auto" w:fill="FFFF00"/>
          </w:tcPr>
          <w:p w14:paraId="31572CDA" w14:textId="3877D98B" w:rsidR="006D7605" w:rsidRPr="005A76B1" w:rsidRDefault="006D7605" w:rsidP="00285DD7">
            <w:pPr>
              <w:pStyle w:val="Tablica"/>
              <w:jc w:val="center"/>
            </w:pPr>
          </w:p>
        </w:tc>
      </w:tr>
      <w:tr w:rsidR="006D7605" w:rsidRPr="005A76B1" w14:paraId="3800EB87" w14:textId="77777777" w:rsidTr="00285DD7">
        <w:trPr>
          <w:jc w:val="center"/>
        </w:trPr>
        <w:tc>
          <w:tcPr>
            <w:tcW w:w="0" w:type="auto"/>
            <w:tcBorders>
              <w:left w:val="single" w:sz="8" w:space="0" w:color="auto"/>
              <w:right w:val="single" w:sz="8" w:space="0" w:color="auto"/>
            </w:tcBorders>
            <w:shd w:val="clear" w:color="auto" w:fill="FFA500"/>
            <w:vAlign w:val="center"/>
            <w:hideMark/>
          </w:tcPr>
          <w:p w14:paraId="269F8656" w14:textId="77777777" w:rsidR="006D7605" w:rsidRPr="005A76B1" w:rsidRDefault="006D7605" w:rsidP="00285DD7">
            <w:pPr>
              <w:pStyle w:val="Tablica"/>
              <w:jc w:val="center"/>
            </w:pPr>
            <w:r w:rsidRPr="005A76B1">
              <w:t>4</w:t>
            </w:r>
          </w:p>
        </w:tc>
        <w:tc>
          <w:tcPr>
            <w:tcW w:w="0" w:type="auto"/>
            <w:tcBorders>
              <w:left w:val="single" w:sz="8" w:space="0" w:color="auto"/>
              <w:right w:val="single" w:sz="8" w:space="0" w:color="auto"/>
            </w:tcBorders>
            <w:shd w:val="clear" w:color="auto" w:fill="FFA500"/>
            <w:hideMark/>
          </w:tcPr>
          <w:p w14:paraId="50F14DB5" w14:textId="77777777" w:rsidR="006D7605" w:rsidRPr="005A76B1" w:rsidRDefault="006D7605" w:rsidP="00285DD7">
            <w:pPr>
              <w:pStyle w:val="Tablica"/>
            </w:pPr>
            <w:r w:rsidRPr="005A76B1">
              <w:t xml:space="preserve">Značajne </w:t>
            </w:r>
          </w:p>
        </w:tc>
        <w:tc>
          <w:tcPr>
            <w:tcW w:w="0" w:type="auto"/>
            <w:tcBorders>
              <w:left w:val="single" w:sz="8" w:space="0" w:color="auto"/>
              <w:right w:val="single" w:sz="8" w:space="0" w:color="auto"/>
            </w:tcBorders>
            <w:vAlign w:val="center"/>
            <w:hideMark/>
          </w:tcPr>
          <w:p w14:paraId="543F08FF" w14:textId="77777777" w:rsidR="006D7605" w:rsidRPr="005A76B1" w:rsidRDefault="006D7605" w:rsidP="00285DD7">
            <w:pPr>
              <w:pStyle w:val="Tablica"/>
              <w:jc w:val="center"/>
            </w:pPr>
            <w:r w:rsidRPr="005A76B1">
              <w:t>15 – 25%</w:t>
            </w:r>
          </w:p>
        </w:tc>
        <w:tc>
          <w:tcPr>
            <w:tcW w:w="0" w:type="auto"/>
            <w:tcBorders>
              <w:left w:val="single" w:sz="8" w:space="0" w:color="auto"/>
              <w:right w:val="single" w:sz="8" w:space="0" w:color="auto"/>
            </w:tcBorders>
            <w:shd w:val="clear" w:color="auto" w:fill="FFA500"/>
          </w:tcPr>
          <w:p w14:paraId="1148FC3A" w14:textId="77777777" w:rsidR="006D7605" w:rsidRPr="005A76B1" w:rsidRDefault="006D7605" w:rsidP="00285DD7">
            <w:pPr>
              <w:pStyle w:val="Tablica"/>
              <w:jc w:val="center"/>
            </w:pPr>
          </w:p>
        </w:tc>
      </w:tr>
      <w:tr w:rsidR="006D7605" w:rsidRPr="005A76B1" w14:paraId="7F45F3E1" w14:textId="77777777" w:rsidTr="00285DD7">
        <w:trPr>
          <w:jc w:val="center"/>
        </w:trPr>
        <w:tc>
          <w:tcPr>
            <w:tcW w:w="0" w:type="auto"/>
            <w:tcBorders>
              <w:left w:val="single" w:sz="8" w:space="0" w:color="auto"/>
              <w:bottom w:val="single" w:sz="8" w:space="0" w:color="auto"/>
              <w:right w:val="single" w:sz="8" w:space="0" w:color="auto"/>
            </w:tcBorders>
            <w:shd w:val="clear" w:color="auto" w:fill="FF0000"/>
            <w:vAlign w:val="center"/>
            <w:hideMark/>
          </w:tcPr>
          <w:p w14:paraId="16586533" w14:textId="77777777" w:rsidR="006D7605" w:rsidRPr="005A76B1" w:rsidRDefault="006D7605" w:rsidP="00285DD7">
            <w:pPr>
              <w:pStyle w:val="Tablica"/>
              <w:jc w:val="center"/>
            </w:pPr>
            <w:r w:rsidRPr="005A76B1">
              <w:t>5</w:t>
            </w:r>
          </w:p>
        </w:tc>
        <w:tc>
          <w:tcPr>
            <w:tcW w:w="0" w:type="auto"/>
            <w:tcBorders>
              <w:left w:val="single" w:sz="8" w:space="0" w:color="auto"/>
              <w:bottom w:val="single" w:sz="8" w:space="0" w:color="auto"/>
              <w:right w:val="single" w:sz="8" w:space="0" w:color="auto"/>
            </w:tcBorders>
            <w:shd w:val="clear" w:color="auto" w:fill="FF0000"/>
            <w:hideMark/>
          </w:tcPr>
          <w:p w14:paraId="582F101F" w14:textId="77777777" w:rsidR="006D7605" w:rsidRPr="005A76B1" w:rsidRDefault="006D7605" w:rsidP="00285DD7">
            <w:pPr>
              <w:pStyle w:val="Tablica"/>
            </w:pPr>
            <w:r w:rsidRPr="005A76B1">
              <w:t>Katastrofalne</w:t>
            </w:r>
          </w:p>
        </w:tc>
        <w:tc>
          <w:tcPr>
            <w:tcW w:w="0" w:type="auto"/>
            <w:tcBorders>
              <w:left w:val="single" w:sz="8" w:space="0" w:color="auto"/>
              <w:bottom w:val="single" w:sz="8" w:space="0" w:color="auto"/>
              <w:right w:val="single" w:sz="8" w:space="0" w:color="auto"/>
            </w:tcBorders>
            <w:vAlign w:val="center"/>
            <w:hideMark/>
          </w:tcPr>
          <w:p w14:paraId="208A50C0" w14:textId="77777777" w:rsidR="006D7605" w:rsidRPr="005A76B1" w:rsidRDefault="006D7605" w:rsidP="00285DD7">
            <w:pPr>
              <w:pStyle w:val="Tablica"/>
              <w:jc w:val="center"/>
            </w:pPr>
            <w:r>
              <w:t>&gt;</w:t>
            </w:r>
            <w:r w:rsidRPr="005A76B1">
              <w:t>25%</w:t>
            </w:r>
          </w:p>
        </w:tc>
        <w:tc>
          <w:tcPr>
            <w:tcW w:w="0" w:type="auto"/>
            <w:tcBorders>
              <w:left w:val="single" w:sz="8" w:space="0" w:color="auto"/>
              <w:bottom w:val="single" w:sz="8" w:space="0" w:color="auto"/>
              <w:right w:val="single" w:sz="8" w:space="0" w:color="auto"/>
            </w:tcBorders>
            <w:shd w:val="clear" w:color="auto" w:fill="FF0000"/>
          </w:tcPr>
          <w:p w14:paraId="7548A745" w14:textId="77777777" w:rsidR="006D7605" w:rsidRPr="005A76B1" w:rsidRDefault="006D7605" w:rsidP="00285DD7">
            <w:pPr>
              <w:pStyle w:val="Tablica"/>
              <w:jc w:val="center"/>
              <w:rPr>
                <w:b/>
              </w:rPr>
            </w:pPr>
          </w:p>
        </w:tc>
      </w:tr>
    </w:tbl>
    <w:p w14:paraId="39A9FBA5" w14:textId="77777777" w:rsidR="006D7605" w:rsidRDefault="006D7605" w:rsidP="006D7605">
      <w:pPr>
        <w:pStyle w:val="Naslov4"/>
      </w:pPr>
      <w:bookmarkStart w:id="296" w:name="_Toc64269338"/>
      <w:r>
        <w:t>Posljedice na društvenu stabilnost i politiku</w:t>
      </w:r>
      <w:bookmarkEnd w:id="296"/>
      <w:r>
        <w:t xml:space="preserve"> </w:t>
      </w:r>
    </w:p>
    <w:p w14:paraId="4927BAFD" w14:textId="77777777" w:rsidR="006D7605" w:rsidRDefault="006D7605" w:rsidP="006D7605">
      <w:r w:rsidRPr="00903DDE">
        <w:t>Obj</w:t>
      </w:r>
      <w:r>
        <w:t xml:space="preserve">ekti kritične infrastrukture i </w:t>
      </w:r>
      <w:r w:rsidRPr="00903DDE">
        <w:t xml:space="preserve">građevine od javnog društvenog </w:t>
      </w:r>
      <w:r>
        <w:t xml:space="preserve">značaja </w:t>
      </w:r>
      <w:r w:rsidRPr="00903DDE">
        <w:t>neće pret</w:t>
      </w:r>
      <w:r>
        <w:t>rpjeti nikakva oštećenja izazvana pojavom toplinskog vala. Moguće</w:t>
      </w:r>
      <w:r w:rsidRPr="00903DDE">
        <w:t xml:space="preserve"> su male poteškoće u osiguranju normalnog funkcioniranja kritične infrastrukture zbog izostanka s posla nekih radnika kojima je odobreno bolovanje, ali ne na nivou prestanka rada neke od kritičnih infrastruktura odnosno instituci</w:t>
      </w:r>
      <w:r>
        <w:t>ja od javnog društvenog značaja</w:t>
      </w:r>
      <w:r w:rsidRPr="00903DDE">
        <w:t xml:space="preserve">. Moguća veća opterećenja elektroinstalacija i potrošnje vode neće dovesti do obustave isporuke električne energije ili vode, već će se uputiti zamolba stanovništvu na potrebu štednje. </w:t>
      </w:r>
      <w:r>
        <w:t>Provest će se proglas</w:t>
      </w:r>
      <w:r w:rsidRPr="00903DDE">
        <w:t xml:space="preserve"> nadležnih službi da se izbjegava izlaganje toplinskom valu u </w:t>
      </w:r>
      <w:r>
        <w:t>razdoblju</w:t>
      </w:r>
      <w:r w:rsidRPr="00903DDE">
        <w:t xml:space="preserve"> visokih temperatura</w:t>
      </w:r>
      <w:r>
        <w:t xml:space="preserve"> što će dovesti do smanjenja bolovanja.</w:t>
      </w:r>
    </w:p>
    <w:p w14:paraId="143D51C8" w14:textId="77777777" w:rsidR="006D7605" w:rsidRDefault="006D7605" w:rsidP="006D7605">
      <w:r>
        <w:t>Društvena stabilnost i politika neće biti neposredno ugrožena stoga se ne razrađuje utjecaj na ovu kategoriju društvenih vrijednosti. U Registru prijetnji posljedice se označavaju ocjenom 1.</w:t>
      </w:r>
    </w:p>
    <w:p w14:paraId="0F771F48" w14:textId="77777777" w:rsidR="006D7605" w:rsidRDefault="006D7605" w:rsidP="006D7605">
      <w:pPr>
        <w:pStyle w:val="Naslov4"/>
      </w:pPr>
      <w:bookmarkStart w:id="297" w:name="_Toc482004188"/>
      <w:bookmarkStart w:id="298" w:name="_Toc64269339"/>
      <w:r w:rsidRPr="00903DDE">
        <w:t>Poda</w:t>
      </w:r>
      <w:r>
        <w:t>t</w:t>
      </w:r>
      <w:r w:rsidRPr="00903DDE">
        <w:t xml:space="preserve">ci, izvori i metode izračuna kod razrade kategorije šteta </w:t>
      </w:r>
      <w:r>
        <w:t xml:space="preserve">u slučaju </w:t>
      </w:r>
      <w:bookmarkEnd w:id="297"/>
      <w:r>
        <w:t>ekstremnih temperatura</w:t>
      </w:r>
      <w:bookmarkEnd w:id="298"/>
    </w:p>
    <w:p w14:paraId="67F7B46B" w14:textId="473F7154" w:rsidR="006D7605" w:rsidRDefault="006D7605" w:rsidP="006D7605">
      <w:r w:rsidRPr="00903DDE">
        <w:t>Obzirom da se pojava toplinskog vala očekuje svake godine, a nisu posebno vođeni poda</w:t>
      </w:r>
      <w:r>
        <w:t>t</w:t>
      </w:r>
      <w:r w:rsidRPr="00903DDE">
        <w:t xml:space="preserve">ci o posljedicama iste za područje </w:t>
      </w:r>
      <w:r>
        <w:t>Općine</w:t>
      </w:r>
      <w:r w:rsidRPr="00903DDE">
        <w:t xml:space="preserve"> niti </w:t>
      </w:r>
      <w:r>
        <w:t>Osječko-baranjsku</w:t>
      </w:r>
      <w:r w:rsidRPr="00903DDE">
        <w:t xml:space="preserve"> županiju </w:t>
      </w:r>
      <w:r>
        <w:t>uzeti su podatci na državnoj razini.</w:t>
      </w:r>
      <w:r w:rsidRPr="00903DDE">
        <w:t xml:space="preserve"> Izabrana je metoda procjene stručnjaka iz područja civilne zaštite.</w:t>
      </w:r>
      <w:bookmarkStart w:id="299" w:name="_Toc482004189"/>
    </w:p>
    <w:p w14:paraId="67EB6D8B" w14:textId="6E850418" w:rsidR="00410366" w:rsidRDefault="00410366" w:rsidP="006D7605"/>
    <w:p w14:paraId="7FFAFB4F" w14:textId="27A61C6F" w:rsidR="00410366" w:rsidRDefault="00410366" w:rsidP="006D7605"/>
    <w:p w14:paraId="2A9D858C" w14:textId="758796D0" w:rsidR="00410366" w:rsidRDefault="00410366" w:rsidP="006D7605"/>
    <w:p w14:paraId="6DB1B274" w14:textId="50B04DB6" w:rsidR="00410366" w:rsidRDefault="00410366" w:rsidP="006D7605"/>
    <w:p w14:paraId="16A2149D" w14:textId="397BF4A0" w:rsidR="00410366" w:rsidRDefault="00410366" w:rsidP="006D7605"/>
    <w:p w14:paraId="63647650" w14:textId="70E2A6F6" w:rsidR="00410366" w:rsidRDefault="00410366" w:rsidP="006D7605"/>
    <w:p w14:paraId="422C1E3C" w14:textId="07A0CB41" w:rsidR="00410366" w:rsidRDefault="00410366" w:rsidP="006D7605"/>
    <w:p w14:paraId="3EA22F6A" w14:textId="5E305239" w:rsidR="00410366" w:rsidRDefault="00410366" w:rsidP="006D7605"/>
    <w:p w14:paraId="7ECF4027" w14:textId="210B03EF" w:rsidR="00410366" w:rsidRDefault="00410366" w:rsidP="006D7605"/>
    <w:p w14:paraId="3EA2A078" w14:textId="18B70A3F" w:rsidR="00410366" w:rsidRDefault="00410366" w:rsidP="006D7605"/>
    <w:p w14:paraId="4110DFC3" w14:textId="6F2EF827" w:rsidR="00410366" w:rsidRDefault="00410366" w:rsidP="006D7605"/>
    <w:p w14:paraId="77F2DDB6" w14:textId="3358D69F" w:rsidR="00410366" w:rsidRDefault="00410366" w:rsidP="006D7605"/>
    <w:p w14:paraId="722E54AC" w14:textId="4BDBC7A3" w:rsidR="00410366" w:rsidRDefault="00410366" w:rsidP="006D7605"/>
    <w:p w14:paraId="49868E62" w14:textId="4FD7ABF0" w:rsidR="00410366" w:rsidRDefault="00410366" w:rsidP="006D7605"/>
    <w:p w14:paraId="1FEBF50D" w14:textId="77777777" w:rsidR="00410366" w:rsidRDefault="00410366" w:rsidP="006D7605"/>
    <w:p w14:paraId="24D14D9B" w14:textId="0BA9C81F" w:rsidR="006D7605" w:rsidRDefault="006D7605" w:rsidP="006D7605">
      <w:pPr>
        <w:pStyle w:val="Naslov3"/>
      </w:pPr>
      <w:bookmarkStart w:id="300" w:name="_Toc482004187"/>
      <w:bookmarkStart w:id="301" w:name="_Toc64269340"/>
      <w:r w:rsidRPr="005F659C">
        <w:lastRenderedPageBreak/>
        <w:t xml:space="preserve">Karta prijetnji u </w:t>
      </w:r>
      <w:bookmarkEnd w:id="300"/>
      <w:r w:rsidRPr="005F659C">
        <w:t>slučaju ekstremnih temperatura</w:t>
      </w:r>
      <w:bookmarkEnd w:id="301"/>
    </w:p>
    <w:p w14:paraId="0B6F0B9B" w14:textId="77777777" w:rsidR="00410366" w:rsidRPr="00410366" w:rsidRDefault="00410366" w:rsidP="00410366"/>
    <w:p w14:paraId="0C9AF9E5" w14:textId="2258E46A" w:rsidR="006D7605" w:rsidRDefault="00410366" w:rsidP="006D7605">
      <w:pPr>
        <w:keepNext/>
        <w:ind w:firstLine="0"/>
        <w:jc w:val="center"/>
      </w:pPr>
      <w:r>
        <w:rPr>
          <w:noProof/>
          <w:lang w:eastAsia="hr-HR"/>
        </w:rPr>
        <w:drawing>
          <wp:inline distT="0" distB="0" distL="0" distR="0" wp14:anchorId="770F3547" wp14:editId="1BE4F065">
            <wp:extent cx="6545580" cy="4632340"/>
            <wp:effectExtent l="0" t="0" r="1270" b="7620"/>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545580" cy="4632340"/>
                    </a:xfrm>
                    <a:prstGeom prst="rect">
                      <a:avLst/>
                    </a:prstGeom>
                    <a:noFill/>
                    <a:ln>
                      <a:noFill/>
                    </a:ln>
                  </pic:spPr>
                </pic:pic>
              </a:graphicData>
            </a:graphic>
          </wp:inline>
        </w:drawing>
      </w:r>
    </w:p>
    <w:p w14:paraId="30717DB7" w14:textId="61E1784D" w:rsidR="006D7605" w:rsidRDefault="006D7605" w:rsidP="006D7605">
      <w:pPr>
        <w:pStyle w:val="Opisslike"/>
      </w:pPr>
      <w:bookmarkStart w:id="302" w:name="_Toc474388603"/>
      <w:bookmarkStart w:id="303" w:name="_Toc482004300"/>
      <w:bookmarkStart w:id="304" w:name="_Toc64269458"/>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14</w:t>
      </w:r>
      <w:r w:rsidR="00305531">
        <w:rPr>
          <w:noProof/>
        </w:rPr>
        <w:fldChar w:fldCharType="end"/>
      </w:r>
      <w:r>
        <w:t xml:space="preserve"> – Karta prijetnji u </w:t>
      </w:r>
      <w:bookmarkEnd w:id="302"/>
      <w:bookmarkEnd w:id="303"/>
      <w:r w:rsidRPr="0008240E">
        <w:t xml:space="preserve">slučaju </w:t>
      </w:r>
      <w:r>
        <w:t>ekstremnih temperatura</w:t>
      </w:r>
      <w:bookmarkEnd w:id="304"/>
    </w:p>
    <w:p w14:paraId="62C322DF" w14:textId="731DABE3" w:rsidR="00595BE2" w:rsidRDefault="00595BE2" w:rsidP="00595BE2"/>
    <w:p w14:paraId="54580C5D" w14:textId="3FFF16E1" w:rsidR="00595BE2" w:rsidRDefault="00595BE2" w:rsidP="00595BE2"/>
    <w:p w14:paraId="381D968C" w14:textId="00A1CC5A" w:rsidR="00595BE2" w:rsidRDefault="00595BE2" w:rsidP="00595BE2"/>
    <w:p w14:paraId="5A294FD7" w14:textId="77777777" w:rsidR="00595BE2" w:rsidRPr="00595BE2" w:rsidRDefault="00595BE2" w:rsidP="00595BE2"/>
    <w:p w14:paraId="0CF09FD0" w14:textId="77777777" w:rsidR="006D7605" w:rsidRDefault="006D7605" w:rsidP="006D7605">
      <w:pPr>
        <w:pStyle w:val="Naslov3"/>
      </w:pPr>
      <w:bookmarkStart w:id="305" w:name="_Toc64269341"/>
      <w:r>
        <w:lastRenderedPageBreak/>
        <w:t xml:space="preserve">Matrice rizika u </w:t>
      </w:r>
      <w:bookmarkEnd w:id="299"/>
      <w:r w:rsidRPr="0008240E">
        <w:t>slučaju ekstremnih temperatura</w:t>
      </w:r>
      <w:bookmarkEnd w:id="305"/>
    </w:p>
    <w:p w14:paraId="062FA93C" w14:textId="77777777" w:rsidR="006D7605" w:rsidRDefault="006D7605" w:rsidP="006D7605">
      <w:pPr>
        <w:keepNext/>
        <w:ind w:firstLine="0"/>
        <w:jc w:val="center"/>
      </w:pPr>
      <w:r>
        <w:rPr>
          <w:noProof/>
          <w:lang w:eastAsia="hr-HR"/>
        </w:rPr>
        <w:drawing>
          <wp:inline distT="0" distB="0" distL="0" distR="0" wp14:anchorId="4448A634" wp14:editId="321D023E">
            <wp:extent cx="3569215" cy="3660655"/>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ŽZLJ_5_5.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569215" cy="3660655"/>
                    </a:xfrm>
                    <a:prstGeom prst="rect">
                      <a:avLst/>
                    </a:prstGeom>
                  </pic:spPr>
                </pic:pic>
              </a:graphicData>
            </a:graphic>
          </wp:inline>
        </w:drawing>
      </w:r>
    </w:p>
    <w:p w14:paraId="6D7C1EE3" w14:textId="4FE1C221" w:rsidR="006D7605" w:rsidRDefault="006D7605" w:rsidP="006D7605">
      <w:pPr>
        <w:pStyle w:val="Opisslike"/>
      </w:pPr>
      <w:bookmarkStart w:id="306" w:name="_Toc474388604"/>
      <w:bookmarkStart w:id="307" w:name="_Toc482004301"/>
      <w:bookmarkStart w:id="308" w:name="_Toc64269459"/>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15</w:t>
      </w:r>
      <w:r w:rsidR="00305531">
        <w:rPr>
          <w:noProof/>
        </w:rPr>
        <w:fldChar w:fldCharType="end"/>
      </w:r>
      <w:r>
        <w:t xml:space="preserve"> – Matrica rizika posljedica na život i zdravlje ljudi u </w:t>
      </w:r>
      <w:bookmarkEnd w:id="306"/>
      <w:bookmarkEnd w:id="307"/>
      <w:r>
        <w:t>slučaju ekstremnih temperatura</w:t>
      </w:r>
      <w:bookmarkEnd w:id="308"/>
    </w:p>
    <w:p w14:paraId="4DB9DE3B" w14:textId="77777777" w:rsidR="006D7605" w:rsidRDefault="006D7605" w:rsidP="006D7605">
      <w:pPr>
        <w:keepNext/>
        <w:ind w:firstLine="0"/>
        <w:jc w:val="center"/>
      </w:pPr>
      <w:r>
        <w:rPr>
          <w:noProof/>
          <w:lang w:eastAsia="hr-HR"/>
        </w:rPr>
        <w:drawing>
          <wp:inline distT="0" distB="0" distL="0" distR="0" wp14:anchorId="1DEBC6D6" wp14:editId="7937D010">
            <wp:extent cx="3569215" cy="3660655"/>
            <wp:effectExtent l="0" t="0" r="0"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P_5_1.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569215" cy="3660655"/>
                    </a:xfrm>
                    <a:prstGeom prst="rect">
                      <a:avLst/>
                    </a:prstGeom>
                  </pic:spPr>
                </pic:pic>
              </a:graphicData>
            </a:graphic>
          </wp:inline>
        </w:drawing>
      </w:r>
    </w:p>
    <w:p w14:paraId="6E8F4955" w14:textId="4ADFD2C1" w:rsidR="006D7605" w:rsidRDefault="006D7605" w:rsidP="006D7605">
      <w:pPr>
        <w:pStyle w:val="Opisslike"/>
      </w:pPr>
      <w:bookmarkStart w:id="309" w:name="_Toc474388605"/>
      <w:bookmarkStart w:id="310" w:name="_Toc482004302"/>
      <w:bookmarkStart w:id="311" w:name="_Toc64269460"/>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16</w:t>
      </w:r>
      <w:r w:rsidR="00305531">
        <w:rPr>
          <w:noProof/>
        </w:rPr>
        <w:fldChar w:fldCharType="end"/>
      </w:r>
      <w:r>
        <w:t xml:space="preserve"> – Matrica rizika posljedica na </w:t>
      </w:r>
      <w:r w:rsidR="00EE64E1">
        <w:t>društvenu stabilnost i politiku</w:t>
      </w:r>
      <w:r>
        <w:t xml:space="preserve"> u </w:t>
      </w:r>
      <w:bookmarkEnd w:id="309"/>
      <w:bookmarkEnd w:id="310"/>
      <w:r>
        <w:t>slučaju ekstremnih temperatura</w:t>
      </w:r>
      <w:bookmarkEnd w:id="311"/>
    </w:p>
    <w:p w14:paraId="1ECBB51E" w14:textId="07EFF6C0" w:rsidR="00EE64E1" w:rsidRDefault="00EE64E1" w:rsidP="00EE64E1"/>
    <w:p w14:paraId="1BD9D5BB" w14:textId="0EE92055" w:rsidR="00EE64E1" w:rsidRDefault="00EE64E1" w:rsidP="00EE64E1"/>
    <w:p w14:paraId="208A159A" w14:textId="6C6B7BAD" w:rsidR="00EE64E1" w:rsidRDefault="00EE64E1" w:rsidP="00EE64E1"/>
    <w:p w14:paraId="7B99AECA" w14:textId="77777777" w:rsidR="00EE64E1" w:rsidRDefault="00EE64E1" w:rsidP="00EE64E1">
      <w:pPr>
        <w:keepNext/>
        <w:jc w:val="center"/>
      </w:pPr>
      <w:r>
        <w:rPr>
          <w:noProof/>
        </w:rPr>
        <w:lastRenderedPageBreak/>
        <w:drawing>
          <wp:inline distT="0" distB="0" distL="0" distR="0" wp14:anchorId="2321B5E9" wp14:editId="4C676793">
            <wp:extent cx="3569970" cy="3657600"/>
            <wp:effectExtent l="0" t="0" r="0" b="0"/>
            <wp:docPr id="41"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569970" cy="3657600"/>
                    </a:xfrm>
                    <a:prstGeom prst="rect">
                      <a:avLst/>
                    </a:prstGeom>
                    <a:noFill/>
                    <a:ln>
                      <a:noFill/>
                    </a:ln>
                  </pic:spPr>
                </pic:pic>
              </a:graphicData>
            </a:graphic>
          </wp:inline>
        </w:drawing>
      </w:r>
    </w:p>
    <w:p w14:paraId="727487AB" w14:textId="258140F6" w:rsidR="00EE64E1" w:rsidRDefault="00EE64E1" w:rsidP="00EE64E1">
      <w:pPr>
        <w:pStyle w:val="Opisslike"/>
      </w:pPr>
      <w:bookmarkStart w:id="312" w:name="_Toc64269461"/>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t>.</w:t>
      </w:r>
      <w:r w:rsidR="00305531">
        <w:fldChar w:fldCharType="begin"/>
      </w:r>
      <w:r w:rsidR="00305531">
        <w:instrText xml:space="preserve"> SEQ Slika \* ARABIC \s 1 </w:instrText>
      </w:r>
      <w:r w:rsidR="00305531">
        <w:fldChar w:fldCharType="separate"/>
      </w:r>
      <w:r w:rsidR="00305531">
        <w:rPr>
          <w:noProof/>
        </w:rPr>
        <w:t>17</w:t>
      </w:r>
      <w:r w:rsidR="00305531">
        <w:rPr>
          <w:noProof/>
        </w:rPr>
        <w:fldChar w:fldCharType="end"/>
      </w:r>
      <w:r>
        <w:t xml:space="preserve"> –</w:t>
      </w:r>
      <w:r w:rsidRPr="00EE64E1">
        <w:t xml:space="preserve"> Matrica rizika posljedica na </w:t>
      </w:r>
      <w:r>
        <w:t>gospodarstvo</w:t>
      </w:r>
      <w:r w:rsidRPr="00EE64E1">
        <w:t xml:space="preserve"> u slučaju ekstremnih temperatura</w:t>
      </w:r>
      <w:bookmarkEnd w:id="312"/>
    </w:p>
    <w:p w14:paraId="0A13423E" w14:textId="77777777" w:rsidR="00EE64E1" w:rsidRPr="00EE64E1" w:rsidRDefault="00EE64E1" w:rsidP="00EE64E1"/>
    <w:p w14:paraId="09FD4229" w14:textId="77777777" w:rsidR="006D7605" w:rsidRDefault="006D7605" w:rsidP="006D7605">
      <w:pPr>
        <w:keepNext/>
        <w:ind w:firstLine="0"/>
        <w:jc w:val="center"/>
      </w:pPr>
      <w:r>
        <w:rPr>
          <w:noProof/>
          <w:lang w:eastAsia="hr-HR"/>
        </w:rPr>
        <w:drawing>
          <wp:inline distT="0" distB="0" distL="0" distR="0" wp14:anchorId="6D35EB39" wp14:editId="488DDBD3">
            <wp:extent cx="3569215" cy="3660655"/>
            <wp:effectExtent l="0" t="0" r="0" b="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M_5_3.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569215" cy="3660655"/>
                    </a:xfrm>
                    <a:prstGeom prst="rect">
                      <a:avLst/>
                    </a:prstGeom>
                  </pic:spPr>
                </pic:pic>
              </a:graphicData>
            </a:graphic>
          </wp:inline>
        </w:drawing>
      </w:r>
    </w:p>
    <w:p w14:paraId="53DFD12C" w14:textId="507830B6" w:rsidR="006D7605" w:rsidRDefault="006D7605" w:rsidP="006D7605">
      <w:pPr>
        <w:pStyle w:val="Opisslike"/>
      </w:pPr>
      <w:bookmarkStart w:id="313" w:name="_Toc474388607"/>
      <w:bookmarkStart w:id="314" w:name="_Toc482004304"/>
      <w:bookmarkStart w:id="315" w:name="_Toc64269462"/>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18</w:t>
      </w:r>
      <w:r w:rsidR="00305531">
        <w:rPr>
          <w:noProof/>
        </w:rPr>
        <w:fldChar w:fldCharType="end"/>
      </w:r>
      <w:r>
        <w:t xml:space="preserve"> – Zbirna matrica rizika </w:t>
      </w:r>
      <w:r w:rsidRPr="00A57C60">
        <w:t xml:space="preserve">u </w:t>
      </w:r>
      <w:bookmarkEnd w:id="313"/>
      <w:bookmarkEnd w:id="314"/>
      <w:r>
        <w:t>slučaju ekstremnih temperatura</w:t>
      </w:r>
      <w:bookmarkEnd w:id="315"/>
    </w:p>
    <w:p w14:paraId="60E34F9B" w14:textId="0B71E772" w:rsidR="00FC26EC" w:rsidRDefault="00FC26EC" w:rsidP="00FC26EC"/>
    <w:p w14:paraId="2BC8B6BD" w14:textId="77777777" w:rsidR="00FC26EC" w:rsidRPr="00FC26EC" w:rsidRDefault="00FC26EC" w:rsidP="00FC26EC"/>
    <w:p w14:paraId="6DE0C377" w14:textId="23A86213" w:rsidR="00FC26EC" w:rsidRDefault="006D7605" w:rsidP="00FC26EC">
      <w:pPr>
        <w:pStyle w:val="Naslov3"/>
      </w:pPr>
      <w:bookmarkStart w:id="316" w:name="_Toc482004190"/>
      <w:bookmarkStart w:id="317" w:name="_Toc64269342"/>
      <w:r>
        <w:lastRenderedPageBreak/>
        <w:t xml:space="preserve">Karta rizika u </w:t>
      </w:r>
      <w:bookmarkEnd w:id="316"/>
      <w:r>
        <w:t>slučaju ekstremnih temperatura</w:t>
      </w:r>
      <w:bookmarkEnd w:id="317"/>
    </w:p>
    <w:p w14:paraId="51F52D53" w14:textId="069937C3" w:rsidR="00FC26EC" w:rsidRPr="006D7605" w:rsidRDefault="00FC26EC" w:rsidP="006D7605">
      <w:pPr>
        <w:ind w:firstLine="0"/>
        <w:jc w:val="center"/>
      </w:pPr>
      <w:r>
        <w:rPr>
          <w:noProof/>
          <w:lang w:eastAsia="hr-HR"/>
        </w:rPr>
        <w:drawing>
          <wp:inline distT="0" distB="0" distL="0" distR="0" wp14:anchorId="5F27D5D8" wp14:editId="23F571E9">
            <wp:extent cx="6667500" cy="4713807"/>
            <wp:effectExtent l="0" t="0" r="4445" b="0"/>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667500" cy="4713807"/>
                    </a:xfrm>
                    <a:prstGeom prst="rect">
                      <a:avLst/>
                    </a:prstGeom>
                    <a:noFill/>
                    <a:ln>
                      <a:noFill/>
                    </a:ln>
                  </pic:spPr>
                </pic:pic>
              </a:graphicData>
            </a:graphic>
          </wp:inline>
        </w:drawing>
      </w:r>
    </w:p>
    <w:p w14:paraId="796E8C35" w14:textId="6342715E" w:rsidR="006D7605" w:rsidRDefault="006D7605" w:rsidP="006D7605">
      <w:pPr>
        <w:pStyle w:val="Opisslike"/>
      </w:pPr>
      <w:bookmarkStart w:id="318" w:name="_Toc474388608"/>
      <w:bookmarkStart w:id="319" w:name="_Toc482004305"/>
      <w:bookmarkStart w:id="320" w:name="_Toc64269463"/>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19</w:t>
      </w:r>
      <w:r w:rsidR="00305531">
        <w:rPr>
          <w:noProof/>
        </w:rPr>
        <w:fldChar w:fldCharType="end"/>
      </w:r>
      <w:r>
        <w:t xml:space="preserve"> – Karta rizika u slučaju </w:t>
      </w:r>
      <w:bookmarkEnd w:id="318"/>
      <w:bookmarkEnd w:id="319"/>
      <w:r>
        <w:t>ekstremnih temperatura</w:t>
      </w:r>
      <w:bookmarkEnd w:id="320"/>
    </w:p>
    <w:p w14:paraId="2105D15B" w14:textId="77777777" w:rsidR="006D7605" w:rsidRDefault="006D7605" w:rsidP="006D7605">
      <w:pPr>
        <w:sectPr w:rsidR="006D7605" w:rsidSect="00285DD7">
          <w:pgSz w:w="11906" w:h="16838"/>
          <w:pgMar w:top="1134" w:right="1134" w:bottom="1134" w:left="1134" w:header="720" w:footer="720" w:gutter="0"/>
          <w:cols w:space="720"/>
          <w:docGrid w:linePitch="360"/>
        </w:sectPr>
      </w:pPr>
    </w:p>
    <w:p w14:paraId="773D4C86" w14:textId="77777777" w:rsidR="00285DD7" w:rsidRDefault="00285DD7" w:rsidP="00285DD7">
      <w:pPr>
        <w:pStyle w:val="Naslov2"/>
      </w:pPr>
      <w:bookmarkStart w:id="321" w:name="_Toc482004191"/>
      <w:bookmarkStart w:id="322" w:name="_Toc64269343"/>
      <w:r>
        <w:lastRenderedPageBreak/>
        <w:t>OPIS SCENARIJA – EPIDEMIJA I PANDEMIJ</w:t>
      </w:r>
      <w:bookmarkEnd w:id="321"/>
      <w:r>
        <w:t>A</w:t>
      </w:r>
      <w:bookmarkEnd w:id="32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8"/>
      </w:tblGrid>
      <w:tr w:rsidR="00285DD7" w:rsidRPr="005A76B1" w14:paraId="71035B78"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5ADA0ED" w14:textId="77777777" w:rsidR="00285DD7" w:rsidRPr="00797393" w:rsidRDefault="00285DD7" w:rsidP="00285DD7">
            <w:pPr>
              <w:pStyle w:val="Tablica"/>
              <w:rPr>
                <w:b/>
              </w:rPr>
            </w:pPr>
            <w:bookmarkStart w:id="323" w:name="_Toc482004192"/>
            <w:r w:rsidRPr="00797393">
              <w:rPr>
                <w:b/>
              </w:rPr>
              <w:t>Naziv scenarij</w:t>
            </w:r>
            <w:bookmarkEnd w:id="323"/>
            <w:r w:rsidRPr="00797393">
              <w:rPr>
                <w:b/>
              </w:rPr>
              <w:t>a</w:t>
            </w:r>
          </w:p>
        </w:tc>
      </w:tr>
      <w:tr w:rsidR="00285DD7" w:rsidRPr="005A76B1" w14:paraId="251658C2"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tcPr>
          <w:p w14:paraId="28D8ED5A" w14:textId="77777777" w:rsidR="00285DD7" w:rsidRPr="005A76B1" w:rsidRDefault="00285DD7" w:rsidP="00285DD7">
            <w:pPr>
              <w:pStyle w:val="Tablica"/>
            </w:pPr>
            <w:r>
              <w:t>Pojava e</w:t>
            </w:r>
            <w:r w:rsidRPr="005A76B1">
              <w:t>pidemije i pandemije</w:t>
            </w:r>
          </w:p>
        </w:tc>
      </w:tr>
      <w:tr w:rsidR="00285DD7" w:rsidRPr="005A76B1" w14:paraId="756385AD"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557D3C1" w14:textId="77777777" w:rsidR="00285DD7" w:rsidRPr="005A76B1" w:rsidRDefault="00285DD7" w:rsidP="00285DD7">
            <w:pPr>
              <w:pStyle w:val="Tablica"/>
              <w:rPr>
                <w:b/>
              </w:rPr>
            </w:pPr>
            <w:r w:rsidRPr="005A76B1">
              <w:rPr>
                <w:b/>
              </w:rPr>
              <w:t>Grupa rizika</w:t>
            </w:r>
          </w:p>
        </w:tc>
      </w:tr>
      <w:tr w:rsidR="00285DD7" w:rsidRPr="005A76B1" w14:paraId="1D25BC60"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tcPr>
          <w:p w14:paraId="060C33A4" w14:textId="77777777" w:rsidR="00285DD7" w:rsidRPr="005A76B1" w:rsidRDefault="00285DD7" w:rsidP="00285DD7">
            <w:pPr>
              <w:pStyle w:val="Tablica"/>
            </w:pPr>
            <w:r w:rsidRPr="005A76B1">
              <w:t>Epidemije i pandemije</w:t>
            </w:r>
          </w:p>
        </w:tc>
      </w:tr>
      <w:tr w:rsidR="00285DD7" w:rsidRPr="005A76B1" w14:paraId="7B2C0DAB"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BB85F47" w14:textId="77777777" w:rsidR="00285DD7" w:rsidRPr="005A76B1" w:rsidRDefault="00285DD7" w:rsidP="00285DD7">
            <w:pPr>
              <w:pStyle w:val="Tablica"/>
              <w:rPr>
                <w:b/>
              </w:rPr>
            </w:pPr>
            <w:r w:rsidRPr="005A76B1">
              <w:rPr>
                <w:b/>
              </w:rPr>
              <w:t xml:space="preserve">Rizik </w:t>
            </w:r>
          </w:p>
        </w:tc>
      </w:tr>
      <w:tr w:rsidR="00285DD7" w:rsidRPr="005A76B1" w14:paraId="1E929F0C"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tcPr>
          <w:p w14:paraId="64154205" w14:textId="77777777" w:rsidR="00285DD7" w:rsidRPr="005A76B1" w:rsidRDefault="00285DD7" w:rsidP="00285DD7">
            <w:pPr>
              <w:pStyle w:val="Tablica"/>
            </w:pPr>
            <w:r w:rsidRPr="005A76B1">
              <w:t>Epidemije i pandemije</w:t>
            </w:r>
          </w:p>
        </w:tc>
      </w:tr>
      <w:tr w:rsidR="00285DD7" w:rsidRPr="005A76B1" w14:paraId="7A146328"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9EC520B" w14:textId="77777777" w:rsidR="00285DD7" w:rsidRPr="00825A3B" w:rsidRDefault="00285DD7" w:rsidP="00285DD7">
            <w:pPr>
              <w:pStyle w:val="Tablica"/>
              <w:rPr>
                <w:b/>
              </w:rPr>
            </w:pPr>
            <w:r>
              <w:rPr>
                <w:b/>
              </w:rPr>
              <w:t>Povjerenstvo za izradu Procjene rizika od velikih nesreća za područje Općine</w:t>
            </w:r>
            <w:r w:rsidR="004740B8">
              <w:rPr>
                <w:b/>
              </w:rPr>
              <w:t xml:space="preserve"> Ernestinovo</w:t>
            </w:r>
          </w:p>
        </w:tc>
      </w:tr>
      <w:tr w:rsidR="00285DD7" w:rsidRPr="005A76B1" w14:paraId="3EAF0B27" w14:textId="77777777" w:rsidTr="00285DD7">
        <w:trPr>
          <w:jc w:val="center"/>
        </w:trPr>
        <w:tc>
          <w:tcPr>
            <w:tcW w:w="0" w:type="auto"/>
            <w:tcBorders>
              <w:top w:val="single" w:sz="8" w:space="0" w:color="auto"/>
              <w:left w:val="single" w:sz="8" w:space="0" w:color="auto"/>
              <w:right w:val="single" w:sz="8" w:space="0" w:color="auto"/>
            </w:tcBorders>
          </w:tcPr>
          <w:p w14:paraId="7B2CFCC6" w14:textId="77777777" w:rsidR="00285DD7" w:rsidRDefault="00285DD7" w:rsidP="00285DD7">
            <w:pPr>
              <w:pStyle w:val="Tablica"/>
            </w:pPr>
            <w:r>
              <w:t xml:space="preserve">Izvršitelji: </w:t>
            </w:r>
          </w:p>
          <w:p w14:paraId="07EA32E4" w14:textId="77777777" w:rsidR="00285DD7" w:rsidRPr="00825A3B" w:rsidRDefault="00285DD7" w:rsidP="00285DD7">
            <w:pPr>
              <w:pStyle w:val="Tablica"/>
            </w:pPr>
            <w:r>
              <w:t>Sukladno točki 10. Procjene rizika od velikih nesreća za područje Općine Ernestinovo</w:t>
            </w:r>
          </w:p>
        </w:tc>
      </w:tr>
      <w:tr w:rsidR="00285DD7" w:rsidRPr="005A76B1" w14:paraId="5D095FF6"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C4BA518" w14:textId="77777777" w:rsidR="00285DD7" w:rsidRPr="005A76B1" w:rsidRDefault="00285DD7" w:rsidP="00285DD7">
            <w:pPr>
              <w:pStyle w:val="Tablica"/>
              <w:jc w:val="center"/>
              <w:rPr>
                <w:b/>
              </w:rPr>
            </w:pPr>
            <w:r w:rsidRPr="005A76B1">
              <w:rPr>
                <w:b/>
              </w:rPr>
              <w:t>Kratki opis scenarija</w:t>
            </w:r>
          </w:p>
        </w:tc>
      </w:tr>
      <w:tr w:rsidR="00285DD7" w:rsidRPr="005A76B1" w14:paraId="4B2F98E2"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tcPr>
          <w:p w14:paraId="4BB33CD4" w14:textId="77777777" w:rsidR="00285DD7" w:rsidRPr="005A76B1" w:rsidRDefault="00285DD7" w:rsidP="00285DD7">
            <w:pPr>
              <w:rPr>
                <w:sz w:val="20"/>
              </w:rPr>
            </w:pPr>
            <w:r w:rsidRPr="005A76B1">
              <w:rPr>
                <w:sz w:val="20"/>
              </w:rPr>
              <w:t>Virus influence ili gripe uzrokuje svake godine veći ili manji pobol stanovništva pretežito u zimskom periodu u obliku epidemije. Bolest se manifestira teškim općim simptomima i pretežito respiratornim smetnjama i razvojem eventualnih komplikacija pa čak i smrtnim ishodom. Bolest traje desetak dana, ponekad i duže. Pacijent tijekom bolesti nije radno sposoban.</w:t>
            </w:r>
          </w:p>
          <w:p w14:paraId="36317066" w14:textId="77777777" w:rsidR="00285DD7" w:rsidRPr="005A76B1" w:rsidRDefault="00285DD7" w:rsidP="00285DD7">
            <w:pPr>
              <w:rPr>
                <w:sz w:val="20"/>
              </w:rPr>
            </w:pPr>
            <w:r w:rsidRPr="005A76B1">
              <w:rPr>
                <w:sz w:val="20"/>
              </w:rPr>
              <w:t>Virusi influence tijekom međupandemijskog razdoblja (epidemiološki je to razdoblje zadnjih nekoliko godina nakon posljednje epidemije 2009. – 2010.), koji cirkuliraju među stanovništvom srodni su virusima iz proteklih pandemija. Svake 2 – 3 godine dolazi do selekcije sojeva koji se dovoljno razlikuju od virusa na koji u stanovništvu postoji visoka razina kolektivnog imuniteta, te su sposobni uzrokovati epidemiju među stanovništvom. Takve promjene prevladavajućeg virusa nazivaju se "antigenski drift". Tipične epidemije gripe uzrokuju porast incidencije pneumonije, što se očituje većim brojem hospitalizacija i smrtnosti. Starije osobe i osobe s kroničnim bolestima najsklonije su razvoju komplikacija gripe, kao i dojenčad.</w:t>
            </w:r>
          </w:p>
          <w:p w14:paraId="21B1DBAA" w14:textId="77777777" w:rsidR="00285DD7" w:rsidRPr="005A76B1" w:rsidRDefault="00285DD7" w:rsidP="00285DD7">
            <w:pPr>
              <w:rPr>
                <w:sz w:val="20"/>
              </w:rPr>
            </w:pPr>
            <w:r w:rsidRPr="005A76B1">
              <w:rPr>
                <w:sz w:val="20"/>
              </w:rPr>
              <w:t>Iskustva iz zadnje pandemije 2009. – 2010. i pojave novog pandemijskog virusa, A (H1N1) pdm, zaslužna su za nove spoznaje temeljem kojih je napravljena revizija svih dotadašnjih postojećih planova za pripremljenost za suzbijanje pandemije, te</w:t>
            </w:r>
            <w:r>
              <w:rPr>
                <w:sz w:val="20"/>
              </w:rPr>
              <w:t xml:space="preserve"> je</w:t>
            </w:r>
            <w:r w:rsidRPr="005A76B1">
              <w:rPr>
                <w:sz w:val="20"/>
              </w:rPr>
              <w:t xml:space="preserve"> izrađen i novi Nacionalni plan, koji je u međuvremenu i revidiran u svrhu pripreme za novi potencijalni val. Međutim, uvijek postoji mogućnost iznenađenja kada epidemija izmiče kontroli i prelazi u pandemiju širih razmjera.</w:t>
            </w:r>
          </w:p>
          <w:p w14:paraId="15682A66" w14:textId="77777777" w:rsidR="00285DD7" w:rsidRDefault="00285DD7" w:rsidP="00285DD7">
            <w:pPr>
              <w:rPr>
                <w:sz w:val="20"/>
              </w:rPr>
            </w:pPr>
            <w:r>
              <w:rPr>
                <w:sz w:val="20"/>
              </w:rPr>
              <w:t xml:space="preserve">U tome slučaju očekuje se </w:t>
            </w:r>
            <w:r w:rsidRPr="005A76B1">
              <w:rPr>
                <w:sz w:val="20"/>
              </w:rPr>
              <w:t xml:space="preserve">da će prijetnja doći izvana i da će zahvatiti kako </w:t>
            </w:r>
            <w:r>
              <w:rPr>
                <w:sz w:val="20"/>
              </w:rPr>
              <w:t>Republiku Hrvatsku</w:t>
            </w:r>
            <w:r w:rsidRPr="005A76B1">
              <w:rPr>
                <w:sz w:val="20"/>
              </w:rPr>
              <w:t>, tako i cijelo područje Županije i Općine. Doći će do masovnog pobola stanovništva od kojih će neki</w:t>
            </w:r>
            <w:r>
              <w:rPr>
                <w:sz w:val="20"/>
              </w:rPr>
              <w:t xml:space="preserve"> imati i težu kliničku sliku s </w:t>
            </w:r>
            <w:r w:rsidRPr="005A76B1">
              <w:rPr>
                <w:sz w:val="20"/>
              </w:rPr>
              <w:t xml:space="preserve">mogućim smrtnim ishodom, a zbog velikog broja bolovanja javiti će se značajni gubici </w:t>
            </w:r>
            <w:r>
              <w:rPr>
                <w:sz w:val="20"/>
              </w:rPr>
              <w:t xml:space="preserve">u gospodarstvu, odnosno nastat </w:t>
            </w:r>
            <w:r w:rsidRPr="005A76B1">
              <w:rPr>
                <w:sz w:val="20"/>
              </w:rPr>
              <w:t>će teškoće u funkcioniranju kritične infrastrukture.</w:t>
            </w:r>
          </w:p>
          <w:p w14:paraId="3F44BDBC" w14:textId="0168917D" w:rsidR="00EE64E1" w:rsidRPr="005A76B1" w:rsidRDefault="00EE64E1" w:rsidP="00285DD7">
            <w:pPr>
              <w:rPr>
                <w:sz w:val="20"/>
              </w:rPr>
            </w:pPr>
            <w:r w:rsidRPr="00EE64E1">
              <w:rPr>
                <w:sz w:val="20"/>
              </w:rPr>
              <w:t>S obzirom na trenutno proglašenu pandemiju zarazne bolesti SARS-CoV-2 odnosno korona virusa potrebno je posebnu pažnju posvetiti mogućem scenariju odnosno zarazi. Navedena bolest se ne razmatra u ovoj Procjeni zbog malo podataka i trenutne nedovoljne istraženosti.</w:t>
            </w:r>
          </w:p>
        </w:tc>
      </w:tr>
    </w:tbl>
    <w:p w14:paraId="7C08E9CB" w14:textId="77777777" w:rsidR="00285DD7" w:rsidRDefault="00285DD7" w:rsidP="00285DD7">
      <w:pPr>
        <w:pStyle w:val="Naslov3"/>
      </w:pPr>
      <w:bookmarkStart w:id="324" w:name="_Toc482004193"/>
      <w:bookmarkStart w:id="325" w:name="_Toc64269344"/>
      <w:r>
        <w:t xml:space="preserve">Utjecaj na </w:t>
      </w:r>
      <w:bookmarkEnd w:id="324"/>
      <w:r>
        <w:t>objekte kritične infrastrukture i funkcioniranje kritične infrastrukture</w:t>
      </w:r>
      <w:bookmarkEnd w:id="325"/>
    </w:p>
    <w:p w14:paraId="7CFE0CD3" w14:textId="77777777" w:rsidR="00285DD7" w:rsidRDefault="00285DD7" w:rsidP="00285DD7">
      <w:r>
        <w:t>Utjecaji epidemije i pandemije</w:t>
      </w:r>
      <w:r w:rsidRPr="00CF6EDA">
        <w:t xml:space="preserve"> na objekte</w:t>
      </w:r>
      <w:r>
        <w:t xml:space="preserve"> i funkcionalnost</w:t>
      </w:r>
      <w:r w:rsidRPr="00CF6EDA">
        <w:t xml:space="preserve"> kritične i</w:t>
      </w:r>
      <w:r>
        <w:t xml:space="preserve">nfrastrukture prikazani su oznakama </w:t>
      </w:r>
      <w:r w:rsidRPr="00166DD6">
        <w:rPr>
          <w:rFonts w:cs="Times New Roman"/>
          <w:b/>
        </w:rPr>
        <w:t>×</w:t>
      </w:r>
      <w:r>
        <w:t xml:space="preserve"> u sl</w:t>
      </w:r>
      <w:r w:rsidRPr="00CF6EDA">
        <w:t>jedećoj tablici:</w:t>
      </w:r>
    </w:p>
    <w:p w14:paraId="393EF310" w14:textId="1753F71B" w:rsidR="00285DD7" w:rsidRDefault="00285DD7" w:rsidP="00285DD7">
      <w:pPr>
        <w:pStyle w:val="Opisslike"/>
        <w:keepNext/>
      </w:pPr>
      <w:bookmarkStart w:id="326" w:name="_Toc474407599"/>
      <w:bookmarkStart w:id="327" w:name="_Toc482004368"/>
      <w:bookmarkStart w:id="328" w:name="_Toc64269700"/>
      <w:r>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w:instrText>
      </w:r>
      <w:r w:rsidR="00305531">
        <w:instrText xml:space="preserve">RABIC \s 1 </w:instrText>
      </w:r>
      <w:r w:rsidR="00305531">
        <w:fldChar w:fldCharType="separate"/>
      </w:r>
      <w:r w:rsidR="00305531">
        <w:rPr>
          <w:noProof/>
        </w:rPr>
        <w:t>27</w:t>
      </w:r>
      <w:r w:rsidR="00305531">
        <w:rPr>
          <w:noProof/>
        </w:rPr>
        <w:fldChar w:fldCharType="end"/>
      </w:r>
      <w:r w:rsidRPr="00CF6EDA">
        <w:t xml:space="preserve"> </w:t>
      </w:r>
      <w:r>
        <w:t xml:space="preserve">– Prikaz utjecaja epidemija i pandemija </w:t>
      </w:r>
      <w:r w:rsidRPr="00CF6EDA">
        <w:t>na k</w:t>
      </w:r>
      <w:r>
        <w:t>ritičnu infrastrukturu Općine</w:t>
      </w:r>
      <w:bookmarkEnd w:id="326"/>
      <w:bookmarkEnd w:id="327"/>
      <w:bookmarkEnd w:id="32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7076"/>
      </w:tblGrid>
      <w:tr w:rsidR="00285DD7" w:rsidRPr="005A76B1" w14:paraId="462A0EAE"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EFF82C1" w14:textId="77777777" w:rsidR="00285DD7" w:rsidRPr="005A76B1" w:rsidRDefault="00285DD7" w:rsidP="00285DD7">
            <w:pPr>
              <w:pStyle w:val="Tablica"/>
              <w:jc w:val="center"/>
              <w:rPr>
                <w:b/>
              </w:rPr>
            </w:pPr>
            <w:r w:rsidRPr="005A76B1">
              <w:rPr>
                <w:b/>
              </w:rPr>
              <w:t>Utjecaj</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B480D10" w14:textId="77777777" w:rsidR="00285DD7" w:rsidRPr="005A76B1" w:rsidRDefault="00285DD7" w:rsidP="00285DD7">
            <w:pPr>
              <w:pStyle w:val="Tablica"/>
              <w:jc w:val="center"/>
              <w:rPr>
                <w:b/>
              </w:rPr>
            </w:pPr>
            <w:r w:rsidRPr="005A76B1">
              <w:rPr>
                <w:b/>
              </w:rPr>
              <w:t>Sektor kritične infrastrukture</w:t>
            </w:r>
          </w:p>
        </w:tc>
      </w:tr>
      <w:tr w:rsidR="00285DD7" w:rsidRPr="005A76B1" w14:paraId="7CD1145D" w14:textId="77777777" w:rsidTr="00285DD7">
        <w:trPr>
          <w:jc w:val="center"/>
        </w:trPr>
        <w:tc>
          <w:tcPr>
            <w:tcW w:w="0" w:type="auto"/>
            <w:tcBorders>
              <w:top w:val="single" w:sz="8" w:space="0" w:color="auto"/>
              <w:left w:val="single" w:sz="8" w:space="0" w:color="auto"/>
              <w:right w:val="single" w:sz="8" w:space="0" w:color="auto"/>
            </w:tcBorders>
            <w:vAlign w:val="center"/>
          </w:tcPr>
          <w:p w14:paraId="56820A64" w14:textId="77777777" w:rsidR="00285DD7" w:rsidRPr="005A76B1" w:rsidRDefault="00285DD7" w:rsidP="00285DD7">
            <w:pPr>
              <w:pStyle w:val="Tablica"/>
              <w:jc w:val="center"/>
              <w:rPr>
                <w:b/>
              </w:rPr>
            </w:pPr>
            <w:r w:rsidRPr="005A76B1">
              <w:rPr>
                <w:rFonts w:cs="Times New Roman"/>
                <w:b/>
              </w:rPr>
              <w:t>×</w:t>
            </w:r>
          </w:p>
        </w:tc>
        <w:tc>
          <w:tcPr>
            <w:tcW w:w="0" w:type="auto"/>
            <w:tcBorders>
              <w:top w:val="single" w:sz="8" w:space="0" w:color="auto"/>
              <w:left w:val="single" w:sz="8" w:space="0" w:color="auto"/>
              <w:right w:val="single" w:sz="8" w:space="0" w:color="auto"/>
            </w:tcBorders>
            <w:vAlign w:val="center"/>
          </w:tcPr>
          <w:p w14:paraId="55D58EB8" w14:textId="77777777" w:rsidR="00285DD7" w:rsidRPr="005A76B1" w:rsidRDefault="00285DD7" w:rsidP="00285DD7">
            <w:pPr>
              <w:pStyle w:val="Tablica"/>
            </w:pPr>
            <w:r w:rsidRPr="005A76B1">
              <w:t>Vodoopskrbe (vodozahvati, pumpne i filter stanice, vodosprema, distributivna mreža)</w:t>
            </w:r>
          </w:p>
        </w:tc>
      </w:tr>
      <w:tr w:rsidR="00285DD7" w:rsidRPr="005A76B1" w14:paraId="04F7B0B1" w14:textId="77777777" w:rsidTr="00285DD7">
        <w:trPr>
          <w:jc w:val="center"/>
        </w:trPr>
        <w:tc>
          <w:tcPr>
            <w:tcW w:w="0" w:type="auto"/>
            <w:tcBorders>
              <w:left w:val="single" w:sz="8" w:space="0" w:color="auto"/>
              <w:right w:val="single" w:sz="8" w:space="0" w:color="auto"/>
            </w:tcBorders>
            <w:vAlign w:val="center"/>
          </w:tcPr>
          <w:p w14:paraId="7C0726B9" w14:textId="77777777" w:rsidR="00285DD7" w:rsidRPr="005A76B1" w:rsidRDefault="00285DD7" w:rsidP="00285DD7">
            <w:pPr>
              <w:pStyle w:val="Tablica"/>
              <w:jc w:val="center"/>
              <w:rPr>
                <w:b/>
              </w:rPr>
            </w:pPr>
            <w:r w:rsidRPr="005A76B1">
              <w:rPr>
                <w:rFonts w:cs="Times New Roman"/>
                <w:b/>
              </w:rPr>
              <w:t>×</w:t>
            </w:r>
          </w:p>
        </w:tc>
        <w:tc>
          <w:tcPr>
            <w:tcW w:w="0" w:type="auto"/>
            <w:tcBorders>
              <w:left w:val="single" w:sz="8" w:space="0" w:color="auto"/>
              <w:right w:val="single" w:sz="8" w:space="0" w:color="auto"/>
            </w:tcBorders>
            <w:vAlign w:val="center"/>
          </w:tcPr>
          <w:p w14:paraId="396579A0" w14:textId="77777777" w:rsidR="00285DD7" w:rsidRPr="005A76B1" w:rsidRDefault="00285DD7" w:rsidP="00285DD7">
            <w:pPr>
              <w:pStyle w:val="Tablica"/>
            </w:pPr>
            <w:r w:rsidRPr="005A76B1">
              <w:t>Opskrbe energentima (</w:t>
            </w:r>
            <w:r w:rsidRPr="006F0F47">
              <w:t>plinovod, plinske stanice, naftovod)</w:t>
            </w:r>
          </w:p>
        </w:tc>
      </w:tr>
      <w:tr w:rsidR="00285DD7" w:rsidRPr="005A76B1" w14:paraId="0F049EBB" w14:textId="77777777" w:rsidTr="00285DD7">
        <w:trPr>
          <w:jc w:val="center"/>
        </w:trPr>
        <w:tc>
          <w:tcPr>
            <w:tcW w:w="0" w:type="auto"/>
            <w:tcBorders>
              <w:left w:val="single" w:sz="8" w:space="0" w:color="auto"/>
              <w:right w:val="single" w:sz="8" w:space="0" w:color="auto"/>
            </w:tcBorders>
            <w:vAlign w:val="center"/>
          </w:tcPr>
          <w:p w14:paraId="2D42274E" w14:textId="77777777" w:rsidR="00285DD7" w:rsidRPr="005A76B1" w:rsidRDefault="00285DD7" w:rsidP="00285DD7">
            <w:pPr>
              <w:pStyle w:val="Tablica"/>
              <w:jc w:val="center"/>
            </w:pPr>
            <w:r w:rsidRPr="005A76B1">
              <w:rPr>
                <w:rFonts w:cs="Times New Roman"/>
                <w:b/>
              </w:rPr>
              <w:t>×</w:t>
            </w:r>
          </w:p>
        </w:tc>
        <w:tc>
          <w:tcPr>
            <w:tcW w:w="0" w:type="auto"/>
            <w:tcBorders>
              <w:left w:val="single" w:sz="8" w:space="0" w:color="auto"/>
              <w:right w:val="single" w:sz="8" w:space="0" w:color="auto"/>
            </w:tcBorders>
            <w:vAlign w:val="center"/>
          </w:tcPr>
          <w:p w14:paraId="5DEAAD3B" w14:textId="77777777" w:rsidR="00285DD7" w:rsidRPr="005A76B1" w:rsidRDefault="00285DD7" w:rsidP="00285DD7">
            <w:pPr>
              <w:pStyle w:val="Tablica"/>
            </w:pPr>
            <w:r w:rsidRPr="005A76B1">
              <w:t>Prijenos</w:t>
            </w:r>
            <w:r>
              <w:t>a i distribucije</w:t>
            </w:r>
            <w:r w:rsidRPr="005A76B1">
              <w:t xml:space="preserve"> električne </w:t>
            </w:r>
            <w:r w:rsidRPr="006F0F47">
              <w:t>energije (trafostanice, distributivna mreža)</w:t>
            </w:r>
          </w:p>
        </w:tc>
      </w:tr>
      <w:tr w:rsidR="00285DD7" w:rsidRPr="005A76B1" w14:paraId="715E2652" w14:textId="77777777" w:rsidTr="00285DD7">
        <w:trPr>
          <w:jc w:val="center"/>
        </w:trPr>
        <w:tc>
          <w:tcPr>
            <w:tcW w:w="0" w:type="auto"/>
            <w:tcBorders>
              <w:left w:val="single" w:sz="8" w:space="0" w:color="auto"/>
              <w:right w:val="single" w:sz="8" w:space="0" w:color="auto"/>
            </w:tcBorders>
            <w:vAlign w:val="center"/>
          </w:tcPr>
          <w:p w14:paraId="3F4A2DCC" w14:textId="77777777" w:rsidR="00285DD7" w:rsidRPr="005A76B1" w:rsidRDefault="00285DD7" w:rsidP="00285DD7">
            <w:pPr>
              <w:pStyle w:val="Tablica"/>
              <w:jc w:val="center"/>
            </w:pPr>
            <w:r w:rsidRPr="005A76B1">
              <w:rPr>
                <w:rFonts w:cs="Times New Roman"/>
                <w:b/>
              </w:rPr>
              <w:t>×</w:t>
            </w:r>
          </w:p>
        </w:tc>
        <w:tc>
          <w:tcPr>
            <w:tcW w:w="0" w:type="auto"/>
            <w:tcBorders>
              <w:left w:val="single" w:sz="8" w:space="0" w:color="auto"/>
              <w:right w:val="single" w:sz="8" w:space="0" w:color="auto"/>
            </w:tcBorders>
            <w:vAlign w:val="center"/>
          </w:tcPr>
          <w:p w14:paraId="1BCBB7FD" w14:textId="77777777" w:rsidR="00285DD7" w:rsidRPr="005A76B1" w:rsidRDefault="00285DD7" w:rsidP="00285DD7">
            <w:pPr>
              <w:pStyle w:val="Tablica"/>
            </w:pPr>
            <w:r w:rsidRPr="005A76B1">
              <w:t>Telekomunikacije (bazne stanice, telekomunikacijska mreža)</w:t>
            </w:r>
          </w:p>
        </w:tc>
      </w:tr>
      <w:tr w:rsidR="00285DD7" w:rsidRPr="005A76B1" w14:paraId="331C5340" w14:textId="77777777" w:rsidTr="00285DD7">
        <w:trPr>
          <w:jc w:val="center"/>
        </w:trPr>
        <w:tc>
          <w:tcPr>
            <w:tcW w:w="0" w:type="auto"/>
            <w:tcBorders>
              <w:left w:val="single" w:sz="8" w:space="0" w:color="auto"/>
              <w:right w:val="single" w:sz="8" w:space="0" w:color="auto"/>
            </w:tcBorders>
            <w:vAlign w:val="center"/>
          </w:tcPr>
          <w:p w14:paraId="43F10795" w14:textId="77777777" w:rsidR="00285DD7" w:rsidRPr="005A76B1" w:rsidRDefault="00285DD7" w:rsidP="00285DD7">
            <w:pPr>
              <w:pStyle w:val="Tablica"/>
              <w:jc w:val="center"/>
            </w:pPr>
          </w:p>
        </w:tc>
        <w:tc>
          <w:tcPr>
            <w:tcW w:w="0" w:type="auto"/>
            <w:tcBorders>
              <w:left w:val="single" w:sz="8" w:space="0" w:color="auto"/>
              <w:right w:val="single" w:sz="8" w:space="0" w:color="auto"/>
            </w:tcBorders>
            <w:vAlign w:val="center"/>
          </w:tcPr>
          <w:p w14:paraId="10BCB945" w14:textId="77777777" w:rsidR="00285DD7" w:rsidRPr="005A76B1" w:rsidRDefault="00285DD7" w:rsidP="00285DD7">
            <w:pPr>
              <w:pStyle w:val="Tablica"/>
            </w:pPr>
            <w:r w:rsidRPr="005A76B1">
              <w:t>Pro</w:t>
            </w:r>
            <w:r>
              <w:t>meta (željeznička pruga, državne</w:t>
            </w:r>
            <w:r w:rsidRPr="005A76B1">
              <w:t>, županijske i lokalne ceste)</w:t>
            </w:r>
          </w:p>
        </w:tc>
      </w:tr>
      <w:tr w:rsidR="00285DD7" w:rsidRPr="005A76B1" w14:paraId="2E5676A5" w14:textId="77777777" w:rsidTr="00285DD7">
        <w:trPr>
          <w:jc w:val="center"/>
        </w:trPr>
        <w:tc>
          <w:tcPr>
            <w:tcW w:w="0" w:type="auto"/>
            <w:tcBorders>
              <w:left w:val="single" w:sz="8" w:space="0" w:color="auto"/>
              <w:bottom w:val="single" w:sz="8" w:space="0" w:color="auto"/>
              <w:right w:val="single" w:sz="8" w:space="0" w:color="auto"/>
            </w:tcBorders>
            <w:vAlign w:val="center"/>
          </w:tcPr>
          <w:p w14:paraId="60B28727" w14:textId="77777777" w:rsidR="00285DD7" w:rsidRPr="005A76B1" w:rsidRDefault="00285DD7" w:rsidP="00285DD7">
            <w:pPr>
              <w:pStyle w:val="Tablica"/>
              <w:jc w:val="center"/>
              <w:rPr>
                <w:b/>
              </w:rPr>
            </w:pPr>
            <w:r w:rsidRPr="005A76B1">
              <w:rPr>
                <w:rFonts w:cs="Times New Roman"/>
                <w:b/>
              </w:rPr>
              <w:t>×</w:t>
            </w:r>
          </w:p>
        </w:tc>
        <w:tc>
          <w:tcPr>
            <w:tcW w:w="0" w:type="auto"/>
            <w:tcBorders>
              <w:left w:val="single" w:sz="8" w:space="0" w:color="auto"/>
              <w:bottom w:val="single" w:sz="8" w:space="0" w:color="auto"/>
              <w:right w:val="single" w:sz="8" w:space="0" w:color="auto"/>
            </w:tcBorders>
          </w:tcPr>
          <w:p w14:paraId="3BF7D941" w14:textId="77777777" w:rsidR="00285DD7" w:rsidRPr="005A76B1" w:rsidRDefault="00285DD7" w:rsidP="00285DD7">
            <w:pPr>
              <w:pStyle w:val="Tablica"/>
            </w:pPr>
            <w:r w:rsidRPr="005A76B1">
              <w:t>Javni</w:t>
            </w:r>
            <w:r>
              <w:t>h</w:t>
            </w:r>
            <w:r w:rsidRPr="005A76B1">
              <w:t xml:space="preserve"> </w:t>
            </w:r>
            <w:r>
              <w:t>objekata</w:t>
            </w:r>
            <w:r w:rsidRPr="006F0F47">
              <w:t xml:space="preserve"> (zdravstvene stanice, škole, crkve i društveni domovi)</w:t>
            </w:r>
          </w:p>
        </w:tc>
      </w:tr>
    </w:tbl>
    <w:p w14:paraId="46125E39" w14:textId="77777777" w:rsidR="00285DD7" w:rsidRDefault="00285DD7" w:rsidP="00285DD7">
      <w:pPr>
        <w:pStyle w:val="Naslov3"/>
      </w:pPr>
      <w:bookmarkStart w:id="329" w:name="_Toc482004194"/>
      <w:bookmarkStart w:id="330" w:name="_Toc64269345"/>
      <w:r>
        <w:lastRenderedPageBreak/>
        <w:t>Kontekst</w:t>
      </w:r>
      <w:bookmarkEnd w:id="329"/>
      <w:bookmarkEnd w:id="330"/>
    </w:p>
    <w:p w14:paraId="49B59915" w14:textId="77777777" w:rsidR="00285DD7" w:rsidRDefault="00285DD7" w:rsidP="00285DD7">
      <w:r>
        <w:t>Sukladno Procjeni rizika od katastrofa za Republiku Hrvatsku najopasnija vjerojatna situacija je pojava pandemije influence. To znači da se pojavila cirkulacija virusa s posve različitim podtipom osnovnog površinskog antigena, hemaglutinina, na koji stanovništvo nema ranije stečena protutijela, u tome slučaju nastane pandemija.</w:t>
      </w:r>
    </w:p>
    <w:p w14:paraId="56BE9571" w14:textId="77777777" w:rsidR="00285DD7" w:rsidRDefault="00285DD7" w:rsidP="00285DD7">
      <w:r>
        <w:t>Ovakva se promjena virusa u cirkulaciji zove "antigenski shift". Nekada se smatralo prema istom izvoru, da se pandemije javljaju u pravilnim intervalima, no to mišljenje je prevladano. Uspostavom djelotvornog sustava virološkog praćenja influence uvidjelo se da novonastali podtipovi virusa influence A ne dovode obavezno do pandemije. Vrijeme od otkrića novog podtipa virusa i punog razvoja pandemije može biti nedovoljno za razvoj cjepiva i neće se stanovništvo moći pravovremeno preventivno zaštititi, čak niti najranjivije skupine, ali niti zdravstveno osoblje koje bi moralo liječiti osobe s težom kliničkom slikom. Bez obzira na nemogućnost pravovremene nabave cjepiva za sprečavanje pandemije, svaka aktivnost na pripremanju za pandemiju je od koristi.</w:t>
      </w:r>
    </w:p>
    <w:p w14:paraId="6877EF95" w14:textId="77777777" w:rsidR="00285DD7" w:rsidRDefault="00285DD7" w:rsidP="00285DD7">
      <w:r>
        <w:t>U izradi scenarija potrebno je osvrnuti se na tijek događaja koji su se dogodili u Republici Hrvatskoj 2009. godine, dakle u tijeku pandemije 2009. – 2010. najveća opterećenost u pandemiji bila je ona zdravstvene službe dok su druge esencijalne službe uredno funkcionirale. To se može pripisati specifičnosti zadnje pandemije u kojoj je zabilježen relativno mali broj manifestno oboljelih (oko 58.000) koji su se javili zdravstvenoj službi. Unutar zdravstvene službe, najveću opterećenost, posebno u prvom dijelu pandemije, podnijela je epidemiološka služba koja je nositelj komunikacije svih protuepidemijskih mjera prema svim dijelovima zdravstvene službe, a ujedno je i sama provodila protuepidemijske mjere obuzdavanja širenja uz aktivno traženje kontakata oboljelih i primjenu profilakse antivirusnim lijekovima.</w:t>
      </w:r>
    </w:p>
    <w:p w14:paraId="5C2F17AB" w14:textId="77777777" w:rsidR="00285DD7" w:rsidRDefault="00285DD7" w:rsidP="00285DD7">
      <w:r>
        <w:t xml:space="preserve">U Hrvatskom zavodu za javno zdravstvo u Službi za mikrobiologiju u sklopu Nacionalnog referentnog laboratorija Svjetske zdravstvene organizacije za influencu obavljeno je laboratorijsko ispitivanje oko 4.000 oboljelih s oko 10.000 laboratorijskih pretraga. Pri tome treba nadodati da je virus A (H1N1) pdm nastavio cirkulirati podjednakim intenzitetom u sezoni 2010. – 2011. kad je obavljen gotovo isti broj pretraga. Uz epidemiološku službu, najveći teret podnijela je infektološka djelatnost na čelu s Klinikom za infektivne bolesti “Dr. Fran Mihaljević“ uz poseban napor djelatnika jedinica intenzivnog liječenja zbog liječenja teških komplikacija gripe poput virusne pneumonije što je bila posebnost zadnje pandemije. </w:t>
      </w:r>
    </w:p>
    <w:p w14:paraId="15ABF495" w14:textId="77777777" w:rsidR="00285DD7" w:rsidRDefault="00285DD7" w:rsidP="00285DD7">
      <w:r>
        <w:t>Dodatno, mnogi drugi bolnički odjeli pretrpjeli su opterećenost pandemijom s obzirom da se infekcija širila bolničkim odjelima. Pojačano je radila i primarna zdravstvena zaštita, a zbog nepostojanja dežurstva, bio je potreban i dodatan angažman hitne službe.</w:t>
      </w:r>
    </w:p>
    <w:p w14:paraId="00D2BC78" w14:textId="77777777" w:rsidR="00285DD7" w:rsidRPr="00CF6EDA" w:rsidRDefault="00285DD7" w:rsidP="00285DD7">
      <w:r>
        <w:t>Tijekom zadnje pandemije može se identificirati glavni problem u provođenju protuepidemijskih mjera, a to je izostanak adekvatne suradnje državnih medija u prenošenju ključnih poruka prema populaciji. U svim medijima dominirale su antivakcinalne poruke što je rezultiralo nezapamćeno malim obuhvatom cijepljenja pandemijskim cjepivom (0,4%).</w:t>
      </w:r>
    </w:p>
    <w:p w14:paraId="2F94EDE2" w14:textId="77777777" w:rsidR="00285DD7" w:rsidRDefault="00285DD7" w:rsidP="00285DD7">
      <w:pPr>
        <w:pStyle w:val="Naslov3"/>
      </w:pPr>
      <w:bookmarkStart w:id="331" w:name="_Toc482004195"/>
      <w:bookmarkStart w:id="332" w:name="_Toc64269346"/>
      <w:r>
        <w:t>Uzrok</w:t>
      </w:r>
      <w:bookmarkEnd w:id="331"/>
      <w:bookmarkEnd w:id="332"/>
    </w:p>
    <w:p w14:paraId="7F76C9F8" w14:textId="77777777" w:rsidR="00285DD7" w:rsidRPr="00EF700F" w:rsidRDefault="00285DD7" w:rsidP="00285DD7">
      <w:r w:rsidRPr="00EF700F">
        <w:t xml:space="preserve">Uzrok pandemije je virus influence koji je iznenada mutirao te nije bio sastavni dio uobičajenog sezonskog cjepiva protiv gripe koje je odlukom </w:t>
      </w:r>
      <w:r w:rsidRPr="00731666">
        <w:t>Ministarst</w:t>
      </w:r>
      <w:r>
        <w:t xml:space="preserve">va zdravstva </w:t>
      </w:r>
      <w:r w:rsidRPr="00EF700F">
        <w:t>nabavljeno za odgovarajuću sezonu gripe po preporuci Svjetske zdravstvene organizacije.</w:t>
      </w:r>
    </w:p>
    <w:p w14:paraId="0B2F36C1" w14:textId="77777777" w:rsidR="00285DD7" w:rsidRDefault="00285DD7" w:rsidP="00285DD7">
      <w:pPr>
        <w:pStyle w:val="Naslov4"/>
      </w:pPr>
      <w:bookmarkStart w:id="333" w:name="_Toc482004196"/>
      <w:bookmarkStart w:id="334" w:name="_Toc64269347"/>
      <w:r w:rsidRPr="00EB5BB3">
        <w:t>Razvoj događaja koji je prethodio (ili može prethoditi po ocjeni stručnjaka) velikoj nesreći</w:t>
      </w:r>
      <w:r>
        <w:t xml:space="preserve"> izazvanoj epidemijama i pandemijama</w:t>
      </w:r>
      <w:bookmarkEnd w:id="333"/>
      <w:bookmarkEnd w:id="334"/>
    </w:p>
    <w:p w14:paraId="2D544B87" w14:textId="77777777" w:rsidR="00285DD7" w:rsidRDefault="00285DD7" w:rsidP="00285DD7">
      <w:r>
        <w:t>Prvi oboljeli od pandemijske gripe u Republici Hrvatskoj su rezultat unosa virusa gripe koji je već određeno vrijeme u pandemijskom obliku prisutan na području Azije, odakle se kroz međunarodna putovanja proširio i u Europu.</w:t>
      </w:r>
    </w:p>
    <w:p w14:paraId="15E2437A" w14:textId="77777777" w:rsidR="00285DD7" w:rsidRDefault="00285DD7" w:rsidP="00285DD7">
      <w:r>
        <w:t>Najveći broj oboljelih je u mlađim radno sposobnim dobnim skupinama (do 80% oboljelih), za razliku od sezonske gripe koja pogađa starije, kronične bolesnike. Oboljelo</w:t>
      </w:r>
      <w:r>
        <w:rPr>
          <w:rStyle w:val="Referencafusnote"/>
        </w:rPr>
        <w:footnoteReference w:id="15"/>
      </w:r>
      <w:r>
        <w:t xml:space="preserve"> je 30% stanovništva tijekom trajanja epidemije, s vrhuncem epidemije otprilike 30 dana od početka epidemije tj. sredinom mjeseca siječnja, nakon </w:t>
      </w:r>
      <w:r>
        <w:lastRenderedPageBreak/>
        <w:t xml:space="preserve">čega slijedi postupni pad u obolijevanju. Tijekom epidemijskog događaja od 9 tjedana ukupno je oboljelo </w:t>
      </w:r>
      <w:r>
        <w:fldChar w:fldCharType="begin"/>
      </w:r>
      <w:r>
        <w:instrText xml:space="preserve"> LINK </w:instrText>
      </w:r>
      <w:r w:rsidR="00512C4D">
        <w:instrText xml:space="preserve">Excel.Sheet.12 "C:\\Users\\hstojcic\\Documents\\Proračun za izradu PR.xlsx" List2!R6C113 </w:instrText>
      </w:r>
      <w:r>
        <w:instrText xml:space="preserve">\a \t </w:instrText>
      </w:r>
      <w:r>
        <w:fldChar w:fldCharType="separate"/>
      </w:r>
      <w:r>
        <w:t>657</w:t>
      </w:r>
      <w:r>
        <w:fldChar w:fldCharType="end"/>
      </w:r>
      <w:r>
        <w:t xml:space="preserve"> osoba, od kojih je pomoć liječnika primarne zdravstvene zaštite zatražilo njih </w:t>
      </w:r>
      <w:r>
        <w:fldChar w:fldCharType="begin"/>
      </w:r>
      <w:r>
        <w:instrText xml:space="preserve"> LINK </w:instrText>
      </w:r>
      <w:r w:rsidR="00512C4D">
        <w:instrText xml:space="preserve">Excel.Sheet.12 "C:\\Users\\hstojcic\\Documents\\Proračun za izradu PR.xlsx" List2!R7C113 </w:instrText>
      </w:r>
      <w:r>
        <w:instrText xml:space="preserve">\a \t </w:instrText>
      </w:r>
      <w:r>
        <w:fldChar w:fldCharType="separate"/>
      </w:r>
      <w:r>
        <w:t>79</w:t>
      </w:r>
      <w:r>
        <w:fldChar w:fldCharType="end"/>
      </w:r>
      <w:r>
        <w:t xml:space="preserve"> (12%). Zbog razvoja komplikacija bolesti, </w:t>
      </w:r>
      <w:r>
        <w:fldChar w:fldCharType="begin"/>
      </w:r>
      <w:r>
        <w:instrText xml:space="preserve"> LINK </w:instrText>
      </w:r>
      <w:r w:rsidR="00512C4D">
        <w:instrText xml:space="preserve">Excel.Sheet.12 "C:\\Users\\hstojcic\\Documents\\Proračun za izradu PR.xlsx" List2!R8C113 </w:instrText>
      </w:r>
      <w:r>
        <w:instrText xml:space="preserve">\a \t </w:instrText>
      </w:r>
      <w:r>
        <w:fldChar w:fldCharType="separate"/>
      </w:r>
      <w:r>
        <w:t>17</w:t>
      </w:r>
      <w:r>
        <w:fldChar w:fldCharType="end"/>
      </w:r>
      <w:r>
        <w:t xml:space="preserve"> (2,6%) oboljelih zahtijevalo je bolničko liječenje. U jedinicama intenzivnog liječenja liječeno je </w:t>
      </w:r>
      <w:r>
        <w:fldChar w:fldCharType="begin"/>
      </w:r>
      <w:r>
        <w:instrText xml:space="preserve"> LINK </w:instrText>
      </w:r>
      <w:r w:rsidR="00512C4D">
        <w:instrText xml:space="preserve">Excel.Sheet.12 "C:\\Users\\hstojcic\\Documents\\Proračun za izradu PR.xlsx" List2!R9C113 </w:instrText>
      </w:r>
      <w:r>
        <w:instrText xml:space="preserve">\a \t </w:instrText>
      </w:r>
      <w:r>
        <w:fldChar w:fldCharType="separate"/>
      </w:r>
      <w:r>
        <w:t>0</w:t>
      </w:r>
      <w:r>
        <w:fldChar w:fldCharType="end"/>
      </w:r>
      <w:r>
        <w:t xml:space="preserve"> osobe oboljele od gripe. Od gripe i njenih komplikacija kroz 9 tjedana umrlo je ukupno </w:t>
      </w:r>
      <w:r>
        <w:fldChar w:fldCharType="begin"/>
      </w:r>
      <w:r>
        <w:instrText xml:space="preserve"> LINK </w:instrText>
      </w:r>
      <w:r w:rsidR="00512C4D">
        <w:instrText xml:space="preserve">Excel.Sheet.12 "C:\\Users\\hstojcic\\Documents\\Proračun za izradu PR.xlsx" List2!R10C113 </w:instrText>
      </w:r>
      <w:r>
        <w:instrText xml:space="preserve">\a \t </w:instrText>
      </w:r>
      <w:r>
        <w:fldChar w:fldCharType="separate"/>
      </w:r>
      <w:r>
        <w:t>1</w:t>
      </w:r>
      <w:r>
        <w:fldChar w:fldCharType="end"/>
      </w:r>
      <w:r>
        <w:t xml:space="preserve"> od svih oboljelih osoba (smrtnost od 0,2%). Zbog tog pandemija novog soja gripe ima utjecaj na sljedeće kategorije društvenih vrijednosti:</w:t>
      </w:r>
    </w:p>
    <w:p w14:paraId="24435319" w14:textId="77777777" w:rsidR="00285DD7" w:rsidRDefault="00285DD7" w:rsidP="004740B8">
      <w:pPr>
        <w:pStyle w:val="Odlomakpopisa"/>
        <w:numPr>
          <w:ilvl w:val="0"/>
          <w:numId w:val="30"/>
        </w:numPr>
      </w:pPr>
      <w:r>
        <w:t>život i zdravlje,</w:t>
      </w:r>
    </w:p>
    <w:p w14:paraId="45D7AD44" w14:textId="77777777" w:rsidR="00285DD7" w:rsidRDefault="00285DD7" w:rsidP="004740B8">
      <w:pPr>
        <w:pStyle w:val="Odlomakpopisa"/>
        <w:numPr>
          <w:ilvl w:val="0"/>
          <w:numId w:val="30"/>
        </w:numPr>
      </w:pPr>
      <w:r>
        <w:t>gospodarstvo,</w:t>
      </w:r>
    </w:p>
    <w:p w14:paraId="7E1ED29B" w14:textId="77777777" w:rsidR="00285DD7" w:rsidRDefault="00285DD7" w:rsidP="004740B8">
      <w:pPr>
        <w:pStyle w:val="Odlomakpopisa"/>
        <w:numPr>
          <w:ilvl w:val="0"/>
          <w:numId w:val="30"/>
        </w:numPr>
      </w:pPr>
      <w:r>
        <w:t>kritičnu infrastrukturu.</w:t>
      </w:r>
    </w:p>
    <w:p w14:paraId="7F827A64" w14:textId="77777777" w:rsidR="00285DD7" w:rsidRDefault="00285DD7" w:rsidP="00285DD7">
      <w:pPr>
        <w:pStyle w:val="Naslov4"/>
      </w:pPr>
      <w:bookmarkStart w:id="335" w:name="_Toc482004197"/>
      <w:bookmarkStart w:id="336" w:name="_Toc64269348"/>
      <w:r>
        <w:t>Okidač koji je uzrokovao (može uzrokovati po ocjeni stručnjaka) veliku nesreću izazvanu epidemijama i pandemijama</w:t>
      </w:r>
      <w:bookmarkEnd w:id="335"/>
      <w:bookmarkEnd w:id="336"/>
    </w:p>
    <w:p w14:paraId="4B9E58B8" w14:textId="77777777" w:rsidR="00285DD7" w:rsidRDefault="00285DD7" w:rsidP="00285DD7">
      <w:r w:rsidRPr="003E5E76">
        <w:t>Pojavio se iznenada potpuno nov</w:t>
      </w:r>
      <w:r>
        <w:t>i</w:t>
      </w:r>
      <w:r w:rsidRPr="003E5E76">
        <w:t xml:space="preserve"> soj gripe u predjelu Azije. Epidemija se širi najbržim mogućim sredstvima prijenosa (putnički</w:t>
      </w:r>
      <w:r>
        <w:t>m</w:t>
      </w:r>
      <w:r w:rsidRPr="003E5E76">
        <w:t xml:space="preserve"> avioni</w:t>
      </w:r>
      <w:r>
        <w:t>ma</w:t>
      </w:r>
      <w:r w:rsidRPr="003E5E76">
        <w:t>, vozilima i brodovima</w:t>
      </w:r>
      <w:r>
        <w:t>) kao i ostalim brzim vektorima</w:t>
      </w:r>
      <w:r w:rsidRPr="003E5E76">
        <w:t xml:space="preserve"> (ptice) te pogađa naše susjede i područje</w:t>
      </w:r>
      <w:r>
        <w:t xml:space="preserve"> Republike</w:t>
      </w:r>
      <w:r w:rsidRPr="003E5E76">
        <w:t xml:space="preserve"> Hrvatske. Stanovništvo nema nikakav imunitet od navedenog soja gripe, a nema niti cjepiva za preventivnu zaštitu. Protuvirusnih lijekov</w:t>
      </w:r>
      <w:r>
        <w:t>a</w:t>
      </w:r>
      <w:r w:rsidRPr="003E5E76">
        <w:t xml:space="preserve"> ima samo za najkritičnije slučajeve i za medicinsko osoblje koje djeluje na suzbijanju posljedica pandemije. Zbog tog </w:t>
      </w:r>
      <w:r>
        <w:t>pandemija ima utjecaj na sl</w:t>
      </w:r>
      <w:r w:rsidRPr="003E5E76">
        <w:t>jedeće kategorije društvenih vrijednosti:</w:t>
      </w:r>
    </w:p>
    <w:p w14:paraId="14BE7791" w14:textId="77777777" w:rsidR="00285DD7" w:rsidRDefault="00285DD7" w:rsidP="004740B8">
      <w:pPr>
        <w:pStyle w:val="Odlomakpopisa"/>
        <w:numPr>
          <w:ilvl w:val="0"/>
          <w:numId w:val="30"/>
        </w:numPr>
      </w:pPr>
      <w:r>
        <w:t>život i zdravlje,</w:t>
      </w:r>
    </w:p>
    <w:p w14:paraId="69FDBEA7" w14:textId="77777777" w:rsidR="00285DD7" w:rsidRDefault="00285DD7" w:rsidP="004740B8">
      <w:pPr>
        <w:pStyle w:val="Odlomakpopisa"/>
        <w:numPr>
          <w:ilvl w:val="0"/>
          <w:numId w:val="30"/>
        </w:numPr>
      </w:pPr>
      <w:r>
        <w:t>gospodarstvo,</w:t>
      </w:r>
    </w:p>
    <w:p w14:paraId="468809B9" w14:textId="77777777" w:rsidR="00285DD7" w:rsidRDefault="00285DD7" w:rsidP="004740B8">
      <w:pPr>
        <w:pStyle w:val="Odlomakpopisa"/>
        <w:numPr>
          <w:ilvl w:val="0"/>
          <w:numId w:val="30"/>
        </w:numPr>
      </w:pPr>
      <w:r>
        <w:t>kritičnu infrastrukturu.</w:t>
      </w:r>
    </w:p>
    <w:p w14:paraId="6BE9DE1D" w14:textId="4653C482" w:rsidR="00285DD7" w:rsidRDefault="00285DD7" w:rsidP="00285DD7">
      <w:pPr>
        <w:pStyle w:val="Opisslike"/>
        <w:keepNext/>
      </w:pPr>
      <w:bookmarkStart w:id="337" w:name="_Toc474407600"/>
      <w:bookmarkStart w:id="338" w:name="_Toc482004369"/>
      <w:bookmarkStart w:id="339" w:name="_Toc64269701"/>
      <w:r>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28</w:t>
      </w:r>
      <w:r w:rsidR="00305531">
        <w:rPr>
          <w:noProof/>
        </w:rPr>
        <w:fldChar w:fldCharType="end"/>
      </w:r>
      <w:r>
        <w:t xml:space="preserve"> – Prikaz vjerojatnosti pojave epidemije i pandemije na području Općine</w:t>
      </w:r>
      <w:bookmarkEnd w:id="337"/>
      <w:bookmarkEnd w:id="338"/>
      <w:bookmarkEnd w:id="33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8"/>
        <w:gridCol w:w="1422"/>
        <w:gridCol w:w="1294"/>
        <w:gridCol w:w="2649"/>
        <w:gridCol w:w="2882"/>
      </w:tblGrid>
      <w:tr w:rsidR="00285DD7" w:rsidRPr="002852C8" w14:paraId="4F5143BD" w14:textId="77777777" w:rsidTr="00285DD7">
        <w:trPr>
          <w:jc w:val="center"/>
        </w:trPr>
        <w:tc>
          <w:tcPr>
            <w:tcW w:w="0" w:type="auto"/>
            <w:vMerge w:val="restart"/>
            <w:tcBorders>
              <w:top w:val="single" w:sz="8" w:space="0" w:color="auto"/>
              <w:left w:val="single" w:sz="8" w:space="0" w:color="auto"/>
              <w:right w:val="single" w:sz="8" w:space="0" w:color="auto"/>
            </w:tcBorders>
            <w:shd w:val="clear" w:color="auto" w:fill="D9D9D9" w:themeFill="background1" w:themeFillShade="D9"/>
            <w:vAlign w:val="center"/>
          </w:tcPr>
          <w:p w14:paraId="05FAEB8F" w14:textId="77777777" w:rsidR="00285DD7" w:rsidRPr="002852C8" w:rsidRDefault="00285DD7" w:rsidP="00285DD7">
            <w:pPr>
              <w:spacing w:before="0" w:after="0"/>
              <w:ind w:firstLine="0"/>
              <w:jc w:val="center"/>
              <w:rPr>
                <w:b/>
                <w:iCs/>
                <w:sz w:val="20"/>
                <w:szCs w:val="18"/>
              </w:rPr>
            </w:pPr>
            <w:r w:rsidRPr="002852C8">
              <w:rPr>
                <w:b/>
                <w:iCs/>
                <w:sz w:val="20"/>
                <w:szCs w:val="18"/>
              </w:rPr>
              <w:t>Kategorija</w:t>
            </w:r>
          </w:p>
        </w:tc>
        <w:tc>
          <w:tcPr>
            <w:tcW w:w="0" w:type="auto"/>
            <w:vMerge w:val="restart"/>
            <w:tcBorders>
              <w:top w:val="single" w:sz="8" w:space="0" w:color="auto"/>
              <w:left w:val="single" w:sz="8" w:space="0" w:color="auto"/>
              <w:right w:val="single" w:sz="8" w:space="0" w:color="auto"/>
            </w:tcBorders>
            <w:shd w:val="clear" w:color="auto" w:fill="D9D9D9" w:themeFill="background1" w:themeFillShade="D9"/>
            <w:vAlign w:val="center"/>
          </w:tcPr>
          <w:p w14:paraId="062B8B85" w14:textId="77777777" w:rsidR="00285DD7" w:rsidRPr="002852C8" w:rsidRDefault="00285DD7" w:rsidP="00285DD7">
            <w:pPr>
              <w:spacing w:before="0" w:after="0"/>
              <w:ind w:firstLine="0"/>
              <w:jc w:val="center"/>
              <w:rPr>
                <w:b/>
                <w:iCs/>
                <w:sz w:val="20"/>
                <w:szCs w:val="18"/>
              </w:rPr>
            </w:pPr>
            <w:r w:rsidRPr="002852C8">
              <w:rPr>
                <w:b/>
                <w:iCs/>
                <w:sz w:val="20"/>
                <w:szCs w:val="18"/>
              </w:rPr>
              <w:t>Kvalitativna</w:t>
            </w:r>
          </w:p>
        </w:tc>
        <w:tc>
          <w:tcPr>
            <w:tcW w:w="0" w:type="auto"/>
            <w:gridSpan w:val="2"/>
            <w:tcBorders>
              <w:top w:val="single" w:sz="8" w:space="0" w:color="auto"/>
              <w:left w:val="single" w:sz="8" w:space="0" w:color="auto"/>
              <w:right w:val="single" w:sz="8" w:space="0" w:color="auto"/>
            </w:tcBorders>
            <w:shd w:val="clear" w:color="auto" w:fill="D9D9D9" w:themeFill="background1" w:themeFillShade="D9"/>
            <w:vAlign w:val="center"/>
          </w:tcPr>
          <w:p w14:paraId="4F941421" w14:textId="77777777" w:rsidR="00285DD7" w:rsidRPr="002852C8" w:rsidRDefault="00285DD7" w:rsidP="00285DD7">
            <w:pPr>
              <w:spacing w:before="0" w:after="0"/>
              <w:ind w:firstLine="0"/>
              <w:jc w:val="center"/>
              <w:rPr>
                <w:b/>
                <w:iCs/>
                <w:sz w:val="20"/>
                <w:szCs w:val="18"/>
              </w:rPr>
            </w:pPr>
            <w:r>
              <w:rPr>
                <w:b/>
                <w:iCs/>
                <w:sz w:val="20"/>
                <w:szCs w:val="18"/>
              </w:rPr>
              <w:t>Vjerojatnost/</w:t>
            </w:r>
            <w:r w:rsidRPr="002852C8">
              <w:rPr>
                <w:b/>
                <w:iCs/>
                <w:sz w:val="20"/>
                <w:szCs w:val="18"/>
              </w:rPr>
              <w:t>frekvencija</w:t>
            </w:r>
          </w:p>
        </w:tc>
        <w:tc>
          <w:tcPr>
            <w:tcW w:w="0" w:type="auto"/>
            <w:vMerge w:val="restart"/>
            <w:tcBorders>
              <w:top w:val="single" w:sz="8" w:space="0" w:color="auto"/>
              <w:left w:val="single" w:sz="8" w:space="0" w:color="auto"/>
              <w:right w:val="single" w:sz="8" w:space="0" w:color="auto"/>
            </w:tcBorders>
            <w:shd w:val="clear" w:color="auto" w:fill="D9D9D9" w:themeFill="background1" w:themeFillShade="D9"/>
            <w:vAlign w:val="center"/>
          </w:tcPr>
          <w:p w14:paraId="7ED51345" w14:textId="77777777" w:rsidR="00285DD7" w:rsidRPr="002852C8" w:rsidRDefault="00285DD7" w:rsidP="00285DD7">
            <w:pPr>
              <w:spacing w:before="0" w:after="0"/>
              <w:ind w:firstLine="0"/>
              <w:jc w:val="center"/>
              <w:rPr>
                <w:b/>
                <w:iCs/>
                <w:sz w:val="20"/>
                <w:szCs w:val="18"/>
              </w:rPr>
            </w:pPr>
            <w:r w:rsidRPr="002852C8">
              <w:rPr>
                <w:b/>
                <w:iCs/>
                <w:sz w:val="20"/>
                <w:szCs w:val="18"/>
              </w:rPr>
              <w:t>Ocjena kategorije vjerojatnosti</w:t>
            </w:r>
          </w:p>
        </w:tc>
      </w:tr>
      <w:tr w:rsidR="00285DD7" w:rsidRPr="002852C8" w14:paraId="62B698AA" w14:textId="77777777" w:rsidTr="00285DD7">
        <w:trPr>
          <w:jc w:val="center"/>
        </w:trPr>
        <w:tc>
          <w:tcPr>
            <w:tcW w:w="0" w:type="auto"/>
            <w:vMerge/>
            <w:tcBorders>
              <w:left w:val="single" w:sz="8" w:space="0" w:color="auto"/>
              <w:bottom w:val="single" w:sz="8" w:space="0" w:color="auto"/>
              <w:right w:val="single" w:sz="8" w:space="0" w:color="auto"/>
            </w:tcBorders>
            <w:shd w:val="clear" w:color="auto" w:fill="D9D9D9" w:themeFill="background1" w:themeFillShade="D9"/>
            <w:vAlign w:val="center"/>
          </w:tcPr>
          <w:p w14:paraId="7BA0854B" w14:textId="77777777" w:rsidR="00285DD7" w:rsidRPr="002852C8" w:rsidRDefault="00285DD7" w:rsidP="00285DD7">
            <w:pPr>
              <w:spacing w:before="0" w:after="0"/>
              <w:ind w:firstLine="0"/>
              <w:jc w:val="center"/>
              <w:rPr>
                <w:b/>
                <w:iCs/>
                <w:sz w:val="20"/>
                <w:szCs w:val="18"/>
              </w:rPr>
            </w:pPr>
          </w:p>
        </w:tc>
        <w:tc>
          <w:tcPr>
            <w:tcW w:w="0" w:type="auto"/>
            <w:vMerge/>
            <w:tcBorders>
              <w:left w:val="single" w:sz="8" w:space="0" w:color="auto"/>
              <w:bottom w:val="single" w:sz="8" w:space="0" w:color="auto"/>
              <w:right w:val="single" w:sz="8" w:space="0" w:color="auto"/>
            </w:tcBorders>
            <w:shd w:val="clear" w:color="auto" w:fill="D9D9D9" w:themeFill="background1" w:themeFillShade="D9"/>
            <w:vAlign w:val="center"/>
          </w:tcPr>
          <w:p w14:paraId="58269411" w14:textId="77777777" w:rsidR="00285DD7" w:rsidRPr="002852C8" w:rsidRDefault="00285DD7" w:rsidP="00285DD7">
            <w:pPr>
              <w:spacing w:before="0" w:after="0"/>
              <w:ind w:firstLine="0"/>
              <w:jc w:val="center"/>
              <w:rPr>
                <w:b/>
                <w:iCs/>
                <w:sz w:val="20"/>
                <w:szCs w:val="18"/>
              </w:rPr>
            </w:pP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B0B39E6" w14:textId="77777777" w:rsidR="00285DD7" w:rsidRPr="002852C8" w:rsidRDefault="00285DD7" w:rsidP="00285DD7">
            <w:pPr>
              <w:spacing w:before="0" w:after="0"/>
              <w:ind w:firstLine="0"/>
              <w:jc w:val="center"/>
              <w:rPr>
                <w:b/>
                <w:iCs/>
                <w:sz w:val="20"/>
                <w:szCs w:val="18"/>
              </w:rPr>
            </w:pPr>
            <w:r w:rsidRPr="002852C8">
              <w:rPr>
                <w:b/>
                <w:iCs/>
                <w:sz w:val="20"/>
                <w:szCs w:val="18"/>
              </w:rPr>
              <w:t>Vjerojatnost</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8B911B5" w14:textId="77777777" w:rsidR="00285DD7" w:rsidRPr="002852C8" w:rsidRDefault="00285DD7" w:rsidP="00285DD7">
            <w:pPr>
              <w:spacing w:before="0" w:after="0"/>
              <w:ind w:firstLine="0"/>
              <w:jc w:val="center"/>
              <w:rPr>
                <w:b/>
                <w:iCs/>
                <w:sz w:val="20"/>
                <w:szCs w:val="18"/>
              </w:rPr>
            </w:pPr>
            <w:r w:rsidRPr="002852C8">
              <w:rPr>
                <w:b/>
                <w:iCs/>
                <w:sz w:val="20"/>
                <w:szCs w:val="18"/>
              </w:rPr>
              <w:t>Frekvencija</w:t>
            </w:r>
          </w:p>
        </w:tc>
        <w:tc>
          <w:tcPr>
            <w:tcW w:w="0" w:type="auto"/>
            <w:vMerge/>
            <w:tcBorders>
              <w:left w:val="single" w:sz="8" w:space="0" w:color="auto"/>
              <w:bottom w:val="single" w:sz="8" w:space="0" w:color="auto"/>
              <w:right w:val="single" w:sz="8" w:space="0" w:color="auto"/>
            </w:tcBorders>
            <w:shd w:val="clear" w:color="auto" w:fill="D9D9D9" w:themeFill="background1" w:themeFillShade="D9"/>
            <w:vAlign w:val="center"/>
          </w:tcPr>
          <w:p w14:paraId="4EE92ED6" w14:textId="77777777" w:rsidR="00285DD7" w:rsidRPr="002852C8" w:rsidRDefault="00285DD7" w:rsidP="00285DD7">
            <w:pPr>
              <w:spacing w:before="0" w:after="0"/>
              <w:ind w:firstLine="0"/>
              <w:jc w:val="center"/>
              <w:rPr>
                <w:iCs/>
                <w:sz w:val="20"/>
                <w:szCs w:val="18"/>
              </w:rPr>
            </w:pPr>
          </w:p>
        </w:tc>
      </w:tr>
      <w:tr w:rsidR="00285DD7" w:rsidRPr="002852C8" w14:paraId="2AB58D6B" w14:textId="77777777" w:rsidTr="00285DD7">
        <w:trPr>
          <w:jc w:val="center"/>
        </w:trPr>
        <w:tc>
          <w:tcPr>
            <w:tcW w:w="0" w:type="auto"/>
            <w:tcBorders>
              <w:top w:val="single" w:sz="8" w:space="0" w:color="auto"/>
              <w:left w:val="single" w:sz="8" w:space="0" w:color="auto"/>
              <w:right w:val="single" w:sz="8" w:space="0" w:color="auto"/>
            </w:tcBorders>
            <w:shd w:val="clear" w:color="auto" w:fill="9696FF"/>
            <w:vAlign w:val="center"/>
          </w:tcPr>
          <w:p w14:paraId="120B9232" w14:textId="77777777" w:rsidR="00285DD7" w:rsidRPr="002852C8" w:rsidRDefault="00285DD7" w:rsidP="00285DD7">
            <w:pPr>
              <w:spacing w:before="0" w:after="0"/>
              <w:ind w:firstLine="0"/>
              <w:jc w:val="center"/>
              <w:rPr>
                <w:iCs/>
                <w:sz w:val="20"/>
                <w:szCs w:val="18"/>
              </w:rPr>
            </w:pPr>
            <w:r w:rsidRPr="002852C8">
              <w:rPr>
                <w:iCs/>
                <w:sz w:val="20"/>
                <w:szCs w:val="18"/>
              </w:rPr>
              <w:t>1</w:t>
            </w:r>
          </w:p>
        </w:tc>
        <w:tc>
          <w:tcPr>
            <w:tcW w:w="0" w:type="auto"/>
            <w:tcBorders>
              <w:top w:val="single" w:sz="8" w:space="0" w:color="auto"/>
              <w:left w:val="single" w:sz="8" w:space="0" w:color="auto"/>
              <w:right w:val="single" w:sz="8" w:space="0" w:color="auto"/>
            </w:tcBorders>
            <w:shd w:val="clear" w:color="auto" w:fill="9696FF"/>
            <w:vAlign w:val="center"/>
          </w:tcPr>
          <w:p w14:paraId="60F432DF" w14:textId="77777777" w:rsidR="00285DD7" w:rsidRPr="002852C8" w:rsidRDefault="00285DD7" w:rsidP="00285DD7">
            <w:pPr>
              <w:spacing w:before="0" w:after="0"/>
              <w:ind w:firstLine="0"/>
              <w:jc w:val="left"/>
              <w:rPr>
                <w:iCs/>
                <w:sz w:val="20"/>
                <w:szCs w:val="18"/>
              </w:rPr>
            </w:pPr>
            <w:r w:rsidRPr="002852C8">
              <w:rPr>
                <w:iCs/>
                <w:sz w:val="20"/>
                <w:szCs w:val="18"/>
              </w:rPr>
              <w:t>Iznimno mala</w:t>
            </w:r>
          </w:p>
        </w:tc>
        <w:tc>
          <w:tcPr>
            <w:tcW w:w="0" w:type="auto"/>
            <w:tcBorders>
              <w:top w:val="single" w:sz="8" w:space="0" w:color="auto"/>
              <w:left w:val="single" w:sz="8" w:space="0" w:color="auto"/>
              <w:right w:val="single" w:sz="8" w:space="0" w:color="auto"/>
            </w:tcBorders>
            <w:vAlign w:val="center"/>
          </w:tcPr>
          <w:p w14:paraId="13508362" w14:textId="77777777" w:rsidR="00285DD7" w:rsidRPr="002852C8" w:rsidRDefault="00285DD7" w:rsidP="00285DD7">
            <w:pPr>
              <w:spacing w:before="0" w:after="0"/>
              <w:ind w:firstLine="0"/>
              <w:jc w:val="center"/>
              <w:rPr>
                <w:iCs/>
                <w:sz w:val="20"/>
                <w:szCs w:val="18"/>
              </w:rPr>
            </w:pPr>
            <w:r>
              <w:rPr>
                <w:iCs/>
                <w:sz w:val="20"/>
                <w:szCs w:val="18"/>
              </w:rPr>
              <w:t>&lt;</w:t>
            </w:r>
            <w:r w:rsidRPr="002852C8">
              <w:rPr>
                <w:iCs/>
                <w:sz w:val="20"/>
                <w:szCs w:val="18"/>
              </w:rPr>
              <w:t>1%</w:t>
            </w:r>
          </w:p>
        </w:tc>
        <w:tc>
          <w:tcPr>
            <w:tcW w:w="0" w:type="auto"/>
            <w:tcBorders>
              <w:top w:val="single" w:sz="8" w:space="0" w:color="auto"/>
              <w:left w:val="single" w:sz="8" w:space="0" w:color="auto"/>
              <w:right w:val="single" w:sz="8" w:space="0" w:color="auto"/>
            </w:tcBorders>
            <w:vAlign w:val="center"/>
          </w:tcPr>
          <w:p w14:paraId="12CD0F6F" w14:textId="77777777" w:rsidR="00285DD7" w:rsidRPr="005A76B1" w:rsidRDefault="00285DD7" w:rsidP="00285DD7">
            <w:pPr>
              <w:spacing w:before="0" w:after="0"/>
              <w:ind w:firstLine="0"/>
              <w:jc w:val="left"/>
              <w:rPr>
                <w:iCs/>
                <w:sz w:val="20"/>
                <w:szCs w:val="18"/>
              </w:rPr>
            </w:pPr>
            <w:r w:rsidRPr="005A76B1">
              <w:rPr>
                <w:iCs/>
                <w:sz w:val="20"/>
                <w:szCs w:val="18"/>
              </w:rPr>
              <w:t>1 događaj u 100 godina i rjeđe</w:t>
            </w:r>
          </w:p>
        </w:tc>
        <w:tc>
          <w:tcPr>
            <w:tcW w:w="0" w:type="auto"/>
            <w:tcBorders>
              <w:top w:val="single" w:sz="8" w:space="0" w:color="auto"/>
              <w:left w:val="single" w:sz="8" w:space="0" w:color="auto"/>
              <w:right w:val="single" w:sz="8" w:space="0" w:color="auto"/>
            </w:tcBorders>
            <w:shd w:val="clear" w:color="auto" w:fill="9696FF"/>
            <w:vAlign w:val="center"/>
          </w:tcPr>
          <w:p w14:paraId="5FD5DE14" w14:textId="77777777" w:rsidR="00285DD7" w:rsidRPr="002852C8" w:rsidRDefault="00285DD7" w:rsidP="00285DD7">
            <w:pPr>
              <w:spacing w:before="0" w:after="0"/>
              <w:ind w:firstLine="0"/>
              <w:jc w:val="center"/>
              <w:rPr>
                <w:iCs/>
                <w:sz w:val="20"/>
                <w:szCs w:val="18"/>
              </w:rPr>
            </w:pPr>
          </w:p>
        </w:tc>
      </w:tr>
      <w:tr w:rsidR="00285DD7" w:rsidRPr="002852C8" w14:paraId="1E9E0939" w14:textId="77777777" w:rsidTr="00285DD7">
        <w:trPr>
          <w:jc w:val="center"/>
        </w:trPr>
        <w:tc>
          <w:tcPr>
            <w:tcW w:w="0" w:type="auto"/>
            <w:tcBorders>
              <w:left w:val="single" w:sz="8" w:space="0" w:color="auto"/>
              <w:right w:val="single" w:sz="8" w:space="0" w:color="auto"/>
            </w:tcBorders>
            <w:shd w:val="clear" w:color="auto" w:fill="96FF96"/>
            <w:vAlign w:val="center"/>
          </w:tcPr>
          <w:p w14:paraId="11FF07C8" w14:textId="77777777" w:rsidR="00285DD7" w:rsidRPr="002852C8" w:rsidRDefault="00285DD7" w:rsidP="00285DD7">
            <w:pPr>
              <w:spacing w:before="0" w:after="0"/>
              <w:ind w:firstLine="0"/>
              <w:jc w:val="center"/>
              <w:rPr>
                <w:iCs/>
                <w:sz w:val="20"/>
                <w:szCs w:val="18"/>
              </w:rPr>
            </w:pPr>
            <w:r w:rsidRPr="002852C8">
              <w:rPr>
                <w:iCs/>
                <w:sz w:val="20"/>
                <w:szCs w:val="18"/>
              </w:rPr>
              <w:t>2</w:t>
            </w:r>
          </w:p>
        </w:tc>
        <w:tc>
          <w:tcPr>
            <w:tcW w:w="0" w:type="auto"/>
            <w:tcBorders>
              <w:left w:val="single" w:sz="8" w:space="0" w:color="auto"/>
              <w:right w:val="single" w:sz="8" w:space="0" w:color="auto"/>
            </w:tcBorders>
            <w:shd w:val="clear" w:color="auto" w:fill="96FF96"/>
            <w:vAlign w:val="center"/>
          </w:tcPr>
          <w:p w14:paraId="7FDA4930" w14:textId="77777777" w:rsidR="00285DD7" w:rsidRPr="002852C8" w:rsidRDefault="00285DD7" w:rsidP="00285DD7">
            <w:pPr>
              <w:spacing w:before="0" w:after="0"/>
              <w:ind w:firstLine="0"/>
              <w:jc w:val="left"/>
              <w:rPr>
                <w:iCs/>
                <w:sz w:val="20"/>
                <w:szCs w:val="18"/>
              </w:rPr>
            </w:pPr>
            <w:r w:rsidRPr="002852C8">
              <w:rPr>
                <w:iCs/>
                <w:sz w:val="20"/>
                <w:szCs w:val="18"/>
              </w:rPr>
              <w:t>Mala</w:t>
            </w:r>
          </w:p>
        </w:tc>
        <w:tc>
          <w:tcPr>
            <w:tcW w:w="0" w:type="auto"/>
            <w:tcBorders>
              <w:left w:val="single" w:sz="8" w:space="0" w:color="auto"/>
              <w:right w:val="single" w:sz="8" w:space="0" w:color="auto"/>
            </w:tcBorders>
            <w:vAlign w:val="center"/>
          </w:tcPr>
          <w:p w14:paraId="7436A5DA" w14:textId="77777777" w:rsidR="00285DD7" w:rsidRPr="002852C8" w:rsidRDefault="00285DD7" w:rsidP="00285DD7">
            <w:pPr>
              <w:spacing w:before="0" w:after="0"/>
              <w:ind w:firstLine="0"/>
              <w:jc w:val="center"/>
              <w:rPr>
                <w:iCs/>
                <w:sz w:val="20"/>
                <w:szCs w:val="18"/>
              </w:rPr>
            </w:pPr>
            <w:r w:rsidRPr="002852C8">
              <w:rPr>
                <w:iCs/>
                <w:sz w:val="20"/>
                <w:szCs w:val="18"/>
              </w:rPr>
              <w:t xml:space="preserve">1 – 5% </w:t>
            </w:r>
          </w:p>
        </w:tc>
        <w:tc>
          <w:tcPr>
            <w:tcW w:w="0" w:type="auto"/>
            <w:tcBorders>
              <w:left w:val="single" w:sz="8" w:space="0" w:color="auto"/>
              <w:right w:val="single" w:sz="8" w:space="0" w:color="auto"/>
            </w:tcBorders>
            <w:vAlign w:val="center"/>
          </w:tcPr>
          <w:p w14:paraId="6F85A04B" w14:textId="77777777" w:rsidR="00285DD7" w:rsidRPr="005A76B1" w:rsidRDefault="00285DD7" w:rsidP="00285DD7">
            <w:pPr>
              <w:spacing w:before="0" w:after="0"/>
              <w:ind w:firstLine="0"/>
              <w:jc w:val="left"/>
              <w:rPr>
                <w:iCs/>
                <w:sz w:val="20"/>
                <w:szCs w:val="18"/>
              </w:rPr>
            </w:pPr>
            <w:r>
              <w:rPr>
                <w:iCs/>
                <w:sz w:val="20"/>
                <w:szCs w:val="18"/>
              </w:rPr>
              <w:t>1 događaj u 20 do 100 godina</w:t>
            </w:r>
          </w:p>
        </w:tc>
        <w:tc>
          <w:tcPr>
            <w:tcW w:w="0" w:type="auto"/>
            <w:tcBorders>
              <w:left w:val="single" w:sz="8" w:space="0" w:color="auto"/>
              <w:right w:val="single" w:sz="8" w:space="0" w:color="auto"/>
            </w:tcBorders>
            <w:shd w:val="clear" w:color="auto" w:fill="96FF96"/>
            <w:vAlign w:val="center"/>
          </w:tcPr>
          <w:p w14:paraId="74634013" w14:textId="77777777" w:rsidR="00285DD7" w:rsidRPr="002852C8" w:rsidRDefault="00285DD7" w:rsidP="00285DD7">
            <w:pPr>
              <w:spacing w:before="0" w:after="0"/>
              <w:ind w:firstLine="0"/>
              <w:jc w:val="center"/>
              <w:rPr>
                <w:iCs/>
                <w:sz w:val="20"/>
                <w:szCs w:val="18"/>
              </w:rPr>
            </w:pPr>
          </w:p>
        </w:tc>
      </w:tr>
      <w:tr w:rsidR="00285DD7" w:rsidRPr="002852C8" w14:paraId="07E78E1F" w14:textId="77777777" w:rsidTr="00285DD7">
        <w:trPr>
          <w:jc w:val="center"/>
        </w:trPr>
        <w:tc>
          <w:tcPr>
            <w:tcW w:w="0" w:type="auto"/>
            <w:tcBorders>
              <w:left w:val="single" w:sz="8" w:space="0" w:color="auto"/>
              <w:right w:val="single" w:sz="8" w:space="0" w:color="auto"/>
            </w:tcBorders>
            <w:shd w:val="clear" w:color="auto" w:fill="FFFF00"/>
            <w:vAlign w:val="center"/>
          </w:tcPr>
          <w:p w14:paraId="2FD48DF9" w14:textId="77777777" w:rsidR="00285DD7" w:rsidRPr="002852C8" w:rsidRDefault="00285DD7" w:rsidP="00285DD7">
            <w:pPr>
              <w:spacing w:before="0" w:after="0"/>
              <w:ind w:firstLine="0"/>
              <w:jc w:val="center"/>
              <w:rPr>
                <w:iCs/>
                <w:sz w:val="20"/>
                <w:szCs w:val="18"/>
              </w:rPr>
            </w:pPr>
            <w:r w:rsidRPr="002852C8">
              <w:rPr>
                <w:iCs/>
                <w:sz w:val="20"/>
                <w:szCs w:val="18"/>
              </w:rPr>
              <w:t>3</w:t>
            </w:r>
          </w:p>
        </w:tc>
        <w:tc>
          <w:tcPr>
            <w:tcW w:w="0" w:type="auto"/>
            <w:tcBorders>
              <w:left w:val="single" w:sz="8" w:space="0" w:color="auto"/>
              <w:right w:val="single" w:sz="8" w:space="0" w:color="auto"/>
            </w:tcBorders>
            <w:shd w:val="clear" w:color="auto" w:fill="FFFF00"/>
            <w:vAlign w:val="center"/>
          </w:tcPr>
          <w:p w14:paraId="08576120" w14:textId="77777777" w:rsidR="00285DD7" w:rsidRPr="002852C8" w:rsidRDefault="00285DD7" w:rsidP="00285DD7">
            <w:pPr>
              <w:spacing w:before="0" w:after="0"/>
              <w:ind w:firstLine="0"/>
              <w:jc w:val="left"/>
              <w:rPr>
                <w:iCs/>
                <w:sz w:val="20"/>
                <w:szCs w:val="18"/>
              </w:rPr>
            </w:pPr>
            <w:r w:rsidRPr="002852C8">
              <w:rPr>
                <w:iCs/>
                <w:sz w:val="20"/>
                <w:szCs w:val="18"/>
              </w:rPr>
              <w:t>Umjerena</w:t>
            </w:r>
          </w:p>
        </w:tc>
        <w:tc>
          <w:tcPr>
            <w:tcW w:w="0" w:type="auto"/>
            <w:tcBorders>
              <w:left w:val="single" w:sz="8" w:space="0" w:color="auto"/>
              <w:right w:val="single" w:sz="8" w:space="0" w:color="auto"/>
            </w:tcBorders>
            <w:vAlign w:val="center"/>
          </w:tcPr>
          <w:p w14:paraId="1B35D009" w14:textId="77777777" w:rsidR="00285DD7" w:rsidRPr="002852C8" w:rsidRDefault="00285DD7" w:rsidP="00285DD7">
            <w:pPr>
              <w:spacing w:before="0" w:after="0"/>
              <w:ind w:firstLine="0"/>
              <w:jc w:val="center"/>
              <w:rPr>
                <w:iCs/>
                <w:sz w:val="20"/>
                <w:szCs w:val="18"/>
              </w:rPr>
            </w:pPr>
            <w:r w:rsidRPr="002852C8">
              <w:rPr>
                <w:iCs/>
                <w:sz w:val="20"/>
                <w:szCs w:val="18"/>
              </w:rPr>
              <w:t xml:space="preserve">5 – 50% </w:t>
            </w:r>
          </w:p>
        </w:tc>
        <w:tc>
          <w:tcPr>
            <w:tcW w:w="0" w:type="auto"/>
            <w:tcBorders>
              <w:left w:val="single" w:sz="8" w:space="0" w:color="auto"/>
              <w:right w:val="single" w:sz="8" w:space="0" w:color="auto"/>
            </w:tcBorders>
            <w:vAlign w:val="center"/>
          </w:tcPr>
          <w:p w14:paraId="7A7AA0B7" w14:textId="77777777" w:rsidR="00285DD7" w:rsidRPr="005A76B1" w:rsidRDefault="00285DD7" w:rsidP="00285DD7">
            <w:pPr>
              <w:spacing w:before="0" w:after="0"/>
              <w:ind w:firstLine="0"/>
              <w:jc w:val="left"/>
              <w:rPr>
                <w:iCs/>
                <w:sz w:val="20"/>
                <w:szCs w:val="18"/>
              </w:rPr>
            </w:pPr>
            <w:r w:rsidRPr="005A76B1">
              <w:rPr>
                <w:iCs/>
                <w:sz w:val="20"/>
                <w:szCs w:val="18"/>
              </w:rPr>
              <w:t>1 događaj u 2 do 20 godina</w:t>
            </w:r>
          </w:p>
        </w:tc>
        <w:tc>
          <w:tcPr>
            <w:tcW w:w="0" w:type="auto"/>
            <w:tcBorders>
              <w:left w:val="single" w:sz="8" w:space="0" w:color="auto"/>
              <w:right w:val="single" w:sz="8" w:space="0" w:color="auto"/>
            </w:tcBorders>
            <w:shd w:val="clear" w:color="auto" w:fill="FFFF00"/>
            <w:vAlign w:val="center"/>
          </w:tcPr>
          <w:p w14:paraId="4D747634" w14:textId="77777777" w:rsidR="00285DD7" w:rsidRPr="002852C8" w:rsidRDefault="00285DD7" w:rsidP="00285DD7">
            <w:pPr>
              <w:spacing w:before="0" w:after="0"/>
              <w:ind w:firstLine="0"/>
              <w:jc w:val="center"/>
              <w:rPr>
                <w:iCs/>
                <w:sz w:val="20"/>
                <w:szCs w:val="18"/>
              </w:rPr>
            </w:pPr>
            <w:r w:rsidRPr="002852C8">
              <w:rPr>
                <w:rFonts w:cs="Times New Roman"/>
                <w:b/>
                <w:iCs/>
                <w:sz w:val="20"/>
                <w:szCs w:val="18"/>
              </w:rPr>
              <w:t>×</w:t>
            </w:r>
          </w:p>
        </w:tc>
      </w:tr>
      <w:tr w:rsidR="00285DD7" w:rsidRPr="002852C8" w14:paraId="0F1FD3FD" w14:textId="77777777" w:rsidTr="00285DD7">
        <w:trPr>
          <w:jc w:val="center"/>
        </w:trPr>
        <w:tc>
          <w:tcPr>
            <w:tcW w:w="0" w:type="auto"/>
            <w:tcBorders>
              <w:left w:val="single" w:sz="8" w:space="0" w:color="auto"/>
              <w:right w:val="single" w:sz="8" w:space="0" w:color="auto"/>
            </w:tcBorders>
            <w:shd w:val="clear" w:color="auto" w:fill="FFA500"/>
            <w:vAlign w:val="center"/>
          </w:tcPr>
          <w:p w14:paraId="5943FDF2" w14:textId="77777777" w:rsidR="00285DD7" w:rsidRPr="002852C8" w:rsidRDefault="00285DD7" w:rsidP="00285DD7">
            <w:pPr>
              <w:spacing w:before="0" w:after="0"/>
              <w:ind w:firstLine="0"/>
              <w:jc w:val="center"/>
              <w:rPr>
                <w:iCs/>
                <w:sz w:val="20"/>
                <w:szCs w:val="18"/>
              </w:rPr>
            </w:pPr>
            <w:r w:rsidRPr="002852C8">
              <w:rPr>
                <w:iCs/>
                <w:sz w:val="20"/>
                <w:szCs w:val="18"/>
              </w:rPr>
              <w:t>4</w:t>
            </w:r>
          </w:p>
        </w:tc>
        <w:tc>
          <w:tcPr>
            <w:tcW w:w="0" w:type="auto"/>
            <w:tcBorders>
              <w:left w:val="single" w:sz="8" w:space="0" w:color="auto"/>
              <w:right w:val="single" w:sz="8" w:space="0" w:color="auto"/>
            </w:tcBorders>
            <w:shd w:val="clear" w:color="auto" w:fill="FFA500"/>
            <w:vAlign w:val="center"/>
          </w:tcPr>
          <w:p w14:paraId="20722015" w14:textId="77777777" w:rsidR="00285DD7" w:rsidRPr="002852C8" w:rsidRDefault="00285DD7" w:rsidP="00285DD7">
            <w:pPr>
              <w:spacing w:before="0" w:after="0"/>
              <w:ind w:firstLine="0"/>
              <w:jc w:val="left"/>
              <w:rPr>
                <w:iCs/>
                <w:sz w:val="20"/>
                <w:szCs w:val="18"/>
              </w:rPr>
            </w:pPr>
            <w:r w:rsidRPr="002852C8">
              <w:rPr>
                <w:iCs/>
                <w:sz w:val="20"/>
                <w:szCs w:val="18"/>
              </w:rPr>
              <w:t>Velika</w:t>
            </w:r>
          </w:p>
        </w:tc>
        <w:tc>
          <w:tcPr>
            <w:tcW w:w="0" w:type="auto"/>
            <w:tcBorders>
              <w:left w:val="single" w:sz="8" w:space="0" w:color="auto"/>
              <w:right w:val="single" w:sz="8" w:space="0" w:color="auto"/>
            </w:tcBorders>
            <w:vAlign w:val="center"/>
          </w:tcPr>
          <w:p w14:paraId="55458012" w14:textId="77777777" w:rsidR="00285DD7" w:rsidRPr="002852C8" w:rsidRDefault="00285DD7" w:rsidP="00285DD7">
            <w:pPr>
              <w:spacing w:before="0" w:after="0"/>
              <w:ind w:firstLine="0"/>
              <w:jc w:val="center"/>
              <w:rPr>
                <w:iCs/>
                <w:sz w:val="20"/>
                <w:szCs w:val="18"/>
              </w:rPr>
            </w:pPr>
            <w:r w:rsidRPr="002852C8">
              <w:rPr>
                <w:iCs/>
                <w:sz w:val="20"/>
                <w:szCs w:val="18"/>
              </w:rPr>
              <w:t>51 – 98%</w:t>
            </w:r>
          </w:p>
        </w:tc>
        <w:tc>
          <w:tcPr>
            <w:tcW w:w="0" w:type="auto"/>
            <w:tcBorders>
              <w:left w:val="single" w:sz="8" w:space="0" w:color="auto"/>
              <w:right w:val="single" w:sz="8" w:space="0" w:color="auto"/>
            </w:tcBorders>
            <w:vAlign w:val="center"/>
          </w:tcPr>
          <w:p w14:paraId="664F2673" w14:textId="77777777" w:rsidR="00285DD7" w:rsidRPr="005A76B1" w:rsidRDefault="00285DD7" w:rsidP="00285DD7">
            <w:pPr>
              <w:spacing w:before="0" w:after="0"/>
              <w:ind w:firstLine="0"/>
              <w:jc w:val="left"/>
              <w:rPr>
                <w:iCs/>
                <w:sz w:val="20"/>
                <w:szCs w:val="18"/>
              </w:rPr>
            </w:pPr>
            <w:r w:rsidRPr="005A76B1">
              <w:rPr>
                <w:iCs/>
                <w:sz w:val="20"/>
                <w:szCs w:val="18"/>
              </w:rPr>
              <w:t>1 događaj u 1 do 2 godina</w:t>
            </w:r>
          </w:p>
        </w:tc>
        <w:tc>
          <w:tcPr>
            <w:tcW w:w="0" w:type="auto"/>
            <w:tcBorders>
              <w:left w:val="single" w:sz="8" w:space="0" w:color="auto"/>
              <w:right w:val="single" w:sz="8" w:space="0" w:color="auto"/>
            </w:tcBorders>
            <w:shd w:val="clear" w:color="auto" w:fill="FFA500"/>
            <w:vAlign w:val="center"/>
          </w:tcPr>
          <w:p w14:paraId="058309E9" w14:textId="77777777" w:rsidR="00285DD7" w:rsidRPr="002852C8" w:rsidRDefault="00285DD7" w:rsidP="00285DD7">
            <w:pPr>
              <w:spacing w:before="0" w:after="0"/>
              <w:ind w:firstLine="0"/>
              <w:jc w:val="center"/>
              <w:rPr>
                <w:iCs/>
                <w:sz w:val="20"/>
                <w:szCs w:val="18"/>
              </w:rPr>
            </w:pPr>
          </w:p>
        </w:tc>
      </w:tr>
      <w:tr w:rsidR="00285DD7" w:rsidRPr="002852C8" w14:paraId="2334C713" w14:textId="77777777" w:rsidTr="00285DD7">
        <w:trPr>
          <w:jc w:val="center"/>
        </w:trPr>
        <w:tc>
          <w:tcPr>
            <w:tcW w:w="0" w:type="auto"/>
            <w:tcBorders>
              <w:left w:val="single" w:sz="8" w:space="0" w:color="auto"/>
              <w:bottom w:val="single" w:sz="8" w:space="0" w:color="auto"/>
              <w:right w:val="single" w:sz="8" w:space="0" w:color="auto"/>
            </w:tcBorders>
            <w:shd w:val="clear" w:color="auto" w:fill="FF0000"/>
            <w:vAlign w:val="center"/>
          </w:tcPr>
          <w:p w14:paraId="5314480E" w14:textId="77777777" w:rsidR="00285DD7" w:rsidRPr="002852C8" w:rsidRDefault="00285DD7" w:rsidP="00285DD7">
            <w:pPr>
              <w:spacing w:before="0" w:after="0"/>
              <w:ind w:firstLine="0"/>
              <w:jc w:val="center"/>
              <w:rPr>
                <w:iCs/>
                <w:sz w:val="20"/>
                <w:szCs w:val="18"/>
              </w:rPr>
            </w:pPr>
            <w:r w:rsidRPr="002852C8">
              <w:rPr>
                <w:iCs/>
                <w:sz w:val="20"/>
                <w:szCs w:val="18"/>
              </w:rPr>
              <w:t>5</w:t>
            </w:r>
          </w:p>
        </w:tc>
        <w:tc>
          <w:tcPr>
            <w:tcW w:w="0" w:type="auto"/>
            <w:tcBorders>
              <w:left w:val="single" w:sz="8" w:space="0" w:color="auto"/>
              <w:bottom w:val="single" w:sz="8" w:space="0" w:color="auto"/>
              <w:right w:val="single" w:sz="8" w:space="0" w:color="auto"/>
            </w:tcBorders>
            <w:shd w:val="clear" w:color="auto" w:fill="FF0000"/>
            <w:vAlign w:val="center"/>
          </w:tcPr>
          <w:p w14:paraId="4C1D354D" w14:textId="77777777" w:rsidR="00285DD7" w:rsidRPr="002852C8" w:rsidRDefault="00285DD7" w:rsidP="00285DD7">
            <w:pPr>
              <w:spacing w:before="0" w:after="0"/>
              <w:ind w:firstLine="0"/>
              <w:jc w:val="left"/>
              <w:rPr>
                <w:iCs/>
                <w:sz w:val="20"/>
                <w:szCs w:val="18"/>
              </w:rPr>
            </w:pPr>
            <w:r w:rsidRPr="002852C8">
              <w:rPr>
                <w:iCs/>
                <w:sz w:val="20"/>
                <w:szCs w:val="18"/>
              </w:rPr>
              <w:t>Iznimno velika</w:t>
            </w:r>
          </w:p>
        </w:tc>
        <w:tc>
          <w:tcPr>
            <w:tcW w:w="0" w:type="auto"/>
            <w:tcBorders>
              <w:left w:val="single" w:sz="8" w:space="0" w:color="auto"/>
              <w:bottom w:val="single" w:sz="8" w:space="0" w:color="auto"/>
              <w:right w:val="single" w:sz="8" w:space="0" w:color="auto"/>
            </w:tcBorders>
            <w:vAlign w:val="center"/>
          </w:tcPr>
          <w:p w14:paraId="17929A40" w14:textId="77777777" w:rsidR="00285DD7" w:rsidRPr="002852C8" w:rsidRDefault="00285DD7" w:rsidP="00285DD7">
            <w:pPr>
              <w:spacing w:before="0" w:after="0"/>
              <w:ind w:firstLine="0"/>
              <w:jc w:val="center"/>
              <w:rPr>
                <w:iCs/>
                <w:sz w:val="20"/>
                <w:szCs w:val="18"/>
              </w:rPr>
            </w:pPr>
            <w:r w:rsidRPr="002852C8">
              <w:rPr>
                <w:sz w:val="20"/>
                <w:szCs w:val="18"/>
              </w:rPr>
              <w:t>&gt;</w:t>
            </w:r>
            <w:r w:rsidRPr="002852C8">
              <w:rPr>
                <w:iCs/>
                <w:sz w:val="20"/>
                <w:szCs w:val="18"/>
              </w:rPr>
              <w:t>98%</w:t>
            </w:r>
          </w:p>
        </w:tc>
        <w:tc>
          <w:tcPr>
            <w:tcW w:w="0" w:type="auto"/>
            <w:tcBorders>
              <w:left w:val="single" w:sz="8" w:space="0" w:color="auto"/>
              <w:bottom w:val="single" w:sz="8" w:space="0" w:color="auto"/>
              <w:right w:val="single" w:sz="8" w:space="0" w:color="auto"/>
            </w:tcBorders>
            <w:vAlign w:val="center"/>
          </w:tcPr>
          <w:p w14:paraId="6E344377" w14:textId="77777777" w:rsidR="00285DD7" w:rsidRPr="005A76B1" w:rsidRDefault="00285DD7" w:rsidP="00285DD7">
            <w:pPr>
              <w:spacing w:before="0" w:after="0"/>
              <w:ind w:firstLine="0"/>
              <w:jc w:val="left"/>
              <w:rPr>
                <w:iCs/>
                <w:sz w:val="20"/>
                <w:szCs w:val="18"/>
              </w:rPr>
            </w:pPr>
            <w:r w:rsidRPr="005A76B1">
              <w:rPr>
                <w:iCs/>
                <w:sz w:val="20"/>
                <w:szCs w:val="18"/>
              </w:rPr>
              <w:t>1 događaj godišnje i</w:t>
            </w:r>
            <w:r>
              <w:rPr>
                <w:iCs/>
                <w:sz w:val="20"/>
                <w:szCs w:val="18"/>
              </w:rPr>
              <w:t>li</w:t>
            </w:r>
            <w:r w:rsidRPr="005A76B1">
              <w:rPr>
                <w:iCs/>
                <w:sz w:val="20"/>
                <w:szCs w:val="18"/>
              </w:rPr>
              <w:t xml:space="preserve"> češće</w:t>
            </w:r>
          </w:p>
        </w:tc>
        <w:tc>
          <w:tcPr>
            <w:tcW w:w="0" w:type="auto"/>
            <w:tcBorders>
              <w:left w:val="single" w:sz="8" w:space="0" w:color="auto"/>
              <w:bottom w:val="single" w:sz="8" w:space="0" w:color="auto"/>
              <w:right w:val="single" w:sz="8" w:space="0" w:color="auto"/>
            </w:tcBorders>
            <w:shd w:val="clear" w:color="auto" w:fill="FF0000"/>
            <w:vAlign w:val="center"/>
          </w:tcPr>
          <w:p w14:paraId="660D319A" w14:textId="77777777" w:rsidR="00285DD7" w:rsidRPr="002852C8" w:rsidRDefault="00285DD7" w:rsidP="00285DD7">
            <w:pPr>
              <w:spacing w:before="0" w:after="0"/>
              <w:ind w:firstLine="0"/>
              <w:jc w:val="center"/>
              <w:rPr>
                <w:iCs/>
                <w:sz w:val="20"/>
                <w:szCs w:val="18"/>
              </w:rPr>
            </w:pPr>
          </w:p>
        </w:tc>
      </w:tr>
    </w:tbl>
    <w:p w14:paraId="3AC5ED7C" w14:textId="77777777" w:rsidR="00285DD7" w:rsidRDefault="00285DD7" w:rsidP="00285DD7">
      <w:pPr>
        <w:pStyle w:val="Naslov3"/>
      </w:pPr>
      <w:bookmarkStart w:id="340" w:name="_Toc482004198"/>
      <w:bookmarkStart w:id="341" w:name="_Toc64269349"/>
      <w:r>
        <w:t>Opis događaja</w:t>
      </w:r>
      <w:bookmarkEnd w:id="340"/>
      <w:bookmarkEnd w:id="341"/>
    </w:p>
    <w:p w14:paraId="56346FC2" w14:textId="77777777" w:rsidR="00285DD7" w:rsidRDefault="00285DD7" w:rsidP="00285DD7">
      <w:r>
        <w:t>Kontekstom su opisane posljedice pojave epidemije i pandemije. Kako se iste moraju opisati sukladno jedinstvenim mjerilima za kategorije posljedica po život i zdravlje ljudi, gospodarstvo i društvenu stabilnost i politiku, nastavno će se obraditi i opisati svaka od njih.</w:t>
      </w:r>
    </w:p>
    <w:p w14:paraId="34B04AC8" w14:textId="77777777" w:rsidR="00285DD7" w:rsidRDefault="00285DD7" w:rsidP="00285DD7">
      <w:pPr>
        <w:pStyle w:val="Naslov4"/>
      </w:pPr>
      <w:bookmarkStart w:id="342" w:name="_Toc64269350"/>
      <w:r>
        <w:t>Posljedice po život i zd</w:t>
      </w:r>
      <w:r w:rsidRPr="00AB5A7B">
        <w:t>ravlje ljudi</w:t>
      </w:r>
      <w:bookmarkEnd w:id="342"/>
    </w:p>
    <w:p w14:paraId="6A31A44F" w14:textId="77777777" w:rsidR="00285DD7" w:rsidRDefault="00285DD7" w:rsidP="00285DD7">
      <w:r w:rsidRPr="005C488F">
        <w:t>Tijekom epidemijskog događaja o</w:t>
      </w:r>
      <w:r>
        <w:t xml:space="preserve">d 9 tjedana ukupno je oboljelo </w:t>
      </w:r>
      <w:r>
        <w:fldChar w:fldCharType="begin"/>
      </w:r>
      <w:r>
        <w:instrText xml:space="preserve"> LINK </w:instrText>
      </w:r>
      <w:r w:rsidR="00512C4D">
        <w:instrText xml:space="preserve">Excel.Sheet.12 "C:\\Users\\hstojcic\\Documents\\Proračun za izradu PR.xlsx" List2!R6C113 </w:instrText>
      </w:r>
      <w:r>
        <w:instrText xml:space="preserve">\a \t </w:instrText>
      </w:r>
      <w:r>
        <w:fldChar w:fldCharType="separate"/>
      </w:r>
      <w:r>
        <w:t>657</w:t>
      </w:r>
      <w:r>
        <w:fldChar w:fldCharType="end"/>
      </w:r>
      <w:r w:rsidRPr="005C488F">
        <w:t xml:space="preserve"> osoba, od kojih je pomoć liječnika primarne zdravstvene</w:t>
      </w:r>
      <w:r>
        <w:t xml:space="preserve"> zaštite zatražilo njih </w:t>
      </w:r>
      <w:r>
        <w:fldChar w:fldCharType="begin"/>
      </w:r>
      <w:r>
        <w:instrText xml:space="preserve"> LINK </w:instrText>
      </w:r>
      <w:r w:rsidR="00512C4D">
        <w:instrText xml:space="preserve">Excel.Sheet.12 "C:\\Users\\hstojcic\\Documents\\Proračun za izradu PR.xlsx" List2!R7C113 </w:instrText>
      </w:r>
      <w:r>
        <w:instrText xml:space="preserve">\a \t </w:instrText>
      </w:r>
      <w:r>
        <w:fldChar w:fldCharType="separate"/>
      </w:r>
      <w:r>
        <w:t>79</w:t>
      </w:r>
      <w:r>
        <w:fldChar w:fldCharType="end"/>
      </w:r>
      <w:r>
        <w:t xml:space="preserve"> (12</w:t>
      </w:r>
      <w:r w:rsidRPr="005C488F">
        <w:t>%). Zbog razvoj</w:t>
      </w:r>
      <w:r>
        <w:t xml:space="preserve">a komplikacija bolesti, </w:t>
      </w:r>
      <w:r>
        <w:fldChar w:fldCharType="begin"/>
      </w:r>
      <w:r>
        <w:instrText xml:space="preserve"> LINK </w:instrText>
      </w:r>
      <w:r w:rsidR="00512C4D">
        <w:instrText xml:space="preserve">Excel.Sheet.12 "C:\\Users\\hstojcic\\Documents\\Proračun za izradu PR.xlsx" List2!R8C113 </w:instrText>
      </w:r>
      <w:r>
        <w:instrText xml:space="preserve">\a \t </w:instrText>
      </w:r>
      <w:r>
        <w:fldChar w:fldCharType="separate"/>
      </w:r>
      <w:r>
        <w:t>17</w:t>
      </w:r>
      <w:r>
        <w:fldChar w:fldCharType="end"/>
      </w:r>
      <w:r>
        <w:t xml:space="preserve"> (2,6</w:t>
      </w:r>
      <w:r w:rsidRPr="005C488F">
        <w:t xml:space="preserve">%) oboljelih zahtijevalo je bolničko liječenje. </w:t>
      </w:r>
      <w:r w:rsidRPr="003A164B">
        <w:t>Od gripe i njenih komplikacija kroz 9 tjedana umrl</w:t>
      </w:r>
      <w:r>
        <w:t>a</w:t>
      </w:r>
      <w:r w:rsidRPr="003A164B">
        <w:t xml:space="preserve"> je ukupno </w:t>
      </w:r>
      <w:r w:rsidRPr="003A164B">
        <w:fldChar w:fldCharType="begin"/>
      </w:r>
      <w:r w:rsidRPr="003A164B">
        <w:instrText xml:space="preserve"> LINK </w:instrText>
      </w:r>
      <w:r w:rsidR="00512C4D">
        <w:instrText xml:space="preserve">Excel.Sheet.12 "C:\\Users\\hstojcic\\Documents\\Proračun za izradu PR.xlsx" List2!R10C113 </w:instrText>
      </w:r>
      <w:r w:rsidRPr="003A164B">
        <w:instrText xml:space="preserve">\a \t  \* MERGEFORMAT </w:instrText>
      </w:r>
      <w:r w:rsidRPr="003A164B">
        <w:fldChar w:fldCharType="separate"/>
      </w:r>
      <w:r>
        <w:t>1</w:t>
      </w:r>
      <w:r w:rsidRPr="003A164B">
        <w:fldChar w:fldCharType="end"/>
      </w:r>
      <w:r w:rsidRPr="003A164B">
        <w:t xml:space="preserve"> od svih oboljelih osoba (smrtnost od 0,2%).</w:t>
      </w:r>
    </w:p>
    <w:p w14:paraId="0D7959BF" w14:textId="3457B575" w:rsidR="00285DD7" w:rsidRDefault="00285DD7" w:rsidP="00285DD7">
      <w:pPr>
        <w:pStyle w:val="Opisslike"/>
        <w:keepNext/>
      </w:pPr>
      <w:bookmarkStart w:id="343" w:name="_Toc474407601"/>
      <w:bookmarkStart w:id="344" w:name="_Toc482004370"/>
      <w:bookmarkStart w:id="345" w:name="_Toc64269702"/>
      <w:r>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29</w:t>
      </w:r>
      <w:r w:rsidR="00305531">
        <w:rPr>
          <w:noProof/>
        </w:rPr>
        <w:fldChar w:fldCharType="end"/>
      </w:r>
      <w:r>
        <w:t xml:space="preserve"> – </w:t>
      </w:r>
      <w:r w:rsidRPr="00F25B1F">
        <w:t xml:space="preserve">Ocjena kategorije utjecaja </w:t>
      </w:r>
      <w:r>
        <w:t>na život i zdravlje ljudi u slučaju epidemije i pandemije</w:t>
      </w:r>
      <w:bookmarkEnd w:id="343"/>
      <w:bookmarkEnd w:id="344"/>
      <w:bookmarkEnd w:id="345"/>
    </w:p>
    <w:tbl>
      <w:tblPr>
        <w:tblW w:w="0" w:type="auto"/>
        <w:jc w:val="center"/>
        <w:tblLook w:val="04A0" w:firstRow="1" w:lastRow="0" w:firstColumn="1" w:lastColumn="0" w:noHBand="0" w:noVBand="1"/>
      </w:tblPr>
      <w:tblGrid>
        <w:gridCol w:w="1138"/>
        <w:gridCol w:w="1294"/>
        <w:gridCol w:w="2466"/>
        <w:gridCol w:w="827"/>
      </w:tblGrid>
      <w:tr w:rsidR="00285DD7" w:rsidRPr="002852C8" w14:paraId="2E724E49" w14:textId="77777777" w:rsidTr="00285DD7">
        <w:trPr>
          <w:jc w:val="center"/>
        </w:trPr>
        <w:tc>
          <w:tcPr>
            <w:tcW w:w="0" w:type="auto"/>
            <w:gridSpan w:val="4"/>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0374AF36" w14:textId="77777777" w:rsidR="00285DD7" w:rsidRPr="002852C8" w:rsidRDefault="00285DD7" w:rsidP="00285DD7">
            <w:pPr>
              <w:spacing w:before="0" w:after="0"/>
              <w:ind w:firstLine="0"/>
              <w:jc w:val="center"/>
              <w:rPr>
                <w:b/>
                <w:iCs/>
                <w:sz w:val="20"/>
                <w:szCs w:val="18"/>
              </w:rPr>
            </w:pPr>
            <w:r w:rsidRPr="002852C8">
              <w:rPr>
                <w:b/>
                <w:iCs/>
                <w:sz w:val="20"/>
                <w:szCs w:val="18"/>
              </w:rPr>
              <w:t>Život i zdravlje ljudi</w:t>
            </w:r>
          </w:p>
        </w:tc>
      </w:tr>
      <w:tr w:rsidR="00285DD7" w:rsidRPr="002852C8" w14:paraId="16EA5FC0"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2320BAD" w14:textId="77777777" w:rsidR="00285DD7" w:rsidRPr="002852C8" w:rsidRDefault="00285DD7" w:rsidP="00285DD7">
            <w:pPr>
              <w:spacing w:before="0" w:after="0"/>
              <w:ind w:firstLine="0"/>
              <w:jc w:val="center"/>
              <w:rPr>
                <w:b/>
                <w:iCs/>
                <w:sz w:val="20"/>
                <w:szCs w:val="18"/>
              </w:rPr>
            </w:pPr>
            <w:r w:rsidRPr="002852C8">
              <w:rPr>
                <w:b/>
                <w:iCs/>
                <w:sz w:val="20"/>
                <w:szCs w:val="18"/>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4F6DECB" w14:textId="77777777" w:rsidR="00285DD7" w:rsidRPr="002852C8" w:rsidRDefault="00285DD7" w:rsidP="00285DD7">
            <w:pPr>
              <w:spacing w:before="0" w:after="0"/>
              <w:ind w:firstLine="0"/>
              <w:jc w:val="center"/>
              <w:rPr>
                <w:b/>
                <w:iCs/>
                <w:sz w:val="20"/>
                <w:szCs w:val="18"/>
              </w:rPr>
            </w:pPr>
            <w:r w:rsidRPr="002852C8">
              <w:rPr>
                <w:b/>
                <w:iCs/>
                <w:sz w:val="20"/>
                <w:szCs w:val="18"/>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DCDB770" w14:textId="77777777" w:rsidR="00285DD7" w:rsidRPr="002852C8" w:rsidRDefault="00285DD7" w:rsidP="00285DD7">
            <w:pPr>
              <w:spacing w:before="0" w:after="0"/>
              <w:ind w:firstLine="0"/>
              <w:jc w:val="center"/>
              <w:rPr>
                <w:b/>
                <w:iCs/>
                <w:sz w:val="20"/>
                <w:szCs w:val="18"/>
              </w:rPr>
            </w:pPr>
            <w:r w:rsidRPr="002852C8">
              <w:rPr>
                <w:b/>
                <w:iCs/>
                <w:sz w:val="20"/>
                <w:szCs w:val="18"/>
              </w:rPr>
              <w:t>Kriterij % osoba JLP(R)S</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803052D" w14:textId="77777777" w:rsidR="00285DD7" w:rsidRPr="002852C8" w:rsidRDefault="00285DD7" w:rsidP="00285DD7">
            <w:pPr>
              <w:spacing w:before="0" w:after="0"/>
              <w:ind w:firstLine="0"/>
              <w:jc w:val="center"/>
              <w:rPr>
                <w:b/>
                <w:iCs/>
                <w:sz w:val="20"/>
                <w:szCs w:val="18"/>
              </w:rPr>
            </w:pPr>
            <w:r w:rsidRPr="002852C8">
              <w:rPr>
                <w:b/>
                <w:iCs/>
                <w:sz w:val="20"/>
                <w:szCs w:val="18"/>
              </w:rPr>
              <w:t>Ocjena</w:t>
            </w:r>
          </w:p>
        </w:tc>
      </w:tr>
      <w:tr w:rsidR="00285DD7" w:rsidRPr="002852C8" w14:paraId="45E9A83B" w14:textId="77777777" w:rsidTr="00285DD7">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vAlign w:val="center"/>
            <w:hideMark/>
          </w:tcPr>
          <w:p w14:paraId="3867F868" w14:textId="77777777" w:rsidR="00285DD7" w:rsidRPr="002852C8" w:rsidRDefault="00285DD7" w:rsidP="00285DD7">
            <w:pPr>
              <w:spacing w:before="0" w:after="0"/>
              <w:ind w:firstLine="0"/>
              <w:jc w:val="center"/>
              <w:rPr>
                <w:iCs/>
                <w:sz w:val="20"/>
                <w:szCs w:val="18"/>
              </w:rPr>
            </w:pPr>
            <w:r w:rsidRPr="002852C8">
              <w:rPr>
                <w:iCs/>
                <w:sz w:val="20"/>
                <w:szCs w:val="18"/>
              </w:rPr>
              <w:t>1</w:t>
            </w:r>
          </w:p>
        </w:tc>
        <w:tc>
          <w:tcPr>
            <w:tcW w:w="0" w:type="auto"/>
            <w:tcBorders>
              <w:top w:val="single" w:sz="8" w:space="0" w:color="auto"/>
              <w:left w:val="single" w:sz="8" w:space="0" w:color="auto"/>
              <w:bottom w:val="single" w:sz="4" w:space="0" w:color="auto"/>
              <w:right w:val="single" w:sz="8" w:space="0" w:color="auto"/>
            </w:tcBorders>
            <w:shd w:val="clear" w:color="auto" w:fill="9696FF"/>
            <w:vAlign w:val="center"/>
            <w:hideMark/>
          </w:tcPr>
          <w:p w14:paraId="07B17557" w14:textId="77777777" w:rsidR="00285DD7" w:rsidRPr="002852C8" w:rsidRDefault="00285DD7" w:rsidP="00285DD7">
            <w:pPr>
              <w:spacing w:before="0" w:after="0"/>
              <w:ind w:firstLine="0"/>
              <w:jc w:val="left"/>
              <w:rPr>
                <w:iCs/>
                <w:sz w:val="20"/>
                <w:szCs w:val="18"/>
              </w:rPr>
            </w:pPr>
            <w:r w:rsidRPr="002852C8">
              <w:rPr>
                <w:iCs/>
                <w:sz w:val="20"/>
                <w:szCs w:val="18"/>
              </w:rPr>
              <w:t>Neznatne</w:t>
            </w:r>
          </w:p>
        </w:tc>
        <w:tc>
          <w:tcPr>
            <w:tcW w:w="0" w:type="auto"/>
            <w:tcBorders>
              <w:top w:val="single" w:sz="8" w:space="0" w:color="auto"/>
              <w:left w:val="single" w:sz="8" w:space="0" w:color="auto"/>
              <w:bottom w:val="single" w:sz="4" w:space="0" w:color="auto"/>
              <w:right w:val="single" w:sz="8" w:space="0" w:color="auto"/>
            </w:tcBorders>
            <w:vAlign w:val="center"/>
            <w:hideMark/>
          </w:tcPr>
          <w:p w14:paraId="3DEF4FFD" w14:textId="77777777" w:rsidR="00285DD7" w:rsidRPr="002852C8" w:rsidRDefault="00285DD7" w:rsidP="00285DD7">
            <w:pPr>
              <w:spacing w:before="0" w:after="0"/>
              <w:ind w:firstLine="0"/>
              <w:jc w:val="center"/>
              <w:rPr>
                <w:iCs/>
                <w:sz w:val="20"/>
                <w:szCs w:val="18"/>
              </w:rPr>
            </w:pPr>
            <w:r w:rsidRPr="002852C8">
              <w:rPr>
                <w:iCs/>
                <w:sz w:val="20"/>
                <w:szCs w:val="18"/>
              </w:rPr>
              <w:sym w:font="Symbol" w:char="F02A"/>
            </w:r>
            <w:r w:rsidRPr="002852C8">
              <w:rPr>
                <w:iCs/>
                <w:sz w:val="20"/>
                <w:szCs w:val="18"/>
                <w:vertAlign w:val="superscript"/>
              </w:rPr>
              <w:footnoteReference w:id="16"/>
            </w:r>
            <w:r>
              <w:rPr>
                <w:iCs/>
                <w:sz w:val="20"/>
                <w:szCs w:val="18"/>
              </w:rPr>
              <w:t>&lt;</w:t>
            </w:r>
            <w:r w:rsidRPr="002852C8">
              <w:rPr>
                <w:iCs/>
                <w:sz w:val="20"/>
                <w:szCs w:val="18"/>
              </w:rPr>
              <w:t>0,001</w:t>
            </w:r>
          </w:p>
        </w:tc>
        <w:tc>
          <w:tcPr>
            <w:tcW w:w="0" w:type="auto"/>
            <w:tcBorders>
              <w:top w:val="single" w:sz="8" w:space="0" w:color="auto"/>
              <w:left w:val="single" w:sz="8" w:space="0" w:color="auto"/>
              <w:bottom w:val="single" w:sz="4" w:space="0" w:color="auto"/>
              <w:right w:val="single" w:sz="8" w:space="0" w:color="auto"/>
            </w:tcBorders>
            <w:shd w:val="clear" w:color="auto" w:fill="9696FF"/>
            <w:vAlign w:val="center"/>
          </w:tcPr>
          <w:p w14:paraId="20DC7E65" w14:textId="77777777" w:rsidR="00285DD7" w:rsidRPr="002852C8" w:rsidRDefault="00285DD7" w:rsidP="00285DD7">
            <w:pPr>
              <w:spacing w:before="0" w:after="0"/>
              <w:ind w:firstLine="0"/>
              <w:jc w:val="center"/>
              <w:rPr>
                <w:iCs/>
                <w:sz w:val="20"/>
                <w:szCs w:val="18"/>
              </w:rPr>
            </w:pPr>
          </w:p>
        </w:tc>
      </w:tr>
      <w:tr w:rsidR="00285DD7" w:rsidRPr="002852C8" w14:paraId="3DDB30C0"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vAlign w:val="center"/>
            <w:hideMark/>
          </w:tcPr>
          <w:p w14:paraId="2FE7BA79" w14:textId="77777777" w:rsidR="00285DD7" w:rsidRPr="002852C8" w:rsidRDefault="00285DD7" w:rsidP="00285DD7">
            <w:pPr>
              <w:spacing w:before="0" w:after="0"/>
              <w:ind w:firstLine="0"/>
              <w:jc w:val="center"/>
              <w:rPr>
                <w:iCs/>
                <w:sz w:val="20"/>
                <w:szCs w:val="18"/>
              </w:rPr>
            </w:pPr>
            <w:r w:rsidRPr="002852C8">
              <w:rPr>
                <w:iCs/>
                <w:sz w:val="20"/>
                <w:szCs w:val="18"/>
              </w:rPr>
              <w:t>2</w:t>
            </w:r>
          </w:p>
        </w:tc>
        <w:tc>
          <w:tcPr>
            <w:tcW w:w="0" w:type="auto"/>
            <w:tcBorders>
              <w:top w:val="single" w:sz="4" w:space="0" w:color="auto"/>
              <w:left w:val="single" w:sz="8" w:space="0" w:color="auto"/>
              <w:bottom w:val="single" w:sz="4" w:space="0" w:color="auto"/>
              <w:right w:val="single" w:sz="8" w:space="0" w:color="auto"/>
            </w:tcBorders>
            <w:shd w:val="clear" w:color="auto" w:fill="96FF96"/>
            <w:vAlign w:val="center"/>
            <w:hideMark/>
          </w:tcPr>
          <w:p w14:paraId="67E98208" w14:textId="77777777" w:rsidR="00285DD7" w:rsidRPr="002852C8" w:rsidRDefault="00285DD7" w:rsidP="00285DD7">
            <w:pPr>
              <w:spacing w:before="0" w:after="0"/>
              <w:ind w:firstLine="0"/>
              <w:jc w:val="left"/>
              <w:rPr>
                <w:iCs/>
                <w:sz w:val="20"/>
                <w:szCs w:val="18"/>
              </w:rPr>
            </w:pPr>
            <w:r w:rsidRPr="002852C8">
              <w:rPr>
                <w:iCs/>
                <w:sz w:val="20"/>
                <w:szCs w:val="18"/>
              </w:rPr>
              <w:t>Malene</w:t>
            </w:r>
          </w:p>
        </w:tc>
        <w:tc>
          <w:tcPr>
            <w:tcW w:w="0" w:type="auto"/>
            <w:tcBorders>
              <w:top w:val="single" w:sz="4" w:space="0" w:color="auto"/>
              <w:left w:val="single" w:sz="8" w:space="0" w:color="auto"/>
              <w:bottom w:val="single" w:sz="4" w:space="0" w:color="auto"/>
              <w:right w:val="single" w:sz="8" w:space="0" w:color="auto"/>
            </w:tcBorders>
            <w:vAlign w:val="center"/>
            <w:hideMark/>
          </w:tcPr>
          <w:p w14:paraId="042E5117" w14:textId="77777777" w:rsidR="00285DD7" w:rsidRPr="002852C8" w:rsidRDefault="00285DD7" w:rsidP="00285DD7">
            <w:pPr>
              <w:spacing w:before="0" w:after="0"/>
              <w:ind w:firstLine="0"/>
              <w:jc w:val="center"/>
              <w:rPr>
                <w:iCs/>
                <w:sz w:val="20"/>
                <w:szCs w:val="18"/>
              </w:rPr>
            </w:pPr>
            <w:r w:rsidRPr="002852C8">
              <w:rPr>
                <w:iCs/>
                <w:sz w:val="20"/>
                <w:szCs w:val="18"/>
              </w:rPr>
              <w:t>0,001 – 0,0046</w:t>
            </w:r>
          </w:p>
        </w:tc>
        <w:tc>
          <w:tcPr>
            <w:tcW w:w="0" w:type="auto"/>
            <w:tcBorders>
              <w:top w:val="single" w:sz="4" w:space="0" w:color="auto"/>
              <w:left w:val="single" w:sz="8" w:space="0" w:color="auto"/>
              <w:bottom w:val="single" w:sz="4" w:space="0" w:color="auto"/>
              <w:right w:val="single" w:sz="8" w:space="0" w:color="auto"/>
            </w:tcBorders>
            <w:shd w:val="clear" w:color="auto" w:fill="96FF96"/>
            <w:vAlign w:val="center"/>
          </w:tcPr>
          <w:p w14:paraId="7FE98D35" w14:textId="77777777" w:rsidR="00285DD7" w:rsidRPr="002852C8" w:rsidRDefault="00285DD7" w:rsidP="00285DD7">
            <w:pPr>
              <w:spacing w:before="0" w:after="0"/>
              <w:ind w:firstLine="0"/>
              <w:jc w:val="center"/>
              <w:rPr>
                <w:iCs/>
                <w:sz w:val="20"/>
                <w:szCs w:val="18"/>
              </w:rPr>
            </w:pPr>
          </w:p>
        </w:tc>
      </w:tr>
      <w:tr w:rsidR="00285DD7" w:rsidRPr="002852C8" w14:paraId="6D24FAD4"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vAlign w:val="center"/>
            <w:hideMark/>
          </w:tcPr>
          <w:p w14:paraId="1CEA1164" w14:textId="77777777" w:rsidR="00285DD7" w:rsidRPr="002852C8" w:rsidRDefault="00285DD7" w:rsidP="00285DD7">
            <w:pPr>
              <w:spacing w:before="0" w:after="0"/>
              <w:ind w:firstLine="0"/>
              <w:jc w:val="center"/>
              <w:rPr>
                <w:iCs/>
                <w:sz w:val="20"/>
                <w:szCs w:val="18"/>
              </w:rPr>
            </w:pPr>
            <w:r w:rsidRPr="002852C8">
              <w:rPr>
                <w:iCs/>
                <w:sz w:val="20"/>
                <w:szCs w:val="18"/>
              </w:rPr>
              <w:t>3</w:t>
            </w:r>
          </w:p>
        </w:tc>
        <w:tc>
          <w:tcPr>
            <w:tcW w:w="0" w:type="auto"/>
            <w:tcBorders>
              <w:top w:val="single" w:sz="4" w:space="0" w:color="auto"/>
              <w:left w:val="single" w:sz="8" w:space="0" w:color="auto"/>
              <w:bottom w:val="single" w:sz="4" w:space="0" w:color="auto"/>
              <w:right w:val="single" w:sz="8" w:space="0" w:color="auto"/>
            </w:tcBorders>
            <w:shd w:val="clear" w:color="auto" w:fill="FFFF00"/>
            <w:vAlign w:val="center"/>
            <w:hideMark/>
          </w:tcPr>
          <w:p w14:paraId="5AA9E26C" w14:textId="77777777" w:rsidR="00285DD7" w:rsidRPr="002852C8" w:rsidRDefault="00285DD7" w:rsidP="00285DD7">
            <w:pPr>
              <w:spacing w:before="0" w:after="0"/>
              <w:ind w:firstLine="0"/>
              <w:jc w:val="left"/>
              <w:rPr>
                <w:iCs/>
                <w:sz w:val="20"/>
                <w:szCs w:val="18"/>
              </w:rPr>
            </w:pPr>
            <w:r w:rsidRPr="002852C8">
              <w:rPr>
                <w:iCs/>
                <w:sz w:val="20"/>
                <w:szCs w:val="18"/>
              </w:rPr>
              <w:t>Umjerene</w:t>
            </w:r>
          </w:p>
        </w:tc>
        <w:tc>
          <w:tcPr>
            <w:tcW w:w="0" w:type="auto"/>
            <w:tcBorders>
              <w:top w:val="single" w:sz="4" w:space="0" w:color="auto"/>
              <w:left w:val="single" w:sz="8" w:space="0" w:color="auto"/>
              <w:bottom w:val="single" w:sz="4" w:space="0" w:color="auto"/>
              <w:right w:val="single" w:sz="8" w:space="0" w:color="auto"/>
            </w:tcBorders>
            <w:vAlign w:val="center"/>
            <w:hideMark/>
          </w:tcPr>
          <w:p w14:paraId="426032CF" w14:textId="77777777" w:rsidR="00285DD7" w:rsidRPr="002852C8" w:rsidRDefault="00285DD7" w:rsidP="00285DD7">
            <w:pPr>
              <w:spacing w:before="0" w:after="0"/>
              <w:ind w:firstLine="0"/>
              <w:jc w:val="center"/>
              <w:rPr>
                <w:iCs/>
                <w:sz w:val="20"/>
                <w:szCs w:val="18"/>
              </w:rPr>
            </w:pPr>
            <w:r w:rsidRPr="002852C8">
              <w:rPr>
                <w:iCs/>
                <w:sz w:val="20"/>
                <w:szCs w:val="18"/>
              </w:rPr>
              <w:t>0,0047 – 0,011</w:t>
            </w:r>
          </w:p>
        </w:tc>
        <w:tc>
          <w:tcPr>
            <w:tcW w:w="0" w:type="auto"/>
            <w:tcBorders>
              <w:top w:val="single" w:sz="4" w:space="0" w:color="auto"/>
              <w:left w:val="single" w:sz="8" w:space="0" w:color="auto"/>
              <w:bottom w:val="single" w:sz="4" w:space="0" w:color="auto"/>
              <w:right w:val="single" w:sz="8" w:space="0" w:color="auto"/>
            </w:tcBorders>
            <w:shd w:val="clear" w:color="auto" w:fill="FFFF00"/>
            <w:vAlign w:val="center"/>
          </w:tcPr>
          <w:p w14:paraId="7F8A066A" w14:textId="77777777" w:rsidR="00285DD7" w:rsidRPr="002852C8" w:rsidRDefault="00285DD7" w:rsidP="00285DD7">
            <w:pPr>
              <w:spacing w:before="0" w:after="0"/>
              <w:ind w:firstLine="0"/>
              <w:jc w:val="center"/>
              <w:rPr>
                <w:iCs/>
                <w:sz w:val="20"/>
                <w:szCs w:val="18"/>
              </w:rPr>
            </w:pPr>
          </w:p>
        </w:tc>
      </w:tr>
      <w:tr w:rsidR="00285DD7" w:rsidRPr="002852C8" w14:paraId="27EEEC64"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vAlign w:val="center"/>
            <w:hideMark/>
          </w:tcPr>
          <w:p w14:paraId="3EB78DA1" w14:textId="77777777" w:rsidR="00285DD7" w:rsidRPr="002852C8" w:rsidRDefault="00285DD7" w:rsidP="00285DD7">
            <w:pPr>
              <w:spacing w:before="0" w:after="0"/>
              <w:ind w:firstLine="0"/>
              <w:jc w:val="center"/>
              <w:rPr>
                <w:iCs/>
                <w:sz w:val="20"/>
                <w:szCs w:val="18"/>
              </w:rPr>
            </w:pPr>
            <w:r w:rsidRPr="002852C8">
              <w:rPr>
                <w:iCs/>
                <w:sz w:val="20"/>
                <w:szCs w:val="18"/>
              </w:rPr>
              <w:t>4</w:t>
            </w:r>
          </w:p>
        </w:tc>
        <w:tc>
          <w:tcPr>
            <w:tcW w:w="0" w:type="auto"/>
            <w:tcBorders>
              <w:top w:val="single" w:sz="4" w:space="0" w:color="auto"/>
              <w:left w:val="single" w:sz="8" w:space="0" w:color="auto"/>
              <w:bottom w:val="single" w:sz="4" w:space="0" w:color="auto"/>
              <w:right w:val="single" w:sz="8" w:space="0" w:color="auto"/>
            </w:tcBorders>
            <w:shd w:val="clear" w:color="auto" w:fill="FFA500"/>
            <w:vAlign w:val="center"/>
            <w:hideMark/>
          </w:tcPr>
          <w:p w14:paraId="22C121A5" w14:textId="77777777" w:rsidR="00285DD7" w:rsidRPr="002852C8" w:rsidRDefault="00285DD7" w:rsidP="00285DD7">
            <w:pPr>
              <w:spacing w:before="0" w:after="0"/>
              <w:ind w:firstLine="0"/>
              <w:jc w:val="left"/>
              <w:rPr>
                <w:iCs/>
                <w:sz w:val="20"/>
                <w:szCs w:val="18"/>
              </w:rPr>
            </w:pPr>
            <w:r w:rsidRPr="002852C8">
              <w:rPr>
                <w:iCs/>
                <w:sz w:val="20"/>
                <w:szCs w:val="18"/>
              </w:rPr>
              <w:t>Značajne</w:t>
            </w:r>
          </w:p>
        </w:tc>
        <w:tc>
          <w:tcPr>
            <w:tcW w:w="0" w:type="auto"/>
            <w:tcBorders>
              <w:top w:val="single" w:sz="4" w:space="0" w:color="auto"/>
              <w:left w:val="single" w:sz="8" w:space="0" w:color="auto"/>
              <w:bottom w:val="single" w:sz="4" w:space="0" w:color="auto"/>
              <w:right w:val="single" w:sz="8" w:space="0" w:color="auto"/>
            </w:tcBorders>
            <w:vAlign w:val="center"/>
            <w:hideMark/>
          </w:tcPr>
          <w:p w14:paraId="66348DB5" w14:textId="77777777" w:rsidR="00285DD7" w:rsidRPr="002852C8" w:rsidRDefault="00285DD7" w:rsidP="00285DD7">
            <w:pPr>
              <w:spacing w:before="0" w:after="0"/>
              <w:ind w:firstLine="0"/>
              <w:jc w:val="center"/>
              <w:rPr>
                <w:iCs/>
                <w:sz w:val="20"/>
                <w:szCs w:val="18"/>
              </w:rPr>
            </w:pPr>
            <w:r w:rsidRPr="002852C8">
              <w:rPr>
                <w:iCs/>
                <w:sz w:val="20"/>
                <w:szCs w:val="18"/>
              </w:rPr>
              <w:t>0,012 – 0,035</w:t>
            </w:r>
          </w:p>
        </w:tc>
        <w:tc>
          <w:tcPr>
            <w:tcW w:w="0" w:type="auto"/>
            <w:tcBorders>
              <w:top w:val="single" w:sz="4" w:space="0" w:color="auto"/>
              <w:left w:val="single" w:sz="8" w:space="0" w:color="auto"/>
              <w:bottom w:val="single" w:sz="4" w:space="0" w:color="auto"/>
              <w:right w:val="single" w:sz="8" w:space="0" w:color="auto"/>
            </w:tcBorders>
            <w:shd w:val="clear" w:color="auto" w:fill="FFA500"/>
            <w:vAlign w:val="center"/>
          </w:tcPr>
          <w:p w14:paraId="092D3FA2" w14:textId="77777777" w:rsidR="00285DD7" w:rsidRPr="002852C8" w:rsidRDefault="00285DD7" w:rsidP="00285DD7">
            <w:pPr>
              <w:spacing w:before="0" w:after="0"/>
              <w:ind w:firstLine="0"/>
              <w:jc w:val="center"/>
              <w:rPr>
                <w:iCs/>
                <w:sz w:val="20"/>
                <w:szCs w:val="18"/>
              </w:rPr>
            </w:pPr>
          </w:p>
        </w:tc>
      </w:tr>
      <w:tr w:rsidR="00285DD7" w:rsidRPr="002852C8" w14:paraId="5B6B13F7" w14:textId="77777777" w:rsidTr="00285DD7">
        <w:trPr>
          <w:jc w:val="center"/>
        </w:trPr>
        <w:tc>
          <w:tcPr>
            <w:tcW w:w="0" w:type="auto"/>
            <w:tcBorders>
              <w:top w:val="single" w:sz="4" w:space="0" w:color="auto"/>
              <w:left w:val="single" w:sz="8" w:space="0" w:color="auto"/>
              <w:bottom w:val="single" w:sz="8" w:space="0" w:color="auto"/>
              <w:right w:val="single" w:sz="8" w:space="0" w:color="auto"/>
            </w:tcBorders>
            <w:shd w:val="clear" w:color="auto" w:fill="FF0000"/>
            <w:vAlign w:val="center"/>
            <w:hideMark/>
          </w:tcPr>
          <w:p w14:paraId="13EF7732" w14:textId="77777777" w:rsidR="00285DD7" w:rsidRPr="002852C8" w:rsidRDefault="00285DD7" w:rsidP="00285DD7">
            <w:pPr>
              <w:spacing w:before="0" w:after="0"/>
              <w:ind w:firstLine="0"/>
              <w:jc w:val="center"/>
              <w:rPr>
                <w:iCs/>
                <w:sz w:val="20"/>
                <w:szCs w:val="18"/>
              </w:rPr>
            </w:pPr>
            <w:r w:rsidRPr="002852C8">
              <w:rPr>
                <w:iCs/>
                <w:sz w:val="20"/>
                <w:szCs w:val="18"/>
              </w:rPr>
              <w:t>5</w:t>
            </w:r>
          </w:p>
        </w:tc>
        <w:tc>
          <w:tcPr>
            <w:tcW w:w="0" w:type="auto"/>
            <w:tcBorders>
              <w:top w:val="single" w:sz="4" w:space="0" w:color="auto"/>
              <w:left w:val="single" w:sz="8" w:space="0" w:color="auto"/>
              <w:bottom w:val="single" w:sz="8" w:space="0" w:color="auto"/>
              <w:right w:val="single" w:sz="8" w:space="0" w:color="auto"/>
            </w:tcBorders>
            <w:shd w:val="clear" w:color="auto" w:fill="FF0000"/>
            <w:vAlign w:val="center"/>
            <w:hideMark/>
          </w:tcPr>
          <w:p w14:paraId="64BC7BD9" w14:textId="77777777" w:rsidR="00285DD7" w:rsidRPr="002852C8" w:rsidRDefault="00285DD7" w:rsidP="00285DD7">
            <w:pPr>
              <w:spacing w:before="0" w:after="0"/>
              <w:ind w:firstLine="0"/>
              <w:jc w:val="left"/>
              <w:rPr>
                <w:iCs/>
                <w:sz w:val="20"/>
                <w:szCs w:val="18"/>
              </w:rPr>
            </w:pPr>
            <w:r w:rsidRPr="002852C8">
              <w:rPr>
                <w:iCs/>
                <w:sz w:val="20"/>
                <w:szCs w:val="18"/>
              </w:rPr>
              <w:t>Katastrofalne</w:t>
            </w:r>
          </w:p>
        </w:tc>
        <w:tc>
          <w:tcPr>
            <w:tcW w:w="0" w:type="auto"/>
            <w:tcBorders>
              <w:top w:val="single" w:sz="4" w:space="0" w:color="auto"/>
              <w:left w:val="single" w:sz="8" w:space="0" w:color="auto"/>
              <w:bottom w:val="single" w:sz="8" w:space="0" w:color="auto"/>
              <w:right w:val="single" w:sz="8" w:space="0" w:color="auto"/>
            </w:tcBorders>
            <w:vAlign w:val="center"/>
            <w:hideMark/>
          </w:tcPr>
          <w:p w14:paraId="2DE82700" w14:textId="77777777" w:rsidR="00285DD7" w:rsidRPr="002852C8" w:rsidRDefault="00285DD7" w:rsidP="00285DD7">
            <w:pPr>
              <w:spacing w:before="0" w:after="0"/>
              <w:ind w:firstLine="0"/>
              <w:jc w:val="center"/>
              <w:rPr>
                <w:iCs/>
                <w:sz w:val="20"/>
                <w:szCs w:val="18"/>
              </w:rPr>
            </w:pPr>
            <w:r w:rsidRPr="002852C8">
              <w:rPr>
                <w:iCs/>
                <w:sz w:val="20"/>
                <w:szCs w:val="18"/>
              </w:rPr>
              <w:t>0,036 ili više</w:t>
            </w:r>
          </w:p>
        </w:tc>
        <w:tc>
          <w:tcPr>
            <w:tcW w:w="0" w:type="auto"/>
            <w:tcBorders>
              <w:top w:val="single" w:sz="4" w:space="0" w:color="auto"/>
              <w:left w:val="single" w:sz="8" w:space="0" w:color="auto"/>
              <w:bottom w:val="single" w:sz="8" w:space="0" w:color="auto"/>
              <w:right w:val="single" w:sz="8" w:space="0" w:color="auto"/>
            </w:tcBorders>
            <w:shd w:val="clear" w:color="auto" w:fill="FF0000"/>
            <w:vAlign w:val="center"/>
          </w:tcPr>
          <w:p w14:paraId="3E2CE572" w14:textId="77777777" w:rsidR="00285DD7" w:rsidRPr="002852C8" w:rsidRDefault="00285DD7" w:rsidP="00285DD7">
            <w:pPr>
              <w:spacing w:before="0" w:after="0"/>
              <w:ind w:firstLine="0"/>
              <w:jc w:val="center"/>
              <w:rPr>
                <w:b/>
                <w:iCs/>
                <w:sz w:val="20"/>
                <w:szCs w:val="18"/>
              </w:rPr>
            </w:pPr>
            <w:r w:rsidRPr="002852C8">
              <w:rPr>
                <w:rFonts w:cs="Times New Roman"/>
                <w:b/>
                <w:iCs/>
                <w:sz w:val="20"/>
                <w:szCs w:val="18"/>
              </w:rPr>
              <w:t>×</w:t>
            </w:r>
          </w:p>
        </w:tc>
      </w:tr>
    </w:tbl>
    <w:p w14:paraId="35E9C47F" w14:textId="77777777" w:rsidR="00285DD7" w:rsidRDefault="00285DD7" w:rsidP="00285DD7">
      <w:pPr>
        <w:pStyle w:val="Naslov4"/>
      </w:pPr>
      <w:bookmarkStart w:id="346" w:name="_Toc64269351"/>
      <w:r>
        <w:lastRenderedPageBreak/>
        <w:t>Posljedice po gospodarstvo</w:t>
      </w:r>
      <w:bookmarkEnd w:id="346"/>
    </w:p>
    <w:p w14:paraId="642406D7" w14:textId="77777777" w:rsidR="00285DD7" w:rsidRDefault="00285DD7" w:rsidP="00285DD7">
      <w:r w:rsidRPr="00634978">
        <w:t xml:space="preserve">Neposredni gubici gospodarstva odnose se na dane liječenja i dane bolovanja. </w:t>
      </w:r>
      <w:r>
        <w:t>Od radno aktivnih stanovnika Općine, na bolovanje će zbog gripe otići oko 266 osoba (40%)</w:t>
      </w:r>
      <w:r w:rsidRPr="00582593">
        <w:t>.</w:t>
      </w:r>
      <w:r>
        <w:t xml:space="preserve"> Uz gubitak barem 15 radnih dana te uz trošak jednog radnog dana od 390 kn (trošak radnog dana radnika s prosječnom plaćom), ovakva pojava pandemije izazvala bi gubitke od oko 1.556.100 kn.</w:t>
      </w:r>
      <w:r w:rsidRPr="000F424D">
        <w:t xml:space="preserve"> Osim ovih gubitaka u gospodarstvu prijeti ponegdje i kompletan prekid gospodarskih djelatnosti jer nema dostatnih kapaciteta za prevladavanje izostanka bolesnih radnika.</w:t>
      </w:r>
    </w:p>
    <w:p w14:paraId="5527439D" w14:textId="49E81561" w:rsidR="00285DD7" w:rsidRDefault="00285DD7" w:rsidP="00285DD7">
      <w:r>
        <w:t xml:space="preserve">Gubici zbog bolničkog liječenja oko </w:t>
      </w:r>
      <w:r>
        <w:fldChar w:fldCharType="begin"/>
      </w:r>
      <w:r>
        <w:instrText xml:space="preserve"> LINK </w:instrText>
      </w:r>
      <w:r w:rsidR="00512C4D">
        <w:instrText xml:space="preserve">Excel.Sheet.12 "C:\\Users\\hstojcic\\Documents\\Proračun za izradu PR.xlsx" List2!R8C113 </w:instrText>
      </w:r>
      <w:r>
        <w:instrText xml:space="preserve">\a \t </w:instrText>
      </w:r>
      <w:r>
        <w:fldChar w:fldCharType="separate"/>
      </w:r>
      <w:r>
        <w:t>17</w:t>
      </w:r>
      <w:r>
        <w:fldChar w:fldCharType="end"/>
      </w:r>
      <w:r>
        <w:t xml:space="preserve"> osoba kroz bar 10 dana uz prosječnu cijenu bolničkog dana od oko 2.850,00 HRK iznosi </w:t>
      </w:r>
      <w:r>
        <w:fldChar w:fldCharType="begin"/>
      </w:r>
      <w:r>
        <w:instrText xml:space="preserve"> LINK </w:instrText>
      </w:r>
      <w:r w:rsidR="00512C4D">
        <w:instrText xml:space="preserve">Excel.Sheet.12 "C:\\Users\\hstojcic\\Documents\\Proračun za izradu PR.xlsx" List2!R15C114 </w:instrText>
      </w:r>
      <w:r>
        <w:instrText xml:space="preserve">\a \t </w:instrText>
      </w:r>
      <w:r>
        <w:fldChar w:fldCharType="separate"/>
      </w:r>
      <w:r>
        <w:t>486.614,70</w:t>
      </w:r>
      <w:r>
        <w:fldChar w:fldCharType="end"/>
      </w:r>
      <w:r>
        <w:t xml:space="preserve"> HRK, a ukupni gubici zbog smanjivanja privredne aktivnosti procjenjuju se na dodatnih 10% od planiranog proračunskog prihoda Općine odnosno oko </w:t>
      </w:r>
      <w:r w:rsidR="00EE64E1">
        <w:t>1.814.648,80</w:t>
      </w:r>
      <w:r>
        <w:t xml:space="preserve"> HRK ili ukupno </w:t>
      </w:r>
      <w:r w:rsidR="00EE64E1">
        <w:t>3.857.363,50</w:t>
      </w:r>
      <w:r>
        <w:t xml:space="preserve"> HRK što iznosi </w:t>
      </w:r>
      <w:r>
        <w:fldChar w:fldCharType="begin"/>
      </w:r>
      <w:r>
        <w:instrText xml:space="preserve"> LINK </w:instrText>
      </w:r>
      <w:r w:rsidR="00512C4D">
        <w:instrText xml:space="preserve">Excel.Sheet.12 "C:\\Users\\hstojcic\\Documents\\Proračun za izradu PR.xlsx" List2!R19C114 </w:instrText>
      </w:r>
      <w:r>
        <w:instrText xml:space="preserve">\a \t </w:instrText>
      </w:r>
      <w:r>
        <w:fldChar w:fldCharType="separate"/>
      </w:r>
      <w:r>
        <w:t>2</w:t>
      </w:r>
      <w:r w:rsidR="00076B79">
        <w:t>1</w:t>
      </w:r>
      <w:r>
        <w:t>,2</w:t>
      </w:r>
      <w:r w:rsidR="00076B79">
        <w:t>6</w:t>
      </w:r>
      <w:r>
        <w:t>%</w:t>
      </w:r>
      <w:r>
        <w:fldChar w:fldCharType="end"/>
      </w:r>
      <w:r>
        <w:t xml:space="preserve"> planiranih prihoda Općine za 20</w:t>
      </w:r>
      <w:r w:rsidR="00076B79">
        <w:t>21</w:t>
      </w:r>
      <w:r>
        <w:t>. godinu.</w:t>
      </w:r>
    </w:p>
    <w:p w14:paraId="5E59D23F" w14:textId="00B4EF7C" w:rsidR="00285DD7" w:rsidRDefault="00285DD7" w:rsidP="00285DD7">
      <w:pPr>
        <w:pStyle w:val="Opisslike"/>
        <w:keepNext/>
      </w:pPr>
      <w:bookmarkStart w:id="347" w:name="_Toc474407602"/>
      <w:bookmarkStart w:id="348" w:name="_Toc482004371"/>
      <w:bookmarkStart w:id="349" w:name="_Toc64269703"/>
      <w:r>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30</w:t>
      </w:r>
      <w:r w:rsidR="00305531">
        <w:rPr>
          <w:noProof/>
        </w:rPr>
        <w:fldChar w:fldCharType="end"/>
      </w:r>
      <w:r>
        <w:t xml:space="preserve"> – O</w:t>
      </w:r>
      <w:r w:rsidRPr="006256DF">
        <w:t>cjena kategorije utjecaja na gosp</w:t>
      </w:r>
      <w:r>
        <w:t>odarstvo u slučaju epidemije i pandemije</w:t>
      </w:r>
      <w:bookmarkEnd w:id="347"/>
      <w:bookmarkEnd w:id="348"/>
      <w:bookmarkEnd w:id="349"/>
    </w:p>
    <w:tbl>
      <w:tblPr>
        <w:tblW w:w="0" w:type="auto"/>
        <w:jc w:val="center"/>
        <w:tblLook w:val="04A0" w:firstRow="1" w:lastRow="0" w:firstColumn="1" w:lastColumn="0" w:noHBand="0" w:noVBand="1"/>
      </w:tblPr>
      <w:tblGrid>
        <w:gridCol w:w="1138"/>
        <w:gridCol w:w="1294"/>
        <w:gridCol w:w="3627"/>
        <w:gridCol w:w="827"/>
      </w:tblGrid>
      <w:tr w:rsidR="00285DD7" w:rsidRPr="005A76B1" w14:paraId="57F7E543" w14:textId="77777777" w:rsidTr="00285DD7">
        <w:trPr>
          <w:jc w:val="center"/>
        </w:trPr>
        <w:tc>
          <w:tcPr>
            <w:tcW w:w="0" w:type="auto"/>
            <w:gridSpan w:val="4"/>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36E3B086" w14:textId="77777777" w:rsidR="00285DD7" w:rsidRPr="005A76B1" w:rsidRDefault="00285DD7" w:rsidP="00285DD7">
            <w:pPr>
              <w:pStyle w:val="Tablica"/>
              <w:jc w:val="center"/>
              <w:rPr>
                <w:b/>
              </w:rPr>
            </w:pPr>
            <w:r w:rsidRPr="005A76B1">
              <w:rPr>
                <w:b/>
              </w:rPr>
              <w:t>Gospodarstvo</w:t>
            </w:r>
          </w:p>
        </w:tc>
      </w:tr>
      <w:tr w:rsidR="00285DD7" w:rsidRPr="005A76B1" w14:paraId="4C9827B7"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5C231A59" w14:textId="77777777" w:rsidR="00285DD7" w:rsidRPr="005A76B1" w:rsidRDefault="00285DD7" w:rsidP="00285DD7">
            <w:pPr>
              <w:pStyle w:val="Tablica"/>
              <w:jc w:val="center"/>
              <w:rPr>
                <w:b/>
              </w:rPr>
            </w:pPr>
            <w:r w:rsidRPr="005A76B1">
              <w:rPr>
                <w:b/>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9B6AE76" w14:textId="77777777" w:rsidR="00285DD7" w:rsidRPr="005A76B1" w:rsidRDefault="00285DD7" w:rsidP="00285DD7">
            <w:pPr>
              <w:pStyle w:val="Tablica"/>
              <w:jc w:val="center"/>
              <w:rPr>
                <w:b/>
              </w:rPr>
            </w:pPr>
            <w:r w:rsidRPr="005A76B1">
              <w:rPr>
                <w:b/>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04FAE73" w14:textId="77777777" w:rsidR="00285DD7" w:rsidRPr="005A76B1" w:rsidRDefault="00285DD7" w:rsidP="00285DD7">
            <w:pPr>
              <w:pStyle w:val="Tablica"/>
              <w:jc w:val="center"/>
              <w:rPr>
                <w:b/>
              </w:rPr>
            </w:pPr>
            <w:r w:rsidRPr="005A76B1">
              <w:rPr>
                <w:b/>
              </w:rPr>
              <w:t>Kriterij – štete u % proračuna JLP(R)S</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BE4337E" w14:textId="77777777" w:rsidR="00285DD7" w:rsidRPr="005A76B1" w:rsidRDefault="00285DD7" w:rsidP="00285DD7">
            <w:pPr>
              <w:pStyle w:val="Tablica"/>
              <w:jc w:val="center"/>
              <w:rPr>
                <w:b/>
              </w:rPr>
            </w:pPr>
            <w:r w:rsidRPr="005A76B1">
              <w:rPr>
                <w:b/>
              </w:rPr>
              <w:t>Ocjena</w:t>
            </w:r>
          </w:p>
        </w:tc>
      </w:tr>
      <w:tr w:rsidR="00285DD7" w:rsidRPr="005A76B1" w14:paraId="5A1BE6CA" w14:textId="77777777" w:rsidTr="00285DD7">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vAlign w:val="center"/>
            <w:hideMark/>
          </w:tcPr>
          <w:p w14:paraId="04386F84" w14:textId="77777777" w:rsidR="00285DD7" w:rsidRPr="005A76B1" w:rsidRDefault="00285DD7" w:rsidP="00285DD7">
            <w:pPr>
              <w:pStyle w:val="Tablica"/>
              <w:jc w:val="center"/>
            </w:pP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041ACF8F" w14:textId="77777777" w:rsidR="00285DD7" w:rsidRPr="005A76B1" w:rsidRDefault="00285DD7" w:rsidP="00285DD7">
            <w:pPr>
              <w:pStyle w:val="Tablica"/>
            </w:pPr>
            <w:r w:rsidRPr="005A76B1">
              <w:t>Neznatne</w:t>
            </w:r>
          </w:p>
        </w:tc>
        <w:tc>
          <w:tcPr>
            <w:tcW w:w="0" w:type="auto"/>
            <w:tcBorders>
              <w:top w:val="single" w:sz="8" w:space="0" w:color="auto"/>
              <w:left w:val="single" w:sz="8" w:space="0" w:color="auto"/>
              <w:bottom w:val="single" w:sz="4" w:space="0" w:color="auto"/>
              <w:right w:val="single" w:sz="8" w:space="0" w:color="auto"/>
            </w:tcBorders>
            <w:vAlign w:val="center"/>
            <w:hideMark/>
          </w:tcPr>
          <w:p w14:paraId="139941B2" w14:textId="77777777" w:rsidR="00285DD7" w:rsidRPr="005A76B1" w:rsidRDefault="00285DD7" w:rsidP="00285DD7">
            <w:pPr>
              <w:pStyle w:val="Tablica"/>
              <w:jc w:val="center"/>
            </w:pPr>
            <w:r>
              <w:t>&lt;</w:t>
            </w: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tcPr>
          <w:p w14:paraId="797A0B99" w14:textId="77777777" w:rsidR="00285DD7" w:rsidRPr="005A76B1" w:rsidRDefault="00285DD7" w:rsidP="00285DD7">
            <w:pPr>
              <w:pStyle w:val="Tablica"/>
              <w:jc w:val="center"/>
            </w:pPr>
          </w:p>
        </w:tc>
      </w:tr>
      <w:tr w:rsidR="00285DD7" w:rsidRPr="005A76B1" w14:paraId="07F089BA"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vAlign w:val="center"/>
            <w:hideMark/>
          </w:tcPr>
          <w:p w14:paraId="7B71B71C" w14:textId="77777777" w:rsidR="00285DD7" w:rsidRPr="005A76B1" w:rsidRDefault="00285DD7" w:rsidP="00285DD7">
            <w:pPr>
              <w:pStyle w:val="Tablica"/>
              <w:jc w:val="center"/>
            </w:pPr>
            <w:r w:rsidRPr="005A76B1">
              <w:t>2</w:t>
            </w:r>
          </w:p>
        </w:tc>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548AA44F" w14:textId="77777777" w:rsidR="00285DD7" w:rsidRPr="005A76B1" w:rsidRDefault="00285DD7" w:rsidP="00285DD7">
            <w:pPr>
              <w:pStyle w:val="Tablica"/>
            </w:pPr>
            <w:r w:rsidRPr="005A76B1">
              <w:t>Malene</w:t>
            </w:r>
          </w:p>
        </w:tc>
        <w:tc>
          <w:tcPr>
            <w:tcW w:w="0" w:type="auto"/>
            <w:tcBorders>
              <w:top w:val="single" w:sz="4" w:space="0" w:color="auto"/>
              <w:left w:val="single" w:sz="8" w:space="0" w:color="auto"/>
              <w:bottom w:val="single" w:sz="4" w:space="0" w:color="auto"/>
              <w:right w:val="single" w:sz="8" w:space="0" w:color="auto"/>
            </w:tcBorders>
            <w:vAlign w:val="center"/>
            <w:hideMark/>
          </w:tcPr>
          <w:p w14:paraId="65CE3D58" w14:textId="77777777" w:rsidR="00285DD7" w:rsidRPr="005A76B1" w:rsidRDefault="00285DD7" w:rsidP="00285DD7">
            <w:pPr>
              <w:pStyle w:val="Tablica"/>
              <w:jc w:val="center"/>
            </w:pPr>
            <w:r w:rsidRPr="005A76B1">
              <w:t>1 – 5%</w:t>
            </w:r>
          </w:p>
        </w:tc>
        <w:tc>
          <w:tcPr>
            <w:tcW w:w="0" w:type="auto"/>
            <w:tcBorders>
              <w:top w:val="single" w:sz="4" w:space="0" w:color="auto"/>
              <w:left w:val="single" w:sz="8" w:space="0" w:color="auto"/>
              <w:bottom w:val="single" w:sz="4" w:space="0" w:color="auto"/>
              <w:right w:val="single" w:sz="8" w:space="0" w:color="auto"/>
            </w:tcBorders>
            <w:shd w:val="clear" w:color="auto" w:fill="96FF96"/>
          </w:tcPr>
          <w:p w14:paraId="34144039" w14:textId="77777777" w:rsidR="00285DD7" w:rsidRPr="005A76B1" w:rsidRDefault="00285DD7" w:rsidP="00285DD7">
            <w:pPr>
              <w:pStyle w:val="Tablica"/>
              <w:jc w:val="center"/>
            </w:pPr>
          </w:p>
        </w:tc>
      </w:tr>
      <w:tr w:rsidR="00285DD7" w:rsidRPr="005A76B1" w14:paraId="14218A1C"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vAlign w:val="center"/>
            <w:hideMark/>
          </w:tcPr>
          <w:p w14:paraId="31E04ED5" w14:textId="77777777" w:rsidR="00285DD7" w:rsidRPr="005A76B1" w:rsidRDefault="00285DD7" w:rsidP="00285DD7">
            <w:pPr>
              <w:pStyle w:val="Tablica"/>
              <w:jc w:val="center"/>
            </w:pPr>
            <w:r w:rsidRPr="005A76B1">
              <w:t>3</w:t>
            </w:r>
          </w:p>
        </w:tc>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053D05F1" w14:textId="77777777" w:rsidR="00285DD7" w:rsidRPr="005A76B1" w:rsidRDefault="00285DD7" w:rsidP="00285DD7">
            <w:pPr>
              <w:pStyle w:val="Tablica"/>
            </w:pPr>
            <w:r w:rsidRPr="005A76B1">
              <w:t xml:space="preserve">Umjerene </w:t>
            </w:r>
          </w:p>
        </w:tc>
        <w:tc>
          <w:tcPr>
            <w:tcW w:w="0" w:type="auto"/>
            <w:tcBorders>
              <w:top w:val="single" w:sz="4" w:space="0" w:color="auto"/>
              <w:left w:val="single" w:sz="8" w:space="0" w:color="auto"/>
              <w:bottom w:val="single" w:sz="4" w:space="0" w:color="auto"/>
              <w:right w:val="single" w:sz="8" w:space="0" w:color="auto"/>
            </w:tcBorders>
            <w:vAlign w:val="center"/>
            <w:hideMark/>
          </w:tcPr>
          <w:p w14:paraId="1119A9BF" w14:textId="77777777" w:rsidR="00285DD7" w:rsidRPr="005A76B1" w:rsidRDefault="00285DD7" w:rsidP="00285DD7">
            <w:pPr>
              <w:pStyle w:val="Tablica"/>
              <w:jc w:val="center"/>
            </w:pPr>
            <w:r w:rsidRPr="005A76B1">
              <w:t>5 – 15%</w:t>
            </w:r>
          </w:p>
        </w:tc>
        <w:tc>
          <w:tcPr>
            <w:tcW w:w="0" w:type="auto"/>
            <w:tcBorders>
              <w:top w:val="single" w:sz="4" w:space="0" w:color="auto"/>
              <w:left w:val="single" w:sz="8" w:space="0" w:color="auto"/>
              <w:bottom w:val="single" w:sz="4" w:space="0" w:color="auto"/>
              <w:right w:val="single" w:sz="8" w:space="0" w:color="auto"/>
            </w:tcBorders>
            <w:shd w:val="clear" w:color="auto" w:fill="FFFF00"/>
          </w:tcPr>
          <w:p w14:paraId="2091CAE6" w14:textId="77777777" w:rsidR="00285DD7" w:rsidRPr="005A76B1" w:rsidRDefault="00285DD7" w:rsidP="00285DD7">
            <w:pPr>
              <w:pStyle w:val="Tablica"/>
              <w:jc w:val="center"/>
            </w:pPr>
          </w:p>
        </w:tc>
      </w:tr>
      <w:tr w:rsidR="00285DD7" w:rsidRPr="005A76B1" w14:paraId="7FDC13ED"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vAlign w:val="center"/>
            <w:hideMark/>
          </w:tcPr>
          <w:p w14:paraId="65BC229F" w14:textId="77777777" w:rsidR="00285DD7" w:rsidRPr="005A76B1" w:rsidRDefault="00285DD7" w:rsidP="00285DD7">
            <w:pPr>
              <w:pStyle w:val="Tablica"/>
              <w:jc w:val="center"/>
            </w:pPr>
            <w:r w:rsidRPr="005A76B1">
              <w:t>4</w:t>
            </w:r>
          </w:p>
        </w:tc>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7D890E6A" w14:textId="77777777" w:rsidR="00285DD7" w:rsidRPr="005A76B1" w:rsidRDefault="00285DD7" w:rsidP="00285DD7">
            <w:pPr>
              <w:pStyle w:val="Tablica"/>
            </w:pPr>
            <w:r w:rsidRPr="005A76B1">
              <w:t xml:space="preserve">Značajne </w:t>
            </w:r>
          </w:p>
        </w:tc>
        <w:tc>
          <w:tcPr>
            <w:tcW w:w="0" w:type="auto"/>
            <w:tcBorders>
              <w:top w:val="single" w:sz="4" w:space="0" w:color="auto"/>
              <w:left w:val="single" w:sz="8" w:space="0" w:color="auto"/>
              <w:bottom w:val="single" w:sz="4" w:space="0" w:color="auto"/>
              <w:right w:val="single" w:sz="8" w:space="0" w:color="auto"/>
            </w:tcBorders>
            <w:vAlign w:val="center"/>
            <w:hideMark/>
          </w:tcPr>
          <w:p w14:paraId="0DFB04DA" w14:textId="77777777" w:rsidR="00285DD7" w:rsidRPr="005A76B1" w:rsidRDefault="00285DD7" w:rsidP="00285DD7">
            <w:pPr>
              <w:pStyle w:val="Tablica"/>
              <w:jc w:val="center"/>
            </w:pPr>
            <w:r w:rsidRPr="005A76B1">
              <w:t>15 – 25%</w:t>
            </w:r>
          </w:p>
        </w:tc>
        <w:tc>
          <w:tcPr>
            <w:tcW w:w="0" w:type="auto"/>
            <w:tcBorders>
              <w:top w:val="single" w:sz="4" w:space="0" w:color="auto"/>
              <w:left w:val="single" w:sz="8" w:space="0" w:color="auto"/>
              <w:bottom w:val="single" w:sz="4" w:space="0" w:color="auto"/>
              <w:right w:val="single" w:sz="8" w:space="0" w:color="auto"/>
            </w:tcBorders>
            <w:shd w:val="clear" w:color="auto" w:fill="FFA500"/>
          </w:tcPr>
          <w:p w14:paraId="71F5DAE9" w14:textId="524711F8" w:rsidR="00285DD7" w:rsidRPr="005A76B1" w:rsidRDefault="00076B79" w:rsidP="00285DD7">
            <w:pPr>
              <w:pStyle w:val="Tablica"/>
              <w:jc w:val="center"/>
            </w:pPr>
            <w:r w:rsidRPr="005A76B1">
              <w:rPr>
                <w:rFonts w:cs="Times New Roman"/>
                <w:b/>
              </w:rPr>
              <w:t>×</w:t>
            </w:r>
          </w:p>
        </w:tc>
      </w:tr>
      <w:tr w:rsidR="00285DD7" w:rsidRPr="005A76B1" w14:paraId="71933C3C" w14:textId="77777777" w:rsidTr="00285DD7">
        <w:trPr>
          <w:jc w:val="center"/>
        </w:trPr>
        <w:tc>
          <w:tcPr>
            <w:tcW w:w="0" w:type="auto"/>
            <w:tcBorders>
              <w:top w:val="single" w:sz="4" w:space="0" w:color="auto"/>
              <w:left w:val="single" w:sz="8" w:space="0" w:color="auto"/>
              <w:bottom w:val="single" w:sz="8" w:space="0" w:color="auto"/>
              <w:right w:val="single" w:sz="8" w:space="0" w:color="auto"/>
            </w:tcBorders>
            <w:shd w:val="clear" w:color="auto" w:fill="FF0000"/>
            <w:vAlign w:val="center"/>
            <w:hideMark/>
          </w:tcPr>
          <w:p w14:paraId="38F571E5" w14:textId="77777777" w:rsidR="00285DD7" w:rsidRPr="005A76B1" w:rsidRDefault="00285DD7" w:rsidP="00285DD7">
            <w:pPr>
              <w:pStyle w:val="Tablica"/>
              <w:jc w:val="center"/>
            </w:pPr>
            <w:r w:rsidRPr="005A76B1">
              <w:t>5</w:t>
            </w:r>
          </w:p>
        </w:tc>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3B1F2F57" w14:textId="77777777" w:rsidR="00285DD7" w:rsidRPr="005A76B1" w:rsidRDefault="00285DD7" w:rsidP="00285DD7">
            <w:pPr>
              <w:pStyle w:val="Tablica"/>
            </w:pPr>
            <w:r w:rsidRPr="005A76B1">
              <w:t>Katastrofalne</w:t>
            </w:r>
          </w:p>
        </w:tc>
        <w:tc>
          <w:tcPr>
            <w:tcW w:w="0" w:type="auto"/>
            <w:tcBorders>
              <w:top w:val="single" w:sz="4" w:space="0" w:color="auto"/>
              <w:left w:val="single" w:sz="8" w:space="0" w:color="auto"/>
              <w:bottom w:val="single" w:sz="8" w:space="0" w:color="auto"/>
              <w:right w:val="single" w:sz="8" w:space="0" w:color="auto"/>
            </w:tcBorders>
            <w:vAlign w:val="center"/>
            <w:hideMark/>
          </w:tcPr>
          <w:p w14:paraId="3667EB95" w14:textId="77777777" w:rsidR="00285DD7" w:rsidRPr="005A76B1" w:rsidRDefault="00285DD7" w:rsidP="00285DD7">
            <w:pPr>
              <w:pStyle w:val="Tablica"/>
              <w:jc w:val="center"/>
            </w:pPr>
            <w:r>
              <w:t>&gt;</w:t>
            </w:r>
            <w:r w:rsidRPr="005A76B1">
              <w:t>25%</w:t>
            </w:r>
          </w:p>
        </w:tc>
        <w:tc>
          <w:tcPr>
            <w:tcW w:w="0" w:type="auto"/>
            <w:tcBorders>
              <w:top w:val="single" w:sz="4" w:space="0" w:color="auto"/>
              <w:left w:val="single" w:sz="8" w:space="0" w:color="auto"/>
              <w:bottom w:val="single" w:sz="8" w:space="0" w:color="auto"/>
              <w:right w:val="single" w:sz="8" w:space="0" w:color="auto"/>
            </w:tcBorders>
            <w:shd w:val="clear" w:color="auto" w:fill="FF0000"/>
          </w:tcPr>
          <w:p w14:paraId="4BC577D6" w14:textId="49B22520" w:rsidR="00285DD7" w:rsidRPr="005A76B1" w:rsidRDefault="00285DD7" w:rsidP="00285DD7">
            <w:pPr>
              <w:pStyle w:val="Tablica"/>
              <w:jc w:val="center"/>
              <w:rPr>
                <w:b/>
              </w:rPr>
            </w:pPr>
          </w:p>
        </w:tc>
      </w:tr>
    </w:tbl>
    <w:p w14:paraId="387AAE6D" w14:textId="77777777" w:rsidR="00285DD7" w:rsidRDefault="00285DD7" w:rsidP="00285DD7">
      <w:pPr>
        <w:pStyle w:val="Naslov4"/>
      </w:pPr>
      <w:bookmarkStart w:id="350" w:name="_Toc64269352"/>
      <w:r>
        <w:t>Posljedice po društvenu stabilnost i politiku</w:t>
      </w:r>
      <w:bookmarkEnd w:id="350"/>
      <w:r>
        <w:t xml:space="preserve"> </w:t>
      </w:r>
    </w:p>
    <w:p w14:paraId="55826356" w14:textId="77777777" w:rsidR="00285DD7" w:rsidRDefault="00285DD7" w:rsidP="00285DD7">
      <w:r w:rsidRPr="009A41D8">
        <w:t>Obj</w:t>
      </w:r>
      <w:r>
        <w:t xml:space="preserve">ekti kritične infrastrukture i </w:t>
      </w:r>
      <w:r w:rsidRPr="009A41D8">
        <w:t xml:space="preserve">građevine od javnog društvenog </w:t>
      </w:r>
      <w:r>
        <w:t xml:space="preserve">značaja </w:t>
      </w:r>
      <w:r w:rsidRPr="009A41D8">
        <w:t>neće pret</w:t>
      </w:r>
      <w:r>
        <w:t>r</w:t>
      </w:r>
      <w:r w:rsidRPr="009A41D8">
        <w:t>pjeti nikakva oštećenja izazvane</w:t>
      </w:r>
      <w:r>
        <w:t xml:space="preserve"> pojavom pandemije gripe. Moguće</w:t>
      </w:r>
      <w:r w:rsidRPr="009A41D8">
        <w:t xml:space="preserve"> su poteškoće u osiguranju normalnog funkcioniranja kritične infrastrukture zbog izostanka s posla nekih radnika kojima je odobreno bolovanje, ali ne na nivou prestanka rada kroz duži period neke od kritičnih infrastruktura odnosno instituc</w:t>
      </w:r>
      <w:r>
        <w:t>ija od javnog društvenog značaja</w:t>
      </w:r>
      <w:r w:rsidRPr="009A41D8">
        <w:t>. Bolovanja će biti smanjena i proglasom nadležnih sl</w:t>
      </w:r>
      <w:r>
        <w:t xml:space="preserve">užbi da se izbjegava izlaganje </w:t>
      </w:r>
      <w:r w:rsidRPr="009A41D8">
        <w:t xml:space="preserve">boravka na </w:t>
      </w:r>
      <w:r>
        <w:t xml:space="preserve">javnim </w:t>
      </w:r>
      <w:r w:rsidRPr="009A41D8">
        <w:t xml:space="preserve">skupovima i pojačanoj </w:t>
      </w:r>
      <w:r>
        <w:t>svijesti o održavanju higijene</w:t>
      </w:r>
      <w:r w:rsidRPr="009A41D8">
        <w:t>. Ukupan utjecaj ocjenjuje se neznatnim.</w:t>
      </w:r>
    </w:p>
    <w:p w14:paraId="0629CEFC" w14:textId="4B603560" w:rsidR="00285DD7" w:rsidRDefault="00285DD7" w:rsidP="00285DD7">
      <w:pPr>
        <w:pStyle w:val="Opisslike"/>
        <w:keepNext/>
      </w:pPr>
      <w:bookmarkStart w:id="351" w:name="_Toc474407603"/>
      <w:bookmarkStart w:id="352" w:name="_Toc482004372"/>
      <w:bookmarkStart w:id="353" w:name="_Toc64269704"/>
      <w:r>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31</w:t>
      </w:r>
      <w:r w:rsidR="00305531">
        <w:rPr>
          <w:noProof/>
        </w:rPr>
        <w:fldChar w:fldCharType="end"/>
      </w:r>
      <w:r>
        <w:t xml:space="preserve"> – </w:t>
      </w:r>
      <w:r w:rsidRPr="009A41D8">
        <w:t xml:space="preserve">Ocjena kategorije društvene stabilnosti i politike </w:t>
      </w:r>
      <w:r>
        <w:t>u slučaju epidemije i pandemije</w:t>
      </w:r>
      <w:bookmarkEnd w:id="351"/>
      <w:bookmarkEnd w:id="352"/>
      <w:bookmarkEnd w:id="353"/>
    </w:p>
    <w:tbl>
      <w:tblPr>
        <w:tblW w:w="0" w:type="auto"/>
        <w:jc w:val="center"/>
        <w:tblLook w:val="04A0" w:firstRow="1" w:lastRow="0" w:firstColumn="1" w:lastColumn="0" w:noHBand="0" w:noVBand="1"/>
      </w:tblPr>
      <w:tblGrid>
        <w:gridCol w:w="1138"/>
        <w:gridCol w:w="1294"/>
        <w:gridCol w:w="3627"/>
        <w:gridCol w:w="827"/>
      </w:tblGrid>
      <w:tr w:rsidR="00285DD7" w:rsidRPr="005A76B1" w14:paraId="5FEFF11C" w14:textId="77777777" w:rsidTr="00285DD7">
        <w:trPr>
          <w:jc w:val="center"/>
        </w:trPr>
        <w:tc>
          <w:tcPr>
            <w:tcW w:w="0" w:type="auto"/>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0CF64CE0" w14:textId="77777777" w:rsidR="00285DD7" w:rsidRPr="005A76B1" w:rsidRDefault="00285DD7" w:rsidP="00285DD7">
            <w:pPr>
              <w:pStyle w:val="Tablica"/>
              <w:jc w:val="center"/>
              <w:rPr>
                <w:b/>
              </w:rPr>
            </w:pPr>
            <w:r w:rsidRPr="005A76B1">
              <w:rPr>
                <w:b/>
              </w:rPr>
              <w:t>Društvena stabilnost i politika</w:t>
            </w:r>
          </w:p>
        </w:tc>
      </w:tr>
      <w:tr w:rsidR="00285DD7" w:rsidRPr="005A76B1" w14:paraId="4082CC50" w14:textId="77777777" w:rsidTr="00285DD7">
        <w:trPr>
          <w:jc w:val="center"/>
        </w:trPr>
        <w:tc>
          <w:tcPr>
            <w:tcW w:w="0" w:type="auto"/>
            <w:gridSpan w:val="4"/>
            <w:tcBorders>
              <w:top w:val="single" w:sz="8" w:space="0" w:color="auto"/>
              <w:left w:val="single" w:sz="8" w:space="0" w:color="auto"/>
              <w:bottom w:val="single" w:sz="4" w:space="0" w:color="auto"/>
              <w:right w:val="single" w:sz="8" w:space="0" w:color="auto"/>
            </w:tcBorders>
            <w:shd w:val="clear" w:color="auto" w:fill="D9D9D9" w:themeFill="background1" w:themeFillShade="D9"/>
            <w:hideMark/>
          </w:tcPr>
          <w:p w14:paraId="1301A0CE" w14:textId="77777777" w:rsidR="00285DD7" w:rsidRPr="005A76B1" w:rsidRDefault="00285DD7" w:rsidP="00285DD7">
            <w:pPr>
              <w:pStyle w:val="Tablica"/>
              <w:jc w:val="center"/>
              <w:rPr>
                <w:b/>
              </w:rPr>
            </w:pPr>
            <w:r>
              <w:rPr>
                <w:b/>
              </w:rPr>
              <w:t>Oštećena infrastruktura</w:t>
            </w:r>
          </w:p>
        </w:tc>
      </w:tr>
      <w:tr w:rsidR="00285DD7" w:rsidRPr="005A76B1" w14:paraId="364A799A"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74E4EBDB" w14:textId="77777777" w:rsidR="00285DD7" w:rsidRPr="005A76B1" w:rsidRDefault="00285DD7" w:rsidP="00285DD7">
            <w:pPr>
              <w:pStyle w:val="Tablica"/>
              <w:jc w:val="center"/>
              <w:rPr>
                <w:b/>
              </w:rPr>
            </w:pPr>
            <w:r w:rsidRPr="005A76B1">
              <w:rPr>
                <w:b/>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0D3925C0" w14:textId="77777777" w:rsidR="00285DD7" w:rsidRPr="005A76B1" w:rsidRDefault="00285DD7" w:rsidP="00285DD7">
            <w:pPr>
              <w:pStyle w:val="Tablica"/>
              <w:jc w:val="center"/>
              <w:rPr>
                <w:b/>
              </w:rPr>
            </w:pPr>
            <w:r w:rsidRPr="005A76B1">
              <w:rPr>
                <w:b/>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6469ED85" w14:textId="77777777" w:rsidR="00285DD7" w:rsidRPr="005A76B1" w:rsidRDefault="00285DD7" w:rsidP="00285DD7">
            <w:pPr>
              <w:pStyle w:val="Tablica"/>
              <w:jc w:val="center"/>
              <w:rPr>
                <w:b/>
              </w:rPr>
            </w:pPr>
            <w:r w:rsidRPr="005A76B1">
              <w:rPr>
                <w:b/>
              </w:rPr>
              <w:t>Kriterij – štete u % proračuna JLP(R)S</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4EC9FF0D" w14:textId="77777777" w:rsidR="00285DD7" w:rsidRPr="005A76B1" w:rsidRDefault="00285DD7" w:rsidP="00285DD7">
            <w:pPr>
              <w:pStyle w:val="Tablica"/>
              <w:jc w:val="center"/>
              <w:rPr>
                <w:b/>
              </w:rPr>
            </w:pPr>
            <w:r w:rsidRPr="005A76B1">
              <w:rPr>
                <w:b/>
              </w:rPr>
              <w:t>Ocjena</w:t>
            </w:r>
          </w:p>
        </w:tc>
      </w:tr>
      <w:tr w:rsidR="00285DD7" w:rsidRPr="005A76B1" w14:paraId="139A02DC" w14:textId="77777777" w:rsidTr="00285DD7">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6227E7A7" w14:textId="77777777" w:rsidR="00285DD7" w:rsidRPr="005A76B1" w:rsidRDefault="00285DD7" w:rsidP="00285DD7">
            <w:pPr>
              <w:pStyle w:val="Tablica"/>
              <w:jc w:val="center"/>
            </w:pP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2FEEE249" w14:textId="77777777" w:rsidR="00285DD7" w:rsidRPr="005A76B1" w:rsidRDefault="00285DD7" w:rsidP="00285DD7">
            <w:pPr>
              <w:pStyle w:val="Tablica"/>
            </w:pPr>
            <w:r w:rsidRPr="005A76B1">
              <w:t>Neznatne</w:t>
            </w:r>
          </w:p>
        </w:tc>
        <w:tc>
          <w:tcPr>
            <w:tcW w:w="0" w:type="auto"/>
            <w:tcBorders>
              <w:top w:val="single" w:sz="8" w:space="0" w:color="auto"/>
              <w:left w:val="single" w:sz="8" w:space="0" w:color="auto"/>
              <w:bottom w:val="single" w:sz="4" w:space="0" w:color="auto"/>
              <w:right w:val="single" w:sz="8" w:space="0" w:color="auto"/>
            </w:tcBorders>
            <w:hideMark/>
          </w:tcPr>
          <w:p w14:paraId="7A6BE495" w14:textId="77777777" w:rsidR="00285DD7" w:rsidRPr="005A76B1" w:rsidRDefault="00285DD7" w:rsidP="00285DD7">
            <w:pPr>
              <w:pStyle w:val="Tablica"/>
              <w:jc w:val="center"/>
            </w:pPr>
            <w:r>
              <w:t>0,5-</w:t>
            </w: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tcPr>
          <w:p w14:paraId="182D0EB5" w14:textId="77777777" w:rsidR="00285DD7" w:rsidRPr="005A76B1" w:rsidRDefault="00285DD7" w:rsidP="00285DD7">
            <w:pPr>
              <w:pStyle w:val="Tablica"/>
              <w:jc w:val="center"/>
              <w:rPr>
                <w:b/>
              </w:rPr>
            </w:pPr>
            <w:r w:rsidRPr="005A76B1">
              <w:rPr>
                <w:rFonts w:cs="Times New Roman"/>
                <w:b/>
              </w:rPr>
              <w:t>×</w:t>
            </w:r>
          </w:p>
        </w:tc>
      </w:tr>
      <w:tr w:rsidR="00285DD7" w:rsidRPr="005A76B1" w14:paraId="43D796A1"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166C61E1" w14:textId="77777777" w:rsidR="00285DD7" w:rsidRPr="005A76B1" w:rsidRDefault="00285DD7" w:rsidP="00285DD7">
            <w:pPr>
              <w:pStyle w:val="Tablica"/>
              <w:jc w:val="center"/>
            </w:pPr>
            <w:r w:rsidRPr="005A76B1">
              <w:t>2</w:t>
            </w:r>
          </w:p>
        </w:tc>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56F3B1CE" w14:textId="77777777" w:rsidR="00285DD7" w:rsidRPr="005A76B1" w:rsidRDefault="00285DD7" w:rsidP="00285DD7">
            <w:pPr>
              <w:pStyle w:val="Tablica"/>
            </w:pPr>
            <w:r w:rsidRPr="005A76B1">
              <w:t>Malene</w:t>
            </w:r>
          </w:p>
        </w:tc>
        <w:tc>
          <w:tcPr>
            <w:tcW w:w="0" w:type="auto"/>
            <w:tcBorders>
              <w:top w:val="single" w:sz="4" w:space="0" w:color="auto"/>
              <w:left w:val="single" w:sz="8" w:space="0" w:color="auto"/>
              <w:bottom w:val="single" w:sz="4" w:space="0" w:color="auto"/>
              <w:right w:val="single" w:sz="8" w:space="0" w:color="auto"/>
            </w:tcBorders>
            <w:hideMark/>
          </w:tcPr>
          <w:p w14:paraId="5DF90719" w14:textId="77777777" w:rsidR="00285DD7" w:rsidRPr="005A76B1" w:rsidRDefault="00285DD7" w:rsidP="00285DD7">
            <w:pPr>
              <w:pStyle w:val="Tablica"/>
              <w:jc w:val="center"/>
            </w:pPr>
            <w:r w:rsidRPr="005A76B1">
              <w:t>1 – 5%</w:t>
            </w:r>
          </w:p>
        </w:tc>
        <w:tc>
          <w:tcPr>
            <w:tcW w:w="0" w:type="auto"/>
            <w:tcBorders>
              <w:top w:val="single" w:sz="4" w:space="0" w:color="auto"/>
              <w:left w:val="single" w:sz="8" w:space="0" w:color="auto"/>
              <w:bottom w:val="single" w:sz="4" w:space="0" w:color="auto"/>
              <w:right w:val="single" w:sz="8" w:space="0" w:color="auto"/>
            </w:tcBorders>
            <w:shd w:val="clear" w:color="auto" w:fill="96FF96"/>
          </w:tcPr>
          <w:p w14:paraId="35922D10" w14:textId="77777777" w:rsidR="00285DD7" w:rsidRPr="005A76B1" w:rsidRDefault="00285DD7" w:rsidP="00285DD7">
            <w:pPr>
              <w:pStyle w:val="Tablica"/>
              <w:jc w:val="center"/>
            </w:pPr>
          </w:p>
        </w:tc>
      </w:tr>
      <w:tr w:rsidR="00285DD7" w:rsidRPr="005A76B1" w14:paraId="05C7DD24"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40BA73D5" w14:textId="77777777" w:rsidR="00285DD7" w:rsidRPr="005A76B1" w:rsidRDefault="00285DD7" w:rsidP="00285DD7">
            <w:pPr>
              <w:pStyle w:val="Tablica"/>
              <w:jc w:val="center"/>
            </w:pPr>
            <w:r w:rsidRPr="005A76B1">
              <w:t>3</w:t>
            </w:r>
          </w:p>
        </w:tc>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4BFA87F2" w14:textId="77777777" w:rsidR="00285DD7" w:rsidRPr="005A76B1" w:rsidRDefault="00285DD7" w:rsidP="00285DD7">
            <w:pPr>
              <w:pStyle w:val="Tablica"/>
            </w:pPr>
            <w:r w:rsidRPr="005A76B1">
              <w:t>Umjerene</w:t>
            </w:r>
          </w:p>
        </w:tc>
        <w:tc>
          <w:tcPr>
            <w:tcW w:w="0" w:type="auto"/>
            <w:tcBorders>
              <w:top w:val="single" w:sz="4" w:space="0" w:color="auto"/>
              <w:left w:val="single" w:sz="8" w:space="0" w:color="auto"/>
              <w:bottom w:val="single" w:sz="4" w:space="0" w:color="auto"/>
              <w:right w:val="single" w:sz="8" w:space="0" w:color="auto"/>
            </w:tcBorders>
            <w:hideMark/>
          </w:tcPr>
          <w:p w14:paraId="653E3963" w14:textId="77777777" w:rsidR="00285DD7" w:rsidRPr="005A76B1" w:rsidRDefault="00285DD7" w:rsidP="00285DD7">
            <w:pPr>
              <w:pStyle w:val="Tablica"/>
              <w:jc w:val="center"/>
            </w:pPr>
            <w:r w:rsidRPr="005A76B1">
              <w:t>5 – 15%</w:t>
            </w:r>
          </w:p>
        </w:tc>
        <w:tc>
          <w:tcPr>
            <w:tcW w:w="0" w:type="auto"/>
            <w:tcBorders>
              <w:top w:val="single" w:sz="4" w:space="0" w:color="auto"/>
              <w:left w:val="single" w:sz="8" w:space="0" w:color="auto"/>
              <w:bottom w:val="single" w:sz="4" w:space="0" w:color="auto"/>
              <w:right w:val="single" w:sz="8" w:space="0" w:color="auto"/>
            </w:tcBorders>
            <w:shd w:val="clear" w:color="auto" w:fill="FFFF00"/>
          </w:tcPr>
          <w:p w14:paraId="1F2C6914" w14:textId="77777777" w:rsidR="00285DD7" w:rsidRPr="005A76B1" w:rsidRDefault="00285DD7" w:rsidP="00285DD7">
            <w:pPr>
              <w:pStyle w:val="Tablica"/>
              <w:jc w:val="center"/>
            </w:pPr>
          </w:p>
        </w:tc>
      </w:tr>
      <w:tr w:rsidR="00285DD7" w:rsidRPr="005A76B1" w14:paraId="37B5092B"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5F7B5C62" w14:textId="77777777" w:rsidR="00285DD7" w:rsidRPr="005A76B1" w:rsidRDefault="00285DD7" w:rsidP="00285DD7">
            <w:pPr>
              <w:pStyle w:val="Tablica"/>
              <w:jc w:val="center"/>
            </w:pPr>
            <w:r w:rsidRPr="005A76B1">
              <w:t>4</w:t>
            </w:r>
          </w:p>
        </w:tc>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1A93FF2F" w14:textId="77777777" w:rsidR="00285DD7" w:rsidRPr="005A76B1" w:rsidRDefault="00285DD7" w:rsidP="00285DD7">
            <w:pPr>
              <w:pStyle w:val="Tablica"/>
            </w:pPr>
            <w:r w:rsidRPr="005A76B1">
              <w:t>Značajne</w:t>
            </w:r>
          </w:p>
        </w:tc>
        <w:tc>
          <w:tcPr>
            <w:tcW w:w="0" w:type="auto"/>
            <w:tcBorders>
              <w:top w:val="single" w:sz="4" w:space="0" w:color="auto"/>
              <w:left w:val="single" w:sz="8" w:space="0" w:color="auto"/>
              <w:bottom w:val="single" w:sz="4" w:space="0" w:color="auto"/>
              <w:right w:val="single" w:sz="8" w:space="0" w:color="auto"/>
            </w:tcBorders>
            <w:hideMark/>
          </w:tcPr>
          <w:p w14:paraId="3AB170E9" w14:textId="77777777" w:rsidR="00285DD7" w:rsidRPr="005A76B1" w:rsidRDefault="00285DD7" w:rsidP="00285DD7">
            <w:pPr>
              <w:pStyle w:val="Tablica"/>
              <w:jc w:val="center"/>
            </w:pPr>
            <w:r w:rsidRPr="005A76B1">
              <w:t>15 – 25%</w:t>
            </w:r>
          </w:p>
        </w:tc>
        <w:tc>
          <w:tcPr>
            <w:tcW w:w="0" w:type="auto"/>
            <w:tcBorders>
              <w:top w:val="single" w:sz="4" w:space="0" w:color="auto"/>
              <w:left w:val="single" w:sz="8" w:space="0" w:color="auto"/>
              <w:bottom w:val="single" w:sz="4" w:space="0" w:color="auto"/>
              <w:right w:val="single" w:sz="8" w:space="0" w:color="auto"/>
            </w:tcBorders>
            <w:shd w:val="clear" w:color="auto" w:fill="FFA500"/>
          </w:tcPr>
          <w:p w14:paraId="44457562" w14:textId="77777777" w:rsidR="00285DD7" w:rsidRPr="005A76B1" w:rsidRDefault="00285DD7" w:rsidP="00285DD7">
            <w:pPr>
              <w:pStyle w:val="Tablica"/>
              <w:jc w:val="center"/>
            </w:pPr>
          </w:p>
        </w:tc>
      </w:tr>
      <w:tr w:rsidR="00285DD7" w:rsidRPr="005A76B1" w14:paraId="5EA52A35" w14:textId="77777777" w:rsidTr="00285DD7">
        <w:trPr>
          <w:trHeight w:val="149"/>
          <w:jc w:val="center"/>
        </w:trPr>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372D84EC" w14:textId="77777777" w:rsidR="00285DD7" w:rsidRPr="005A76B1" w:rsidRDefault="00285DD7" w:rsidP="00285DD7">
            <w:pPr>
              <w:pStyle w:val="Tablica"/>
              <w:jc w:val="center"/>
            </w:pPr>
            <w:r w:rsidRPr="005A76B1">
              <w:t>5</w:t>
            </w:r>
          </w:p>
        </w:tc>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68512474" w14:textId="77777777" w:rsidR="00285DD7" w:rsidRPr="005A76B1" w:rsidRDefault="00285DD7" w:rsidP="00285DD7">
            <w:pPr>
              <w:pStyle w:val="Tablica"/>
            </w:pPr>
            <w:r w:rsidRPr="005A76B1">
              <w:t>Katastrofalne</w:t>
            </w:r>
          </w:p>
        </w:tc>
        <w:tc>
          <w:tcPr>
            <w:tcW w:w="0" w:type="auto"/>
            <w:tcBorders>
              <w:top w:val="single" w:sz="4" w:space="0" w:color="auto"/>
              <w:left w:val="single" w:sz="8" w:space="0" w:color="auto"/>
              <w:bottom w:val="single" w:sz="8" w:space="0" w:color="auto"/>
              <w:right w:val="single" w:sz="8" w:space="0" w:color="auto"/>
            </w:tcBorders>
            <w:hideMark/>
          </w:tcPr>
          <w:p w14:paraId="0BF0645D" w14:textId="77777777" w:rsidR="00285DD7" w:rsidRPr="005A76B1" w:rsidRDefault="00285DD7" w:rsidP="00285DD7">
            <w:pPr>
              <w:pStyle w:val="Tablica"/>
              <w:jc w:val="center"/>
            </w:pPr>
            <w:r>
              <w:t>&gt;</w:t>
            </w:r>
            <w:r w:rsidRPr="005A76B1">
              <w:t>25%</w:t>
            </w:r>
          </w:p>
        </w:tc>
        <w:tc>
          <w:tcPr>
            <w:tcW w:w="0" w:type="auto"/>
            <w:tcBorders>
              <w:top w:val="single" w:sz="4" w:space="0" w:color="auto"/>
              <w:left w:val="single" w:sz="8" w:space="0" w:color="auto"/>
              <w:bottom w:val="single" w:sz="8" w:space="0" w:color="auto"/>
              <w:right w:val="single" w:sz="8" w:space="0" w:color="auto"/>
            </w:tcBorders>
            <w:shd w:val="clear" w:color="auto" w:fill="FF0000"/>
          </w:tcPr>
          <w:p w14:paraId="2046FEAE" w14:textId="77777777" w:rsidR="00285DD7" w:rsidRPr="005A76B1" w:rsidRDefault="00285DD7" w:rsidP="00285DD7">
            <w:pPr>
              <w:pStyle w:val="Tablica"/>
              <w:jc w:val="center"/>
            </w:pPr>
          </w:p>
        </w:tc>
      </w:tr>
      <w:tr w:rsidR="00285DD7" w:rsidRPr="005A76B1" w14:paraId="1F786BFC" w14:textId="77777777" w:rsidTr="00285DD7">
        <w:trPr>
          <w:jc w:val="center"/>
        </w:trPr>
        <w:tc>
          <w:tcPr>
            <w:tcW w:w="0" w:type="auto"/>
            <w:gridSpan w:val="4"/>
            <w:tcBorders>
              <w:top w:val="single" w:sz="8" w:space="0" w:color="auto"/>
              <w:left w:val="single" w:sz="8" w:space="0" w:color="auto"/>
              <w:bottom w:val="single" w:sz="4" w:space="0" w:color="auto"/>
              <w:right w:val="single" w:sz="8" w:space="0" w:color="auto"/>
            </w:tcBorders>
            <w:shd w:val="clear" w:color="auto" w:fill="D9D9D9" w:themeFill="background1" w:themeFillShade="D9"/>
            <w:hideMark/>
          </w:tcPr>
          <w:p w14:paraId="01511AA9" w14:textId="77777777" w:rsidR="00285DD7" w:rsidRPr="005A76B1" w:rsidRDefault="00285DD7" w:rsidP="00285DD7">
            <w:pPr>
              <w:pStyle w:val="Tablica"/>
              <w:jc w:val="center"/>
              <w:rPr>
                <w:b/>
              </w:rPr>
            </w:pPr>
            <w:r>
              <w:rPr>
                <w:b/>
              </w:rPr>
              <w:t>Štete/gubici na građevinama od javnog društvenog značaja</w:t>
            </w:r>
          </w:p>
        </w:tc>
      </w:tr>
      <w:tr w:rsidR="00285DD7" w:rsidRPr="005A76B1" w14:paraId="0BE9F7B2"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69D36AED" w14:textId="77777777" w:rsidR="00285DD7" w:rsidRPr="005A76B1" w:rsidRDefault="00285DD7" w:rsidP="00285DD7">
            <w:pPr>
              <w:pStyle w:val="Tablica"/>
              <w:jc w:val="center"/>
              <w:rPr>
                <w:b/>
              </w:rPr>
            </w:pPr>
            <w:r w:rsidRPr="005A76B1">
              <w:rPr>
                <w:b/>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6EB9FD45" w14:textId="77777777" w:rsidR="00285DD7" w:rsidRPr="005A76B1" w:rsidRDefault="00285DD7" w:rsidP="00285DD7">
            <w:pPr>
              <w:pStyle w:val="Tablica"/>
              <w:jc w:val="center"/>
              <w:rPr>
                <w:b/>
              </w:rPr>
            </w:pPr>
            <w:r w:rsidRPr="005A76B1">
              <w:rPr>
                <w:b/>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70362943" w14:textId="77777777" w:rsidR="00285DD7" w:rsidRPr="005A76B1" w:rsidRDefault="00285DD7" w:rsidP="00285DD7">
            <w:pPr>
              <w:pStyle w:val="Tablica"/>
              <w:jc w:val="center"/>
              <w:rPr>
                <w:b/>
              </w:rPr>
            </w:pPr>
            <w:r w:rsidRPr="005A76B1">
              <w:rPr>
                <w:b/>
              </w:rPr>
              <w:t>Kriterij – štete u % proračuna JLP(R)S</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68D9F070" w14:textId="77777777" w:rsidR="00285DD7" w:rsidRPr="005A76B1" w:rsidRDefault="00285DD7" w:rsidP="00285DD7">
            <w:pPr>
              <w:pStyle w:val="Tablica"/>
              <w:jc w:val="center"/>
              <w:rPr>
                <w:b/>
              </w:rPr>
            </w:pPr>
            <w:r w:rsidRPr="005A76B1">
              <w:rPr>
                <w:b/>
              </w:rPr>
              <w:t>Ocjena</w:t>
            </w:r>
          </w:p>
        </w:tc>
      </w:tr>
      <w:tr w:rsidR="00285DD7" w:rsidRPr="005A76B1" w14:paraId="4052A1A8" w14:textId="77777777" w:rsidTr="00285DD7">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29D01692" w14:textId="77777777" w:rsidR="00285DD7" w:rsidRPr="005A76B1" w:rsidRDefault="00285DD7" w:rsidP="00285DD7">
            <w:pPr>
              <w:pStyle w:val="Tablica"/>
              <w:jc w:val="center"/>
            </w:pP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2EFEADA4" w14:textId="77777777" w:rsidR="00285DD7" w:rsidRPr="005A76B1" w:rsidRDefault="00285DD7" w:rsidP="00285DD7">
            <w:pPr>
              <w:pStyle w:val="Tablica"/>
            </w:pPr>
            <w:r w:rsidRPr="005A76B1">
              <w:t>Neznatne</w:t>
            </w:r>
          </w:p>
        </w:tc>
        <w:tc>
          <w:tcPr>
            <w:tcW w:w="0" w:type="auto"/>
            <w:tcBorders>
              <w:top w:val="single" w:sz="8" w:space="0" w:color="auto"/>
              <w:left w:val="single" w:sz="8" w:space="0" w:color="auto"/>
              <w:bottom w:val="single" w:sz="4" w:space="0" w:color="auto"/>
              <w:right w:val="single" w:sz="8" w:space="0" w:color="auto"/>
            </w:tcBorders>
            <w:hideMark/>
          </w:tcPr>
          <w:p w14:paraId="7B5834CE" w14:textId="77777777" w:rsidR="00285DD7" w:rsidRPr="005A76B1" w:rsidRDefault="00285DD7" w:rsidP="00285DD7">
            <w:pPr>
              <w:pStyle w:val="Tablica"/>
              <w:jc w:val="center"/>
            </w:pPr>
            <w:r>
              <w:t>0,5-</w:t>
            </w: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tcPr>
          <w:p w14:paraId="01EEC6F0" w14:textId="77777777" w:rsidR="00285DD7" w:rsidRPr="005A76B1" w:rsidRDefault="00285DD7" w:rsidP="00285DD7">
            <w:pPr>
              <w:pStyle w:val="Tablica"/>
              <w:jc w:val="center"/>
              <w:rPr>
                <w:b/>
              </w:rPr>
            </w:pPr>
            <w:r w:rsidRPr="005A76B1">
              <w:rPr>
                <w:rFonts w:cs="Times New Roman"/>
                <w:b/>
              </w:rPr>
              <w:t>×</w:t>
            </w:r>
          </w:p>
        </w:tc>
      </w:tr>
      <w:tr w:rsidR="00285DD7" w:rsidRPr="005A76B1" w14:paraId="63EFAD8F"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3D1073EA" w14:textId="77777777" w:rsidR="00285DD7" w:rsidRPr="005A76B1" w:rsidRDefault="00285DD7" w:rsidP="00285DD7">
            <w:pPr>
              <w:pStyle w:val="Tablica"/>
              <w:jc w:val="center"/>
            </w:pPr>
            <w:r w:rsidRPr="005A76B1">
              <w:t>2</w:t>
            </w:r>
          </w:p>
        </w:tc>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3B3BA63C" w14:textId="77777777" w:rsidR="00285DD7" w:rsidRPr="005A76B1" w:rsidRDefault="00285DD7" w:rsidP="00285DD7">
            <w:pPr>
              <w:pStyle w:val="Tablica"/>
            </w:pPr>
            <w:r w:rsidRPr="005A76B1">
              <w:t>Malene</w:t>
            </w:r>
          </w:p>
        </w:tc>
        <w:tc>
          <w:tcPr>
            <w:tcW w:w="0" w:type="auto"/>
            <w:tcBorders>
              <w:top w:val="single" w:sz="4" w:space="0" w:color="auto"/>
              <w:left w:val="single" w:sz="8" w:space="0" w:color="auto"/>
              <w:bottom w:val="single" w:sz="4" w:space="0" w:color="auto"/>
              <w:right w:val="single" w:sz="8" w:space="0" w:color="auto"/>
            </w:tcBorders>
            <w:hideMark/>
          </w:tcPr>
          <w:p w14:paraId="7A65178C" w14:textId="77777777" w:rsidR="00285DD7" w:rsidRPr="005A76B1" w:rsidRDefault="00285DD7" w:rsidP="00285DD7">
            <w:pPr>
              <w:pStyle w:val="Tablica"/>
              <w:jc w:val="center"/>
            </w:pPr>
            <w:r w:rsidRPr="005A76B1">
              <w:t>1 – 5%</w:t>
            </w:r>
          </w:p>
        </w:tc>
        <w:tc>
          <w:tcPr>
            <w:tcW w:w="0" w:type="auto"/>
            <w:tcBorders>
              <w:top w:val="single" w:sz="4" w:space="0" w:color="auto"/>
              <w:left w:val="single" w:sz="8" w:space="0" w:color="auto"/>
              <w:bottom w:val="single" w:sz="4" w:space="0" w:color="auto"/>
              <w:right w:val="single" w:sz="8" w:space="0" w:color="auto"/>
            </w:tcBorders>
            <w:shd w:val="clear" w:color="auto" w:fill="96FF96"/>
          </w:tcPr>
          <w:p w14:paraId="13454834" w14:textId="77777777" w:rsidR="00285DD7" w:rsidRPr="005A76B1" w:rsidRDefault="00285DD7" w:rsidP="00285DD7">
            <w:pPr>
              <w:pStyle w:val="Tablica"/>
              <w:jc w:val="center"/>
            </w:pPr>
          </w:p>
        </w:tc>
      </w:tr>
      <w:tr w:rsidR="00285DD7" w:rsidRPr="005A76B1" w14:paraId="66E982EF"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7CE22967" w14:textId="77777777" w:rsidR="00285DD7" w:rsidRPr="005A76B1" w:rsidRDefault="00285DD7" w:rsidP="00285DD7">
            <w:pPr>
              <w:pStyle w:val="Tablica"/>
              <w:jc w:val="center"/>
            </w:pPr>
            <w:r w:rsidRPr="005A76B1">
              <w:t>3</w:t>
            </w:r>
          </w:p>
        </w:tc>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0B5B4830" w14:textId="77777777" w:rsidR="00285DD7" w:rsidRPr="005A76B1" w:rsidRDefault="00285DD7" w:rsidP="00285DD7">
            <w:pPr>
              <w:pStyle w:val="Tablica"/>
            </w:pPr>
            <w:r w:rsidRPr="005A76B1">
              <w:t>Umjerene</w:t>
            </w:r>
          </w:p>
        </w:tc>
        <w:tc>
          <w:tcPr>
            <w:tcW w:w="0" w:type="auto"/>
            <w:tcBorders>
              <w:top w:val="single" w:sz="4" w:space="0" w:color="auto"/>
              <w:left w:val="single" w:sz="8" w:space="0" w:color="auto"/>
              <w:bottom w:val="single" w:sz="4" w:space="0" w:color="auto"/>
              <w:right w:val="single" w:sz="8" w:space="0" w:color="auto"/>
            </w:tcBorders>
            <w:hideMark/>
          </w:tcPr>
          <w:p w14:paraId="47ECFEFA" w14:textId="77777777" w:rsidR="00285DD7" w:rsidRPr="005A76B1" w:rsidRDefault="00285DD7" w:rsidP="00285DD7">
            <w:pPr>
              <w:pStyle w:val="Tablica"/>
              <w:jc w:val="center"/>
            </w:pPr>
            <w:r w:rsidRPr="005A76B1">
              <w:t>5 – 15%</w:t>
            </w:r>
          </w:p>
        </w:tc>
        <w:tc>
          <w:tcPr>
            <w:tcW w:w="0" w:type="auto"/>
            <w:tcBorders>
              <w:top w:val="single" w:sz="4" w:space="0" w:color="auto"/>
              <w:left w:val="single" w:sz="8" w:space="0" w:color="auto"/>
              <w:bottom w:val="single" w:sz="4" w:space="0" w:color="auto"/>
              <w:right w:val="single" w:sz="8" w:space="0" w:color="auto"/>
            </w:tcBorders>
            <w:shd w:val="clear" w:color="auto" w:fill="FFFF00"/>
          </w:tcPr>
          <w:p w14:paraId="69FE96BB" w14:textId="77777777" w:rsidR="00285DD7" w:rsidRPr="005A76B1" w:rsidRDefault="00285DD7" w:rsidP="00285DD7">
            <w:pPr>
              <w:pStyle w:val="Tablica"/>
              <w:jc w:val="center"/>
            </w:pPr>
          </w:p>
        </w:tc>
      </w:tr>
      <w:tr w:rsidR="00285DD7" w:rsidRPr="005A76B1" w14:paraId="4CFACEE7"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27510675" w14:textId="77777777" w:rsidR="00285DD7" w:rsidRPr="005A76B1" w:rsidRDefault="00285DD7" w:rsidP="00285DD7">
            <w:pPr>
              <w:pStyle w:val="Tablica"/>
              <w:jc w:val="center"/>
            </w:pPr>
            <w:r w:rsidRPr="005A76B1">
              <w:t>4</w:t>
            </w:r>
          </w:p>
        </w:tc>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6A71851A" w14:textId="77777777" w:rsidR="00285DD7" w:rsidRPr="005A76B1" w:rsidRDefault="00285DD7" w:rsidP="00285DD7">
            <w:pPr>
              <w:pStyle w:val="Tablica"/>
            </w:pPr>
            <w:r w:rsidRPr="005A76B1">
              <w:t>Značajne</w:t>
            </w:r>
          </w:p>
        </w:tc>
        <w:tc>
          <w:tcPr>
            <w:tcW w:w="0" w:type="auto"/>
            <w:tcBorders>
              <w:top w:val="single" w:sz="4" w:space="0" w:color="auto"/>
              <w:left w:val="single" w:sz="8" w:space="0" w:color="auto"/>
              <w:bottom w:val="single" w:sz="4" w:space="0" w:color="auto"/>
              <w:right w:val="single" w:sz="8" w:space="0" w:color="auto"/>
            </w:tcBorders>
            <w:hideMark/>
          </w:tcPr>
          <w:p w14:paraId="200C250B" w14:textId="77777777" w:rsidR="00285DD7" w:rsidRPr="005A76B1" w:rsidRDefault="00285DD7" w:rsidP="00285DD7">
            <w:pPr>
              <w:pStyle w:val="Tablica"/>
              <w:jc w:val="center"/>
            </w:pPr>
            <w:r w:rsidRPr="005A76B1">
              <w:t>15 – 25%</w:t>
            </w:r>
          </w:p>
        </w:tc>
        <w:tc>
          <w:tcPr>
            <w:tcW w:w="0" w:type="auto"/>
            <w:tcBorders>
              <w:top w:val="single" w:sz="4" w:space="0" w:color="auto"/>
              <w:left w:val="single" w:sz="8" w:space="0" w:color="auto"/>
              <w:bottom w:val="single" w:sz="4" w:space="0" w:color="auto"/>
              <w:right w:val="single" w:sz="8" w:space="0" w:color="auto"/>
            </w:tcBorders>
            <w:shd w:val="clear" w:color="auto" w:fill="FFA500"/>
          </w:tcPr>
          <w:p w14:paraId="0CF5CE5F" w14:textId="77777777" w:rsidR="00285DD7" w:rsidRPr="005A76B1" w:rsidRDefault="00285DD7" w:rsidP="00285DD7">
            <w:pPr>
              <w:pStyle w:val="Tablica"/>
              <w:jc w:val="center"/>
            </w:pPr>
          </w:p>
        </w:tc>
      </w:tr>
      <w:tr w:rsidR="00285DD7" w:rsidRPr="005A76B1" w14:paraId="416A2618" w14:textId="77777777" w:rsidTr="00285DD7">
        <w:trPr>
          <w:trHeight w:val="149"/>
          <w:jc w:val="center"/>
        </w:trPr>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4CE05D31" w14:textId="77777777" w:rsidR="00285DD7" w:rsidRPr="005A76B1" w:rsidRDefault="00285DD7" w:rsidP="00285DD7">
            <w:pPr>
              <w:pStyle w:val="Tablica"/>
              <w:jc w:val="center"/>
            </w:pPr>
            <w:r w:rsidRPr="005A76B1">
              <w:t>5</w:t>
            </w:r>
          </w:p>
        </w:tc>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56640282" w14:textId="77777777" w:rsidR="00285DD7" w:rsidRPr="005A76B1" w:rsidRDefault="00285DD7" w:rsidP="00285DD7">
            <w:pPr>
              <w:pStyle w:val="Tablica"/>
            </w:pPr>
            <w:r w:rsidRPr="005A76B1">
              <w:t>Katastrofalne</w:t>
            </w:r>
          </w:p>
        </w:tc>
        <w:tc>
          <w:tcPr>
            <w:tcW w:w="0" w:type="auto"/>
            <w:tcBorders>
              <w:top w:val="single" w:sz="4" w:space="0" w:color="auto"/>
              <w:left w:val="single" w:sz="8" w:space="0" w:color="auto"/>
              <w:bottom w:val="single" w:sz="8" w:space="0" w:color="auto"/>
              <w:right w:val="single" w:sz="8" w:space="0" w:color="auto"/>
            </w:tcBorders>
            <w:hideMark/>
          </w:tcPr>
          <w:p w14:paraId="55C109AB" w14:textId="77777777" w:rsidR="00285DD7" w:rsidRPr="005A76B1" w:rsidRDefault="00285DD7" w:rsidP="00285DD7">
            <w:pPr>
              <w:pStyle w:val="Tablica"/>
              <w:jc w:val="center"/>
            </w:pPr>
            <w:r>
              <w:t>&gt;</w:t>
            </w:r>
            <w:r w:rsidRPr="005A76B1">
              <w:t>25%</w:t>
            </w:r>
          </w:p>
        </w:tc>
        <w:tc>
          <w:tcPr>
            <w:tcW w:w="0" w:type="auto"/>
            <w:tcBorders>
              <w:top w:val="single" w:sz="4" w:space="0" w:color="auto"/>
              <w:left w:val="single" w:sz="8" w:space="0" w:color="auto"/>
              <w:bottom w:val="single" w:sz="8" w:space="0" w:color="auto"/>
              <w:right w:val="single" w:sz="8" w:space="0" w:color="auto"/>
            </w:tcBorders>
            <w:shd w:val="clear" w:color="auto" w:fill="FF0000"/>
          </w:tcPr>
          <w:p w14:paraId="699CDA28" w14:textId="77777777" w:rsidR="00285DD7" w:rsidRPr="005A76B1" w:rsidRDefault="00285DD7" w:rsidP="00285DD7">
            <w:pPr>
              <w:pStyle w:val="Tablica"/>
              <w:jc w:val="center"/>
            </w:pPr>
          </w:p>
        </w:tc>
      </w:tr>
      <w:tr w:rsidR="00285DD7" w:rsidRPr="005A76B1" w14:paraId="7564E002" w14:textId="77777777" w:rsidTr="00285DD7">
        <w:trPr>
          <w:jc w:val="center"/>
        </w:trPr>
        <w:tc>
          <w:tcPr>
            <w:tcW w:w="0" w:type="auto"/>
            <w:gridSpan w:val="4"/>
            <w:tcBorders>
              <w:top w:val="single" w:sz="8" w:space="0" w:color="auto"/>
              <w:left w:val="single" w:sz="8" w:space="0" w:color="auto"/>
              <w:bottom w:val="single" w:sz="4" w:space="0" w:color="auto"/>
              <w:right w:val="single" w:sz="8" w:space="0" w:color="auto"/>
            </w:tcBorders>
            <w:shd w:val="clear" w:color="auto" w:fill="D9D9D9" w:themeFill="background1" w:themeFillShade="D9"/>
            <w:hideMark/>
          </w:tcPr>
          <w:p w14:paraId="20444056" w14:textId="77777777" w:rsidR="00285DD7" w:rsidRPr="005A76B1" w:rsidRDefault="00285DD7" w:rsidP="00285DD7">
            <w:pPr>
              <w:pStyle w:val="Tablica"/>
              <w:jc w:val="center"/>
              <w:rPr>
                <w:b/>
              </w:rPr>
            </w:pPr>
            <w:r>
              <w:rPr>
                <w:b/>
              </w:rPr>
              <w:t>Prestanak rada kritične infrastrukture na rok dulji od 10 dana</w:t>
            </w:r>
          </w:p>
        </w:tc>
      </w:tr>
      <w:tr w:rsidR="00285DD7" w:rsidRPr="005A76B1" w14:paraId="5A96E627"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39F2927B" w14:textId="77777777" w:rsidR="00285DD7" w:rsidRPr="005A76B1" w:rsidRDefault="00285DD7" w:rsidP="00285DD7">
            <w:pPr>
              <w:pStyle w:val="Tablica"/>
              <w:jc w:val="center"/>
              <w:rPr>
                <w:b/>
              </w:rPr>
            </w:pPr>
            <w:r w:rsidRPr="005A76B1">
              <w:rPr>
                <w:b/>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29EA45F0" w14:textId="77777777" w:rsidR="00285DD7" w:rsidRPr="005A76B1" w:rsidRDefault="00285DD7" w:rsidP="00285DD7">
            <w:pPr>
              <w:pStyle w:val="Tablica"/>
              <w:jc w:val="center"/>
              <w:rPr>
                <w:b/>
              </w:rPr>
            </w:pPr>
            <w:r w:rsidRPr="005A76B1">
              <w:rPr>
                <w:b/>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1B89C615" w14:textId="77777777" w:rsidR="00285DD7" w:rsidRPr="005A76B1" w:rsidRDefault="00285DD7" w:rsidP="00285DD7">
            <w:pPr>
              <w:pStyle w:val="Tablica"/>
              <w:jc w:val="center"/>
              <w:rPr>
                <w:b/>
              </w:rPr>
            </w:pPr>
            <w:r w:rsidRPr="005A76B1">
              <w:rPr>
                <w:b/>
              </w:rPr>
              <w:t xml:space="preserve">Kriterij – </w:t>
            </w:r>
            <w:r>
              <w:rPr>
                <w:b/>
              </w:rPr>
              <w:t>pogođen broj građana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0F80C875" w14:textId="77777777" w:rsidR="00285DD7" w:rsidRPr="005A76B1" w:rsidRDefault="00285DD7" w:rsidP="00285DD7">
            <w:pPr>
              <w:pStyle w:val="Tablica"/>
              <w:jc w:val="center"/>
              <w:rPr>
                <w:b/>
              </w:rPr>
            </w:pPr>
            <w:r w:rsidRPr="005A76B1">
              <w:rPr>
                <w:b/>
              </w:rPr>
              <w:t>Ocjena</w:t>
            </w:r>
          </w:p>
        </w:tc>
      </w:tr>
      <w:tr w:rsidR="00285DD7" w:rsidRPr="005A76B1" w14:paraId="6DA8ECA9" w14:textId="77777777" w:rsidTr="00285DD7">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6A08421A" w14:textId="77777777" w:rsidR="00285DD7" w:rsidRPr="005A76B1" w:rsidRDefault="00285DD7" w:rsidP="00285DD7">
            <w:pPr>
              <w:pStyle w:val="Tablica"/>
              <w:jc w:val="center"/>
            </w:pP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59DCDAC7" w14:textId="77777777" w:rsidR="00285DD7" w:rsidRPr="005A76B1" w:rsidRDefault="00285DD7" w:rsidP="00285DD7">
            <w:pPr>
              <w:pStyle w:val="Tablica"/>
            </w:pPr>
            <w:r w:rsidRPr="005A76B1">
              <w:t>Neznatne</w:t>
            </w:r>
          </w:p>
        </w:tc>
        <w:tc>
          <w:tcPr>
            <w:tcW w:w="0" w:type="auto"/>
            <w:tcBorders>
              <w:top w:val="single" w:sz="8" w:space="0" w:color="auto"/>
              <w:left w:val="single" w:sz="8" w:space="0" w:color="auto"/>
              <w:bottom w:val="single" w:sz="4" w:space="0" w:color="auto"/>
              <w:right w:val="single" w:sz="8" w:space="0" w:color="auto"/>
            </w:tcBorders>
            <w:hideMark/>
          </w:tcPr>
          <w:p w14:paraId="08C1DD63" w14:textId="77777777" w:rsidR="00285DD7" w:rsidRPr="005A76B1" w:rsidRDefault="00285DD7" w:rsidP="00285DD7">
            <w:pPr>
              <w:pStyle w:val="Tablica"/>
              <w:jc w:val="center"/>
            </w:pPr>
            <w:r>
              <w:t>&lt;</w:t>
            </w:r>
            <w:r>
              <w:rPr>
                <w:rStyle w:val="Referencafusnote"/>
              </w:rPr>
              <w:footnoteReference w:id="17"/>
            </w:r>
            <w:r>
              <w:t>0,</w:t>
            </w: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tcPr>
          <w:p w14:paraId="1056D152" w14:textId="77777777" w:rsidR="00285DD7" w:rsidRPr="005A76B1" w:rsidRDefault="00285DD7" w:rsidP="00285DD7">
            <w:pPr>
              <w:pStyle w:val="Tablica"/>
              <w:jc w:val="center"/>
              <w:rPr>
                <w:b/>
              </w:rPr>
            </w:pPr>
            <w:r w:rsidRPr="005A76B1">
              <w:rPr>
                <w:rFonts w:cs="Times New Roman"/>
                <w:b/>
              </w:rPr>
              <w:t>×</w:t>
            </w:r>
          </w:p>
        </w:tc>
      </w:tr>
      <w:tr w:rsidR="00285DD7" w:rsidRPr="005A76B1" w14:paraId="005FC360"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048C003E" w14:textId="77777777" w:rsidR="00285DD7" w:rsidRPr="005A76B1" w:rsidRDefault="00285DD7" w:rsidP="00285DD7">
            <w:pPr>
              <w:pStyle w:val="Tablica"/>
              <w:jc w:val="center"/>
            </w:pPr>
            <w:r w:rsidRPr="005A76B1">
              <w:t>2</w:t>
            </w:r>
          </w:p>
        </w:tc>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09F1ECEB" w14:textId="77777777" w:rsidR="00285DD7" w:rsidRPr="005A76B1" w:rsidRDefault="00285DD7" w:rsidP="00285DD7">
            <w:pPr>
              <w:pStyle w:val="Tablica"/>
            </w:pPr>
            <w:r w:rsidRPr="005A76B1">
              <w:t>Malene</w:t>
            </w:r>
          </w:p>
        </w:tc>
        <w:tc>
          <w:tcPr>
            <w:tcW w:w="0" w:type="auto"/>
            <w:tcBorders>
              <w:top w:val="single" w:sz="4" w:space="0" w:color="auto"/>
              <w:left w:val="single" w:sz="8" w:space="0" w:color="auto"/>
              <w:bottom w:val="single" w:sz="4" w:space="0" w:color="auto"/>
              <w:right w:val="single" w:sz="8" w:space="0" w:color="auto"/>
            </w:tcBorders>
            <w:hideMark/>
          </w:tcPr>
          <w:p w14:paraId="211AB529" w14:textId="77777777" w:rsidR="00285DD7" w:rsidRPr="005A76B1" w:rsidRDefault="00285DD7" w:rsidP="00285DD7">
            <w:pPr>
              <w:pStyle w:val="Tablica"/>
              <w:jc w:val="center"/>
            </w:pPr>
            <w:r>
              <w:t>0,</w:t>
            </w:r>
            <w:r w:rsidRPr="005A76B1">
              <w:t xml:space="preserve">1 – </w:t>
            </w:r>
            <w:r>
              <w:t>0,46</w:t>
            </w:r>
            <w:r w:rsidRPr="005A76B1">
              <w:t>%</w:t>
            </w:r>
          </w:p>
        </w:tc>
        <w:tc>
          <w:tcPr>
            <w:tcW w:w="0" w:type="auto"/>
            <w:tcBorders>
              <w:top w:val="single" w:sz="4" w:space="0" w:color="auto"/>
              <w:left w:val="single" w:sz="8" w:space="0" w:color="auto"/>
              <w:bottom w:val="single" w:sz="4" w:space="0" w:color="auto"/>
              <w:right w:val="single" w:sz="8" w:space="0" w:color="auto"/>
            </w:tcBorders>
            <w:shd w:val="clear" w:color="auto" w:fill="96FF96"/>
          </w:tcPr>
          <w:p w14:paraId="18A4ABCE" w14:textId="77777777" w:rsidR="00285DD7" w:rsidRPr="005A76B1" w:rsidRDefault="00285DD7" w:rsidP="00285DD7">
            <w:pPr>
              <w:pStyle w:val="Tablica"/>
            </w:pPr>
          </w:p>
        </w:tc>
      </w:tr>
      <w:tr w:rsidR="00285DD7" w:rsidRPr="005A76B1" w14:paraId="2DA12366"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74D6DC90" w14:textId="77777777" w:rsidR="00285DD7" w:rsidRPr="005A76B1" w:rsidRDefault="00285DD7" w:rsidP="00285DD7">
            <w:pPr>
              <w:pStyle w:val="Tablica"/>
              <w:jc w:val="center"/>
            </w:pPr>
            <w:r w:rsidRPr="005A76B1">
              <w:t>3</w:t>
            </w:r>
          </w:p>
        </w:tc>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71D88456" w14:textId="77777777" w:rsidR="00285DD7" w:rsidRPr="005A76B1" w:rsidRDefault="00285DD7" w:rsidP="00285DD7">
            <w:pPr>
              <w:pStyle w:val="Tablica"/>
            </w:pPr>
            <w:r w:rsidRPr="005A76B1">
              <w:t>Umjerene</w:t>
            </w:r>
          </w:p>
        </w:tc>
        <w:tc>
          <w:tcPr>
            <w:tcW w:w="0" w:type="auto"/>
            <w:tcBorders>
              <w:top w:val="single" w:sz="4" w:space="0" w:color="auto"/>
              <w:left w:val="single" w:sz="8" w:space="0" w:color="auto"/>
              <w:bottom w:val="single" w:sz="4" w:space="0" w:color="auto"/>
              <w:right w:val="single" w:sz="8" w:space="0" w:color="auto"/>
            </w:tcBorders>
            <w:hideMark/>
          </w:tcPr>
          <w:p w14:paraId="1A59C16B" w14:textId="77777777" w:rsidR="00285DD7" w:rsidRPr="005A76B1" w:rsidRDefault="00285DD7" w:rsidP="00285DD7">
            <w:pPr>
              <w:pStyle w:val="Tablica"/>
              <w:jc w:val="center"/>
            </w:pPr>
            <w:r>
              <w:t>0,47 – 1,1</w:t>
            </w:r>
            <w:r w:rsidRPr="005A76B1">
              <w:t>%</w:t>
            </w:r>
          </w:p>
        </w:tc>
        <w:tc>
          <w:tcPr>
            <w:tcW w:w="0" w:type="auto"/>
            <w:tcBorders>
              <w:top w:val="single" w:sz="4" w:space="0" w:color="auto"/>
              <w:left w:val="single" w:sz="8" w:space="0" w:color="auto"/>
              <w:bottom w:val="single" w:sz="4" w:space="0" w:color="auto"/>
              <w:right w:val="single" w:sz="8" w:space="0" w:color="auto"/>
            </w:tcBorders>
            <w:shd w:val="clear" w:color="auto" w:fill="FFFF00"/>
          </w:tcPr>
          <w:p w14:paraId="005DE830" w14:textId="77777777" w:rsidR="00285DD7" w:rsidRPr="005A76B1" w:rsidRDefault="00285DD7" w:rsidP="00285DD7">
            <w:pPr>
              <w:pStyle w:val="Tablica"/>
              <w:jc w:val="center"/>
            </w:pPr>
          </w:p>
        </w:tc>
      </w:tr>
      <w:tr w:rsidR="00285DD7" w:rsidRPr="005A76B1" w14:paraId="781B5773"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19D7CF1C" w14:textId="77777777" w:rsidR="00285DD7" w:rsidRPr="005A76B1" w:rsidRDefault="00285DD7" w:rsidP="00285DD7">
            <w:pPr>
              <w:pStyle w:val="Tablica"/>
              <w:jc w:val="center"/>
            </w:pPr>
            <w:r w:rsidRPr="005A76B1">
              <w:lastRenderedPageBreak/>
              <w:t>4</w:t>
            </w:r>
          </w:p>
        </w:tc>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073118E0" w14:textId="77777777" w:rsidR="00285DD7" w:rsidRPr="005A76B1" w:rsidRDefault="00285DD7" w:rsidP="00285DD7">
            <w:pPr>
              <w:pStyle w:val="Tablica"/>
            </w:pPr>
            <w:r w:rsidRPr="005A76B1">
              <w:t>Značajne</w:t>
            </w:r>
          </w:p>
        </w:tc>
        <w:tc>
          <w:tcPr>
            <w:tcW w:w="0" w:type="auto"/>
            <w:tcBorders>
              <w:top w:val="single" w:sz="4" w:space="0" w:color="auto"/>
              <w:left w:val="single" w:sz="8" w:space="0" w:color="auto"/>
              <w:bottom w:val="single" w:sz="4" w:space="0" w:color="auto"/>
              <w:right w:val="single" w:sz="8" w:space="0" w:color="auto"/>
            </w:tcBorders>
            <w:hideMark/>
          </w:tcPr>
          <w:p w14:paraId="01940998" w14:textId="77777777" w:rsidR="00285DD7" w:rsidRPr="005A76B1" w:rsidRDefault="00285DD7" w:rsidP="00285DD7">
            <w:pPr>
              <w:pStyle w:val="Tablica"/>
              <w:jc w:val="center"/>
            </w:pPr>
            <w:r>
              <w:t>1,12 – 3,</w:t>
            </w:r>
            <w:r w:rsidRPr="005A76B1">
              <w:t>5%</w:t>
            </w:r>
          </w:p>
        </w:tc>
        <w:tc>
          <w:tcPr>
            <w:tcW w:w="0" w:type="auto"/>
            <w:tcBorders>
              <w:top w:val="single" w:sz="4" w:space="0" w:color="auto"/>
              <w:left w:val="single" w:sz="8" w:space="0" w:color="auto"/>
              <w:bottom w:val="single" w:sz="4" w:space="0" w:color="auto"/>
              <w:right w:val="single" w:sz="8" w:space="0" w:color="auto"/>
            </w:tcBorders>
            <w:shd w:val="clear" w:color="auto" w:fill="FFA500"/>
          </w:tcPr>
          <w:p w14:paraId="2740B2E2" w14:textId="77777777" w:rsidR="00285DD7" w:rsidRPr="005A76B1" w:rsidRDefault="00285DD7" w:rsidP="00285DD7">
            <w:pPr>
              <w:pStyle w:val="Tablica"/>
              <w:jc w:val="center"/>
            </w:pPr>
          </w:p>
        </w:tc>
      </w:tr>
      <w:tr w:rsidR="00285DD7" w:rsidRPr="005A76B1" w14:paraId="109B5176" w14:textId="77777777" w:rsidTr="00285DD7">
        <w:trPr>
          <w:trHeight w:val="149"/>
          <w:jc w:val="center"/>
        </w:trPr>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4BF6C9D4" w14:textId="77777777" w:rsidR="00285DD7" w:rsidRPr="005A76B1" w:rsidRDefault="00285DD7" w:rsidP="00285DD7">
            <w:pPr>
              <w:pStyle w:val="Tablica"/>
              <w:jc w:val="center"/>
            </w:pPr>
            <w:r w:rsidRPr="005A76B1">
              <w:t>5</w:t>
            </w:r>
          </w:p>
        </w:tc>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55A9B397" w14:textId="77777777" w:rsidR="00285DD7" w:rsidRPr="005A76B1" w:rsidRDefault="00285DD7" w:rsidP="00285DD7">
            <w:pPr>
              <w:pStyle w:val="Tablica"/>
            </w:pPr>
            <w:r w:rsidRPr="005A76B1">
              <w:t>Katastrofalne</w:t>
            </w:r>
          </w:p>
        </w:tc>
        <w:tc>
          <w:tcPr>
            <w:tcW w:w="0" w:type="auto"/>
            <w:tcBorders>
              <w:top w:val="single" w:sz="4" w:space="0" w:color="auto"/>
              <w:left w:val="single" w:sz="8" w:space="0" w:color="auto"/>
              <w:bottom w:val="single" w:sz="8" w:space="0" w:color="auto"/>
              <w:right w:val="single" w:sz="8" w:space="0" w:color="auto"/>
            </w:tcBorders>
            <w:hideMark/>
          </w:tcPr>
          <w:p w14:paraId="6A5B7F12" w14:textId="77777777" w:rsidR="00285DD7" w:rsidRPr="005A76B1" w:rsidRDefault="00285DD7" w:rsidP="00285DD7">
            <w:pPr>
              <w:pStyle w:val="Tablica"/>
              <w:jc w:val="center"/>
            </w:pPr>
            <w:r>
              <w:t>3,6 ili više</w:t>
            </w:r>
          </w:p>
        </w:tc>
        <w:tc>
          <w:tcPr>
            <w:tcW w:w="0" w:type="auto"/>
            <w:tcBorders>
              <w:top w:val="single" w:sz="4" w:space="0" w:color="auto"/>
              <w:left w:val="single" w:sz="8" w:space="0" w:color="auto"/>
              <w:bottom w:val="single" w:sz="8" w:space="0" w:color="auto"/>
              <w:right w:val="single" w:sz="8" w:space="0" w:color="auto"/>
            </w:tcBorders>
            <w:shd w:val="clear" w:color="auto" w:fill="FF0000"/>
          </w:tcPr>
          <w:p w14:paraId="5326BFDD" w14:textId="77777777" w:rsidR="00285DD7" w:rsidRPr="005A76B1" w:rsidRDefault="00285DD7" w:rsidP="00285DD7">
            <w:pPr>
              <w:pStyle w:val="Tablica"/>
              <w:jc w:val="center"/>
            </w:pPr>
          </w:p>
        </w:tc>
      </w:tr>
    </w:tbl>
    <w:p w14:paraId="3190DCFB" w14:textId="77777777" w:rsidR="00285DD7" w:rsidRDefault="00285DD7" w:rsidP="00285DD7">
      <w:pPr>
        <w:pStyle w:val="Naslov5"/>
      </w:pPr>
      <w:bookmarkStart w:id="354" w:name="_Toc64269353"/>
      <w:bookmarkStart w:id="355" w:name="_Toc482004204"/>
      <w:r>
        <w:t>Zbirne posljedice na društvenu stabilnost i politiku</w:t>
      </w:r>
      <w:bookmarkEnd w:id="354"/>
    </w:p>
    <w:p w14:paraId="1D7A5D1B" w14:textId="77777777" w:rsidR="00285DD7" w:rsidRDefault="00285DD7" w:rsidP="00285DD7">
      <w:r>
        <w:t xml:space="preserve">Zbirna ocjena kategorije posljedica na društvenu stabilnost i politiku u slučaju epidemije i pandemije određuje se kao srednja vrijednost pojedinih kategorija posljedica na društvenu stabilnost i politiku te je prikazana oznakom </w:t>
      </w:r>
      <w:r>
        <w:rPr>
          <w:rFonts w:cs="Times New Roman"/>
          <w:b/>
        </w:rPr>
        <w:t>×</w:t>
      </w:r>
      <w:r>
        <w:t xml:space="preserve"> u sljedećoj tablici:</w:t>
      </w:r>
    </w:p>
    <w:p w14:paraId="7A529911" w14:textId="5382A2AA" w:rsidR="00285DD7" w:rsidRDefault="00285DD7" w:rsidP="00285DD7">
      <w:pPr>
        <w:pStyle w:val="Opisslike"/>
        <w:keepNext/>
      </w:pPr>
      <w:bookmarkStart w:id="356" w:name="_Toc64269705"/>
      <w:r>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32</w:t>
      </w:r>
      <w:r w:rsidR="00305531">
        <w:rPr>
          <w:noProof/>
        </w:rPr>
        <w:fldChar w:fldCharType="end"/>
      </w:r>
      <w:r>
        <w:t xml:space="preserve"> – Ocjena kategorije posljedica na društvenu stabilnost i politiku u </w:t>
      </w:r>
      <w:r w:rsidRPr="00FA3CE8">
        <w:t>slučaju</w:t>
      </w:r>
      <w:r w:rsidRPr="003F4C1B">
        <w:t xml:space="preserve"> </w:t>
      </w:r>
      <w:r>
        <w:t>epidemije i pandemije</w:t>
      </w:r>
      <w:bookmarkEnd w:id="356"/>
    </w:p>
    <w:tbl>
      <w:tblPr>
        <w:tblW w:w="0" w:type="auto"/>
        <w:jc w:val="center"/>
        <w:tblLook w:val="04A0" w:firstRow="1" w:lastRow="0" w:firstColumn="1" w:lastColumn="0" w:noHBand="0" w:noVBand="1"/>
      </w:tblPr>
      <w:tblGrid>
        <w:gridCol w:w="1138"/>
        <w:gridCol w:w="1294"/>
        <w:gridCol w:w="3627"/>
        <w:gridCol w:w="827"/>
      </w:tblGrid>
      <w:tr w:rsidR="00285DD7" w:rsidRPr="005A76B1" w14:paraId="68531AD9" w14:textId="77777777" w:rsidTr="00285DD7">
        <w:trPr>
          <w:jc w:val="center"/>
        </w:trPr>
        <w:tc>
          <w:tcPr>
            <w:tcW w:w="0" w:type="auto"/>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4DC70D39" w14:textId="77777777" w:rsidR="00285DD7" w:rsidRPr="005A76B1" w:rsidRDefault="00285DD7" w:rsidP="00285DD7">
            <w:pPr>
              <w:pStyle w:val="Tablica"/>
              <w:jc w:val="center"/>
              <w:rPr>
                <w:b/>
              </w:rPr>
            </w:pPr>
            <w:r w:rsidRPr="005A76B1">
              <w:rPr>
                <w:b/>
              </w:rPr>
              <w:t>Društvena stabilnost i politika</w:t>
            </w:r>
          </w:p>
        </w:tc>
      </w:tr>
      <w:tr w:rsidR="00285DD7" w:rsidRPr="005A76B1" w14:paraId="6EC7B6FB" w14:textId="77777777" w:rsidTr="00285DD7">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5739DA30" w14:textId="77777777" w:rsidR="00285DD7" w:rsidRPr="005A76B1" w:rsidRDefault="00285DD7" w:rsidP="00285DD7">
            <w:pPr>
              <w:pStyle w:val="Tablica"/>
              <w:jc w:val="center"/>
              <w:rPr>
                <w:b/>
              </w:rPr>
            </w:pPr>
            <w:r w:rsidRPr="005A76B1">
              <w:rPr>
                <w:b/>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617437BB" w14:textId="77777777" w:rsidR="00285DD7" w:rsidRPr="005A76B1" w:rsidRDefault="00285DD7" w:rsidP="00285DD7">
            <w:pPr>
              <w:pStyle w:val="Tablica"/>
              <w:jc w:val="center"/>
              <w:rPr>
                <w:b/>
              </w:rPr>
            </w:pPr>
            <w:r w:rsidRPr="005A76B1">
              <w:rPr>
                <w:b/>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428AE809" w14:textId="77777777" w:rsidR="00285DD7" w:rsidRPr="005A76B1" w:rsidRDefault="00285DD7" w:rsidP="00285DD7">
            <w:pPr>
              <w:pStyle w:val="Tablica"/>
              <w:jc w:val="center"/>
              <w:rPr>
                <w:b/>
              </w:rPr>
            </w:pPr>
            <w:r w:rsidRPr="005A76B1">
              <w:rPr>
                <w:b/>
              </w:rPr>
              <w:t>Kriterij – štete u % proračuna JLP(R)S</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65F478B5" w14:textId="77777777" w:rsidR="00285DD7" w:rsidRPr="005A76B1" w:rsidRDefault="00285DD7" w:rsidP="00285DD7">
            <w:pPr>
              <w:pStyle w:val="Tablica"/>
              <w:jc w:val="center"/>
              <w:rPr>
                <w:b/>
              </w:rPr>
            </w:pPr>
            <w:r w:rsidRPr="005A76B1">
              <w:rPr>
                <w:b/>
              </w:rPr>
              <w:t>Ocjena</w:t>
            </w:r>
          </w:p>
        </w:tc>
      </w:tr>
      <w:tr w:rsidR="00285DD7" w:rsidRPr="005A76B1" w14:paraId="19408322" w14:textId="77777777" w:rsidTr="00285DD7">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7EC3A55A" w14:textId="77777777" w:rsidR="00285DD7" w:rsidRPr="005A76B1" w:rsidRDefault="00285DD7" w:rsidP="00285DD7">
            <w:pPr>
              <w:pStyle w:val="Tablica"/>
              <w:jc w:val="center"/>
            </w:pP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32AB7CBC" w14:textId="77777777" w:rsidR="00285DD7" w:rsidRPr="005A76B1" w:rsidRDefault="00285DD7" w:rsidP="00285DD7">
            <w:pPr>
              <w:pStyle w:val="Tablica"/>
            </w:pPr>
            <w:r w:rsidRPr="005A76B1">
              <w:t>Neznatne</w:t>
            </w:r>
          </w:p>
        </w:tc>
        <w:tc>
          <w:tcPr>
            <w:tcW w:w="0" w:type="auto"/>
            <w:tcBorders>
              <w:top w:val="single" w:sz="8" w:space="0" w:color="auto"/>
              <w:left w:val="single" w:sz="8" w:space="0" w:color="auto"/>
              <w:bottom w:val="single" w:sz="4" w:space="0" w:color="auto"/>
              <w:right w:val="single" w:sz="8" w:space="0" w:color="auto"/>
            </w:tcBorders>
            <w:hideMark/>
          </w:tcPr>
          <w:p w14:paraId="77DD08B1" w14:textId="77777777" w:rsidR="00285DD7" w:rsidRPr="005A76B1" w:rsidRDefault="00285DD7" w:rsidP="00285DD7">
            <w:pPr>
              <w:pStyle w:val="Tablica"/>
              <w:jc w:val="center"/>
            </w:pPr>
            <w:r>
              <w:t>0,5-</w:t>
            </w: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tcPr>
          <w:p w14:paraId="75A36AAE" w14:textId="77777777" w:rsidR="00285DD7" w:rsidRPr="005A76B1" w:rsidRDefault="00285DD7" w:rsidP="00285DD7">
            <w:pPr>
              <w:pStyle w:val="Tablica"/>
              <w:jc w:val="center"/>
              <w:rPr>
                <w:b/>
              </w:rPr>
            </w:pPr>
            <w:r w:rsidRPr="005A76B1">
              <w:rPr>
                <w:rFonts w:cs="Times New Roman"/>
                <w:b/>
              </w:rPr>
              <w:t>×</w:t>
            </w:r>
          </w:p>
        </w:tc>
      </w:tr>
      <w:tr w:rsidR="00285DD7" w:rsidRPr="005A76B1" w14:paraId="29153256"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5AF374CF" w14:textId="77777777" w:rsidR="00285DD7" w:rsidRPr="005A76B1" w:rsidRDefault="00285DD7" w:rsidP="00285DD7">
            <w:pPr>
              <w:pStyle w:val="Tablica"/>
              <w:jc w:val="center"/>
            </w:pPr>
            <w:r w:rsidRPr="005A76B1">
              <w:t>2</w:t>
            </w:r>
          </w:p>
        </w:tc>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48D511A6" w14:textId="77777777" w:rsidR="00285DD7" w:rsidRPr="005A76B1" w:rsidRDefault="00285DD7" w:rsidP="00285DD7">
            <w:pPr>
              <w:pStyle w:val="Tablica"/>
            </w:pPr>
            <w:r w:rsidRPr="005A76B1">
              <w:t>Malene</w:t>
            </w:r>
          </w:p>
        </w:tc>
        <w:tc>
          <w:tcPr>
            <w:tcW w:w="0" w:type="auto"/>
            <w:tcBorders>
              <w:top w:val="single" w:sz="4" w:space="0" w:color="auto"/>
              <w:left w:val="single" w:sz="8" w:space="0" w:color="auto"/>
              <w:bottom w:val="single" w:sz="4" w:space="0" w:color="auto"/>
              <w:right w:val="single" w:sz="8" w:space="0" w:color="auto"/>
            </w:tcBorders>
            <w:hideMark/>
          </w:tcPr>
          <w:p w14:paraId="3112EF16" w14:textId="77777777" w:rsidR="00285DD7" w:rsidRPr="005A76B1" w:rsidRDefault="00285DD7" w:rsidP="00285DD7">
            <w:pPr>
              <w:pStyle w:val="Tablica"/>
              <w:jc w:val="center"/>
            </w:pPr>
            <w:r w:rsidRPr="005A76B1">
              <w:t>1 – 5%</w:t>
            </w:r>
          </w:p>
        </w:tc>
        <w:tc>
          <w:tcPr>
            <w:tcW w:w="0" w:type="auto"/>
            <w:tcBorders>
              <w:top w:val="single" w:sz="4" w:space="0" w:color="auto"/>
              <w:left w:val="single" w:sz="8" w:space="0" w:color="auto"/>
              <w:bottom w:val="single" w:sz="4" w:space="0" w:color="auto"/>
              <w:right w:val="single" w:sz="8" w:space="0" w:color="auto"/>
            </w:tcBorders>
            <w:shd w:val="clear" w:color="auto" w:fill="96FF96"/>
          </w:tcPr>
          <w:p w14:paraId="3E6AFA68" w14:textId="77777777" w:rsidR="00285DD7" w:rsidRPr="005A76B1" w:rsidRDefault="00285DD7" w:rsidP="00285DD7">
            <w:pPr>
              <w:pStyle w:val="Tablica"/>
              <w:jc w:val="center"/>
            </w:pPr>
          </w:p>
        </w:tc>
      </w:tr>
      <w:tr w:rsidR="00285DD7" w:rsidRPr="005A76B1" w14:paraId="49CF284A"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2D38DCD1" w14:textId="77777777" w:rsidR="00285DD7" w:rsidRPr="005A76B1" w:rsidRDefault="00285DD7" w:rsidP="00285DD7">
            <w:pPr>
              <w:pStyle w:val="Tablica"/>
              <w:jc w:val="center"/>
            </w:pPr>
            <w:r w:rsidRPr="005A76B1">
              <w:t>3</w:t>
            </w:r>
          </w:p>
        </w:tc>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797C1404" w14:textId="77777777" w:rsidR="00285DD7" w:rsidRPr="005A76B1" w:rsidRDefault="00285DD7" w:rsidP="00285DD7">
            <w:pPr>
              <w:pStyle w:val="Tablica"/>
            </w:pPr>
            <w:r w:rsidRPr="005A76B1">
              <w:t>Umjerene</w:t>
            </w:r>
          </w:p>
        </w:tc>
        <w:tc>
          <w:tcPr>
            <w:tcW w:w="0" w:type="auto"/>
            <w:tcBorders>
              <w:top w:val="single" w:sz="4" w:space="0" w:color="auto"/>
              <w:left w:val="single" w:sz="8" w:space="0" w:color="auto"/>
              <w:bottom w:val="single" w:sz="4" w:space="0" w:color="auto"/>
              <w:right w:val="single" w:sz="8" w:space="0" w:color="auto"/>
            </w:tcBorders>
            <w:hideMark/>
          </w:tcPr>
          <w:p w14:paraId="2818D258" w14:textId="77777777" w:rsidR="00285DD7" w:rsidRPr="005A76B1" w:rsidRDefault="00285DD7" w:rsidP="00285DD7">
            <w:pPr>
              <w:pStyle w:val="Tablica"/>
              <w:jc w:val="center"/>
            </w:pPr>
            <w:r w:rsidRPr="005A76B1">
              <w:t>5 – 15%</w:t>
            </w:r>
          </w:p>
        </w:tc>
        <w:tc>
          <w:tcPr>
            <w:tcW w:w="0" w:type="auto"/>
            <w:tcBorders>
              <w:top w:val="single" w:sz="4" w:space="0" w:color="auto"/>
              <w:left w:val="single" w:sz="8" w:space="0" w:color="auto"/>
              <w:bottom w:val="single" w:sz="4" w:space="0" w:color="auto"/>
              <w:right w:val="single" w:sz="8" w:space="0" w:color="auto"/>
            </w:tcBorders>
            <w:shd w:val="clear" w:color="auto" w:fill="FFFF00"/>
          </w:tcPr>
          <w:p w14:paraId="5B4A3B3B" w14:textId="77777777" w:rsidR="00285DD7" w:rsidRPr="005A76B1" w:rsidRDefault="00285DD7" w:rsidP="00285DD7">
            <w:pPr>
              <w:pStyle w:val="Tablica"/>
              <w:jc w:val="center"/>
            </w:pPr>
          </w:p>
        </w:tc>
      </w:tr>
      <w:tr w:rsidR="00285DD7" w:rsidRPr="005A76B1" w14:paraId="462234CC" w14:textId="77777777" w:rsidTr="00285DD7">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2B498144" w14:textId="77777777" w:rsidR="00285DD7" w:rsidRPr="005A76B1" w:rsidRDefault="00285DD7" w:rsidP="00285DD7">
            <w:pPr>
              <w:pStyle w:val="Tablica"/>
              <w:jc w:val="center"/>
            </w:pPr>
            <w:r w:rsidRPr="005A76B1">
              <w:t>4</w:t>
            </w:r>
          </w:p>
        </w:tc>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3DF0D423" w14:textId="77777777" w:rsidR="00285DD7" w:rsidRPr="005A76B1" w:rsidRDefault="00285DD7" w:rsidP="00285DD7">
            <w:pPr>
              <w:pStyle w:val="Tablica"/>
            </w:pPr>
            <w:r w:rsidRPr="005A76B1">
              <w:t>Značajne</w:t>
            </w:r>
          </w:p>
        </w:tc>
        <w:tc>
          <w:tcPr>
            <w:tcW w:w="0" w:type="auto"/>
            <w:tcBorders>
              <w:top w:val="single" w:sz="4" w:space="0" w:color="auto"/>
              <w:left w:val="single" w:sz="8" w:space="0" w:color="auto"/>
              <w:bottom w:val="single" w:sz="4" w:space="0" w:color="auto"/>
              <w:right w:val="single" w:sz="8" w:space="0" w:color="auto"/>
            </w:tcBorders>
            <w:hideMark/>
          </w:tcPr>
          <w:p w14:paraId="5B0712A9" w14:textId="77777777" w:rsidR="00285DD7" w:rsidRPr="005A76B1" w:rsidRDefault="00285DD7" w:rsidP="00285DD7">
            <w:pPr>
              <w:pStyle w:val="Tablica"/>
              <w:jc w:val="center"/>
            </w:pPr>
            <w:r w:rsidRPr="005A76B1">
              <w:t>15 – 25%</w:t>
            </w:r>
          </w:p>
        </w:tc>
        <w:tc>
          <w:tcPr>
            <w:tcW w:w="0" w:type="auto"/>
            <w:tcBorders>
              <w:top w:val="single" w:sz="4" w:space="0" w:color="auto"/>
              <w:left w:val="single" w:sz="8" w:space="0" w:color="auto"/>
              <w:bottom w:val="single" w:sz="4" w:space="0" w:color="auto"/>
              <w:right w:val="single" w:sz="8" w:space="0" w:color="auto"/>
            </w:tcBorders>
            <w:shd w:val="clear" w:color="auto" w:fill="FFA500"/>
          </w:tcPr>
          <w:p w14:paraId="3963D654" w14:textId="77777777" w:rsidR="00285DD7" w:rsidRPr="005A76B1" w:rsidRDefault="00285DD7" w:rsidP="00285DD7">
            <w:pPr>
              <w:pStyle w:val="Tablica"/>
              <w:jc w:val="center"/>
            </w:pPr>
          </w:p>
        </w:tc>
      </w:tr>
      <w:tr w:rsidR="00285DD7" w:rsidRPr="005A76B1" w14:paraId="54402D47" w14:textId="77777777" w:rsidTr="00285DD7">
        <w:trPr>
          <w:trHeight w:val="149"/>
          <w:jc w:val="center"/>
        </w:trPr>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29505F9C" w14:textId="77777777" w:rsidR="00285DD7" w:rsidRPr="005A76B1" w:rsidRDefault="00285DD7" w:rsidP="00285DD7">
            <w:pPr>
              <w:pStyle w:val="Tablica"/>
              <w:jc w:val="center"/>
            </w:pPr>
            <w:r w:rsidRPr="005A76B1">
              <w:t>5</w:t>
            </w:r>
          </w:p>
        </w:tc>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0B70B3EC" w14:textId="77777777" w:rsidR="00285DD7" w:rsidRPr="005A76B1" w:rsidRDefault="00285DD7" w:rsidP="00285DD7">
            <w:pPr>
              <w:pStyle w:val="Tablica"/>
            </w:pPr>
            <w:r w:rsidRPr="005A76B1">
              <w:t>Katastrofalne</w:t>
            </w:r>
          </w:p>
        </w:tc>
        <w:tc>
          <w:tcPr>
            <w:tcW w:w="0" w:type="auto"/>
            <w:tcBorders>
              <w:top w:val="single" w:sz="4" w:space="0" w:color="auto"/>
              <w:left w:val="single" w:sz="8" w:space="0" w:color="auto"/>
              <w:bottom w:val="single" w:sz="8" w:space="0" w:color="auto"/>
              <w:right w:val="single" w:sz="8" w:space="0" w:color="auto"/>
            </w:tcBorders>
            <w:hideMark/>
          </w:tcPr>
          <w:p w14:paraId="7DB32CD0" w14:textId="77777777" w:rsidR="00285DD7" w:rsidRPr="005A76B1" w:rsidRDefault="00285DD7" w:rsidP="00285DD7">
            <w:pPr>
              <w:pStyle w:val="Tablica"/>
              <w:jc w:val="center"/>
            </w:pPr>
            <w:r>
              <w:t>&gt;</w:t>
            </w:r>
            <w:r w:rsidRPr="005A76B1">
              <w:t>25%</w:t>
            </w:r>
          </w:p>
        </w:tc>
        <w:tc>
          <w:tcPr>
            <w:tcW w:w="0" w:type="auto"/>
            <w:tcBorders>
              <w:top w:val="single" w:sz="4" w:space="0" w:color="auto"/>
              <w:left w:val="single" w:sz="8" w:space="0" w:color="auto"/>
              <w:bottom w:val="single" w:sz="8" w:space="0" w:color="auto"/>
              <w:right w:val="single" w:sz="8" w:space="0" w:color="auto"/>
            </w:tcBorders>
            <w:shd w:val="clear" w:color="auto" w:fill="FF0000"/>
          </w:tcPr>
          <w:p w14:paraId="5DCB1DB9" w14:textId="77777777" w:rsidR="00285DD7" w:rsidRPr="005A76B1" w:rsidRDefault="00285DD7" w:rsidP="00285DD7">
            <w:pPr>
              <w:pStyle w:val="Tablica"/>
              <w:jc w:val="center"/>
            </w:pPr>
          </w:p>
        </w:tc>
      </w:tr>
    </w:tbl>
    <w:p w14:paraId="3D15EC49" w14:textId="77777777" w:rsidR="00285DD7" w:rsidRDefault="00285DD7" w:rsidP="00285DD7">
      <w:pPr>
        <w:pStyle w:val="Naslov4"/>
      </w:pPr>
      <w:bookmarkStart w:id="357" w:name="_Toc64269354"/>
      <w:r>
        <w:t>Podatci, izvori i metode izračuna kod razrade kategorija u slučaju epidemije i pandemije</w:t>
      </w:r>
      <w:bookmarkEnd w:id="355"/>
      <w:bookmarkEnd w:id="357"/>
    </w:p>
    <w:p w14:paraId="0D169127" w14:textId="77777777" w:rsidR="00285DD7" w:rsidRDefault="00285DD7" w:rsidP="00285DD7">
      <w:r w:rsidRPr="009A41D8">
        <w:t>Obzirom da se pojava pandemije gripe ne očekuje svake godine, a nisu posebno vođeni poda</w:t>
      </w:r>
      <w:r>
        <w:t>t</w:t>
      </w:r>
      <w:r w:rsidRPr="009A41D8">
        <w:t xml:space="preserve">ci o posljedicama iste za područje </w:t>
      </w:r>
      <w:r>
        <w:t>Općine</w:t>
      </w:r>
      <w:r w:rsidRPr="009A41D8">
        <w:t xml:space="preserve"> niti </w:t>
      </w:r>
      <w:r>
        <w:t>Osječko-baranjsku</w:t>
      </w:r>
      <w:r w:rsidRPr="009A41D8">
        <w:t xml:space="preserve"> županiju</w:t>
      </w:r>
      <w:r>
        <w:t>,</w:t>
      </w:r>
      <w:r w:rsidRPr="009A41D8">
        <w:t xml:space="preserve"> </w:t>
      </w:r>
      <w:r>
        <w:t>uzeti su podatci</w:t>
      </w:r>
      <w:r w:rsidRPr="009A41D8">
        <w:t xml:space="preserve"> na državnoj razini</w:t>
      </w:r>
      <w:r>
        <w:t>. I</w:t>
      </w:r>
      <w:r w:rsidRPr="009A41D8">
        <w:t>zabrana je metoda procjene stručnjaka iz područja civilne zaštite.</w:t>
      </w:r>
    </w:p>
    <w:p w14:paraId="35CB3679" w14:textId="77777777" w:rsidR="00285DD7" w:rsidRDefault="00285DD7" w:rsidP="00285DD7">
      <w:pPr>
        <w:pStyle w:val="Naslov3"/>
      </w:pPr>
      <w:bookmarkStart w:id="358" w:name="_Toc482004203"/>
      <w:bookmarkStart w:id="359" w:name="_Toc64269355"/>
      <w:r>
        <w:t>Karta prijetnji u slučaju epidemije i pandemije</w:t>
      </w:r>
      <w:bookmarkEnd w:id="358"/>
      <w:bookmarkEnd w:id="359"/>
    </w:p>
    <w:p w14:paraId="4FF5875D" w14:textId="799FEB6B" w:rsidR="00285DD7" w:rsidRDefault="00FC26EC" w:rsidP="00285DD7">
      <w:pPr>
        <w:keepNext/>
        <w:jc w:val="center"/>
      </w:pPr>
      <w:r>
        <w:rPr>
          <w:noProof/>
          <w:lang w:eastAsia="hr-HR"/>
        </w:rPr>
        <w:drawing>
          <wp:inline distT="0" distB="0" distL="0" distR="0" wp14:anchorId="5EEB8CDE" wp14:editId="72CACB5A">
            <wp:extent cx="6278245" cy="4600575"/>
            <wp:effectExtent l="0" t="0" r="8255" b="9525"/>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280610" cy="4602308"/>
                    </a:xfrm>
                    <a:prstGeom prst="rect">
                      <a:avLst/>
                    </a:prstGeom>
                    <a:noFill/>
                    <a:ln>
                      <a:noFill/>
                    </a:ln>
                  </pic:spPr>
                </pic:pic>
              </a:graphicData>
            </a:graphic>
          </wp:inline>
        </w:drawing>
      </w:r>
    </w:p>
    <w:p w14:paraId="1956D899" w14:textId="5EB07C6F" w:rsidR="00285DD7" w:rsidRDefault="00285DD7" w:rsidP="00285DD7">
      <w:pPr>
        <w:pStyle w:val="Opisslike"/>
      </w:pPr>
      <w:bookmarkStart w:id="360" w:name="_Toc474388609"/>
      <w:bookmarkStart w:id="361" w:name="_Toc482004306"/>
      <w:bookmarkStart w:id="362" w:name="_Toc64269464"/>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20</w:t>
      </w:r>
      <w:r w:rsidR="00305531">
        <w:rPr>
          <w:noProof/>
        </w:rPr>
        <w:fldChar w:fldCharType="end"/>
      </w:r>
      <w:r>
        <w:t xml:space="preserve"> – Karta prijetnji u slučaju epidemije i pandemije</w:t>
      </w:r>
      <w:bookmarkEnd w:id="360"/>
      <w:bookmarkEnd w:id="361"/>
      <w:bookmarkEnd w:id="362"/>
    </w:p>
    <w:p w14:paraId="33C028F2" w14:textId="77777777" w:rsidR="00285DD7" w:rsidRDefault="00285DD7" w:rsidP="00285DD7">
      <w:pPr>
        <w:pStyle w:val="Naslov3"/>
      </w:pPr>
      <w:bookmarkStart w:id="363" w:name="_Toc482004205"/>
      <w:bookmarkStart w:id="364" w:name="_Toc64269356"/>
      <w:r>
        <w:lastRenderedPageBreak/>
        <w:t>Matrice rizika u slučaju epidemije i pandemije</w:t>
      </w:r>
      <w:bookmarkEnd w:id="363"/>
      <w:bookmarkEnd w:id="364"/>
    </w:p>
    <w:p w14:paraId="6DEF8AB4" w14:textId="77777777" w:rsidR="00285DD7" w:rsidRDefault="00285DD7" w:rsidP="00285DD7">
      <w:pPr>
        <w:keepNext/>
        <w:ind w:firstLine="0"/>
        <w:jc w:val="center"/>
      </w:pPr>
      <w:r>
        <w:rPr>
          <w:noProof/>
          <w:lang w:eastAsia="hr-HR"/>
        </w:rPr>
        <w:drawing>
          <wp:inline distT="0" distB="0" distL="0" distR="0" wp14:anchorId="416A52AC" wp14:editId="26F255DF">
            <wp:extent cx="3569215" cy="3660655"/>
            <wp:effectExtent l="0" t="0" r="0" b="0"/>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ŽZLJ_3_5.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569215" cy="3660655"/>
                    </a:xfrm>
                    <a:prstGeom prst="rect">
                      <a:avLst/>
                    </a:prstGeom>
                  </pic:spPr>
                </pic:pic>
              </a:graphicData>
            </a:graphic>
          </wp:inline>
        </w:drawing>
      </w:r>
    </w:p>
    <w:p w14:paraId="19A8FD79" w14:textId="541F6DEB" w:rsidR="00285DD7" w:rsidRDefault="00285DD7" w:rsidP="00285DD7">
      <w:pPr>
        <w:pStyle w:val="Opisslike"/>
      </w:pPr>
      <w:bookmarkStart w:id="365" w:name="_Toc474388610"/>
      <w:bookmarkStart w:id="366" w:name="_Toc482004307"/>
      <w:bookmarkStart w:id="367" w:name="_Toc64269465"/>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21</w:t>
      </w:r>
      <w:r w:rsidR="00305531">
        <w:rPr>
          <w:noProof/>
        </w:rPr>
        <w:fldChar w:fldCharType="end"/>
      </w:r>
      <w:r>
        <w:t xml:space="preserve"> – Matrica rizika utjecaja na život i zdravlje ljudi u slučaju epidemije i pandemije</w:t>
      </w:r>
      <w:bookmarkEnd w:id="365"/>
      <w:bookmarkEnd w:id="366"/>
      <w:bookmarkEnd w:id="367"/>
    </w:p>
    <w:p w14:paraId="0310DBF5" w14:textId="4DBD9A47" w:rsidR="00285DD7" w:rsidRDefault="00076B79" w:rsidP="00285DD7">
      <w:pPr>
        <w:keepNext/>
        <w:ind w:firstLine="0"/>
        <w:jc w:val="center"/>
      </w:pPr>
      <w:r>
        <w:rPr>
          <w:noProof/>
          <w:lang w:eastAsia="hr-HR"/>
        </w:rPr>
        <w:drawing>
          <wp:inline distT="0" distB="0" distL="0" distR="0" wp14:anchorId="419576C9" wp14:editId="78040841">
            <wp:extent cx="3569970" cy="3657600"/>
            <wp:effectExtent l="0" t="0" r="0" b="0"/>
            <wp:docPr id="61" name="Slika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569970" cy="3657600"/>
                    </a:xfrm>
                    <a:prstGeom prst="rect">
                      <a:avLst/>
                    </a:prstGeom>
                    <a:noFill/>
                    <a:ln>
                      <a:noFill/>
                    </a:ln>
                  </pic:spPr>
                </pic:pic>
              </a:graphicData>
            </a:graphic>
          </wp:inline>
        </w:drawing>
      </w:r>
    </w:p>
    <w:p w14:paraId="38D3070B" w14:textId="67DEF1B2" w:rsidR="00285DD7" w:rsidRDefault="00285DD7" w:rsidP="00285DD7">
      <w:pPr>
        <w:pStyle w:val="Opisslike"/>
      </w:pPr>
      <w:bookmarkStart w:id="368" w:name="_Toc474388611"/>
      <w:bookmarkStart w:id="369" w:name="_Toc482004308"/>
      <w:bookmarkStart w:id="370" w:name="_Toc64269466"/>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22</w:t>
      </w:r>
      <w:r w:rsidR="00305531">
        <w:rPr>
          <w:noProof/>
        </w:rPr>
        <w:fldChar w:fldCharType="end"/>
      </w:r>
      <w:r>
        <w:t xml:space="preserve"> – Matrica rizika utjecaja na gospodarstvo u slučaju epidemije i pandemije</w:t>
      </w:r>
      <w:bookmarkEnd w:id="368"/>
      <w:bookmarkEnd w:id="369"/>
      <w:bookmarkEnd w:id="370"/>
    </w:p>
    <w:p w14:paraId="12C1FDF4" w14:textId="77777777" w:rsidR="00285DD7" w:rsidRDefault="00285DD7" w:rsidP="00285DD7">
      <w:pPr>
        <w:keepNext/>
        <w:ind w:firstLine="0"/>
        <w:jc w:val="center"/>
      </w:pPr>
      <w:r>
        <w:rPr>
          <w:noProof/>
          <w:lang w:eastAsia="hr-HR"/>
        </w:rPr>
        <w:lastRenderedPageBreak/>
        <w:drawing>
          <wp:inline distT="0" distB="0" distL="0" distR="0" wp14:anchorId="7E019FDD" wp14:editId="1F5ED5BA">
            <wp:extent cx="3569215" cy="3660655"/>
            <wp:effectExtent l="0" t="0" r="0" b="0"/>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P_3_1.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569215" cy="3660655"/>
                    </a:xfrm>
                    <a:prstGeom prst="rect">
                      <a:avLst/>
                    </a:prstGeom>
                  </pic:spPr>
                </pic:pic>
              </a:graphicData>
            </a:graphic>
          </wp:inline>
        </w:drawing>
      </w:r>
    </w:p>
    <w:p w14:paraId="373832A9" w14:textId="2158822A" w:rsidR="00285DD7" w:rsidRDefault="00285DD7" w:rsidP="00285DD7">
      <w:pPr>
        <w:pStyle w:val="Opisslike"/>
      </w:pPr>
      <w:bookmarkStart w:id="371" w:name="_Toc474388612"/>
      <w:bookmarkStart w:id="372" w:name="_Toc482004309"/>
      <w:bookmarkStart w:id="373" w:name="_Toc64269467"/>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23</w:t>
      </w:r>
      <w:r w:rsidR="00305531">
        <w:rPr>
          <w:noProof/>
        </w:rPr>
        <w:fldChar w:fldCharType="end"/>
      </w:r>
      <w:r>
        <w:t xml:space="preserve"> – </w:t>
      </w:r>
      <w:r w:rsidRPr="00A57C60">
        <w:t xml:space="preserve">Matrica rizika utjecaja na </w:t>
      </w:r>
      <w:r>
        <w:t>društvenu stabilnost i politiku u slučaju epidemije i pandemije</w:t>
      </w:r>
      <w:bookmarkEnd w:id="371"/>
      <w:bookmarkEnd w:id="372"/>
      <w:bookmarkEnd w:id="373"/>
    </w:p>
    <w:p w14:paraId="01FC6001" w14:textId="53FA93D3" w:rsidR="00285DD7" w:rsidRDefault="00076B79" w:rsidP="00285DD7">
      <w:pPr>
        <w:keepNext/>
        <w:ind w:firstLine="0"/>
        <w:jc w:val="center"/>
      </w:pPr>
      <w:r>
        <w:rPr>
          <w:noProof/>
          <w:lang w:eastAsia="hr-HR"/>
        </w:rPr>
        <w:drawing>
          <wp:inline distT="0" distB="0" distL="0" distR="0" wp14:anchorId="7146D8C6" wp14:editId="44B44CFE">
            <wp:extent cx="3569970" cy="3657600"/>
            <wp:effectExtent l="0" t="0" r="0" b="0"/>
            <wp:docPr id="64" name="Slika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569970" cy="3657600"/>
                    </a:xfrm>
                    <a:prstGeom prst="rect">
                      <a:avLst/>
                    </a:prstGeom>
                    <a:noFill/>
                    <a:ln>
                      <a:noFill/>
                    </a:ln>
                  </pic:spPr>
                </pic:pic>
              </a:graphicData>
            </a:graphic>
          </wp:inline>
        </w:drawing>
      </w:r>
    </w:p>
    <w:p w14:paraId="49FBBB56" w14:textId="18FBC33D" w:rsidR="00285DD7" w:rsidRDefault="00285DD7" w:rsidP="00285DD7">
      <w:pPr>
        <w:pStyle w:val="Opisslike"/>
        <w:tabs>
          <w:tab w:val="center" w:pos="4819"/>
          <w:tab w:val="left" w:pos="6140"/>
        </w:tabs>
        <w:jc w:val="left"/>
      </w:pPr>
      <w:r>
        <w:tab/>
      </w:r>
      <w:bookmarkStart w:id="374" w:name="_Toc474388613"/>
      <w:bookmarkStart w:id="375" w:name="_Toc482004310"/>
      <w:bookmarkStart w:id="376" w:name="_Toc64269468"/>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24</w:t>
      </w:r>
      <w:r w:rsidR="00305531">
        <w:rPr>
          <w:noProof/>
        </w:rPr>
        <w:fldChar w:fldCharType="end"/>
      </w:r>
      <w:r>
        <w:t xml:space="preserve"> – Zbirna matrica rizika </w:t>
      </w:r>
      <w:r w:rsidRPr="00A57C60">
        <w:t>u slučaju</w:t>
      </w:r>
      <w:r>
        <w:t xml:space="preserve"> epidemije i pandemije</w:t>
      </w:r>
      <w:bookmarkEnd w:id="374"/>
      <w:bookmarkEnd w:id="375"/>
      <w:bookmarkEnd w:id="376"/>
    </w:p>
    <w:p w14:paraId="594EBC31" w14:textId="77777777" w:rsidR="00285DD7" w:rsidRPr="00104F73" w:rsidRDefault="00285DD7" w:rsidP="00285DD7">
      <w:pPr>
        <w:pStyle w:val="Naslov3"/>
      </w:pPr>
      <w:bookmarkStart w:id="377" w:name="_Toc482004206"/>
      <w:bookmarkStart w:id="378" w:name="_Toc64269357"/>
      <w:r>
        <w:lastRenderedPageBreak/>
        <w:t>Karta rizika u slučaju epidemije i pandemije</w:t>
      </w:r>
      <w:bookmarkEnd w:id="377"/>
      <w:bookmarkEnd w:id="378"/>
    </w:p>
    <w:p w14:paraId="3C968E80" w14:textId="0CA32BC1" w:rsidR="00285DD7" w:rsidRDefault="009552DE" w:rsidP="0033175B">
      <w:pPr>
        <w:keepNext/>
        <w:ind w:firstLine="0"/>
        <w:jc w:val="center"/>
      </w:pPr>
      <w:r>
        <w:rPr>
          <w:noProof/>
          <w:lang w:eastAsia="hr-HR"/>
        </w:rPr>
        <w:drawing>
          <wp:inline distT="0" distB="0" distL="0" distR="0" wp14:anchorId="202CAA28" wp14:editId="4679D020">
            <wp:extent cx="6506845" cy="4829175"/>
            <wp:effectExtent l="0" t="0" r="8255" b="9525"/>
            <wp:docPr id="63" name="Slika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509700" cy="4831294"/>
                    </a:xfrm>
                    <a:prstGeom prst="rect">
                      <a:avLst/>
                    </a:prstGeom>
                    <a:noFill/>
                    <a:ln>
                      <a:noFill/>
                    </a:ln>
                  </pic:spPr>
                </pic:pic>
              </a:graphicData>
            </a:graphic>
          </wp:inline>
        </w:drawing>
      </w:r>
    </w:p>
    <w:p w14:paraId="76E59126" w14:textId="11E63997" w:rsidR="00285DD7" w:rsidRDefault="00285DD7" w:rsidP="00285DD7">
      <w:pPr>
        <w:pStyle w:val="Opisslike"/>
      </w:pPr>
      <w:bookmarkStart w:id="379" w:name="_Toc474388614"/>
      <w:bookmarkStart w:id="380" w:name="_Toc482004311"/>
      <w:bookmarkStart w:id="381" w:name="_Toc64269469"/>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25</w:t>
      </w:r>
      <w:r w:rsidR="00305531">
        <w:rPr>
          <w:noProof/>
        </w:rPr>
        <w:fldChar w:fldCharType="end"/>
      </w:r>
      <w:r>
        <w:t xml:space="preserve"> – Karta rizika u slučaju epidemije i pandemije</w:t>
      </w:r>
      <w:bookmarkEnd w:id="379"/>
      <w:bookmarkEnd w:id="380"/>
      <w:bookmarkEnd w:id="381"/>
    </w:p>
    <w:p w14:paraId="5FFE5809" w14:textId="77777777" w:rsidR="004740B8" w:rsidRDefault="004740B8" w:rsidP="00285DD7">
      <w:pPr>
        <w:sectPr w:rsidR="004740B8" w:rsidSect="00285DD7">
          <w:pgSz w:w="11906" w:h="16838"/>
          <w:pgMar w:top="1134" w:right="1134" w:bottom="1134" w:left="1134" w:header="720" w:footer="720" w:gutter="0"/>
          <w:cols w:space="720"/>
          <w:docGrid w:linePitch="360"/>
        </w:sectPr>
      </w:pPr>
    </w:p>
    <w:p w14:paraId="3B844D93" w14:textId="77777777" w:rsidR="004740B8" w:rsidRPr="006B2FF4" w:rsidRDefault="004740B8" w:rsidP="004740B8">
      <w:pPr>
        <w:pStyle w:val="Naslov2"/>
      </w:pPr>
      <w:bookmarkStart w:id="382" w:name="_Toc482772565"/>
      <w:bookmarkStart w:id="383" w:name="_Toc64269358"/>
      <w:r w:rsidRPr="006B2FF4">
        <w:lastRenderedPageBreak/>
        <w:t xml:space="preserve">OPIS SCENARIJA – </w:t>
      </w:r>
      <w:bookmarkEnd w:id="382"/>
      <w:r w:rsidRPr="006B2FF4">
        <w:t>PADALINE (KIŠA)</w:t>
      </w:r>
      <w:bookmarkEnd w:id="38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8"/>
      </w:tblGrid>
      <w:tr w:rsidR="004740B8" w:rsidRPr="005A76B1" w14:paraId="00D85791"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DA0E75A" w14:textId="77777777" w:rsidR="004740B8" w:rsidRPr="00CC7A59" w:rsidRDefault="004740B8" w:rsidP="001E62AB">
            <w:pPr>
              <w:pStyle w:val="Tablica"/>
              <w:rPr>
                <w:b/>
              </w:rPr>
            </w:pPr>
            <w:bookmarkStart w:id="384" w:name="_Toc482772566"/>
            <w:r w:rsidRPr="00CC7A59">
              <w:rPr>
                <w:b/>
              </w:rPr>
              <w:t>Naziv scenarija</w:t>
            </w:r>
            <w:bookmarkEnd w:id="384"/>
          </w:p>
        </w:tc>
      </w:tr>
      <w:tr w:rsidR="004740B8" w:rsidRPr="005A76B1" w14:paraId="5F16C24B"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tcPr>
          <w:p w14:paraId="06A4106C" w14:textId="77777777" w:rsidR="004740B8" w:rsidRPr="005A76B1" w:rsidRDefault="004740B8" w:rsidP="001E62AB">
            <w:pPr>
              <w:pStyle w:val="Tablica"/>
            </w:pPr>
            <w:r>
              <w:t>P</w:t>
            </w:r>
            <w:r w:rsidRPr="005A76B1">
              <w:t>oplave</w:t>
            </w:r>
            <w:r>
              <w:t xml:space="preserve"> izazvane zaobalnim</w:t>
            </w:r>
            <w:r w:rsidRPr="005A76B1">
              <w:t xml:space="preserve"> voda</w:t>
            </w:r>
            <w:r>
              <w:t>ma</w:t>
            </w:r>
          </w:p>
        </w:tc>
      </w:tr>
      <w:tr w:rsidR="004740B8" w:rsidRPr="005A76B1" w14:paraId="3F505336"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728B264" w14:textId="77777777" w:rsidR="004740B8" w:rsidRPr="005A76B1" w:rsidRDefault="004740B8" w:rsidP="001E62AB">
            <w:pPr>
              <w:pStyle w:val="Tablica"/>
              <w:rPr>
                <w:b/>
              </w:rPr>
            </w:pPr>
            <w:r w:rsidRPr="005A76B1">
              <w:rPr>
                <w:b/>
              </w:rPr>
              <w:t>Grupa rizika</w:t>
            </w:r>
          </w:p>
        </w:tc>
      </w:tr>
      <w:tr w:rsidR="004740B8" w:rsidRPr="005A76B1" w14:paraId="7CB5BF3C"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tcPr>
          <w:p w14:paraId="079510E4" w14:textId="77777777" w:rsidR="004740B8" w:rsidRPr="005A76B1" w:rsidRDefault="004740B8" w:rsidP="001E62AB">
            <w:pPr>
              <w:pStyle w:val="Tablica"/>
            </w:pPr>
            <w:r>
              <w:t>Ekstremne vremenske pojave</w:t>
            </w:r>
          </w:p>
        </w:tc>
      </w:tr>
      <w:tr w:rsidR="004740B8" w:rsidRPr="005A76B1" w14:paraId="4E857968"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3765AC7" w14:textId="77777777" w:rsidR="004740B8" w:rsidRPr="005A76B1" w:rsidRDefault="004740B8" w:rsidP="001E62AB">
            <w:pPr>
              <w:pStyle w:val="Tablica"/>
              <w:rPr>
                <w:b/>
              </w:rPr>
            </w:pPr>
            <w:r w:rsidRPr="005A76B1">
              <w:rPr>
                <w:b/>
              </w:rPr>
              <w:t xml:space="preserve">Rizik </w:t>
            </w:r>
          </w:p>
        </w:tc>
      </w:tr>
      <w:tr w:rsidR="004740B8" w:rsidRPr="005A76B1" w14:paraId="24871FC6"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tcPr>
          <w:p w14:paraId="718F60F2" w14:textId="77777777" w:rsidR="004740B8" w:rsidRPr="005A76B1" w:rsidRDefault="004740B8" w:rsidP="001E62AB">
            <w:pPr>
              <w:pStyle w:val="Tablica"/>
            </w:pPr>
            <w:r>
              <w:t>Padaline (kiša)</w:t>
            </w:r>
          </w:p>
        </w:tc>
      </w:tr>
      <w:tr w:rsidR="004740B8" w:rsidRPr="005A76B1" w14:paraId="560AF0A4"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EDAAC25" w14:textId="77777777" w:rsidR="004740B8" w:rsidRPr="00825A3B" w:rsidRDefault="004740B8" w:rsidP="001E62AB">
            <w:pPr>
              <w:pStyle w:val="Tablica"/>
              <w:rPr>
                <w:b/>
              </w:rPr>
            </w:pPr>
            <w:r>
              <w:rPr>
                <w:b/>
              </w:rPr>
              <w:t>Povjerenstvo za izradu Procjene rizika od velikih nesreća za područje Općine Ernestinovo</w:t>
            </w:r>
          </w:p>
        </w:tc>
      </w:tr>
      <w:tr w:rsidR="004740B8" w:rsidRPr="005A76B1" w14:paraId="36D81BB9" w14:textId="77777777" w:rsidTr="001E62AB">
        <w:trPr>
          <w:jc w:val="center"/>
        </w:trPr>
        <w:tc>
          <w:tcPr>
            <w:tcW w:w="0" w:type="auto"/>
            <w:tcBorders>
              <w:top w:val="single" w:sz="8" w:space="0" w:color="auto"/>
              <w:left w:val="single" w:sz="8" w:space="0" w:color="auto"/>
              <w:right w:val="single" w:sz="8" w:space="0" w:color="auto"/>
            </w:tcBorders>
          </w:tcPr>
          <w:p w14:paraId="7CBE9E50" w14:textId="77777777" w:rsidR="004740B8" w:rsidRDefault="004740B8" w:rsidP="001E62AB">
            <w:pPr>
              <w:pStyle w:val="Tablica"/>
            </w:pPr>
            <w:r>
              <w:t xml:space="preserve">Izvršitelji: </w:t>
            </w:r>
          </w:p>
          <w:p w14:paraId="37CC61FE" w14:textId="77777777" w:rsidR="004740B8" w:rsidRPr="00825A3B" w:rsidRDefault="004740B8" w:rsidP="001E62AB">
            <w:pPr>
              <w:pStyle w:val="Tablica"/>
            </w:pPr>
            <w:r>
              <w:t>Sukladno točki 10. Procjene rizika od velikih nesreća za područje Općine Ernestinovo</w:t>
            </w:r>
          </w:p>
        </w:tc>
      </w:tr>
      <w:tr w:rsidR="004740B8" w:rsidRPr="005A76B1" w14:paraId="403FCC43"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BAC68DE" w14:textId="77777777" w:rsidR="004740B8" w:rsidRPr="005A76B1" w:rsidRDefault="004740B8" w:rsidP="001E62AB">
            <w:pPr>
              <w:pStyle w:val="Tablica"/>
              <w:jc w:val="center"/>
              <w:rPr>
                <w:b/>
              </w:rPr>
            </w:pPr>
            <w:r w:rsidRPr="005A76B1">
              <w:rPr>
                <w:b/>
              </w:rPr>
              <w:t>Kratki opis scenarija</w:t>
            </w:r>
          </w:p>
        </w:tc>
      </w:tr>
      <w:tr w:rsidR="004740B8" w:rsidRPr="005A76B1" w14:paraId="1929084A"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tcPr>
          <w:p w14:paraId="6A8C0858" w14:textId="77777777" w:rsidR="004740B8" w:rsidRPr="005A76B1" w:rsidRDefault="004740B8" w:rsidP="001E62AB">
            <w:pPr>
              <w:rPr>
                <w:sz w:val="20"/>
              </w:rPr>
            </w:pPr>
            <w:r w:rsidRPr="005A76B1">
              <w:rPr>
                <w:sz w:val="20"/>
              </w:rPr>
              <w:t>Pri dugotrajnim iznimnim padalinama dolazi</w:t>
            </w:r>
            <w:r>
              <w:rPr>
                <w:sz w:val="20"/>
              </w:rPr>
              <w:t xml:space="preserve"> do prezasićenosti zemlje vodom</w:t>
            </w:r>
            <w:r w:rsidRPr="005A76B1">
              <w:rPr>
                <w:sz w:val="20"/>
              </w:rPr>
              <w:t xml:space="preserve"> pa ako su i melioracijski kanali puni vode nastaju zaobalne poplave. Potonje se multiplicira i usporom m</w:t>
            </w:r>
            <w:r>
              <w:rPr>
                <w:sz w:val="20"/>
              </w:rPr>
              <w:t>atičnih kanala odnosno vodotok</w:t>
            </w:r>
            <w:r w:rsidRPr="005A76B1">
              <w:rPr>
                <w:sz w:val="20"/>
              </w:rPr>
              <w:t>a kada može doći i do povratne vode u niže dijelove melioracijskog područja.</w:t>
            </w:r>
          </w:p>
        </w:tc>
      </w:tr>
    </w:tbl>
    <w:p w14:paraId="562FBD13" w14:textId="77777777" w:rsidR="004740B8" w:rsidRDefault="004740B8" w:rsidP="004740B8">
      <w:pPr>
        <w:pStyle w:val="Naslov3"/>
      </w:pPr>
      <w:bookmarkStart w:id="385" w:name="_Toc482772567"/>
      <w:bookmarkStart w:id="386" w:name="_Toc64269359"/>
      <w:r>
        <w:t xml:space="preserve">Utjecaj </w:t>
      </w:r>
      <w:bookmarkEnd w:id="385"/>
      <w:r>
        <w:t>na objekte kritične infrastrukture i funkcioniranje kritične infrastrukture</w:t>
      </w:r>
      <w:bookmarkEnd w:id="386"/>
    </w:p>
    <w:p w14:paraId="0075529B" w14:textId="77777777" w:rsidR="004740B8" w:rsidRDefault="004740B8" w:rsidP="004740B8">
      <w:r>
        <w:t xml:space="preserve">Utjecaji </w:t>
      </w:r>
      <w:r w:rsidRPr="00EE2EB0">
        <w:t xml:space="preserve">poplave izazvane zaobalnim vodama </w:t>
      </w:r>
      <w:r w:rsidRPr="00CF6EDA">
        <w:t>na objekte</w:t>
      </w:r>
      <w:r>
        <w:t xml:space="preserve"> i funkcionalnost</w:t>
      </w:r>
      <w:r w:rsidRPr="00CF6EDA">
        <w:t xml:space="preserve"> kritične i</w:t>
      </w:r>
      <w:r>
        <w:t xml:space="preserve">nfrastrukture prikazani su oznakama </w:t>
      </w:r>
      <w:r w:rsidRPr="00637F8F">
        <w:rPr>
          <w:rFonts w:cs="Times New Roman"/>
          <w:b/>
        </w:rPr>
        <w:t>×</w:t>
      </w:r>
      <w:r>
        <w:t xml:space="preserve"> u sl</w:t>
      </w:r>
      <w:r w:rsidRPr="00CF6EDA">
        <w:t>jedećoj tablici:</w:t>
      </w:r>
    </w:p>
    <w:p w14:paraId="2FEEA979" w14:textId="0320BC49" w:rsidR="004740B8" w:rsidRDefault="004740B8" w:rsidP="004740B8">
      <w:pPr>
        <w:pStyle w:val="Opisslike"/>
        <w:keepNext/>
      </w:pPr>
      <w:bookmarkStart w:id="387" w:name="_Toc474407604"/>
      <w:bookmarkStart w:id="388" w:name="_Toc482772754"/>
      <w:bookmarkStart w:id="389" w:name="_Toc64269706"/>
      <w:r>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33</w:t>
      </w:r>
      <w:r w:rsidR="00305531">
        <w:rPr>
          <w:noProof/>
        </w:rPr>
        <w:fldChar w:fldCharType="end"/>
      </w:r>
      <w:r w:rsidRPr="00CF6EDA">
        <w:t xml:space="preserve"> </w:t>
      </w:r>
      <w:r>
        <w:t>– P</w:t>
      </w:r>
      <w:r w:rsidRPr="00CF6EDA">
        <w:t xml:space="preserve">rikaz utjecaja </w:t>
      </w:r>
      <w:r w:rsidRPr="00EE2EB0">
        <w:t xml:space="preserve">poplave izazvane zaobalnim vodama </w:t>
      </w:r>
      <w:r w:rsidRPr="00CF6EDA">
        <w:t xml:space="preserve">na </w:t>
      </w:r>
      <w:r>
        <w:t>kritičnu infrastrukturu</w:t>
      </w:r>
      <w:r w:rsidRPr="00CF6EDA">
        <w:t xml:space="preserve"> </w:t>
      </w:r>
      <w:r>
        <w:t>Općine</w:t>
      </w:r>
      <w:bookmarkEnd w:id="387"/>
      <w:bookmarkEnd w:id="388"/>
      <w:bookmarkEnd w:id="38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7076"/>
      </w:tblGrid>
      <w:tr w:rsidR="004740B8" w:rsidRPr="005A76B1" w14:paraId="37E03FFC"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1E86464" w14:textId="77777777" w:rsidR="004740B8" w:rsidRPr="005A76B1" w:rsidRDefault="004740B8" w:rsidP="001E62AB">
            <w:pPr>
              <w:pStyle w:val="Tablica"/>
              <w:jc w:val="center"/>
              <w:rPr>
                <w:b/>
              </w:rPr>
            </w:pPr>
            <w:r w:rsidRPr="005A76B1">
              <w:rPr>
                <w:b/>
              </w:rPr>
              <w:t>Utjecaj</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B604912" w14:textId="77777777" w:rsidR="004740B8" w:rsidRPr="005A76B1" w:rsidRDefault="004740B8" w:rsidP="001E62AB">
            <w:pPr>
              <w:pStyle w:val="Tablica"/>
              <w:jc w:val="center"/>
              <w:rPr>
                <w:b/>
              </w:rPr>
            </w:pPr>
            <w:r w:rsidRPr="005A76B1">
              <w:rPr>
                <w:b/>
              </w:rPr>
              <w:t>Sektor kritične infrastrukture</w:t>
            </w:r>
          </w:p>
        </w:tc>
      </w:tr>
      <w:tr w:rsidR="004740B8" w:rsidRPr="005A76B1" w14:paraId="4BC5A281" w14:textId="77777777" w:rsidTr="001E62AB">
        <w:trPr>
          <w:jc w:val="center"/>
        </w:trPr>
        <w:tc>
          <w:tcPr>
            <w:tcW w:w="0" w:type="auto"/>
            <w:tcBorders>
              <w:top w:val="single" w:sz="8" w:space="0" w:color="auto"/>
              <w:left w:val="single" w:sz="8" w:space="0" w:color="auto"/>
              <w:right w:val="single" w:sz="8" w:space="0" w:color="auto"/>
            </w:tcBorders>
            <w:vAlign w:val="center"/>
          </w:tcPr>
          <w:p w14:paraId="3103778C" w14:textId="77777777" w:rsidR="004740B8" w:rsidRPr="005A76B1" w:rsidRDefault="004740B8" w:rsidP="001E62AB">
            <w:pPr>
              <w:pStyle w:val="Tablica"/>
              <w:jc w:val="center"/>
              <w:rPr>
                <w:b/>
              </w:rPr>
            </w:pPr>
          </w:p>
        </w:tc>
        <w:tc>
          <w:tcPr>
            <w:tcW w:w="0" w:type="auto"/>
            <w:tcBorders>
              <w:top w:val="single" w:sz="8" w:space="0" w:color="auto"/>
              <w:left w:val="single" w:sz="8" w:space="0" w:color="auto"/>
              <w:right w:val="single" w:sz="8" w:space="0" w:color="auto"/>
            </w:tcBorders>
            <w:vAlign w:val="center"/>
          </w:tcPr>
          <w:p w14:paraId="6D0DF6E5" w14:textId="77777777" w:rsidR="004740B8" w:rsidRPr="005A76B1" w:rsidRDefault="004740B8" w:rsidP="001E62AB">
            <w:pPr>
              <w:pStyle w:val="Tablica"/>
            </w:pPr>
            <w:r w:rsidRPr="005A76B1">
              <w:t>Vodoopskrbe (vodozahvati, pumpne i filter stanice, vodosprema, distributivna mreža)</w:t>
            </w:r>
          </w:p>
        </w:tc>
      </w:tr>
      <w:tr w:rsidR="004740B8" w:rsidRPr="005A76B1" w14:paraId="455017BD" w14:textId="77777777" w:rsidTr="001E62AB">
        <w:trPr>
          <w:jc w:val="center"/>
        </w:trPr>
        <w:tc>
          <w:tcPr>
            <w:tcW w:w="0" w:type="auto"/>
            <w:tcBorders>
              <w:left w:val="single" w:sz="8" w:space="0" w:color="auto"/>
              <w:right w:val="single" w:sz="8" w:space="0" w:color="auto"/>
            </w:tcBorders>
            <w:vAlign w:val="center"/>
          </w:tcPr>
          <w:p w14:paraId="77F81DAE" w14:textId="77777777" w:rsidR="004740B8" w:rsidRPr="005A76B1" w:rsidRDefault="004740B8" w:rsidP="001E62AB">
            <w:pPr>
              <w:pStyle w:val="Tablica"/>
              <w:jc w:val="center"/>
              <w:rPr>
                <w:b/>
              </w:rPr>
            </w:pPr>
          </w:p>
        </w:tc>
        <w:tc>
          <w:tcPr>
            <w:tcW w:w="0" w:type="auto"/>
            <w:tcBorders>
              <w:left w:val="single" w:sz="8" w:space="0" w:color="auto"/>
              <w:right w:val="single" w:sz="8" w:space="0" w:color="auto"/>
            </w:tcBorders>
            <w:vAlign w:val="center"/>
          </w:tcPr>
          <w:p w14:paraId="04978EDB" w14:textId="77777777" w:rsidR="004740B8" w:rsidRPr="005A76B1" w:rsidRDefault="004740B8" w:rsidP="001E62AB">
            <w:pPr>
              <w:pStyle w:val="Tablica"/>
            </w:pPr>
            <w:r w:rsidRPr="005A76B1">
              <w:t xml:space="preserve">Opskrbe </w:t>
            </w:r>
            <w:r w:rsidRPr="006F0F47">
              <w:t>energentima (plinovod, plinske stanice, naftovod)</w:t>
            </w:r>
          </w:p>
        </w:tc>
      </w:tr>
      <w:tr w:rsidR="004740B8" w:rsidRPr="005A76B1" w14:paraId="692A01DA" w14:textId="77777777" w:rsidTr="001E62AB">
        <w:trPr>
          <w:jc w:val="center"/>
        </w:trPr>
        <w:tc>
          <w:tcPr>
            <w:tcW w:w="0" w:type="auto"/>
            <w:tcBorders>
              <w:left w:val="single" w:sz="8" w:space="0" w:color="auto"/>
              <w:right w:val="single" w:sz="8" w:space="0" w:color="auto"/>
            </w:tcBorders>
            <w:vAlign w:val="center"/>
          </w:tcPr>
          <w:p w14:paraId="2CAB7FA2" w14:textId="77777777" w:rsidR="004740B8" w:rsidRPr="005A76B1" w:rsidRDefault="004740B8" w:rsidP="001E62AB">
            <w:pPr>
              <w:pStyle w:val="Tablica"/>
              <w:jc w:val="center"/>
            </w:pPr>
          </w:p>
        </w:tc>
        <w:tc>
          <w:tcPr>
            <w:tcW w:w="0" w:type="auto"/>
            <w:tcBorders>
              <w:left w:val="single" w:sz="8" w:space="0" w:color="auto"/>
              <w:right w:val="single" w:sz="8" w:space="0" w:color="auto"/>
            </w:tcBorders>
            <w:vAlign w:val="center"/>
          </w:tcPr>
          <w:p w14:paraId="4A4C38C0" w14:textId="77777777" w:rsidR="004740B8" w:rsidRPr="005A76B1" w:rsidRDefault="004740B8" w:rsidP="001E62AB">
            <w:pPr>
              <w:pStyle w:val="Tablica"/>
            </w:pPr>
            <w:r w:rsidRPr="005A76B1">
              <w:t>Prijenos</w:t>
            </w:r>
            <w:r>
              <w:t>a</w:t>
            </w:r>
            <w:r w:rsidRPr="005A76B1">
              <w:t xml:space="preserve"> i </w:t>
            </w:r>
            <w:r>
              <w:t>distribucije</w:t>
            </w:r>
            <w:r w:rsidRPr="005A76B1">
              <w:t xml:space="preserve"> električne </w:t>
            </w:r>
            <w:r w:rsidRPr="006F0F47">
              <w:t>energije (trafostanice, distributivna mreža)</w:t>
            </w:r>
          </w:p>
        </w:tc>
      </w:tr>
      <w:tr w:rsidR="004740B8" w:rsidRPr="005A76B1" w14:paraId="16B8F555" w14:textId="77777777" w:rsidTr="001E62AB">
        <w:trPr>
          <w:jc w:val="center"/>
        </w:trPr>
        <w:tc>
          <w:tcPr>
            <w:tcW w:w="0" w:type="auto"/>
            <w:tcBorders>
              <w:left w:val="single" w:sz="8" w:space="0" w:color="auto"/>
              <w:right w:val="single" w:sz="8" w:space="0" w:color="auto"/>
            </w:tcBorders>
            <w:vAlign w:val="center"/>
          </w:tcPr>
          <w:p w14:paraId="0B95FBD0" w14:textId="77777777" w:rsidR="004740B8" w:rsidRPr="005A76B1" w:rsidRDefault="004740B8" w:rsidP="001E62AB">
            <w:pPr>
              <w:pStyle w:val="Tablica"/>
              <w:jc w:val="center"/>
            </w:pPr>
          </w:p>
        </w:tc>
        <w:tc>
          <w:tcPr>
            <w:tcW w:w="0" w:type="auto"/>
            <w:tcBorders>
              <w:left w:val="single" w:sz="8" w:space="0" w:color="auto"/>
              <w:right w:val="single" w:sz="8" w:space="0" w:color="auto"/>
            </w:tcBorders>
            <w:vAlign w:val="center"/>
          </w:tcPr>
          <w:p w14:paraId="13EA1875" w14:textId="77777777" w:rsidR="004740B8" w:rsidRPr="005A76B1" w:rsidRDefault="004740B8" w:rsidP="001E62AB">
            <w:pPr>
              <w:pStyle w:val="Tablica"/>
            </w:pPr>
            <w:r w:rsidRPr="005A76B1">
              <w:t>Telekomunikacije (bazne stanice, telekomunikacijska mreža)</w:t>
            </w:r>
          </w:p>
        </w:tc>
      </w:tr>
      <w:tr w:rsidR="004740B8" w:rsidRPr="005A76B1" w14:paraId="5DA4BB27" w14:textId="77777777" w:rsidTr="001E62AB">
        <w:trPr>
          <w:jc w:val="center"/>
        </w:trPr>
        <w:tc>
          <w:tcPr>
            <w:tcW w:w="0" w:type="auto"/>
            <w:tcBorders>
              <w:left w:val="single" w:sz="8" w:space="0" w:color="auto"/>
              <w:right w:val="single" w:sz="8" w:space="0" w:color="auto"/>
            </w:tcBorders>
            <w:vAlign w:val="center"/>
          </w:tcPr>
          <w:p w14:paraId="50A87387" w14:textId="77777777" w:rsidR="004740B8" w:rsidRPr="005A76B1" w:rsidRDefault="004740B8" w:rsidP="001E62AB">
            <w:pPr>
              <w:pStyle w:val="Tablica"/>
              <w:jc w:val="center"/>
            </w:pPr>
            <w:r w:rsidRPr="005A76B1">
              <w:rPr>
                <w:rFonts w:cs="Times New Roman"/>
                <w:b/>
              </w:rPr>
              <w:t>×</w:t>
            </w:r>
          </w:p>
        </w:tc>
        <w:tc>
          <w:tcPr>
            <w:tcW w:w="0" w:type="auto"/>
            <w:tcBorders>
              <w:left w:val="single" w:sz="8" w:space="0" w:color="auto"/>
              <w:right w:val="single" w:sz="8" w:space="0" w:color="auto"/>
            </w:tcBorders>
            <w:vAlign w:val="center"/>
          </w:tcPr>
          <w:p w14:paraId="6964DDFA" w14:textId="77777777" w:rsidR="004740B8" w:rsidRPr="005A76B1" w:rsidRDefault="004740B8" w:rsidP="001E62AB">
            <w:pPr>
              <w:pStyle w:val="Tablica"/>
            </w:pPr>
            <w:r w:rsidRPr="005A76B1">
              <w:t>Pro</w:t>
            </w:r>
            <w:r>
              <w:t>meta (željeznička pruga, državne</w:t>
            </w:r>
            <w:r w:rsidRPr="005A76B1">
              <w:t>, županijske i lokalne ceste)</w:t>
            </w:r>
          </w:p>
        </w:tc>
      </w:tr>
      <w:tr w:rsidR="004740B8" w:rsidRPr="005A76B1" w14:paraId="16FB4E8A" w14:textId="77777777" w:rsidTr="001E62AB">
        <w:trPr>
          <w:jc w:val="center"/>
        </w:trPr>
        <w:tc>
          <w:tcPr>
            <w:tcW w:w="0" w:type="auto"/>
            <w:tcBorders>
              <w:left w:val="single" w:sz="8" w:space="0" w:color="auto"/>
              <w:bottom w:val="single" w:sz="8" w:space="0" w:color="auto"/>
              <w:right w:val="single" w:sz="8" w:space="0" w:color="auto"/>
            </w:tcBorders>
            <w:vAlign w:val="center"/>
          </w:tcPr>
          <w:p w14:paraId="13ACA043" w14:textId="77777777" w:rsidR="004740B8" w:rsidRPr="005A76B1" w:rsidRDefault="004740B8" w:rsidP="001E62AB">
            <w:pPr>
              <w:pStyle w:val="Tablica"/>
              <w:jc w:val="center"/>
              <w:rPr>
                <w:b/>
              </w:rPr>
            </w:pPr>
          </w:p>
        </w:tc>
        <w:tc>
          <w:tcPr>
            <w:tcW w:w="0" w:type="auto"/>
            <w:tcBorders>
              <w:left w:val="single" w:sz="8" w:space="0" w:color="auto"/>
              <w:bottom w:val="single" w:sz="8" w:space="0" w:color="auto"/>
              <w:right w:val="single" w:sz="8" w:space="0" w:color="auto"/>
            </w:tcBorders>
          </w:tcPr>
          <w:p w14:paraId="608CDCB1" w14:textId="77777777" w:rsidR="004740B8" w:rsidRPr="005A76B1" w:rsidRDefault="004740B8" w:rsidP="001E62AB">
            <w:pPr>
              <w:pStyle w:val="Tablica"/>
            </w:pPr>
            <w:r w:rsidRPr="005A76B1">
              <w:t>Javni</w:t>
            </w:r>
            <w:r>
              <w:t>h</w:t>
            </w:r>
            <w:r w:rsidRPr="005A76B1">
              <w:t xml:space="preserve"> </w:t>
            </w:r>
            <w:r>
              <w:t>objekata</w:t>
            </w:r>
            <w:r w:rsidRPr="006F0F47">
              <w:t xml:space="preserve"> (zdravstvene stanice, škole, crkve i društveni domovi)</w:t>
            </w:r>
          </w:p>
        </w:tc>
      </w:tr>
    </w:tbl>
    <w:p w14:paraId="4200CE9D" w14:textId="77777777" w:rsidR="004740B8" w:rsidRDefault="004740B8" w:rsidP="004740B8">
      <w:pPr>
        <w:pStyle w:val="Naslov3"/>
      </w:pPr>
      <w:bookmarkStart w:id="390" w:name="_Toc482772568"/>
      <w:bookmarkStart w:id="391" w:name="_Toc64269360"/>
      <w:r>
        <w:t>Kontekst</w:t>
      </w:r>
      <w:bookmarkEnd w:id="390"/>
      <w:bookmarkEnd w:id="391"/>
    </w:p>
    <w:p w14:paraId="340325A4" w14:textId="77777777" w:rsidR="004740B8" w:rsidRDefault="004740B8" w:rsidP="004740B8">
      <w:pPr>
        <w:rPr>
          <w:rStyle w:val="fontstyle01"/>
        </w:rPr>
      </w:pPr>
      <w:r>
        <w:rPr>
          <w:rStyle w:val="fontstyle01"/>
        </w:rPr>
        <w:t>Kod iznimnih oborina i visokih vodostaja rijeke Vuke i Bobotskog kanala moguće je plavljenje melioracijske mreže Općine. Rijeka Vuka zbog svojeg vrlo malog pada u nizinskom dijelu može u slučaju visokih voda ugroziti poplavom kroz melioracijsku mrežu ili</w:t>
      </w:r>
      <w:r>
        <w:rPr>
          <w:color w:val="000000"/>
        </w:rPr>
        <w:t xml:space="preserve"> </w:t>
      </w:r>
      <w:r>
        <w:rPr>
          <w:rStyle w:val="fontstyle01"/>
        </w:rPr>
        <w:t>stvoriti ozbiljan uspor vode u melioracijskoj mreži. Prilikom visokog vodostaja rijeke Vuke dolazi do zatvaranja automatskih čepova nasipa uz lijevu obalu rijeke Vuke (kod Laslova i Ernestinovo-Dopsin). Uslijed visokih voda Bobotskog kanala dolazi do zatvaranja automatskih čepova na nasipima uz lijevu i desnu obalu Bobotskog kanala što stvara uspor vode u pritokama i plavljenje melioracijske mreže</w:t>
      </w:r>
    </w:p>
    <w:p w14:paraId="77C7DECA" w14:textId="77777777" w:rsidR="004740B8" w:rsidRDefault="004740B8" w:rsidP="004740B8">
      <w:r>
        <w:rPr>
          <w:rStyle w:val="fontstyle01"/>
        </w:rPr>
        <w:t>Obrana od poplava (uglavnom zaobalne vode zbog vrlo</w:t>
      </w:r>
      <w:r>
        <w:rPr>
          <w:color w:val="000000"/>
        </w:rPr>
        <w:t xml:space="preserve"> </w:t>
      </w:r>
      <w:r>
        <w:rPr>
          <w:rStyle w:val="fontstyle01"/>
        </w:rPr>
        <w:t>malog pada i velike količine vode na području Općine) kanala i melioracijske mreže se svodi na upotrebu</w:t>
      </w:r>
      <w:r>
        <w:rPr>
          <w:color w:val="000000"/>
        </w:rPr>
        <w:t xml:space="preserve"> </w:t>
      </w:r>
      <w:r>
        <w:rPr>
          <w:rStyle w:val="fontstyle01"/>
        </w:rPr>
        <w:t>mobilnih pumpi kako bi se voda iz melioracijske mreže prebacila u rijeku Vuku ili Bobotski kanal. CS Dvor služi za prebacivanje vode iz Bobotskog kanala u rijeku Vuku.</w:t>
      </w:r>
    </w:p>
    <w:p w14:paraId="49BADFE5" w14:textId="77777777" w:rsidR="004740B8" w:rsidRDefault="004740B8" w:rsidP="004740B8">
      <w:r>
        <w:t>Najobilnije oborine pojavljuju se u obliku pljuskova u mjesecu srpnju.</w:t>
      </w:r>
    </w:p>
    <w:p w14:paraId="212C3F6A" w14:textId="77777777" w:rsidR="004740B8" w:rsidRDefault="004740B8" w:rsidP="004740B8">
      <w:r>
        <w:t>Područna godišnja prosječna visina oborina opada u smjeru zapada prema istoku Osječko-baranjske županije pa je najveća 745 mm, a najmanja 615 mm. Za meteorološku postaju Osijek prosjek je 693 mm. Primarni maksimum je u mjesecu lipnju, a sekundarni u mjesecu srpnju. Glavni minimum oborina je u prosincu, a sporedni u travnju.</w:t>
      </w:r>
    </w:p>
    <w:p w14:paraId="39899C93" w14:textId="77777777" w:rsidR="004740B8" w:rsidRDefault="004740B8" w:rsidP="004740B8"/>
    <w:p w14:paraId="6F488FC9" w14:textId="77777777" w:rsidR="004740B8" w:rsidRDefault="004740B8" w:rsidP="004740B8">
      <w:pPr>
        <w:keepNext/>
        <w:ind w:firstLine="0"/>
        <w:jc w:val="center"/>
      </w:pPr>
      <w:r>
        <w:rPr>
          <w:noProof/>
          <w:lang w:eastAsia="hr-HR"/>
        </w:rPr>
        <w:lastRenderedPageBreak/>
        <w:drawing>
          <wp:inline distT="0" distB="0" distL="0" distR="0" wp14:anchorId="3C4B2828" wp14:editId="2A504B04">
            <wp:extent cx="4630141" cy="2385665"/>
            <wp:effectExtent l="0" t="0" r="0" b="0"/>
            <wp:docPr id="47" name="Slika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rednja godišnja količina oborina za područje Osječko-baranjske županije.png"/>
                    <pic:cNvPicPr/>
                  </pic:nvPicPr>
                  <pic:blipFill rotWithShape="1">
                    <a:blip r:embed="rId46" cstate="print">
                      <a:extLst>
                        <a:ext uri="{28A0092B-C50C-407E-A947-70E740481C1C}">
                          <a14:useLocalDpi xmlns:a14="http://schemas.microsoft.com/office/drawing/2010/main" val="0"/>
                        </a:ext>
                      </a:extLst>
                    </a:blip>
                    <a:srcRect l="4405" t="16877" r="1540" b="11376"/>
                    <a:stretch/>
                  </pic:blipFill>
                  <pic:spPr bwMode="auto">
                    <a:xfrm>
                      <a:off x="0" y="0"/>
                      <a:ext cx="4655320" cy="2398638"/>
                    </a:xfrm>
                    <a:prstGeom prst="rect">
                      <a:avLst/>
                    </a:prstGeom>
                    <a:ln>
                      <a:noFill/>
                    </a:ln>
                    <a:extLst>
                      <a:ext uri="{53640926-AAD7-44D8-BBD7-CCE9431645EC}">
                        <a14:shadowObscured xmlns:a14="http://schemas.microsoft.com/office/drawing/2010/main"/>
                      </a:ext>
                    </a:extLst>
                  </pic:spPr>
                </pic:pic>
              </a:graphicData>
            </a:graphic>
          </wp:inline>
        </w:drawing>
      </w:r>
    </w:p>
    <w:p w14:paraId="4DC110CC" w14:textId="04AA0301" w:rsidR="004740B8" w:rsidRDefault="004740B8" w:rsidP="004740B8">
      <w:pPr>
        <w:pStyle w:val="Opisslike"/>
      </w:pPr>
      <w:bookmarkStart w:id="392" w:name="_Toc474388615"/>
      <w:bookmarkStart w:id="393" w:name="_Toc482772687"/>
      <w:bookmarkStart w:id="394" w:name="_Toc64269470"/>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26</w:t>
      </w:r>
      <w:r w:rsidR="00305531">
        <w:rPr>
          <w:noProof/>
        </w:rPr>
        <w:fldChar w:fldCharType="end"/>
      </w:r>
      <w:r>
        <w:t xml:space="preserve"> – </w:t>
      </w:r>
      <w:r w:rsidRPr="00A94732">
        <w:t>Srednja godišnja količina oborina</w:t>
      </w:r>
      <w:r>
        <w:t xml:space="preserve"> </w:t>
      </w:r>
      <w:r w:rsidRPr="00A94732">
        <w:t xml:space="preserve">(mm) u </w:t>
      </w:r>
      <w:r>
        <w:t xml:space="preserve">Osječko-baranjskoj </w:t>
      </w:r>
      <w:r w:rsidRPr="00A94732">
        <w:t xml:space="preserve">županiji </w:t>
      </w:r>
      <w:r>
        <w:t xml:space="preserve">od </w:t>
      </w:r>
      <w:r w:rsidRPr="00A94732">
        <w:t>1961. do 1990. godin</w:t>
      </w:r>
      <w:bookmarkEnd w:id="392"/>
      <w:r>
        <w:t>e</w:t>
      </w:r>
      <w:bookmarkEnd w:id="393"/>
      <w:bookmarkEnd w:id="394"/>
    </w:p>
    <w:p w14:paraId="02AE48D7" w14:textId="77777777" w:rsidR="004740B8" w:rsidRDefault="004740B8" w:rsidP="004740B8">
      <w:r w:rsidRPr="004D20D5">
        <w:t>Prikaz oborina po mjesecima daj</w:t>
      </w:r>
      <w:r>
        <w:t>e sl</w:t>
      </w:r>
      <w:r w:rsidRPr="004D20D5">
        <w:t>jedeća tablica:</w:t>
      </w:r>
    </w:p>
    <w:p w14:paraId="732D14B4" w14:textId="33C1041B" w:rsidR="004740B8" w:rsidRDefault="004740B8" w:rsidP="004740B8">
      <w:pPr>
        <w:pStyle w:val="Opisslike"/>
        <w:keepNext/>
      </w:pPr>
      <w:bookmarkStart w:id="395" w:name="_Toc474407605"/>
      <w:bookmarkStart w:id="396" w:name="_Toc482772756"/>
      <w:bookmarkStart w:id="397" w:name="_Toc64269707"/>
      <w:r>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34</w:t>
      </w:r>
      <w:r w:rsidR="00305531">
        <w:rPr>
          <w:noProof/>
        </w:rPr>
        <w:fldChar w:fldCharType="end"/>
      </w:r>
      <w:r>
        <w:t xml:space="preserve"> – Prikaz količine oborina po mjesecima</w:t>
      </w:r>
      <w:bookmarkEnd w:id="395"/>
      <w:r>
        <w:t xml:space="preserve"> za 2016. godinu za grad Osijek</w:t>
      </w:r>
      <w:bookmarkEnd w:id="396"/>
      <w:bookmarkEnd w:id="39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2459"/>
      </w:tblGrid>
      <w:tr w:rsidR="004740B8" w:rsidRPr="005A76B1" w14:paraId="221530DA"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3802ADE" w14:textId="77777777" w:rsidR="004740B8" w:rsidRPr="005A76B1" w:rsidRDefault="004740B8" w:rsidP="001E62AB">
            <w:pPr>
              <w:pStyle w:val="Tablica"/>
              <w:rPr>
                <w:b/>
              </w:rPr>
            </w:pPr>
            <w:r w:rsidRPr="005A76B1">
              <w:rPr>
                <w:b/>
              </w:rPr>
              <w:t>Mjesec</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6F9393B" w14:textId="77777777" w:rsidR="004740B8" w:rsidRPr="005A76B1" w:rsidRDefault="004740B8" w:rsidP="001E62AB">
            <w:pPr>
              <w:pStyle w:val="Tablica"/>
              <w:rPr>
                <w:b/>
              </w:rPr>
            </w:pPr>
            <w:r w:rsidRPr="005A76B1">
              <w:rPr>
                <w:b/>
              </w:rPr>
              <w:t>Količina oborina (mm/m</w:t>
            </w:r>
            <w:r w:rsidRPr="005A76B1">
              <w:rPr>
                <w:b/>
                <w:vertAlign w:val="superscript"/>
              </w:rPr>
              <w:t>2</w:t>
            </w:r>
            <w:r w:rsidRPr="005A76B1">
              <w:rPr>
                <w:b/>
              </w:rPr>
              <w:t>)</w:t>
            </w:r>
          </w:p>
        </w:tc>
      </w:tr>
      <w:tr w:rsidR="004740B8" w:rsidRPr="005A76B1" w14:paraId="1CA58A66" w14:textId="77777777" w:rsidTr="001E62AB">
        <w:trPr>
          <w:jc w:val="center"/>
        </w:trPr>
        <w:tc>
          <w:tcPr>
            <w:tcW w:w="0" w:type="auto"/>
            <w:tcBorders>
              <w:top w:val="single" w:sz="8" w:space="0" w:color="auto"/>
              <w:left w:val="single" w:sz="8" w:space="0" w:color="auto"/>
              <w:right w:val="single" w:sz="8" w:space="0" w:color="auto"/>
            </w:tcBorders>
          </w:tcPr>
          <w:p w14:paraId="21FFD950" w14:textId="77777777" w:rsidR="004740B8" w:rsidRPr="005A76B1" w:rsidRDefault="004740B8" w:rsidP="001E62AB">
            <w:pPr>
              <w:pStyle w:val="Tablica"/>
              <w:jc w:val="center"/>
            </w:pPr>
            <w:r w:rsidRPr="005A76B1">
              <w:t>1.</w:t>
            </w:r>
          </w:p>
        </w:tc>
        <w:tc>
          <w:tcPr>
            <w:tcW w:w="0" w:type="auto"/>
            <w:tcBorders>
              <w:top w:val="single" w:sz="8" w:space="0" w:color="auto"/>
              <w:left w:val="single" w:sz="8" w:space="0" w:color="auto"/>
              <w:right w:val="single" w:sz="8" w:space="0" w:color="auto"/>
            </w:tcBorders>
          </w:tcPr>
          <w:p w14:paraId="6F409BCA" w14:textId="77777777" w:rsidR="004740B8" w:rsidRPr="005A76B1" w:rsidRDefault="004740B8" w:rsidP="001E62AB">
            <w:pPr>
              <w:pStyle w:val="Tablica"/>
              <w:jc w:val="center"/>
            </w:pPr>
            <w:r>
              <w:t>67,0</w:t>
            </w:r>
          </w:p>
        </w:tc>
      </w:tr>
      <w:tr w:rsidR="004740B8" w:rsidRPr="005A76B1" w14:paraId="6EDC20D7" w14:textId="77777777" w:rsidTr="001E62AB">
        <w:trPr>
          <w:jc w:val="center"/>
        </w:trPr>
        <w:tc>
          <w:tcPr>
            <w:tcW w:w="0" w:type="auto"/>
            <w:tcBorders>
              <w:left w:val="single" w:sz="8" w:space="0" w:color="auto"/>
              <w:right w:val="single" w:sz="8" w:space="0" w:color="auto"/>
            </w:tcBorders>
          </w:tcPr>
          <w:p w14:paraId="15BB21D5" w14:textId="77777777" w:rsidR="004740B8" w:rsidRPr="005A76B1" w:rsidRDefault="004740B8" w:rsidP="001E62AB">
            <w:pPr>
              <w:pStyle w:val="Tablica"/>
              <w:jc w:val="center"/>
            </w:pPr>
            <w:r w:rsidRPr="005A76B1">
              <w:t>2.</w:t>
            </w:r>
          </w:p>
        </w:tc>
        <w:tc>
          <w:tcPr>
            <w:tcW w:w="0" w:type="auto"/>
            <w:tcBorders>
              <w:left w:val="single" w:sz="8" w:space="0" w:color="auto"/>
              <w:right w:val="single" w:sz="8" w:space="0" w:color="auto"/>
            </w:tcBorders>
          </w:tcPr>
          <w:p w14:paraId="470D9363" w14:textId="77777777" w:rsidR="004740B8" w:rsidRPr="005A76B1" w:rsidRDefault="004740B8" w:rsidP="001E62AB">
            <w:pPr>
              <w:pStyle w:val="Tablica"/>
              <w:jc w:val="center"/>
            </w:pPr>
            <w:r>
              <w:t>68,3</w:t>
            </w:r>
          </w:p>
        </w:tc>
      </w:tr>
      <w:tr w:rsidR="004740B8" w:rsidRPr="005A76B1" w14:paraId="200698CC" w14:textId="77777777" w:rsidTr="001E62AB">
        <w:trPr>
          <w:jc w:val="center"/>
        </w:trPr>
        <w:tc>
          <w:tcPr>
            <w:tcW w:w="0" w:type="auto"/>
            <w:tcBorders>
              <w:left w:val="single" w:sz="8" w:space="0" w:color="auto"/>
              <w:right w:val="single" w:sz="8" w:space="0" w:color="auto"/>
            </w:tcBorders>
          </w:tcPr>
          <w:p w14:paraId="0DE4DD2E" w14:textId="77777777" w:rsidR="004740B8" w:rsidRPr="005A76B1" w:rsidRDefault="004740B8" w:rsidP="001E62AB">
            <w:pPr>
              <w:pStyle w:val="Tablica"/>
              <w:jc w:val="center"/>
            </w:pPr>
            <w:r w:rsidRPr="005A76B1">
              <w:t>3.</w:t>
            </w:r>
          </w:p>
        </w:tc>
        <w:tc>
          <w:tcPr>
            <w:tcW w:w="0" w:type="auto"/>
            <w:tcBorders>
              <w:left w:val="single" w:sz="8" w:space="0" w:color="auto"/>
              <w:right w:val="single" w:sz="8" w:space="0" w:color="auto"/>
            </w:tcBorders>
          </w:tcPr>
          <w:p w14:paraId="2005F7F8" w14:textId="77777777" w:rsidR="004740B8" w:rsidRPr="005A76B1" w:rsidRDefault="004740B8" w:rsidP="001E62AB">
            <w:pPr>
              <w:pStyle w:val="Tablica"/>
              <w:jc w:val="center"/>
            </w:pPr>
            <w:r>
              <w:t>68,2</w:t>
            </w:r>
          </w:p>
        </w:tc>
      </w:tr>
      <w:tr w:rsidR="004740B8" w:rsidRPr="005A76B1" w14:paraId="3FBB370F" w14:textId="77777777" w:rsidTr="001E62AB">
        <w:trPr>
          <w:jc w:val="center"/>
        </w:trPr>
        <w:tc>
          <w:tcPr>
            <w:tcW w:w="0" w:type="auto"/>
            <w:tcBorders>
              <w:left w:val="single" w:sz="8" w:space="0" w:color="auto"/>
              <w:right w:val="single" w:sz="8" w:space="0" w:color="auto"/>
            </w:tcBorders>
          </w:tcPr>
          <w:p w14:paraId="38208A53" w14:textId="77777777" w:rsidR="004740B8" w:rsidRPr="005A76B1" w:rsidRDefault="004740B8" w:rsidP="001E62AB">
            <w:pPr>
              <w:pStyle w:val="Tablica"/>
              <w:jc w:val="center"/>
            </w:pPr>
            <w:r w:rsidRPr="005A76B1">
              <w:t>4.</w:t>
            </w:r>
          </w:p>
        </w:tc>
        <w:tc>
          <w:tcPr>
            <w:tcW w:w="0" w:type="auto"/>
            <w:tcBorders>
              <w:left w:val="single" w:sz="8" w:space="0" w:color="auto"/>
              <w:right w:val="single" w:sz="8" w:space="0" w:color="auto"/>
            </w:tcBorders>
          </w:tcPr>
          <w:p w14:paraId="53675F2E" w14:textId="77777777" w:rsidR="004740B8" w:rsidRPr="005A76B1" w:rsidRDefault="004740B8" w:rsidP="001E62AB">
            <w:pPr>
              <w:pStyle w:val="Tablica"/>
              <w:jc w:val="center"/>
            </w:pPr>
            <w:r>
              <w:t>39,8</w:t>
            </w:r>
          </w:p>
        </w:tc>
      </w:tr>
      <w:tr w:rsidR="004740B8" w:rsidRPr="005A76B1" w14:paraId="3586CEF8" w14:textId="77777777" w:rsidTr="001E62AB">
        <w:trPr>
          <w:jc w:val="center"/>
        </w:trPr>
        <w:tc>
          <w:tcPr>
            <w:tcW w:w="0" w:type="auto"/>
            <w:tcBorders>
              <w:left w:val="single" w:sz="8" w:space="0" w:color="auto"/>
              <w:right w:val="single" w:sz="8" w:space="0" w:color="auto"/>
            </w:tcBorders>
          </w:tcPr>
          <w:p w14:paraId="0C3C2201" w14:textId="77777777" w:rsidR="004740B8" w:rsidRPr="005A76B1" w:rsidRDefault="004740B8" w:rsidP="001E62AB">
            <w:pPr>
              <w:pStyle w:val="Tablica"/>
              <w:jc w:val="center"/>
            </w:pPr>
            <w:r w:rsidRPr="005A76B1">
              <w:t>5.</w:t>
            </w:r>
          </w:p>
        </w:tc>
        <w:tc>
          <w:tcPr>
            <w:tcW w:w="0" w:type="auto"/>
            <w:tcBorders>
              <w:left w:val="single" w:sz="8" w:space="0" w:color="auto"/>
              <w:right w:val="single" w:sz="8" w:space="0" w:color="auto"/>
            </w:tcBorders>
          </w:tcPr>
          <w:p w14:paraId="79F134E3" w14:textId="77777777" w:rsidR="004740B8" w:rsidRPr="005A76B1" w:rsidRDefault="004740B8" w:rsidP="001E62AB">
            <w:pPr>
              <w:pStyle w:val="Tablica"/>
              <w:jc w:val="center"/>
            </w:pPr>
            <w:r>
              <w:t>63,1</w:t>
            </w:r>
          </w:p>
        </w:tc>
      </w:tr>
      <w:tr w:rsidR="004740B8" w:rsidRPr="005A76B1" w14:paraId="2546E965" w14:textId="77777777" w:rsidTr="001E62AB">
        <w:trPr>
          <w:jc w:val="center"/>
        </w:trPr>
        <w:tc>
          <w:tcPr>
            <w:tcW w:w="0" w:type="auto"/>
            <w:tcBorders>
              <w:left w:val="single" w:sz="8" w:space="0" w:color="auto"/>
              <w:right w:val="single" w:sz="8" w:space="0" w:color="auto"/>
            </w:tcBorders>
          </w:tcPr>
          <w:p w14:paraId="0FBEC628" w14:textId="77777777" w:rsidR="004740B8" w:rsidRPr="005A76B1" w:rsidRDefault="004740B8" w:rsidP="001E62AB">
            <w:pPr>
              <w:pStyle w:val="Tablica"/>
              <w:jc w:val="center"/>
            </w:pPr>
            <w:r w:rsidRPr="005A76B1">
              <w:t>6.</w:t>
            </w:r>
          </w:p>
        </w:tc>
        <w:tc>
          <w:tcPr>
            <w:tcW w:w="0" w:type="auto"/>
            <w:tcBorders>
              <w:left w:val="single" w:sz="8" w:space="0" w:color="auto"/>
              <w:right w:val="single" w:sz="8" w:space="0" w:color="auto"/>
            </w:tcBorders>
          </w:tcPr>
          <w:p w14:paraId="24C499A4" w14:textId="77777777" w:rsidR="004740B8" w:rsidRPr="005A76B1" w:rsidRDefault="004740B8" w:rsidP="001E62AB">
            <w:pPr>
              <w:pStyle w:val="Tablica"/>
              <w:jc w:val="center"/>
            </w:pPr>
            <w:r>
              <w:t>99,5</w:t>
            </w:r>
          </w:p>
        </w:tc>
      </w:tr>
      <w:tr w:rsidR="004740B8" w:rsidRPr="005A76B1" w14:paraId="3F143BF7" w14:textId="77777777" w:rsidTr="001E62AB">
        <w:trPr>
          <w:jc w:val="center"/>
        </w:trPr>
        <w:tc>
          <w:tcPr>
            <w:tcW w:w="0" w:type="auto"/>
            <w:tcBorders>
              <w:left w:val="single" w:sz="8" w:space="0" w:color="auto"/>
              <w:right w:val="single" w:sz="8" w:space="0" w:color="auto"/>
            </w:tcBorders>
          </w:tcPr>
          <w:p w14:paraId="2C747FBD" w14:textId="77777777" w:rsidR="004740B8" w:rsidRPr="005A76B1" w:rsidRDefault="004740B8" w:rsidP="001E62AB">
            <w:pPr>
              <w:pStyle w:val="Tablica"/>
              <w:jc w:val="center"/>
            </w:pPr>
            <w:r w:rsidRPr="005A76B1">
              <w:t>7.</w:t>
            </w:r>
          </w:p>
        </w:tc>
        <w:tc>
          <w:tcPr>
            <w:tcW w:w="0" w:type="auto"/>
            <w:tcBorders>
              <w:left w:val="single" w:sz="8" w:space="0" w:color="auto"/>
              <w:right w:val="single" w:sz="8" w:space="0" w:color="auto"/>
            </w:tcBorders>
          </w:tcPr>
          <w:p w14:paraId="0C554A68" w14:textId="77777777" w:rsidR="004740B8" w:rsidRPr="005A76B1" w:rsidRDefault="004740B8" w:rsidP="001E62AB">
            <w:pPr>
              <w:pStyle w:val="Tablica"/>
              <w:jc w:val="center"/>
            </w:pPr>
            <w:r>
              <w:t>110,8</w:t>
            </w:r>
          </w:p>
        </w:tc>
      </w:tr>
      <w:tr w:rsidR="004740B8" w:rsidRPr="005A76B1" w14:paraId="723D811A" w14:textId="77777777" w:rsidTr="001E62AB">
        <w:trPr>
          <w:jc w:val="center"/>
        </w:trPr>
        <w:tc>
          <w:tcPr>
            <w:tcW w:w="0" w:type="auto"/>
            <w:tcBorders>
              <w:left w:val="single" w:sz="8" w:space="0" w:color="auto"/>
              <w:right w:val="single" w:sz="8" w:space="0" w:color="auto"/>
            </w:tcBorders>
          </w:tcPr>
          <w:p w14:paraId="064D57D0" w14:textId="77777777" w:rsidR="004740B8" w:rsidRPr="005A76B1" w:rsidRDefault="004740B8" w:rsidP="001E62AB">
            <w:pPr>
              <w:pStyle w:val="Tablica"/>
              <w:jc w:val="center"/>
            </w:pPr>
            <w:r w:rsidRPr="005A76B1">
              <w:t>8.</w:t>
            </w:r>
          </w:p>
        </w:tc>
        <w:tc>
          <w:tcPr>
            <w:tcW w:w="0" w:type="auto"/>
            <w:tcBorders>
              <w:left w:val="single" w:sz="8" w:space="0" w:color="auto"/>
              <w:right w:val="single" w:sz="8" w:space="0" w:color="auto"/>
            </w:tcBorders>
          </w:tcPr>
          <w:p w14:paraId="602E7B4F" w14:textId="77777777" w:rsidR="004740B8" w:rsidRPr="005A76B1" w:rsidRDefault="004740B8" w:rsidP="001E62AB">
            <w:pPr>
              <w:pStyle w:val="Tablica"/>
              <w:jc w:val="center"/>
            </w:pPr>
            <w:r>
              <w:t>72,1</w:t>
            </w:r>
          </w:p>
        </w:tc>
      </w:tr>
      <w:tr w:rsidR="004740B8" w:rsidRPr="005A76B1" w14:paraId="005403E1" w14:textId="77777777" w:rsidTr="001E62AB">
        <w:trPr>
          <w:jc w:val="center"/>
        </w:trPr>
        <w:tc>
          <w:tcPr>
            <w:tcW w:w="0" w:type="auto"/>
            <w:tcBorders>
              <w:left w:val="single" w:sz="8" w:space="0" w:color="auto"/>
              <w:right w:val="single" w:sz="8" w:space="0" w:color="auto"/>
            </w:tcBorders>
          </w:tcPr>
          <w:p w14:paraId="3C8EC8DE" w14:textId="77777777" w:rsidR="004740B8" w:rsidRPr="005A76B1" w:rsidRDefault="004740B8" w:rsidP="001E62AB">
            <w:pPr>
              <w:pStyle w:val="Tablica"/>
              <w:jc w:val="center"/>
            </w:pPr>
            <w:r w:rsidRPr="005A76B1">
              <w:t>9.</w:t>
            </w:r>
          </w:p>
        </w:tc>
        <w:tc>
          <w:tcPr>
            <w:tcW w:w="0" w:type="auto"/>
            <w:tcBorders>
              <w:left w:val="single" w:sz="8" w:space="0" w:color="auto"/>
              <w:right w:val="single" w:sz="8" w:space="0" w:color="auto"/>
            </w:tcBorders>
          </w:tcPr>
          <w:p w14:paraId="4CBCC164" w14:textId="77777777" w:rsidR="004740B8" w:rsidRPr="005A76B1" w:rsidRDefault="004740B8" w:rsidP="001E62AB">
            <w:pPr>
              <w:pStyle w:val="Tablica"/>
              <w:jc w:val="center"/>
            </w:pPr>
            <w:r>
              <w:t>43,0</w:t>
            </w:r>
          </w:p>
        </w:tc>
      </w:tr>
      <w:tr w:rsidR="004740B8" w:rsidRPr="005A76B1" w14:paraId="3DB57F0B" w14:textId="77777777" w:rsidTr="001E62AB">
        <w:trPr>
          <w:jc w:val="center"/>
        </w:trPr>
        <w:tc>
          <w:tcPr>
            <w:tcW w:w="0" w:type="auto"/>
            <w:tcBorders>
              <w:left w:val="single" w:sz="8" w:space="0" w:color="auto"/>
              <w:right w:val="single" w:sz="8" w:space="0" w:color="auto"/>
            </w:tcBorders>
          </w:tcPr>
          <w:p w14:paraId="32258D74" w14:textId="77777777" w:rsidR="004740B8" w:rsidRPr="005A76B1" w:rsidRDefault="004740B8" w:rsidP="001E62AB">
            <w:pPr>
              <w:pStyle w:val="Tablica"/>
              <w:jc w:val="center"/>
            </w:pPr>
            <w:r w:rsidRPr="005A76B1">
              <w:t>10.</w:t>
            </w:r>
          </w:p>
        </w:tc>
        <w:tc>
          <w:tcPr>
            <w:tcW w:w="0" w:type="auto"/>
            <w:tcBorders>
              <w:left w:val="single" w:sz="8" w:space="0" w:color="auto"/>
              <w:right w:val="single" w:sz="8" w:space="0" w:color="auto"/>
            </w:tcBorders>
          </w:tcPr>
          <w:p w14:paraId="65B07641" w14:textId="77777777" w:rsidR="004740B8" w:rsidRPr="005A76B1" w:rsidRDefault="004740B8" w:rsidP="001E62AB">
            <w:pPr>
              <w:pStyle w:val="Tablica"/>
              <w:jc w:val="center"/>
            </w:pPr>
            <w:r>
              <w:t>65,4</w:t>
            </w:r>
          </w:p>
        </w:tc>
      </w:tr>
      <w:tr w:rsidR="004740B8" w:rsidRPr="005A76B1" w14:paraId="333F40E5" w14:textId="77777777" w:rsidTr="001E62AB">
        <w:trPr>
          <w:jc w:val="center"/>
        </w:trPr>
        <w:tc>
          <w:tcPr>
            <w:tcW w:w="0" w:type="auto"/>
            <w:tcBorders>
              <w:left w:val="single" w:sz="8" w:space="0" w:color="auto"/>
              <w:right w:val="single" w:sz="8" w:space="0" w:color="auto"/>
            </w:tcBorders>
          </w:tcPr>
          <w:p w14:paraId="76D7A441" w14:textId="77777777" w:rsidR="004740B8" w:rsidRPr="005A76B1" w:rsidRDefault="004740B8" w:rsidP="001E62AB">
            <w:pPr>
              <w:pStyle w:val="Tablica"/>
              <w:jc w:val="center"/>
            </w:pPr>
            <w:r w:rsidRPr="005A76B1">
              <w:t>11.</w:t>
            </w:r>
          </w:p>
        </w:tc>
        <w:tc>
          <w:tcPr>
            <w:tcW w:w="0" w:type="auto"/>
            <w:tcBorders>
              <w:left w:val="single" w:sz="8" w:space="0" w:color="auto"/>
              <w:right w:val="single" w:sz="8" w:space="0" w:color="auto"/>
            </w:tcBorders>
          </w:tcPr>
          <w:p w14:paraId="49C55AF5" w14:textId="77777777" w:rsidR="004740B8" w:rsidRPr="005A76B1" w:rsidRDefault="004740B8" w:rsidP="001E62AB">
            <w:pPr>
              <w:pStyle w:val="Tablica"/>
              <w:jc w:val="center"/>
            </w:pPr>
            <w:r>
              <w:t>57,1</w:t>
            </w:r>
          </w:p>
        </w:tc>
      </w:tr>
      <w:tr w:rsidR="004740B8" w:rsidRPr="005A76B1" w14:paraId="24EA248D" w14:textId="77777777" w:rsidTr="001E62AB">
        <w:trPr>
          <w:jc w:val="center"/>
        </w:trPr>
        <w:tc>
          <w:tcPr>
            <w:tcW w:w="0" w:type="auto"/>
            <w:tcBorders>
              <w:left w:val="single" w:sz="8" w:space="0" w:color="auto"/>
              <w:bottom w:val="single" w:sz="8" w:space="0" w:color="auto"/>
              <w:right w:val="single" w:sz="8" w:space="0" w:color="auto"/>
            </w:tcBorders>
          </w:tcPr>
          <w:p w14:paraId="1CA96D81" w14:textId="77777777" w:rsidR="004740B8" w:rsidRPr="005A76B1" w:rsidRDefault="004740B8" w:rsidP="001E62AB">
            <w:pPr>
              <w:pStyle w:val="Tablica"/>
              <w:jc w:val="center"/>
            </w:pPr>
            <w:r w:rsidRPr="005A76B1">
              <w:t>12.</w:t>
            </w:r>
          </w:p>
        </w:tc>
        <w:tc>
          <w:tcPr>
            <w:tcW w:w="0" w:type="auto"/>
            <w:tcBorders>
              <w:left w:val="single" w:sz="8" w:space="0" w:color="auto"/>
              <w:bottom w:val="single" w:sz="8" w:space="0" w:color="auto"/>
              <w:right w:val="single" w:sz="8" w:space="0" w:color="auto"/>
            </w:tcBorders>
          </w:tcPr>
          <w:p w14:paraId="2ADABF50" w14:textId="77777777" w:rsidR="004740B8" w:rsidRPr="005A76B1" w:rsidRDefault="004740B8" w:rsidP="001E62AB">
            <w:pPr>
              <w:pStyle w:val="Tablica"/>
              <w:jc w:val="center"/>
            </w:pPr>
            <w:r>
              <w:t>0,5</w:t>
            </w:r>
          </w:p>
        </w:tc>
      </w:tr>
      <w:tr w:rsidR="004740B8" w:rsidRPr="005A76B1" w14:paraId="6D6C8B52"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tcPr>
          <w:p w14:paraId="4588E973" w14:textId="77777777" w:rsidR="004740B8" w:rsidRPr="005A76B1" w:rsidRDefault="004740B8" w:rsidP="001E62AB">
            <w:pPr>
              <w:pStyle w:val="Tablica"/>
              <w:jc w:val="center"/>
              <w:rPr>
                <w:b/>
              </w:rPr>
            </w:pPr>
            <w:r w:rsidRPr="005A76B1">
              <w:rPr>
                <w:b/>
              </w:rPr>
              <w:t>Godišnje</w:t>
            </w:r>
          </w:p>
        </w:tc>
        <w:tc>
          <w:tcPr>
            <w:tcW w:w="0" w:type="auto"/>
            <w:tcBorders>
              <w:top w:val="single" w:sz="8" w:space="0" w:color="auto"/>
              <w:left w:val="single" w:sz="8" w:space="0" w:color="auto"/>
              <w:bottom w:val="single" w:sz="8" w:space="0" w:color="auto"/>
              <w:right w:val="single" w:sz="8" w:space="0" w:color="auto"/>
            </w:tcBorders>
          </w:tcPr>
          <w:p w14:paraId="3070AB68" w14:textId="77777777" w:rsidR="004740B8" w:rsidRPr="005A76B1" w:rsidRDefault="004740B8" w:rsidP="001E62AB">
            <w:pPr>
              <w:pStyle w:val="Tablica"/>
              <w:jc w:val="center"/>
              <w:rPr>
                <w:b/>
              </w:rPr>
            </w:pPr>
            <w:r>
              <w:rPr>
                <w:b/>
              </w:rPr>
              <w:t>754,8</w:t>
            </w:r>
          </w:p>
        </w:tc>
      </w:tr>
    </w:tbl>
    <w:p w14:paraId="7829C11F" w14:textId="77777777" w:rsidR="004740B8" w:rsidRDefault="004740B8" w:rsidP="004740B8">
      <w:r>
        <w:t>U slučaju obilnih i dugotrajnih oborina na području Općine napunit će se melioracijska kanalska mreža jer će joj sabirni vodotoci biti također puni te će izazvati uspor protoka vode. U takvim situacijama moguća je poplava zaobalnim vodama koje melioracijska mreža nije uspjela odvesti.</w:t>
      </w:r>
    </w:p>
    <w:p w14:paraId="74E2B7AC" w14:textId="72CD7486" w:rsidR="004740B8" w:rsidRDefault="004740B8" w:rsidP="004740B8">
      <w:r w:rsidRPr="00FA7932">
        <w:t>U razdoblju od 200</w:t>
      </w:r>
      <w:r>
        <w:t>6</w:t>
      </w:r>
      <w:r w:rsidRPr="00FA7932">
        <w:t>. do 20</w:t>
      </w:r>
      <w:r w:rsidR="002A0A70">
        <w:t>20</w:t>
      </w:r>
      <w:r w:rsidRPr="00FA7932">
        <w:t>. godine na prostoru Općine proglašen</w:t>
      </w:r>
      <w:r>
        <w:t>e</w:t>
      </w:r>
      <w:r w:rsidRPr="00FA7932">
        <w:t xml:space="preserve"> </w:t>
      </w:r>
      <w:r>
        <w:t>su dvije</w:t>
      </w:r>
      <w:r w:rsidRPr="00FA7932">
        <w:t xml:space="preserve"> elementarn</w:t>
      </w:r>
      <w:r>
        <w:t>e</w:t>
      </w:r>
      <w:r w:rsidRPr="00FA7932">
        <w:t xml:space="preserve"> nepogod</w:t>
      </w:r>
      <w:r>
        <w:t>e</w:t>
      </w:r>
      <w:r w:rsidRPr="00FA7932">
        <w:t>, koje su uzrokovane prekomjernim</w:t>
      </w:r>
      <w:r>
        <w:t xml:space="preserve"> oborinama i to</w:t>
      </w:r>
      <w:r w:rsidRPr="00FA7932">
        <w:t xml:space="preserve"> 2006</w:t>
      </w:r>
      <w:r>
        <w:t>.</w:t>
      </w:r>
      <w:r w:rsidRPr="00FA7932">
        <w:t xml:space="preserve"> </w:t>
      </w:r>
      <w:r>
        <w:t>i</w:t>
      </w:r>
      <w:r w:rsidRPr="00FA7932">
        <w:t>. 2010. godine</w:t>
      </w:r>
      <w:r>
        <w:t>. Šteta je 2006. godine iznosila</w:t>
      </w:r>
      <w:r w:rsidRPr="00FA7932">
        <w:t xml:space="preserve"> </w:t>
      </w:r>
      <w:r>
        <w:t>2</w:t>
      </w:r>
      <w:r w:rsidRPr="00FA7932">
        <w:t>.</w:t>
      </w:r>
      <w:r>
        <w:t>703</w:t>
      </w:r>
      <w:r w:rsidRPr="00FA7932">
        <w:t>.</w:t>
      </w:r>
      <w:r>
        <w:t>918</w:t>
      </w:r>
      <w:r w:rsidRPr="00FA7932">
        <w:t>,</w:t>
      </w:r>
      <w:r>
        <w:t>58</w:t>
      </w:r>
      <w:r w:rsidRPr="00FA7932">
        <w:t xml:space="preserve"> HRK, a 201</w:t>
      </w:r>
      <w:r>
        <w:t>0</w:t>
      </w:r>
      <w:r w:rsidRPr="00FA7932">
        <w:t xml:space="preserve">. godine – </w:t>
      </w:r>
      <w:r>
        <w:t>2.627.689,02</w:t>
      </w:r>
      <w:r w:rsidRPr="00FA7932">
        <w:t xml:space="preserve"> HRK. Šteta je zabilježena na poljoprivrednim površinama.</w:t>
      </w:r>
    </w:p>
    <w:p w14:paraId="38AD339A" w14:textId="77777777" w:rsidR="004740B8" w:rsidRDefault="004740B8" w:rsidP="004740B8">
      <w:pPr>
        <w:pStyle w:val="Naslov3"/>
      </w:pPr>
      <w:bookmarkStart w:id="398" w:name="_Toc482772569"/>
      <w:bookmarkStart w:id="399" w:name="_Toc64269361"/>
      <w:r>
        <w:t>Uzrok</w:t>
      </w:r>
      <w:bookmarkEnd w:id="398"/>
      <w:bookmarkEnd w:id="399"/>
    </w:p>
    <w:p w14:paraId="67A166FF" w14:textId="77777777" w:rsidR="004740B8" w:rsidRDefault="004740B8" w:rsidP="004740B8">
      <w:r>
        <w:t>Pojavu ovakvih</w:t>
      </w:r>
      <w:r w:rsidRPr="00491324">
        <w:t xml:space="preserve"> poplava uzrokuju oborine iznimnog intenziteta (najčešće u obliku proloma oblaka) što je odlika oborina u ljetnom periodu ili</w:t>
      </w:r>
      <w:r>
        <w:t xml:space="preserve"> ako su</w:t>
      </w:r>
      <w:r w:rsidRPr="00491324">
        <w:t xml:space="preserve"> iznimnog trajanja, kada se spajaju oborinski dani u dugom periodu. Ova pojava je najopasnija u proljeće kada je još zemlja zasićena vodom iz zimskog perioda, a dođu iznimne količine obor</w:t>
      </w:r>
      <w:r>
        <w:t xml:space="preserve">ina. </w:t>
      </w:r>
    </w:p>
    <w:p w14:paraId="35F92C7D" w14:textId="77777777" w:rsidR="004740B8" w:rsidRDefault="004740B8" w:rsidP="004740B8">
      <w:pPr>
        <w:pStyle w:val="Naslov4"/>
      </w:pPr>
      <w:bookmarkStart w:id="400" w:name="_Toc482772570"/>
      <w:bookmarkStart w:id="401" w:name="_Toc64269362"/>
      <w:r w:rsidRPr="00EB5BB3">
        <w:t>Razvoj događaja koji je prethodio (ili može prethoditi po ocjeni stručnjaka) velikoj nesreći</w:t>
      </w:r>
      <w:r>
        <w:t xml:space="preserve"> </w:t>
      </w:r>
      <w:bookmarkEnd w:id="400"/>
      <w:r w:rsidRPr="00EE2EB0">
        <w:t>poplave izazvane zaobalnim vodama</w:t>
      </w:r>
      <w:bookmarkEnd w:id="401"/>
    </w:p>
    <w:p w14:paraId="332C87CF" w14:textId="77777777" w:rsidR="004740B8" w:rsidRDefault="004740B8" w:rsidP="004740B8">
      <w:pPr>
        <w:pStyle w:val="Naslov5"/>
        <w:ind w:left="1008" w:hanging="1008"/>
      </w:pPr>
      <w:bookmarkStart w:id="402" w:name="_Toc482772572"/>
      <w:bookmarkStart w:id="403" w:name="_Toc64269363"/>
      <w:r w:rsidRPr="00787B32">
        <w:t>Razvoj događaja koji je prethodio zaobalnim poplavama</w:t>
      </w:r>
      <w:bookmarkEnd w:id="402"/>
      <w:bookmarkEnd w:id="403"/>
    </w:p>
    <w:p w14:paraId="4E62E637" w14:textId="77777777" w:rsidR="004740B8" w:rsidRPr="00787B32" w:rsidRDefault="004740B8" w:rsidP="004740B8">
      <w:r w:rsidRPr="00787B32">
        <w:t>U rano proljeće netom iza otapanja snijega došlo je do obilnih i dugo</w:t>
      </w:r>
      <w:r>
        <w:t>trajnih padal</w:t>
      </w:r>
      <w:r w:rsidRPr="00787B32">
        <w:t>ina na području Općine. Zemlja je već zasićena vodom od otopljenog snijega, a oborine su napunile sve meli</w:t>
      </w:r>
      <w:r>
        <w:t>oracijsk</w:t>
      </w:r>
      <w:r w:rsidRPr="00787B32">
        <w:t xml:space="preserve">e kanale, </w:t>
      </w:r>
      <w:r w:rsidRPr="00787B32">
        <w:lastRenderedPageBreak/>
        <w:t xml:space="preserve">pa nove oborine plave </w:t>
      </w:r>
      <w:r>
        <w:t>cijelo područje</w:t>
      </w:r>
      <w:r w:rsidRPr="00787B32">
        <w:t xml:space="preserve"> Općine.</w:t>
      </w:r>
      <w:r>
        <w:t xml:space="preserve"> Došlo je do zatvaranja automatskih čepova na nasipima uz rijeku Vuku i Bobotski kanal. Mobilne crpne stanice i CS Dvor su premalog kapaciteta za prebacivanje zaobalnih voda iz melioracijske mreže u glavne vodotoke</w:t>
      </w:r>
    </w:p>
    <w:p w14:paraId="4326B9E7" w14:textId="77777777" w:rsidR="004740B8" w:rsidRDefault="004740B8" w:rsidP="004740B8">
      <w:pPr>
        <w:pStyle w:val="Naslov4"/>
      </w:pPr>
      <w:bookmarkStart w:id="404" w:name="_Toc482772573"/>
      <w:bookmarkStart w:id="405" w:name="_Toc64269364"/>
      <w:r>
        <w:t>Okidač koji je uzrokovao (može uzrokovati po ocjeni stručnjaka) veliku nesreću poplave</w:t>
      </w:r>
      <w:bookmarkEnd w:id="404"/>
      <w:r>
        <w:t xml:space="preserve"> izazvane zaobalnim vodama</w:t>
      </w:r>
      <w:bookmarkEnd w:id="405"/>
    </w:p>
    <w:p w14:paraId="3FB6984D" w14:textId="77777777" w:rsidR="004740B8" w:rsidRPr="00787B32" w:rsidRDefault="004740B8" w:rsidP="004740B8">
      <w:r>
        <w:t>Poplava izazvana zaobalnim vodama se u posljednjih 10 godina na području Općine dogodila 2 puta. Međutim, p</w:t>
      </w:r>
      <w:r w:rsidRPr="00787B32">
        <w:t>ojava mete</w:t>
      </w:r>
      <w:r>
        <w:t>o</w:t>
      </w:r>
      <w:r w:rsidRPr="00787B32">
        <w:t>roloških prilika koje donose izuzetn</w:t>
      </w:r>
      <w:r>
        <w:t>o</w:t>
      </w:r>
      <w:r w:rsidRPr="00787B32">
        <w:t xml:space="preserve"> obilne i </w:t>
      </w:r>
      <w:r>
        <w:t>ujedno intenzivne oborine moguće</w:t>
      </w:r>
      <w:r w:rsidRPr="00787B32">
        <w:t xml:space="preserve"> su svake godine. Kl</w:t>
      </w:r>
      <w:r>
        <w:t>imatske promjene tome doprinose</w:t>
      </w:r>
      <w:r w:rsidRPr="00787B32">
        <w:t xml:space="preserve"> pa je moguća pojava obilnih ob</w:t>
      </w:r>
      <w:r>
        <w:t>orina u vrlo kratkim razmacima.</w:t>
      </w:r>
    </w:p>
    <w:p w14:paraId="5AFDA374" w14:textId="77777777" w:rsidR="004740B8" w:rsidRDefault="004740B8" w:rsidP="004740B8">
      <w:bookmarkStart w:id="406" w:name="_Toc474407606"/>
      <w:bookmarkStart w:id="407" w:name="_Toc482772757"/>
      <w:r>
        <w:t xml:space="preserve">Ocjena kategorije vjerojatnosti pojave </w:t>
      </w:r>
      <w:r w:rsidRPr="007705C3">
        <w:t xml:space="preserve">poplava izazvanih </w:t>
      </w:r>
      <w:r>
        <w:t>zaobalnim vodama</w:t>
      </w:r>
      <w:r w:rsidRPr="007705C3">
        <w:t xml:space="preserve"> </w:t>
      </w:r>
      <w:r>
        <w:t xml:space="preserve">prikazana je oznakom </w:t>
      </w:r>
      <w:r>
        <w:rPr>
          <w:rFonts w:cs="Times New Roman"/>
          <w:b/>
        </w:rPr>
        <w:t>×</w:t>
      </w:r>
      <w:r>
        <w:t xml:space="preserve"> u sljedećoj tablici:</w:t>
      </w:r>
    </w:p>
    <w:p w14:paraId="4F747F0B" w14:textId="54EE33E3" w:rsidR="004740B8" w:rsidRDefault="004740B8" w:rsidP="004740B8">
      <w:pPr>
        <w:pStyle w:val="Opisslike"/>
        <w:keepNext/>
      </w:pPr>
      <w:bookmarkStart w:id="408" w:name="_Toc64269708"/>
      <w:r>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35</w:t>
      </w:r>
      <w:r w:rsidR="00305531">
        <w:rPr>
          <w:noProof/>
        </w:rPr>
        <w:fldChar w:fldCharType="end"/>
      </w:r>
      <w:r>
        <w:t xml:space="preserve"> – Prikaz vjerojatnosti pojave </w:t>
      </w:r>
      <w:r w:rsidRPr="00EE2EB0">
        <w:t xml:space="preserve">poplave izazvane zaobalnim vodama </w:t>
      </w:r>
      <w:r>
        <w:t>na području Općine</w:t>
      </w:r>
      <w:bookmarkEnd w:id="406"/>
      <w:bookmarkEnd w:id="407"/>
      <w:bookmarkEnd w:id="40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8"/>
        <w:gridCol w:w="1422"/>
        <w:gridCol w:w="1294"/>
        <w:gridCol w:w="2649"/>
        <w:gridCol w:w="2882"/>
      </w:tblGrid>
      <w:tr w:rsidR="004740B8" w:rsidRPr="005A76B1" w14:paraId="5A84CF50" w14:textId="77777777" w:rsidTr="001E62AB">
        <w:trPr>
          <w:jc w:val="center"/>
        </w:trPr>
        <w:tc>
          <w:tcPr>
            <w:tcW w:w="0" w:type="auto"/>
            <w:vMerge w:val="restart"/>
            <w:tcBorders>
              <w:top w:val="single" w:sz="8" w:space="0" w:color="auto"/>
              <w:left w:val="single" w:sz="8" w:space="0" w:color="auto"/>
              <w:right w:val="single" w:sz="8" w:space="0" w:color="auto"/>
            </w:tcBorders>
            <w:shd w:val="clear" w:color="auto" w:fill="D9D9D9" w:themeFill="background1" w:themeFillShade="D9"/>
            <w:vAlign w:val="center"/>
          </w:tcPr>
          <w:p w14:paraId="433AA409" w14:textId="77777777" w:rsidR="004740B8" w:rsidRPr="005A76B1" w:rsidRDefault="004740B8" w:rsidP="001E62AB">
            <w:pPr>
              <w:spacing w:before="0" w:after="0"/>
              <w:ind w:firstLine="0"/>
              <w:jc w:val="center"/>
              <w:rPr>
                <w:b/>
                <w:iCs/>
                <w:sz w:val="20"/>
                <w:szCs w:val="18"/>
              </w:rPr>
            </w:pPr>
            <w:r w:rsidRPr="005A76B1">
              <w:rPr>
                <w:b/>
                <w:iCs/>
                <w:sz w:val="20"/>
                <w:szCs w:val="18"/>
              </w:rPr>
              <w:t>Kategorija</w:t>
            </w:r>
          </w:p>
        </w:tc>
        <w:tc>
          <w:tcPr>
            <w:tcW w:w="0" w:type="auto"/>
            <w:vMerge w:val="restart"/>
            <w:tcBorders>
              <w:top w:val="single" w:sz="8" w:space="0" w:color="auto"/>
              <w:left w:val="single" w:sz="8" w:space="0" w:color="auto"/>
              <w:right w:val="single" w:sz="8" w:space="0" w:color="auto"/>
            </w:tcBorders>
            <w:shd w:val="clear" w:color="auto" w:fill="D9D9D9" w:themeFill="background1" w:themeFillShade="D9"/>
            <w:vAlign w:val="center"/>
          </w:tcPr>
          <w:p w14:paraId="3BB3BB58" w14:textId="77777777" w:rsidR="004740B8" w:rsidRPr="005A76B1" w:rsidRDefault="004740B8" w:rsidP="001E62AB">
            <w:pPr>
              <w:spacing w:before="0" w:after="0"/>
              <w:ind w:firstLine="0"/>
              <w:jc w:val="center"/>
              <w:rPr>
                <w:b/>
                <w:iCs/>
                <w:sz w:val="20"/>
                <w:szCs w:val="18"/>
              </w:rPr>
            </w:pPr>
            <w:r w:rsidRPr="005A76B1">
              <w:rPr>
                <w:b/>
                <w:iCs/>
                <w:sz w:val="20"/>
                <w:szCs w:val="18"/>
              </w:rPr>
              <w:t>Kvalitativna</w:t>
            </w:r>
          </w:p>
        </w:tc>
        <w:tc>
          <w:tcPr>
            <w:tcW w:w="0" w:type="auto"/>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9270325" w14:textId="77777777" w:rsidR="004740B8" w:rsidRPr="005A76B1" w:rsidRDefault="004740B8" w:rsidP="001E62AB">
            <w:pPr>
              <w:spacing w:before="0" w:after="0"/>
              <w:ind w:firstLine="0"/>
              <w:jc w:val="center"/>
              <w:rPr>
                <w:b/>
                <w:iCs/>
                <w:sz w:val="20"/>
                <w:szCs w:val="18"/>
              </w:rPr>
            </w:pPr>
            <w:r>
              <w:rPr>
                <w:b/>
                <w:iCs/>
                <w:sz w:val="20"/>
                <w:szCs w:val="18"/>
              </w:rPr>
              <w:t>Vjerojatnost/</w:t>
            </w:r>
            <w:r w:rsidRPr="005A76B1">
              <w:rPr>
                <w:b/>
                <w:iCs/>
                <w:sz w:val="20"/>
                <w:szCs w:val="18"/>
              </w:rPr>
              <w:t>frekvencija</w:t>
            </w:r>
          </w:p>
        </w:tc>
        <w:tc>
          <w:tcPr>
            <w:tcW w:w="0" w:type="auto"/>
            <w:vMerge w:val="restart"/>
            <w:tcBorders>
              <w:top w:val="single" w:sz="8" w:space="0" w:color="auto"/>
              <w:left w:val="single" w:sz="8" w:space="0" w:color="auto"/>
              <w:right w:val="single" w:sz="8" w:space="0" w:color="auto"/>
            </w:tcBorders>
            <w:shd w:val="clear" w:color="auto" w:fill="D9D9D9" w:themeFill="background1" w:themeFillShade="D9"/>
            <w:vAlign w:val="center"/>
          </w:tcPr>
          <w:p w14:paraId="68B09D06" w14:textId="77777777" w:rsidR="004740B8" w:rsidRPr="005A76B1" w:rsidRDefault="004740B8" w:rsidP="001E62AB">
            <w:pPr>
              <w:spacing w:before="0" w:after="0"/>
              <w:ind w:firstLine="0"/>
              <w:jc w:val="center"/>
              <w:rPr>
                <w:b/>
                <w:iCs/>
                <w:sz w:val="20"/>
                <w:szCs w:val="18"/>
              </w:rPr>
            </w:pPr>
            <w:r w:rsidRPr="005A76B1">
              <w:rPr>
                <w:b/>
                <w:iCs/>
                <w:sz w:val="20"/>
                <w:szCs w:val="18"/>
              </w:rPr>
              <w:t>Ocjena kategorije vjerojatnosti</w:t>
            </w:r>
          </w:p>
        </w:tc>
      </w:tr>
      <w:tr w:rsidR="004740B8" w:rsidRPr="005A76B1" w14:paraId="3486C6B6" w14:textId="77777777" w:rsidTr="001E62AB">
        <w:trPr>
          <w:jc w:val="center"/>
        </w:trPr>
        <w:tc>
          <w:tcPr>
            <w:tcW w:w="0" w:type="auto"/>
            <w:vMerge/>
            <w:tcBorders>
              <w:left w:val="single" w:sz="8" w:space="0" w:color="auto"/>
              <w:bottom w:val="single" w:sz="8" w:space="0" w:color="auto"/>
              <w:right w:val="single" w:sz="8" w:space="0" w:color="auto"/>
            </w:tcBorders>
            <w:shd w:val="clear" w:color="auto" w:fill="D9D9D9" w:themeFill="background1" w:themeFillShade="D9"/>
            <w:vAlign w:val="center"/>
          </w:tcPr>
          <w:p w14:paraId="34120BA0" w14:textId="77777777" w:rsidR="004740B8" w:rsidRPr="005A76B1" w:rsidRDefault="004740B8" w:rsidP="001E62AB">
            <w:pPr>
              <w:spacing w:before="0" w:after="0"/>
              <w:ind w:firstLine="0"/>
              <w:jc w:val="center"/>
              <w:rPr>
                <w:b/>
                <w:iCs/>
                <w:sz w:val="20"/>
                <w:szCs w:val="18"/>
              </w:rPr>
            </w:pPr>
          </w:p>
        </w:tc>
        <w:tc>
          <w:tcPr>
            <w:tcW w:w="0" w:type="auto"/>
            <w:vMerge/>
            <w:tcBorders>
              <w:left w:val="single" w:sz="8" w:space="0" w:color="auto"/>
              <w:bottom w:val="single" w:sz="8" w:space="0" w:color="auto"/>
              <w:right w:val="single" w:sz="8" w:space="0" w:color="auto"/>
            </w:tcBorders>
            <w:shd w:val="clear" w:color="auto" w:fill="D9D9D9" w:themeFill="background1" w:themeFillShade="D9"/>
            <w:vAlign w:val="center"/>
          </w:tcPr>
          <w:p w14:paraId="3354D19E" w14:textId="77777777" w:rsidR="004740B8" w:rsidRPr="005A76B1" w:rsidRDefault="004740B8" w:rsidP="001E62AB">
            <w:pPr>
              <w:spacing w:before="0" w:after="0"/>
              <w:ind w:firstLine="0"/>
              <w:jc w:val="center"/>
              <w:rPr>
                <w:b/>
                <w:iCs/>
                <w:sz w:val="20"/>
                <w:szCs w:val="18"/>
              </w:rPr>
            </w:pP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7FA61BB" w14:textId="77777777" w:rsidR="004740B8" w:rsidRPr="005A76B1" w:rsidRDefault="004740B8" w:rsidP="001E62AB">
            <w:pPr>
              <w:spacing w:before="0" w:after="0"/>
              <w:ind w:firstLine="0"/>
              <w:jc w:val="center"/>
              <w:rPr>
                <w:b/>
                <w:iCs/>
                <w:sz w:val="20"/>
                <w:szCs w:val="18"/>
              </w:rPr>
            </w:pPr>
            <w:r w:rsidRPr="005A76B1">
              <w:rPr>
                <w:b/>
                <w:iCs/>
                <w:sz w:val="20"/>
                <w:szCs w:val="18"/>
              </w:rPr>
              <w:t>Vjerojatnost</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B8419C7" w14:textId="77777777" w:rsidR="004740B8" w:rsidRPr="005A76B1" w:rsidRDefault="004740B8" w:rsidP="001E62AB">
            <w:pPr>
              <w:spacing w:before="0" w:after="0"/>
              <w:ind w:firstLine="0"/>
              <w:jc w:val="center"/>
              <w:rPr>
                <w:b/>
                <w:iCs/>
                <w:sz w:val="20"/>
                <w:szCs w:val="18"/>
              </w:rPr>
            </w:pPr>
            <w:r w:rsidRPr="005A76B1">
              <w:rPr>
                <w:b/>
                <w:iCs/>
                <w:sz w:val="20"/>
                <w:szCs w:val="18"/>
              </w:rPr>
              <w:t>Frekvencija</w:t>
            </w:r>
          </w:p>
        </w:tc>
        <w:tc>
          <w:tcPr>
            <w:tcW w:w="0" w:type="auto"/>
            <w:vMerge/>
            <w:tcBorders>
              <w:left w:val="single" w:sz="8" w:space="0" w:color="auto"/>
              <w:bottom w:val="single" w:sz="8" w:space="0" w:color="auto"/>
              <w:right w:val="single" w:sz="8" w:space="0" w:color="auto"/>
            </w:tcBorders>
            <w:shd w:val="clear" w:color="auto" w:fill="D9D9D9" w:themeFill="background1" w:themeFillShade="D9"/>
            <w:vAlign w:val="center"/>
          </w:tcPr>
          <w:p w14:paraId="55DDAEC6" w14:textId="77777777" w:rsidR="004740B8" w:rsidRPr="005A76B1" w:rsidRDefault="004740B8" w:rsidP="001E62AB">
            <w:pPr>
              <w:spacing w:before="0" w:after="0"/>
              <w:ind w:firstLine="0"/>
              <w:jc w:val="center"/>
              <w:rPr>
                <w:iCs/>
                <w:sz w:val="20"/>
                <w:szCs w:val="18"/>
              </w:rPr>
            </w:pPr>
          </w:p>
        </w:tc>
      </w:tr>
      <w:tr w:rsidR="004740B8" w:rsidRPr="005A76B1" w14:paraId="00BA136D" w14:textId="77777777" w:rsidTr="001E62AB">
        <w:trPr>
          <w:jc w:val="center"/>
        </w:trPr>
        <w:tc>
          <w:tcPr>
            <w:tcW w:w="0" w:type="auto"/>
            <w:tcBorders>
              <w:top w:val="single" w:sz="8" w:space="0" w:color="auto"/>
              <w:left w:val="single" w:sz="8" w:space="0" w:color="auto"/>
              <w:right w:val="single" w:sz="8" w:space="0" w:color="auto"/>
            </w:tcBorders>
            <w:shd w:val="clear" w:color="auto" w:fill="9696FF"/>
            <w:vAlign w:val="center"/>
          </w:tcPr>
          <w:p w14:paraId="3181F35C" w14:textId="77777777" w:rsidR="004740B8" w:rsidRPr="005A76B1" w:rsidRDefault="004740B8" w:rsidP="001E62AB">
            <w:pPr>
              <w:spacing w:before="0" w:after="0"/>
              <w:ind w:firstLine="0"/>
              <w:jc w:val="center"/>
              <w:rPr>
                <w:iCs/>
                <w:sz w:val="20"/>
                <w:szCs w:val="18"/>
              </w:rPr>
            </w:pPr>
            <w:r w:rsidRPr="005A76B1">
              <w:rPr>
                <w:iCs/>
                <w:sz w:val="20"/>
                <w:szCs w:val="18"/>
              </w:rPr>
              <w:t>1</w:t>
            </w:r>
          </w:p>
        </w:tc>
        <w:tc>
          <w:tcPr>
            <w:tcW w:w="0" w:type="auto"/>
            <w:tcBorders>
              <w:top w:val="single" w:sz="8" w:space="0" w:color="auto"/>
              <w:left w:val="single" w:sz="8" w:space="0" w:color="auto"/>
              <w:right w:val="single" w:sz="8" w:space="0" w:color="auto"/>
            </w:tcBorders>
            <w:shd w:val="clear" w:color="auto" w:fill="9696FF"/>
            <w:vAlign w:val="center"/>
          </w:tcPr>
          <w:p w14:paraId="6161CF96" w14:textId="77777777" w:rsidR="004740B8" w:rsidRPr="005A76B1" w:rsidRDefault="004740B8" w:rsidP="001E62AB">
            <w:pPr>
              <w:spacing w:before="0" w:after="0"/>
              <w:ind w:firstLine="0"/>
              <w:jc w:val="left"/>
              <w:rPr>
                <w:iCs/>
                <w:sz w:val="20"/>
                <w:szCs w:val="18"/>
              </w:rPr>
            </w:pPr>
            <w:r w:rsidRPr="005A76B1">
              <w:rPr>
                <w:iCs/>
                <w:sz w:val="20"/>
                <w:szCs w:val="18"/>
              </w:rPr>
              <w:t>Iznimno mala</w:t>
            </w:r>
          </w:p>
        </w:tc>
        <w:tc>
          <w:tcPr>
            <w:tcW w:w="0" w:type="auto"/>
            <w:tcBorders>
              <w:top w:val="single" w:sz="8" w:space="0" w:color="auto"/>
              <w:left w:val="single" w:sz="8" w:space="0" w:color="auto"/>
              <w:right w:val="single" w:sz="8" w:space="0" w:color="auto"/>
            </w:tcBorders>
            <w:vAlign w:val="center"/>
          </w:tcPr>
          <w:p w14:paraId="00658C0E" w14:textId="77777777" w:rsidR="004740B8" w:rsidRPr="005A76B1" w:rsidRDefault="004740B8" w:rsidP="001E62AB">
            <w:pPr>
              <w:spacing w:before="0" w:after="0"/>
              <w:ind w:firstLine="0"/>
              <w:jc w:val="center"/>
              <w:rPr>
                <w:iCs/>
                <w:sz w:val="20"/>
                <w:szCs w:val="18"/>
              </w:rPr>
            </w:pPr>
            <w:r>
              <w:rPr>
                <w:iCs/>
                <w:sz w:val="20"/>
                <w:szCs w:val="18"/>
              </w:rPr>
              <w:t>&lt;</w:t>
            </w:r>
            <w:r w:rsidRPr="005A76B1">
              <w:rPr>
                <w:iCs/>
                <w:sz w:val="20"/>
                <w:szCs w:val="18"/>
              </w:rPr>
              <w:t>1%</w:t>
            </w:r>
          </w:p>
        </w:tc>
        <w:tc>
          <w:tcPr>
            <w:tcW w:w="0" w:type="auto"/>
            <w:tcBorders>
              <w:top w:val="single" w:sz="8" w:space="0" w:color="auto"/>
              <w:left w:val="single" w:sz="8" w:space="0" w:color="auto"/>
              <w:right w:val="single" w:sz="8" w:space="0" w:color="auto"/>
            </w:tcBorders>
            <w:vAlign w:val="center"/>
          </w:tcPr>
          <w:p w14:paraId="52BAB167" w14:textId="77777777" w:rsidR="004740B8" w:rsidRPr="005A76B1" w:rsidRDefault="004740B8" w:rsidP="001E62AB">
            <w:pPr>
              <w:spacing w:before="0" w:after="0"/>
              <w:ind w:firstLine="0"/>
              <w:jc w:val="left"/>
              <w:rPr>
                <w:iCs/>
                <w:sz w:val="20"/>
                <w:szCs w:val="18"/>
              </w:rPr>
            </w:pPr>
            <w:r w:rsidRPr="005A76B1">
              <w:rPr>
                <w:iCs/>
                <w:sz w:val="20"/>
                <w:szCs w:val="18"/>
              </w:rPr>
              <w:t>1 događaj u 100 godina i rjeđe</w:t>
            </w:r>
          </w:p>
        </w:tc>
        <w:tc>
          <w:tcPr>
            <w:tcW w:w="0" w:type="auto"/>
            <w:tcBorders>
              <w:top w:val="single" w:sz="8" w:space="0" w:color="auto"/>
              <w:left w:val="single" w:sz="8" w:space="0" w:color="auto"/>
              <w:right w:val="single" w:sz="8" w:space="0" w:color="auto"/>
            </w:tcBorders>
            <w:shd w:val="clear" w:color="auto" w:fill="9696FF"/>
            <w:vAlign w:val="center"/>
          </w:tcPr>
          <w:p w14:paraId="5F349EB9" w14:textId="77777777" w:rsidR="004740B8" w:rsidRPr="005A76B1" w:rsidRDefault="004740B8" w:rsidP="001E62AB">
            <w:pPr>
              <w:spacing w:before="0" w:after="0"/>
              <w:ind w:firstLine="0"/>
              <w:jc w:val="center"/>
              <w:rPr>
                <w:iCs/>
                <w:sz w:val="20"/>
                <w:szCs w:val="18"/>
              </w:rPr>
            </w:pPr>
          </w:p>
        </w:tc>
      </w:tr>
      <w:tr w:rsidR="004740B8" w:rsidRPr="005A76B1" w14:paraId="074EF739" w14:textId="77777777" w:rsidTr="001E62AB">
        <w:trPr>
          <w:jc w:val="center"/>
        </w:trPr>
        <w:tc>
          <w:tcPr>
            <w:tcW w:w="0" w:type="auto"/>
            <w:tcBorders>
              <w:left w:val="single" w:sz="8" w:space="0" w:color="auto"/>
              <w:right w:val="single" w:sz="8" w:space="0" w:color="auto"/>
            </w:tcBorders>
            <w:shd w:val="clear" w:color="auto" w:fill="96FF96"/>
            <w:vAlign w:val="center"/>
          </w:tcPr>
          <w:p w14:paraId="7D87E581" w14:textId="77777777" w:rsidR="004740B8" w:rsidRPr="005A76B1" w:rsidRDefault="004740B8" w:rsidP="001E62AB">
            <w:pPr>
              <w:spacing w:before="0" w:after="0"/>
              <w:ind w:firstLine="0"/>
              <w:jc w:val="center"/>
              <w:rPr>
                <w:iCs/>
                <w:sz w:val="20"/>
                <w:szCs w:val="18"/>
              </w:rPr>
            </w:pPr>
            <w:r w:rsidRPr="005A76B1">
              <w:rPr>
                <w:iCs/>
                <w:sz w:val="20"/>
                <w:szCs w:val="18"/>
              </w:rPr>
              <w:t>2</w:t>
            </w:r>
          </w:p>
        </w:tc>
        <w:tc>
          <w:tcPr>
            <w:tcW w:w="0" w:type="auto"/>
            <w:tcBorders>
              <w:left w:val="single" w:sz="8" w:space="0" w:color="auto"/>
              <w:right w:val="single" w:sz="8" w:space="0" w:color="auto"/>
            </w:tcBorders>
            <w:shd w:val="clear" w:color="auto" w:fill="96FF96"/>
            <w:vAlign w:val="center"/>
          </w:tcPr>
          <w:p w14:paraId="617C8CCF" w14:textId="77777777" w:rsidR="004740B8" w:rsidRPr="005A76B1" w:rsidRDefault="004740B8" w:rsidP="001E62AB">
            <w:pPr>
              <w:spacing w:before="0" w:after="0"/>
              <w:ind w:firstLine="0"/>
              <w:jc w:val="left"/>
              <w:rPr>
                <w:iCs/>
                <w:sz w:val="20"/>
                <w:szCs w:val="18"/>
              </w:rPr>
            </w:pPr>
            <w:r w:rsidRPr="005A76B1">
              <w:rPr>
                <w:iCs/>
                <w:sz w:val="20"/>
                <w:szCs w:val="18"/>
              </w:rPr>
              <w:t>Mala</w:t>
            </w:r>
          </w:p>
        </w:tc>
        <w:tc>
          <w:tcPr>
            <w:tcW w:w="0" w:type="auto"/>
            <w:tcBorders>
              <w:left w:val="single" w:sz="8" w:space="0" w:color="auto"/>
              <w:right w:val="single" w:sz="8" w:space="0" w:color="auto"/>
            </w:tcBorders>
            <w:vAlign w:val="center"/>
          </w:tcPr>
          <w:p w14:paraId="0232CBD4" w14:textId="77777777" w:rsidR="004740B8" w:rsidRPr="005A76B1" w:rsidRDefault="004740B8" w:rsidP="001E62AB">
            <w:pPr>
              <w:spacing w:before="0" w:after="0"/>
              <w:ind w:firstLine="0"/>
              <w:jc w:val="center"/>
              <w:rPr>
                <w:iCs/>
                <w:sz w:val="20"/>
                <w:szCs w:val="18"/>
              </w:rPr>
            </w:pPr>
            <w:r w:rsidRPr="005A76B1">
              <w:rPr>
                <w:iCs/>
                <w:sz w:val="20"/>
                <w:szCs w:val="18"/>
              </w:rPr>
              <w:t xml:space="preserve">1 – 5% </w:t>
            </w:r>
          </w:p>
        </w:tc>
        <w:tc>
          <w:tcPr>
            <w:tcW w:w="0" w:type="auto"/>
            <w:tcBorders>
              <w:left w:val="single" w:sz="8" w:space="0" w:color="auto"/>
              <w:right w:val="single" w:sz="8" w:space="0" w:color="auto"/>
            </w:tcBorders>
            <w:vAlign w:val="center"/>
          </w:tcPr>
          <w:p w14:paraId="71C22355" w14:textId="77777777" w:rsidR="004740B8" w:rsidRPr="005A76B1" w:rsidRDefault="004740B8" w:rsidP="001E62AB">
            <w:pPr>
              <w:spacing w:before="0" w:after="0"/>
              <w:ind w:firstLine="0"/>
              <w:jc w:val="left"/>
              <w:rPr>
                <w:iCs/>
                <w:sz w:val="20"/>
                <w:szCs w:val="18"/>
              </w:rPr>
            </w:pPr>
            <w:r>
              <w:rPr>
                <w:iCs/>
                <w:sz w:val="20"/>
                <w:szCs w:val="18"/>
              </w:rPr>
              <w:t>1 događaj u 20 do 100 godina</w:t>
            </w:r>
          </w:p>
        </w:tc>
        <w:tc>
          <w:tcPr>
            <w:tcW w:w="0" w:type="auto"/>
            <w:tcBorders>
              <w:left w:val="single" w:sz="8" w:space="0" w:color="auto"/>
              <w:right w:val="single" w:sz="8" w:space="0" w:color="auto"/>
            </w:tcBorders>
            <w:shd w:val="clear" w:color="auto" w:fill="96FF96"/>
            <w:vAlign w:val="center"/>
          </w:tcPr>
          <w:p w14:paraId="3FD2713D" w14:textId="77777777" w:rsidR="004740B8" w:rsidRPr="005A76B1" w:rsidRDefault="004740B8" w:rsidP="001E62AB">
            <w:pPr>
              <w:spacing w:before="0" w:after="0"/>
              <w:ind w:firstLine="0"/>
              <w:jc w:val="center"/>
              <w:rPr>
                <w:iCs/>
                <w:sz w:val="20"/>
                <w:szCs w:val="18"/>
              </w:rPr>
            </w:pPr>
          </w:p>
        </w:tc>
      </w:tr>
      <w:tr w:rsidR="004740B8" w:rsidRPr="005A76B1" w14:paraId="686142BF" w14:textId="77777777" w:rsidTr="001E62AB">
        <w:trPr>
          <w:jc w:val="center"/>
        </w:trPr>
        <w:tc>
          <w:tcPr>
            <w:tcW w:w="0" w:type="auto"/>
            <w:tcBorders>
              <w:left w:val="single" w:sz="8" w:space="0" w:color="auto"/>
              <w:right w:val="single" w:sz="8" w:space="0" w:color="auto"/>
            </w:tcBorders>
            <w:shd w:val="clear" w:color="auto" w:fill="FFFF00"/>
            <w:vAlign w:val="center"/>
          </w:tcPr>
          <w:p w14:paraId="7B6EF2D0" w14:textId="77777777" w:rsidR="004740B8" w:rsidRPr="005A76B1" w:rsidRDefault="004740B8" w:rsidP="001E62AB">
            <w:pPr>
              <w:spacing w:before="0" w:after="0"/>
              <w:ind w:firstLine="0"/>
              <w:jc w:val="center"/>
              <w:rPr>
                <w:iCs/>
                <w:sz w:val="20"/>
                <w:szCs w:val="18"/>
              </w:rPr>
            </w:pPr>
            <w:r w:rsidRPr="005A76B1">
              <w:rPr>
                <w:iCs/>
                <w:sz w:val="20"/>
                <w:szCs w:val="18"/>
              </w:rPr>
              <w:t>3</w:t>
            </w:r>
          </w:p>
        </w:tc>
        <w:tc>
          <w:tcPr>
            <w:tcW w:w="0" w:type="auto"/>
            <w:tcBorders>
              <w:left w:val="single" w:sz="8" w:space="0" w:color="auto"/>
              <w:right w:val="single" w:sz="8" w:space="0" w:color="auto"/>
            </w:tcBorders>
            <w:shd w:val="clear" w:color="auto" w:fill="FFFF00"/>
            <w:vAlign w:val="center"/>
          </w:tcPr>
          <w:p w14:paraId="6A65FCBD" w14:textId="77777777" w:rsidR="004740B8" w:rsidRPr="005A76B1" w:rsidRDefault="004740B8" w:rsidP="001E62AB">
            <w:pPr>
              <w:spacing w:before="0" w:after="0"/>
              <w:ind w:firstLine="0"/>
              <w:jc w:val="left"/>
              <w:rPr>
                <w:iCs/>
                <w:sz w:val="20"/>
                <w:szCs w:val="18"/>
              </w:rPr>
            </w:pPr>
            <w:r w:rsidRPr="005A76B1">
              <w:rPr>
                <w:iCs/>
                <w:sz w:val="20"/>
                <w:szCs w:val="18"/>
              </w:rPr>
              <w:t>Umjerena</w:t>
            </w:r>
          </w:p>
        </w:tc>
        <w:tc>
          <w:tcPr>
            <w:tcW w:w="0" w:type="auto"/>
            <w:tcBorders>
              <w:left w:val="single" w:sz="8" w:space="0" w:color="auto"/>
              <w:right w:val="single" w:sz="8" w:space="0" w:color="auto"/>
            </w:tcBorders>
            <w:vAlign w:val="center"/>
          </w:tcPr>
          <w:p w14:paraId="659DBD25" w14:textId="77777777" w:rsidR="004740B8" w:rsidRPr="005A76B1" w:rsidRDefault="004740B8" w:rsidP="001E62AB">
            <w:pPr>
              <w:spacing w:before="0" w:after="0"/>
              <w:ind w:firstLine="0"/>
              <w:jc w:val="center"/>
              <w:rPr>
                <w:iCs/>
                <w:sz w:val="20"/>
                <w:szCs w:val="18"/>
              </w:rPr>
            </w:pPr>
            <w:r w:rsidRPr="005A76B1">
              <w:rPr>
                <w:iCs/>
                <w:sz w:val="20"/>
                <w:szCs w:val="18"/>
              </w:rPr>
              <w:t xml:space="preserve">5 – 50% </w:t>
            </w:r>
          </w:p>
        </w:tc>
        <w:tc>
          <w:tcPr>
            <w:tcW w:w="0" w:type="auto"/>
            <w:tcBorders>
              <w:left w:val="single" w:sz="8" w:space="0" w:color="auto"/>
              <w:right w:val="single" w:sz="8" w:space="0" w:color="auto"/>
            </w:tcBorders>
            <w:vAlign w:val="center"/>
          </w:tcPr>
          <w:p w14:paraId="6F6E1027" w14:textId="77777777" w:rsidR="004740B8" w:rsidRPr="005A76B1" w:rsidRDefault="004740B8" w:rsidP="001E62AB">
            <w:pPr>
              <w:spacing w:before="0" w:after="0"/>
              <w:ind w:firstLine="0"/>
              <w:jc w:val="left"/>
              <w:rPr>
                <w:iCs/>
                <w:sz w:val="20"/>
                <w:szCs w:val="18"/>
              </w:rPr>
            </w:pPr>
            <w:r w:rsidRPr="005A76B1">
              <w:rPr>
                <w:iCs/>
                <w:sz w:val="20"/>
                <w:szCs w:val="18"/>
              </w:rPr>
              <w:t>1 događaj u 2 do 20 godina</w:t>
            </w:r>
          </w:p>
        </w:tc>
        <w:tc>
          <w:tcPr>
            <w:tcW w:w="0" w:type="auto"/>
            <w:tcBorders>
              <w:left w:val="single" w:sz="8" w:space="0" w:color="auto"/>
              <w:right w:val="single" w:sz="8" w:space="0" w:color="auto"/>
            </w:tcBorders>
            <w:shd w:val="clear" w:color="auto" w:fill="FFFF00"/>
            <w:vAlign w:val="center"/>
          </w:tcPr>
          <w:p w14:paraId="6C6E8E98" w14:textId="77777777" w:rsidR="004740B8" w:rsidRPr="005A76B1" w:rsidRDefault="004740B8" w:rsidP="001E62AB">
            <w:pPr>
              <w:spacing w:before="0" w:after="0"/>
              <w:ind w:firstLine="0"/>
              <w:jc w:val="center"/>
              <w:rPr>
                <w:iCs/>
                <w:sz w:val="20"/>
                <w:szCs w:val="18"/>
              </w:rPr>
            </w:pPr>
          </w:p>
        </w:tc>
      </w:tr>
      <w:tr w:rsidR="004740B8" w:rsidRPr="005A76B1" w14:paraId="387C941E" w14:textId="77777777" w:rsidTr="001E62AB">
        <w:trPr>
          <w:jc w:val="center"/>
        </w:trPr>
        <w:tc>
          <w:tcPr>
            <w:tcW w:w="0" w:type="auto"/>
            <w:tcBorders>
              <w:left w:val="single" w:sz="8" w:space="0" w:color="auto"/>
              <w:right w:val="single" w:sz="8" w:space="0" w:color="auto"/>
            </w:tcBorders>
            <w:shd w:val="clear" w:color="auto" w:fill="FFA500"/>
            <w:vAlign w:val="center"/>
          </w:tcPr>
          <w:p w14:paraId="764A7805" w14:textId="77777777" w:rsidR="004740B8" w:rsidRPr="005A76B1" w:rsidRDefault="004740B8" w:rsidP="001E62AB">
            <w:pPr>
              <w:spacing w:before="0" w:after="0"/>
              <w:ind w:firstLine="0"/>
              <w:jc w:val="center"/>
              <w:rPr>
                <w:iCs/>
                <w:sz w:val="20"/>
                <w:szCs w:val="18"/>
              </w:rPr>
            </w:pPr>
            <w:r w:rsidRPr="005A76B1">
              <w:rPr>
                <w:iCs/>
                <w:sz w:val="20"/>
                <w:szCs w:val="18"/>
              </w:rPr>
              <w:t>4</w:t>
            </w:r>
          </w:p>
        </w:tc>
        <w:tc>
          <w:tcPr>
            <w:tcW w:w="0" w:type="auto"/>
            <w:tcBorders>
              <w:left w:val="single" w:sz="8" w:space="0" w:color="auto"/>
              <w:right w:val="single" w:sz="8" w:space="0" w:color="auto"/>
            </w:tcBorders>
            <w:shd w:val="clear" w:color="auto" w:fill="FFA500"/>
            <w:vAlign w:val="center"/>
          </w:tcPr>
          <w:p w14:paraId="21EB4178" w14:textId="77777777" w:rsidR="004740B8" w:rsidRPr="005A76B1" w:rsidRDefault="004740B8" w:rsidP="001E62AB">
            <w:pPr>
              <w:spacing w:before="0" w:after="0"/>
              <w:ind w:firstLine="0"/>
              <w:jc w:val="left"/>
              <w:rPr>
                <w:iCs/>
                <w:sz w:val="20"/>
                <w:szCs w:val="18"/>
              </w:rPr>
            </w:pPr>
            <w:r w:rsidRPr="005A76B1">
              <w:rPr>
                <w:iCs/>
                <w:sz w:val="20"/>
                <w:szCs w:val="18"/>
              </w:rPr>
              <w:t>Velika</w:t>
            </w:r>
          </w:p>
        </w:tc>
        <w:tc>
          <w:tcPr>
            <w:tcW w:w="0" w:type="auto"/>
            <w:tcBorders>
              <w:left w:val="single" w:sz="8" w:space="0" w:color="auto"/>
              <w:right w:val="single" w:sz="8" w:space="0" w:color="auto"/>
            </w:tcBorders>
            <w:vAlign w:val="center"/>
          </w:tcPr>
          <w:p w14:paraId="593B5090" w14:textId="77777777" w:rsidR="004740B8" w:rsidRPr="005A76B1" w:rsidRDefault="004740B8" w:rsidP="001E62AB">
            <w:pPr>
              <w:spacing w:before="0" w:after="0"/>
              <w:ind w:firstLine="0"/>
              <w:jc w:val="center"/>
              <w:rPr>
                <w:iCs/>
                <w:sz w:val="20"/>
                <w:szCs w:val="18"/>
              </w:rPr>
            </w:pPr>
            <w:r w:rsidRPr="005A76B1">
              <w:rPr>
                <w:iCs/>
                <w:sz w:val="20"/>
                <w:szCs w:val="18"/>
              </w:rPr>
              <w:t>51 – 98%</w:t>
            </w:r>
          </w:p>
        </w:tc>
        <w:tc>
          <w:tcPr>
            <w:tcW w:w="0" w:type="auto"/>
            <w:tcBorders>
              <w:left w:val="single" w:sz="8" w:space="0" w:color="auto"/>
              <w:right w:val="single" w:sz="8" w:space="0" w:color="auto"/>
            </w:tcBorders>
            <w:vAlign w:val="center"/>
          </w:tcPr>
          <w:p w14:paraId="538E9873" w14:textId="77777777" w:rsidR="004740B8" w:rsidRPr="005A76B1" w:rsidRDefault="004740B8" w:rsidP="001E62AB">
            <w:pPr>
              <w:spacing w:before="0" w:after="0"/>
              <w:ind w:firstLine="0"/>
              <w:jc w:val="left"/>
              <w:rPr>
                <w:iCs/>
                <w:sz w:val="20"/>
                <w:szCs w:val="18"/>
              </w:rPr>
            </w:pPr>
            <w:r w:rsidRPr="005A76B1">
              <w:rPr>
                <w:iCs/>
                <w:sz w:val="20"/>
                <w:szCs w:val="18"/>
              </w:rPr>
              <w:t>1 događaj u 1 do 2 godina</w:t>
            </w:r>
          </w:p>
        </w:tc>
        <w:tc>
          <w:tcPr>
            <w:tcW w:w="0" w:type="auto"/>
            <w:tcBorders>
              <w:left w:val="single" w:sz="8" w:space="0" w:color="auto"/>
              <w:right w:val="single" w:sz="8" w:space="0" w:color="auto"/>
            </w:tcBorders>
            <w:shd w:val="clear" w:color="auto" w:fill="FFA500"/>
            <w:vAlign w:val="center"/>
          </w:tcPr>
          <w:p w14:paraId="207B6273" w14:textId="77777777" w:rsidR="004740B8" w:rsidRPr="005A76B1" w:rsidRDefault="004740B8" w:rsidP="001E62AB">
            <w:pPr>
              <w:spacing w:before="0" w:after="0"/>
              <w:ind w:firstLine="0"/>
              <w:jc w:val="center"/>
              <w:rPr>
                <w:iCs/>
                <w:sz w:val="20"/>
                <w:szCs w:val="18"/>
              </w:rPr>
            </w:pPr>
            <w:r>
              <w:rPr>
                <w:rFonts w:cs="Times New Roman"/>
                <w:b/>
                <w:iCs/>
                <w:sz w:val="20"/>
                <w:szCs w:val="18"/>
              </w:rPr>
              <w:t>×</w:t>
            </w:r>
          </w:p>
        </w:tc>
      </w:tr>
      <w:tr w:rsidR="004740B8" w:rsidRPr="005A76B1" w14:paraId="31071611" w14:textId="77777777" w:rsidTr="001E62AB">
        <w:trPr>
          <w:jc w:val="center"/>
        </w:trPr>
        <w:tc>
          <w:tcPr>
            <w:tcW w:w="0" w:type="auto"/>
            <w:tcBorders>
              <w:left w:val="single" w:sz="8" w:space="0" w:color="auto"/>
              <w:bottom w:val="single" w:sz="8" w:space="0" w:color="auto"/>
              <w:right w:val="single" w:sz="8" w:space="0" w:color="auto"/>
            </w:tcBorders>
            <w:shd w:val="clear" w:color="auto" w:fill="FF0000"/>
            <w:vAlign w:val="center"/>
          </w:tcPr>
          <w:p w14:paraId="1E4B2189" w14:textId="77777777" w:rsidR="004740B8" w:rsidRPr="005A76B1" w:rsidRDefault="004740B8" w:rsidP="001E62AB">
            <w:pPr>
              <w:spacing w:before="0" w:after="0"/>
              <w:ind w:firstLine="0"/>
              <w:jc w:val="center"/>
              <w:rPr>
                <w:iCs/>
                <w:sz w:val="20"/>
                <w:szCs w:val="18"/>
              </w:rPr>
            </w:pPr>
            <w:r w:rsidRPr="005A76B1">
              <w:rPr>
                <w:iCs/>
                <w:sz w:val="20"/>
                <w:szCs w:val="18"/>
              </w:rPr>
              <w:t>5</w:t>
            </w:r>
          </w:p>
        </w:tc>
        <w:tc>
          <w:tcPr>
            <w:tcW w:w="0" w:type="auto"/>
            <w:tcBorders>
              <w:left w:val="single" w:sz="8" w:space="0" w:color="auto"/>
              <w:bottom w:val="single" w:sz="8" w:space="0" w:color="auto"/>
              <w:right w:val="single" w:sz="8" w:space="0" w:color="auto"/>
            </w:tcBorders>
            <w:shd w:val="clear" w:color="auto" w:fill="FF0000"/>
            <w:vAlign w:val="center"/>
          </w:tcPr>
          <w:p w14:paraId="4352480E" w14:textId="77777777" w:rsidR="004740B8" w:rsidRPr="005A76B1" w:rsidRDefault="004740B8" w:rsidP="001E62AB">
            <w:pPr>
              <w:spacing w:before="0" w:after="0"/>
              <w:ind w:firstLine="0"/>
              <w:jc w:val="left"/>
              <w:rPr>
                <w:iCs/>
                <w:sz w:val="20"/>
                <w:szCs w:val="18"/>
              </w:rPr>
            </w:pPr>
            <w:r w:rsidRPr="005A76B1">
              <w:rPr>
                <w:iCs/>
                <w:sz w:val="20"/>
                <w:szCs w:val="18"/>
              </w:rPr>
              <w:t>Iznimno velika</w:t>
            </w:r>
          </w:p>
        </w:tc>
        <w:tc>
          <w:tcPr>
            <w:tcW w:w="0" w:type="auto"/>
            <w:tcBorders>
              <w:left w:val="single" w:sz="8" w:space="0" w:color="auto"/>
              <w:bottom w:val="single" w:sz="8" w:space="0" w:color="auto"/>
              <w:right w:val="single" w:sz="8" w:space="0" w:color="auto"/>
            </w:tcBorders>
            <w:vAlign w:val="center"/>
          </w:tcPr>
          <w:p w14:paraId="46A31F45" w14:textId="77777777" w:rsidR="004740B8" w:rsidRPr="005A76B1" w:rsidRDefault="004740B8" w:rsidP="001E62AB">
            <w:pPr>
              <w:spacing w:before="0" w:after="0"/>
              <w:ind w:firstLine="0"/>
              <w:jc w:val="center"/>
              <w:rPr>
                <w:iCs/>
                <w:sz w:val="20"/>
                <w:szCs w:val="18"/>
              </w:rPr>
            </w:pPr>
            <w:r w:rsidRPr="005A76B1">
              <w:rPr>
                <w:sz w:val="20"/>
                <w:szCs w:val="18"/>
              </w:rPr>
              <w:t>&gt;</w:t>
            </w:r>
            <w:r w:rsidRPr="005A76B1">
              <w:rPr>
                <w:iCs/>
                <w:sz w:val="20"/>
                <w:szCs w:val="18"/>
              </w:rPr>
              <w:t>98%</w:t>
            </w:r>
          </w:p>
        </w:tc>
        <w:tc>
          <w:tcPr>
            <w:tcW w:w="0" w:type="auto"/>
            <w:tcBorders>
              <w:left w:val="single" w:sz="8" w:space="0" w:color="auto"/>
              <w:bottom w:val="single" w:sz="8" w:space="0" w:color="auto"/>
              <w:right w:val="single" w:sz="8" w:space="0" w:color="auto"/>
            </w:tcBorders>
            <w:vAlign w:val="center"/>
          </w:tcPr>
          <w:p w14:paraId="7AF38044" w14:textId="77777777" w:rsidR="004740B8" w:rsidRPr="005A76B1" w:rsidRDefault="004740B8" w:rsidP="001E62AB">
            <w:pPr>
              <w:spacing w:before="0" w:after="0"/>
              <w:ind w:firstLine="0"/>
              <w:jc w:val="left"/>
              <w:rPr>
                <w:iCs/>
                <w:sz w:val="20"/>
                <w:szCs w:val="18"/>
              </w:rPr>
            </w:pPr>
            <w:r w:rsidRPr="005A76B1">
              <w:rPr>
                <w:iCs/>
                <w:sz w:val="20"/>
                <w:szCs w:val="18"/>
              </w:rPr>
              <w:t>1 događaj godišnje i</w:t>
            </w:r>
            <w:r>
              <w:rPr>
                <w:iCs/>
                <w:sz w:val="20"/>
                <w:szCs w:val="18"/>
              </w:rPr>
              <w:t>li</w:t>
            </w:r>
            <w:r w:rsidRPr="005A76B1">
              <w:rPr>
                <w:iCs/>
                <w:sz w:val="20"/>
                <w:szCs w:val="18"/>
              </w:rPr>
              <w:t xml:space="preserve"> češće</w:t>
            </w:r>
          </w:p>
        </w:tc>
        <w:tc>
          <w:tcPr>
            <w:tcW w:w="0" w:type="auto"/>
            <w:tcBorders>
              <w:left w:val="single" w:sz="8" w:space="0" w:color="auto"/>
              <w:bottom w:val="single" w:sz="8" w:space="0" w:color="auto"/>
              <w:right w:val="single" w:sz="8" w:space="0" w:color="auto"/>
            </w:tcBorders>
            <w:shd w:val="clear" w:color="auto" w:fill="FF0000"/>
            <w:vAlign w:val="center"/>
          </w:tcPr>
          <w:p w14:paraId="6A8CA79D" w14:textId="77777777" w:rsidR="004740B8" w:rsidRPr="005A76B1" w:rsidRDefault="004740B8" w:rsidP="001E62AB">
            <w:pPr>
              <w:spacing w:before="0" w:after="0"/>
              <w:ind w:firstLine="0"/>
              <w:jc w:val="center"/>
              <w:rPr>
                <w:b/>
                <w:iCs/>
                <w:sz w:val="20"/>
                <w:szCs w:val="18"/>
              </w:rPr>
            </w:pPr>
          </w:p>
        </w:tc>
      </w:tr>
    </w:tbl>
    <w:p w14:paraId="77E65075" w14:textId="77777777" w:rsidR="004740B8" w:rsidRDefault="004740B8" w:rsidP="004740B8">
      <w:pPr>
        <w:pStyle w:val="Naslov3"/>
      </w:pPr>
      <w:bookmarkStart w:id="409" w:name="_Toc482772574"/>
      <w:bookmarkStart w:id="410" w:name="_Toc64269365"/>
      <w:r>
        <w:t>Opis događaja</w:t>
      </w:r>
      <w:bookmarkEnd w:id="409"/>
      <w:bookmarkEnd w:id="410"/>
    </w:p>
    <w:p w14:paraId="59A980E1" w14:textId="77777777" w:rsidR="004740B8" w:rsidRDefault="004740B8" w:rsidP="004740B8">
      <w:r>
        <w:t>Poplavljene su poljoprivredne površine u svim naseljima Općine te stambeni objekti koji su najbliži melioracijskim kanalima ili se nalaze u područjima depresija (najviše stambenih objekata ugroženo je u naseljima Divoš i Ernestinovo).</w:t>
      </w:r>
    </w:p>
    <w:p w14:paraId="56C212A0" w14:textId="77777777" w:rsidR="004740B8" w:rsidRDefault="004740B8" w:rsidP="004740B8">
      <w:pPr>
        <w:pStyle w:val="Naslov4"/>
      </w:pPr>
      <w:bookmarkStart w:id="411" w:name="_Toc64269366"/>
      <w:r>
        <w:t>Posljedice po život i zd</w:t>
      </w:r>
      <w:r w:rsidRPr="00AB5A7B">
        <w:t>ravlje ljudi</w:t>
      </w:r>
      <w:bookmarkEnd w:id="411"/>
    </w:p>
    <w:p w14:paraId="6E516AA0" w14:textId="77777777" w:rsidR="004740B8" w:rsidRDefault="004740B8" w:rsidP="004740B8">
      <w:r>
        <w:t>Kako će poplava ugroziti pojedine stambene objekte na području Općine, određeni broj stanovnika morat će se skloniti iz ugroženog područja do povlačenja vode. Ukoliko će zahvaćeni biti i stanovnici iz ranjivih skupina, iste će trebati evakuirati.</w:t>
      </w:r>
    </w:p>
    <w:p w14:paraId="4474688C" w14:textId="77777777" w:rsidR="004740B8" w:rsidRDefault="004740B8" w:rsidP="004740B8">
      <w:r>
        <w:t xml:space="preserve">Utjecaj kategorije posljedica na život i zdravlje ljudi u slučaju kiše prikazana je oznakom </w:t>
      </w:r>
      <w:r w:rsidRPr="00BB7878">
        <w:rPr>
          <w:b/>
        </w:rPr>
        <w:t>×</w:t>
      </w:r>
      <w:r>
        <w:t xml:space="preserve"> u sljedećoj tablici:</w:t>
      </w:r>
    </w:p>
    <w:p w14:paraId="40DB9668" w14:textId="26B470B4" w:rsidR="004740B8" w:rsidRDefault="004740B8" w:rsidP="004740B8">
      <w:pPr>
        <w:pStyle w:val="Opisslike"/>
        <w:keepNext/>
      </w:pPr>
      <w:bookmarkStart w:id="412" w:name="_Toc474407607"/>
      <w:bookmarkStart w:id="413" w:name="_Toc482772758"/>
      <w:bookmarkStart w:id="414" w:name="_Toc64269709"/>
      <w:r>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36</w:t>
      </w:r>
      <w:r w:rsidR="00305531">
        <w:rPr>
          <w:noProof/>
        </w:rPr>
        <w:fldChar w:fldCharType="end"/>
      </w:r>
      <w:r>
        <w:t xml:space="preserve"> – </w:t>
      </w:r>
      <w:r w:rsidRPr="00F25B1F">
        <w:t xml:space="preserve">Ocjena kategorije utjecaja </w:t>
      </w:r>
      <w:r>
        <w:t xml:space="preserve">na život i zdravlje ljudi u slučaju </w:t>
      </w:r>
      <w:bookmarkEnd w:id="412"/>
      <w:bookmarkEnd w:id="413"/>
      <w:r>
        <w:t>poplave izazvane zaobalnim vodama</w:t>
      </w:r>
      <w:bookmarkEnd w:id="414"/>
    </w:p>
    <w:tbl>
      <w:tblPr>
        <w:tblW w:w="0" w:type="auto"/>
        <w:jc w:val="center"/>
        <w:tblLook w:val="04A0" w:firstRow="1" w:lastRow="0" w:firstColumn="1" w:lastColumn="0" w:noHBand="0" w:noVBand="1"/>
      </w:tblPr>
      <w:tblGrid>
        <w:gridCol w:w="1138"/>
        <w:gridCol w:w="1294"/>
        <w:gridCol w:w="2466"/>
        <w:gridCol w:w="827"/>
      </w:tblGrid>
      <w:tr w:rsidR="004740B8" w:rsidRPr="005A76B1" w14:paraId="1E64FD9A" w14:textId="77777777" w:rsidTr="001E62AB">
        <w:trPr>
          <w:jc w:val="center"/>
        </w:trPr>
        <w:tc>
          <w:tcPr>
            <w:tcW w:w="0" w:type="auto"/>
            <w:gridSpan w:val="4"/>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4325DB90" w14:textId="77777777" w:rsidR="004740B8" w:rsidRPr="005A76B1" w:rsidRDefault="004740B8" w:rsidP="001E62AB">
            <w:pPr>
              <w:spacing w:before="0" w:after="0"/>
              <w:ind w:firstLine="0"/>
              <w:jc w:val="center"/>
              <w:rPr>
                <w:b/>
                <w:iCs/>
                <w:sz w:val="20"/>
                <w:szCs w:val="18"/>
              </w:rPr>
            </w:pPr>
            <w:r w:rsidRPr="005A76B1">
              <w:rPr>
                <w:b/>
                <w:iCs/>
                <w:sz w:val="20"/>
                <w:szCs w:val="18"/>
              </w:rPr>
              <w:t>Život i zdravlje ljudi</w:t>
            </w:r>
          </w:p>
        </w:tc>
      </w:tr>
      <w:tr w:rsidR="004740B8" w:rsidRPr="005A76B1" w14:paraId="54B0474A"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361D211" w14:textId="77777777" w:rsidR="004740B8" w:rsidRPr="005A76B1" w:rsidRDefault="004740B8" w:rsidP="001E62AB">
            <w:pPr>
              <w:spacing w:before="0" w:after="0"/>
              <w:ind w:firstLine="0"/>
              <w:jc w:val="center"/>
              <w:rPr>
                <w:b/>
                <w:iCs/>
                <w:sz w:val="20"/>
                <w:szCs w:val="18"/>
              </w:rPr>
            </w:pPr>
            <w:r w:rsidRPr="005A76B1">
              <w:rPr>
                <w:b/>
                <w:iCs/>
                <w:sz w:val="20"/>
                <w:szCs w:val="18"/>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AC496D6" w14:textId="77777777" w:rsidR="004740B8" w:rsidRPr="005A76B1" w:rsidRDefault="004740B8" w:rsidP="001E62AB">
            <w:pPr>
              <w:spacing w:before="0" w:after="0"/>
              <w:ind w:firstLine="0"/>
              <w:jc w:val="center"/>
              <w:rPr>
                <w:b/>
                <w:iCs/>
                <w:sz w:val="20"/>
                <w:szCs w:val="18"/>
              </w:rPr>
            </w:pPr>
            <w:r w:rsidRPr="005A76B1">
              <w:rPr>
                <w:b/>
                <w:iCs/>
                <w:sz w:val="20"/>
                <w:szCs w:val="18"/>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2DB8694" w14:textId="77777777" w:rsidR="004740B8" w:rsidRPr="005A76B1" w:rsidRDefault="004740B8" w:rsidP="001E62AB">
            <w:pPr>
              <w:spacing w:before="0" w:after="0"/>
              <w:ind w:firstLine="0"/>
              <w:jc w:val="center"/>
              <w:rPr>
                <w:b/>
                <w:iCs/>
                <w:sz w:val="20"/>
                <w:szCs w:val="18"/>
              </w:rPr>
            </w:pPr>
            <w:r w:rsidRPr="005A76B1">
              <w:rPr>
                <w:b/>
                <w:iCs/>
                <w:sz w:val="20"/>
                <w:szCs w:val="18"/>
              </w:rPr>
              <w:t>Kriterij % osoba JLP(R)S</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1AC6B8E7" w14:textId="77777777" w:rsidR="004740B8" w:rsidRPr="005A76B1" w:rsidRDefault="004740B8" w:rsidP="001E62AB">
            <w:pPr>
              <w:spacing w:before="0" w:after="0"/>
              <w:ind w:firstLine="0"/>
              <w:jc w:val="center"/>
              <w:rPr>
                <w:b/>
                <w:iCs/>
                <w:sz w:val="20"/>
                <w:szCs w:val="18"/>
              </w:rPr>
            </w:pPr>
            <w:r w:rsidRPr="005A76B1">
              <w:rPr>
                <w:b/>
                <w:iCs/>
                <w:sz w:val="20"/>
                <w:szCs w:val="18"/>
              </w:rPr>
              <w:t>Ocjena</w:t>
            </w:r>
          </w:p>
        </w:tc>
      </w:tr>
      <w:tr w:rsidR="004740B8" w:rsidRPr="005A76B1" w14:paraId="41E0BB2E" w14:textId="77777777" w:rsidTr="001E62AB">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vAlign w:val="center"/>
            <w:hideMark/>
          </w:tcPr>
          <w:p w14:paraId="09ABC5C4" w14:textId="77777777" w:rsidR="004740B8" w:rsidRPr="005A76B1" w:rsidRDefault="004740B8" w:rsidP="001E62AB">
            <w:pPr>
              <w:spacing w:before="0" w:after="0"/>
              <w:ind w:firstLine="0"/>
              <w:jc w:val="center"/>
              <w:rPr>
                <w:iCs/>
                <w:sz w:val="20"/>
                <w:szCs w:val="18"/>
              </w:rPr>
            </w:pPr>
            <w:r w:rsidRPr="005A76B1">
              <w:rPr>
                <w:iCs/>
                <w:sz w:val="20"/>
                <w:szCs w:val="18"/>
              </w:rPr>
              <w:t>1</w:t>
            </w:r>
          </w:p>
        </w:tc>
        <w:tc>
          <w:tcPr>
            <w:tcW w:w="0" w:type="auto"/>
            <w:tcBorders>
              <w:top w:val="single" w:sz="8" w:space="0" w:color="auto"/>
              <w:left w:val="single" w:sz="8" w:space="0" w:color="auto"/>
              <w:bottom w:val="single" w:sz="4" w:space="0" w:color="auto"/>
              <w:right w:val="single" w:sz="8" w:space="0" w:color="auto"/>
            </w:tcBorders>
            <w:shd w:val="clear" w:color="auto" w:fill="9696FF"/>
            <w:vAlign w:val="center"/>
            <w:hideMark/>
          </w:tcPr>
          <w:p w14:paraId="1DCEA88D" w14:textId="77777777" w:rsidR="004740B8" w:rsidRPr="005A76B1" w:rsidRDefault="004740B8" w:rsidP="001E62AB">
            <w:pPr>
              <w:spacing w:before="0" w:after="0"/>
              <w:ind w:firstLine="0"/>
              <w:jc w:val="left"/>
              <w:rPr>
                <w:iCs/>
                <w:sz w:val="20"/>
                <w:szCs w:val="18"/>
              </w:rPr>
            </w:pPr>
            <w:r w:rsidRPr="005A76B1">
              <w:rPr>
                <w:iCs/>
                <w:sz w:val="20"/>
                <w:szCs w:val="18"/>
              </w:rPr>
              <w:t>Neznatne</w:t>
            </w:r>
          </w:p>
        </w:tc>
        <w:tc>
          <w:tcPr>
            <w:tcW w:w="0" w:type="auto"/>
            <w:tcBorders>
              <w:top w:val="single" w:sz="8" w:space="0" w:color="auto"/>
              <w:left w:val="single" w:sz="8" w:space="0" w:color="auto"/>
              <w:bottom w:val="single" w:sz="4" w:space="0" w:color="auto"/>
              <w:right w:val="single" w:sz="8" w:space="0" w:color="auto"/>
            </w:tcBorders>
            <w:vAlign w:val="center"/>
            <w:hideMark/>
          </w:tcPr>
          <w:p w14:paraId="1C24F37B" w14:textId="77777777" w:rsidR="004740B8" w:rsidRPr="005A76B1" w:rsidRDefault="004740B8" w:rsidP="001E62AB">
            <w:pPr>
              <w:spacing w:before="0" w:after="0"/>
              <w:ind w:firstLine="0"/>
              <w:jc w:val="center"/>
              <w:rPr>
                <w:iCs/>
                <w:sz w:val="20"/>
                <w:szCs w:val="18"/>
              </w:rPr>
            </w:pPr>
            <w:r w:rsidRPr="005A76B1">
              <w:rPr>
                <w:iCs/>
                <w:sz w:val="20"/>
                <w:szCs w:val="18"/>
              </w:rPr>
              <w:sym w:font="Symbol" w:char="F02A"/>
            </w:r>
            <w:r w:rsidRPr="005A76B1">
              <w:rPr>
                <w:iCs/>
                <w:sz w:val="20"/>
                <w:szCs w:val="18"/>
                <w:vertAlign w:val="superscript"/>
              </w:rPr>
              <w:footnoteReference w:id="18"/>
            </w:r>
            <w:r>
              <w:rPr>
                <w:iCs/>
                <w:sz w:val="20"/>
                <w:szCs w:val="18"/>
              </w:rPr>
              <w:t>&lt;</w:t>
            </w:r>
            <w:r w:rsidRPr="005A76B1">
              <w:rPr>
                <w:iCs/>
                <w:sz w:val="20"/>
                <w:szCs w:val="18"/>
              </w:rPr>
              <w:t>0,001</w:t>
            </w:r>
          </w:p>
        </w:tc>
        <w:tc>
          <w:tcPr>
            <w:tcW w:w="0" w:type="auto"/>
            <w:tcBorders>
              <w:top w:val="single" w:sz="8" w:space="0" w:color="auto"/>
              <w:left w:val="single" w:sz="8" w:space="0" w:color="auto"/>
              <w:bottom w:val="single" w:sz="4" w:space="0" w:color="auto"/>
              <w:right w:val="single" w:sz="8" w:space="0" w:color="auto"/>
            </w:tcBorders>
            <w:shd w:val="clear" w:color="auto" w:fill="9696FF"/>
            <w:vAlign w:val="center"/>
          </w:tcPr>
          <w:p w14:paraId="509D6962" w14:textId="77777777" w:rsidR="004740B8" w:rsidRPr="005A76B1" w:rsidRDefault="004740B8" w:rsidP="001E62AB">
            <w:pPr>
              <w:spacing w:before="0" w:after="0"/>
              <w:ind w:firstLine="0"/>
              <w:jc w:val="center"/>
              <w:rPr>
                <w:iCs/>
                <w:sz w:val="20"/>
                <w:szCs w:val="18"/>
              </w:rPr>
            </w:pPr>
          </w:p>
        </w:tc>
      </w:tr>
      <w:tr w:rsidR="004740B8" w:rsidRPr="005A76B1" w14:paraId="302EDDCA"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vAlign w:val="center"/>
            <w:hideMark/>
          </w:tcPr>
          <w:p w14:paraId="6579A0BC" w14:textId="77777777" w:rsidR="004740B8" w:rsidRPr="005A76B1" w:rsidRDefault="004740B8" w:rsidP="001E62AB">
            <w:pPr>
              <w:spacing w:before="0" w:after="0"/>
              <w:ind w:firstLine="0"/>
              <w:jc w:val="center"/>
              <w:rPr>
                <w:iCs/>
                <w:sz w:val="20"/>
                <w:szCs w:val="18"/>
              </w:rPr>
            </w:pPr>
            <w:r w:rsidRPr="005A76B1">
              <w:rPr>
                <w:iCs/>
                <w:sz w:val="20"/>
                <w:szCs w:val="18"/>
              </w:rPr>
              <w:t>2</w:t>
            </w:r>
          </w:p>
        </w:tc>
        <w:tc>
          <w:tcPr>
            <w:tcW w:w="0" w:type="auto"/>
            <w:tcBorders>
              <w:top w:val="single" w:sz="4" w:space="0" w:color="auto"/>
              <w:left w:val="single" w:sz="8" w:space="0" w:color="auto"/>
              <w:bottom w:val="single" w:sz="4" w:space="0" w:color="auto"/>
              <w:right w:val="single" w:sz="8" w:space="0" w:color="auto"/>
            </w:tcBorders>
            <w:shd w:val="clear" w:color="auto" w:fill="96FF96"/>
            <w:vAlign w:val="center"/>
            <w:hideMark/>
          </w:tcPr>
          <w:p w14:paraId="06184203" w14:textId="77777777" w:rsidR="004740B8" w:rsidRPr="005A76B1" w:rsidRDefault="004740B8" w:rsidP="001E62AB">
            <w:pPr>
              <w:spacing w:before="0" w:after="0"/>
              <w:ind w:firstLine="0"/>
              <w:jc w:val="left"/>
              <w:rPr>
                <w:iCs/>
                <w:sz w:val="20"/>
                <w:szCs w:val="18"/>
              </w:rPr>
            </w:pPr>
            <w:r w:rsidRPr="005A76B1">
              <w:rPr>
                <w:iCs/>
                <w:sz w:val="20"/>
                <w:szCs w:val="18"/>
              </w:rPr>
              <w:t>Malene</w:t>
            </w:r>
          </w:p>
        </w:tc>
        <w:tc>
          <w:tcPr>
            <w:tcW w:w="0" w:type="auto"/>
            <w:tcBorders>
              <w:top w:val="single" w:sz="4" w:space="0" w:color="auto"/>
              <w:left w:val="single" w:sz="8" w:space="0" w:color="auto"/>
              <w:bottom w:val="single" w:sz="4" w:space="0" w:color="auto"/>
              <w:right w:val="single" w:sz="8" w:space="0" w:color="auto"/>
            </w:tcBorders>
            <w:vAlign w:val="center"/>
            <w:hideMark/>
          </w:tcPr>
          <w:p w14:paraId="6BA92E46" w14:textId="77777777" w:rsidR="004740B8" w:rsidRPr="005A76B1" w:rsidRDefault="004740B8" w:rsidP="001E62AB">
            <w:pPr>
              <w:spacing w:before="0" w:after="0"/>
              <w:ind w:firstLine="0"/>
              <w:jc w:val="center"/>
              <w:rPr>
                <w:iCs/>
                <w:sz w:val="20"/>
                <w:szCs w:val="18"/>
              </w:rPr>
            </w:pPr>
            <w:r w:rsidRPr="005A76B1">
              <w:rPr>
                <w:iCs/>
                <w:sz w:val="20"/>
                <w:szCs w:val="18"/>
              </w:rPr>
              <w:t>0,001 – 0,0046</w:t>
            </w:r>
          </w:p>
        </w:tc>
        <w:tc>
          <w:tcPr>
            <w:tcW w:w="0" w:type="auto"/>
            <w:tcBorders>
              <w:top w:val="single" w:sz="4" w:space="0" w:color="auto"/>
              <w:left w:val="single" w:sz="8" w:space="0" w:color="auto"/>
              <w:bottom w:val="single" w:sz="4" w:space="0" w:color="auto"/>
              <w:right w:val="single" w:sz="8" w:space="0" w:color="auto"/>
            </w:tcBorders>
            <w:shd w:val="clear" w:color="auto" w:fill="96FF96"/>
            <w:vAlign w:val="center"/>
          </w:tcPr>
          <w:p w14:paraId="546134AE" w14:textId="77777777" w:rsidR="004740B8" w:rsidRPr="005A76B1" w:rsidRDefault="004740B8" w:rsidP="001E62AB">
            <w:pPr>
              <w:spacing w:before="0" w:after="0"/>
              <w:ind w:firstLine="0"/>
              <w:jc w:val="center"/>
              <w:rPr>
                <w:iCs/>
                <w:sz w:val="20"/>
                <w:szCs w:val="18"/>
              </w:rPr>
            </w:pPr>
          </w:p>
        </w:tc>
      </w:tr>
      <w:tr w:rsidR="004740B8" w:rsidRPr="005A76B1" w14:paraId="51F77835"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vAlign w:val="center"/>
            <w:hideMark/>
          </w:tcPr>
          <w:p w14:paraId="10FF5B6A" w14:textId="77777777" w:rsidR="004740B8" w:rsidRPr="005A76B1" w:rsidRDefault="004740B8" w:rsidP="001E62AB">
            <w:pPr>
              <w:spacing w:before="0" w:after="0"/>
              <w:ind w:firstLine="0"/>
              <w:jc w:val="center"/>
              <w:rPr>
                <w:iCs/>
                <w:sz w:val="20"/>
                <w:szCs w:val="18"/>
              </w:rPr>
            </w:pPr>
            <w:r w:rsidRPr="005A76B1">
              <w:rPr>
                <w:iCs/>
                <w:sz w:val="20"/>
                <w:szCs w:val="18"/>
              </w:rPr>
              <w:t>3</w:t>
            </w:r>
          </w:p>
        </w:tc>
        <w:tc>
          <w:tcPr>
            <w:tcW w:w="0" w:type="auto"/>
            <w:tcBorders>
              <w:top w:val="single" w:sz="4" w:space="0" w:color="auto"/>
              <w:left w:val="single" w:sz="8" w:space="0" w:color="auto"/>
              <w:bottom w:val="single" w:sz="4" w:space="0" w:color="auto"/>
              <w:right w:val="single" w:sz="8" w:space="0" w:color="auto"/>
            </w:tcBorders>
            <w:shd w:val="clear" w:color="auto" w:fill="FFFF00"/>
            <w:vAlign w:val="center"/>
            <w:hideMark/>
          </w:tcPr>
          <w:p w14:paraId="2F629A7F" w14:textId="77777777" w:rsidR="004740B8" w:rsidRPr="005A76B1" w:rsidRDefault="004740B8" w:rsidP="001E62AB">
            <w:pPr>
              <w:spacing w:before="0" w:after="0"/>
              <w:ind w:firstLine="0"/>
              <w:jc w:val="left"/>
              <w:rPr>
                <w:iCs/>
                <w:sz w:val="20"/>
                <w:szCs w:val="18"/>
              </w:rPr>
            </w:pPr>
            <w:r w:rsidRPr="005A76B1">
              <w:rPr>
                <w:iCs/>
                <w:sz w:val="20"/>
                <w:szCs w:val="18"/>
              </w:rPr>
              <w:t>Umjerene</w:t>
            </w:r>
          </w:p>
        </w:tc>
        <w:tc>
          <w:tcPr>
            <w:tcW w:w="0" w:type="auto"/>
            <w:tcBorders>
              <w:top w:val="single" w:sz="4" w:space="0" w:color="auto"/>
              <w:left w:val="single" w:sz="8" w:space="0" w:color="auto"/>
              <w:bottom w:val="single" w:sz="4" w:space="0" w:color="auto"/>
              <w:right w:val="single" w:sz="8" w:space="0" w:color="auto"/>
            </w:tcBorders>
            <w:vAlign w:val="center"/>
            <w:hideMark/>
          </w:tcPr>
          <w:p w14:paraId="74CDBB52" w14:textId="77777777" w:rsidR="004740B8" w:rsidRPr="005A76B1" w:rsidRDefault="004740B8" w:rsidP="001E62AB">
            <w:pPr>
              <w:spacing w:before="0" w:after="0"/>
              <w:ind w:firstLine="0"/>
              <w:jc w:val="center"/>
              <w:rPr>
                <w:iCs/>
                <w:sz w:val="20"/>
                <w:szCs w:val="18"/>
              </w:rPr>
            </w:pPr>
            <w:r w:rsidRPr="005A76B1">
              <w:rPr>
                <w:iCs/>
                <w:sz w:val="20"/>
                <w:szCs w:val="18"/>
              </w:rPr>
              <w:t>0,0047 – 0,011</w:t>
            </w:r>
          </w:p>
        </w:tc>
        <w:tc>
          <w:tcPr>
            <w:tcW w:w="0" w:type="auto"/>
            <w:tcBorders>
              <w:top w:val="single" w:sz="4" w:space="0" w:color="auto"/>
              <w:left w:val="single" w:sz="8" w:space="0" w:color="auto"/>
              <w:bottom w:val="single" w:sz="4" w:space="0" w:color="auto"/>
              <w:right w:val="single" w:sz="8" w:space="0" w:color="auto"/>
            </w:tcBorders>
            <w:shd w:val="clear" w:color="auto" w:fill="FFFF00"/>
            <w:vAlign w:val="center"/>
          </w:tcPr>
          <w:p w14:paraId="13983A0B" w14:textId="77777777" w:rsidR="004740B8" w:rsidRPr="005A76B1" w:rsidRDefault="004740B8" w:rsidP="001E62AB">
            <w:pPr>
              <w:spacing w:before="0" w:after="0"/>
              <w:ind w:firstLine="0"/>
              <w:jc w:val="center"/>
              <w:rPr>
                <w:iCs/>
                <w:sz w:val="20"/>
                <w:szCs w:val="18"/>
              </w:rPr>
            </w:pPr>
          </w:p>
        </w:tc>
      </w:tr>
      <w:tr w:rsidR="004740B8" w:rsidRPr="005A76B1" w14:paraId="4B7DBE1E"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vAlign w:val="center"/>
            <w:hideMark/>
          </w:tcPr>
          <w:p w14:paraId="1DCB7CA5" w14:textId="77777777" w:rsidR="004740B8" w:rsidRPr="005A76B1" w:rsidRDefault="004740B8" w:rsidP="001E62AB">
            <w:pPr>
              <w:spacing w:before="0" w:after="0"/>
              <w:ind w:firstLine="0"/>
              <w:jc w:val="center"/>
              <w:rPr>
                <w:iCs/>
                <w:sz w:val="20"/>
                <w:szCs w:val="18"/>
              </w:rPr>
            </w:pPr>
            <w:r w:rsidRPr="005A76B1">
              <w:rPr>
                <w:iCs/>
                <w:sz w:val="20"/>
                <w:szCs w:val="18"/>
              </w:rPr>
              <w:t>4</w:t>
            </w:r>
          </w:p>
        </w:tc>
        <w:tc>
          <w:tcPr>
            <w:tcW w:w="0" w:type="auto"/>
            <w:tcBorders>
              <w:top w:val="single" w:sz="4" w:space="0" w:color="auto"/>
              <w:left w:val="single" w:sz="8" w:space="0" w:color="auto"/>
              <w:bottom w:val="single" w:sz="4" w:space="0" w:color="auto"/>
              <w:right w:val="single" w:sz="8" w:space="0" w:color="auto"/>
            </w:tcBorders>
            <w:shd w:val="clear" w:color="auto" w:fill="FFA500"/>
            <w:vAlign w:val="center"/>
            <w:hideMark/>
          </w:tcPr>
          <w:p w14:paraId="2279954B" w14:textId="77777777" w:rsidR="004740B8" w:rsidRPr="005A76B1" w:rsidRDefault="004740B8" w:rsidP="001E62AB">
            <w:pPr>
              <w:spacing w:before="0" w:after="0"/>
              <w:ind w:firstLine="0"/>
              <w:jc w:val="left"/>
              <w:rPr>
                <w:iCs/>
                <w:sz w:val="20"/>
                <w:szCs w:val="18"/>
              </w:rPr>
            </w:pPr>
            <w:r w:rsidRPr="005A76B1">
              <w:rPr>
                <w:iCs/>
                <w:sz w:val="20"/>
                <w:szCs w:val="18"/>
              </w:rPr>
              <w:t>Značajne</w:t>
            </w:r>
          </w:p>
        </w:tc>
        <w:tc>
          <w:tcPr>
            <w:tcW w:w="0" w:type="auto"/>
            <w:tcBorders>
              <w:top w:val="single" w:sz="4" w:space="0" w:color="auto"/>
              <w:left w:val="single" w:sz="8" w:space="0" w:color="auto"/>
              <w:bottom w:val="single" w:sz="4" w:space="0" w:color="auto"/>
              <w:right w:val="single" w:sz="8" w:space="0" w:color="auto"/>
            </w:tcBorders>
            <w:vAlign w:val="center"/>
            <w:hideMark/>
          </w:tcPr>
          <w:p w14:paraId="2D611F6F" w14:textId="77777777" w:rsidR="004740B8" w:rsidRPr="005A76B1" w:rsidRDefault="004740B8" w:rsidP="001E62AB">
            <w:pPr>
              <w:spacing w:before="0" w:after="0"/>
              <w:ind w:firstLine="0"/>
              <w:jc w:val="center"/>
              <w:rPr>
                <w:iCs/>
                <w:sz w:val="20"/>
                <w:szCs w:val="18"/>
              </w:rPr>
            </w:pPr>
            <w:r w:rsidRPr="005A76B1">
              <w:rPr>
                <w:iCs/>
                <w:sz w:val="20"/>
                <w:szCs w:val="18"/>
              </w:rPr>
              <w:t>0,012 – 0,035</w:t>
            </w:r>
          </w:p>
        </w:tc>
        <w:tc>
          <w:tcPr>
            <w:tcW w:w="0" w:type="auto"/>
            <w:tcBorders>
              <w:top w:val="single" w:sz="4" w:space="0" w:color="auto"/>
              <w:left w:val="single" w:sz="8" w:space="0" w:color="auto"/>
              <w:bottom w:val="single" w:sz="4" w:space="0" w:color="auto"/>
              <w:right w:val="single" w:sz="8" w:space="0" w:color="auto"/>
            </w:tcBorders>
            <w:shd w:val="clear" w:color="auto" w:fill="FFA500"/>
            <w:vAlign w:val="center"/>
          </w:tcPr>
          <w:p w14:paraId="01FFC037" w14:textId="77777777" w:rsidR="004740B8" w:rsidRPr="005A76B1" w:rsidRDefault="004740B8" w:rsidP="001E62AB">
            <w:pPr>
              <w:spacing w:before="0" w:after="0"/>
              <w:ind w:firstLine="0"/>
              <w:jc w:val="center"/>
              <w:rPr>
                <w:iCs/>
                <w:sz w:val="20"/>
                <w:szCs w:val="18"/>
              </w:rPr>
            </w:pPr>
          </w:p>
        </w:tc>
      </w:tr>
      <w:tr w:rsidR="004740B8" w:rsidRPr="005A76B1" w14:paraId="219783D6" w14:textId="77777777" w:rsidTr="001E62AB">
        <w:trPr>
          <w:jc w:val="center"/>
        </w:trPr>
        <w:tc>
          <w:tcPr>
            <w:tcW w:w="0" w:type="auto"/>
            <w:tcBorders>
              <w:top w:val="single" w:sz="4" w:space="0" w:color="auto"/>
              <w:left w:val="single" w:sz="8" w:space="0" w:color="auto"/>
              <w:bottom w:val="single" w:sz="8" w:space="0" w:color="auto"/>
              <w:right w:val="single" w:sz="8" w:space="0" w:color="auto"/>
            </w:tcBorders>
            <w:shd w:val="clear" w:color="auto" w:fill="FF0000"/>
            <w:vAlign w:val="center"/>
            <w:hideMark/>
          </w:tcPr>
          <w:p w14:paraId="31F37153" w14:textId="77777777" w:rsidR="004740B8" w:rsidRPr="005A76B1" w:rsidRDefault="004740B8" w:rsidP="001E62AB">
            <w:pPr>
              <w:spacing w:before="0" w:after="0"/>
              <w:ind w:firstLine="0"/>
              <w:jc w:val="center"/>
              <w:rPr>
                <w:iCs/>
                <w:sz w:val="20"/>
                <w:szCs w:val="18"/>
              </w:rPr>
            </w:pPr>
            <w:r w:rsidRPr="005A76B1">
              <w:rPr>
                <w:iCs/>
                <w:sz w:val="20"/>
                <w:szCs w:val="18"/>
              </w:rPr>
              <w:t>5</w:t>
            </w:r>
          </w:p>
        </w:tc>
        <w:tc>
          <w:tcPr>
            <w:tcW w:w="0" w:type="auto"/>
            <w:tcBorders>
              <w:top w:val="single" w:sz="4" w:space="0" w:color="auto"/>
              <w:left w:val="single" w:sz="8" w:space="0" w:color="auto"/>
              <w:bottom w:val="single" w:sz="8" w:space="0" w:color="auto"/>
              <w:right w:val="single" w:sz="8" w:space="0" w:color="auto"/>
            </w:tcBorders>
            <w:shd w:val="clear" w:color="auto" w:fill="FF0000"/>
            <w:vAlign w:val="center"/>
            <w:hideMark/>
          </w:tcPr>
          <w:p w14:paraId="634F4143" w14:textId="77777777" w:rsidR="004740B8" w:rsidRPr="005A76B1" w:rsidRDefault="004740B8" w:rsidP="001E62AB">
            <w:pPr>
              <w:spacing w:before="0" w:after="0"/>
              <w:ind w:firstLine="0"/>
              <w:jc w:val="left"/>
              <w:rPr>
                <w:iCs/>
                <w:sz w:val="20"/>
                <w:szCs w:val="18"/>
              </w:rPr>
            </w:pPr>
            <w:r w:rsidRPr="005A76B1">
              <w:rPr>
                <w:iCs/>
                <w:sz w:val="20"/>
                <w:szCs w:val="18"/>
              </w:rPr>
              <w:t>Katastrofalne</w:t>
            </w:r>
          </w:p>
        </w:tc>
        <w:tc>
          <w:tcPr>
            <w:tcW w:w="0" w:type="auto"/>
            <w:tcBorders>
              <w:top w:val="single" w:sz="4" w:space="0" w:color="auto"/>
              <w:left w:val="single" w:sz="8" w:space="0" w:color="auto"/>
              <w:bottom w:val="single" w:sz="8" w:space="0" w:color="auto"/>
              <w:right w:val="single" w:sz="8" w:space="0" w:color="auto"/>
            </w:tcBorders>
            <w:vAlign w:val="center"/>
            <w:hideMark/>
          </w:tcPr>
          <w:p w14:paraId="72878572" w14:textId="77777777" w:rsidR="004740B8" w:rsidRPr="005A76B1" w:rsidRDefault="004740B8" w:rsidP="001E62AB">
            <w:pPr>
              <w:spacing w:before="0" w:after="0"/>
              <w:ind w:firstLine="0"/>
              <w:jc w:val="center"/>
              <w:rPr>
                <w:iCs/>
                <w:sz w:val="20"/>
                <w:szCs w:val="18"/>
              </w:rPr>
            </w:pPr>
            <w:r w:rsidRPr="005A76B1">
              <w:rPr>
                <w:iCs/>
                <w:sz w:val="20"/>
                <w:szCs w:val="18"/>
              </w:rPr>
              <w:t>0,036 ili više</w:t>
            </w:r>
          </w:p>
        </w:tc>
        <w:tc>
          <w:tcPr>
            <w:tcW w:w="0" w:type="auto"/>
            <w:tcBorders>
              <w:top w:val="single" w:sz="4" w:space="0" w:color="auto"/>
              <w:left w:val="single" w:sz="8" w:space="0" w:color="auto"/>
              <w:bottom w:val="single" w:sz="8" w:space="0" w:color="auto"/>
              <w:right w:val="single" w:sz="8" w:space="0" w:color="auto"/>
            </w:tcBorders>
            <w:shd w:val="clear" w:color="auto" w:fill="FF0000"/>
            <w:vAlign w:val="center"/>
          </w:tcPr>
          <w:p w14:paraId="54176C03" w14:textId="77777777" w:rsidR="004740B8" w:rsidRPr="005A76B1" w:rsidRDefault="004740B8" w:rsidP="001E62AB">
            <w:pPr>
              <w:spacing w:before="0" w:after="0"/>
              <w:ind w:firstLine="0"/>
              <w:jc w:val="center"/>
              <w:rPr>
                <w:b/>
                <w:iCs/>
                <w:sz w:val="20"/>
                <w:szCs w:val="18"/>
              </w:rPr>
            </w:pPr>
            <w:r w:rsidRPr="005A76B1">
              <w:rPr>
                <w:rFonts w:cs="Times New Roman"/>
                <w:b/>
                <w:iCs/>
                <w:sz w:val="20"/>
                <w:szCs w:val="18"/>
              </w:rPr>
              <w:t>×</w:t>
            </w:r>
          </w:p>
        </w:tc>
      </w:tr>
    </w:tbl>
    <w:p w14:paraId="4CA96CED" w14:textId="77777777" w:rsidR="004740B8" w:rsidRDefault="004740B8" w:rsidP="004740B8">
      <w:pPr>
        <w:pStyle w:val="Naslov4"/>
      </w:pPr>
      <w:bookmarkStart w:id="415" w:name="_Toc64269367"/>
      <w:r>
        <w:t>Posljedice po gospodarstvo</w:t>
      </w:r>
      <w:bookmarkEnd w:id="415"/>
    </w:p>
    <w:p w14:paraId="1AC4A52E" w14:textId="39560532" w:rsidR="004740B8" w:rsidRPr="004B0634" w:rsidRDefault="004740B8" w:rsidP="004740B8">
      <w:r>
        <w:t xml:space="preserve">Poplavljeni stambeni objekti </w:t>
      </w:r>
      <w:r w:rsidRPr="00BB7878">
        <w:t xml:space="preserve">će se morati </w:t>
      </w:r>
      <w:r>
        <w:t>očistiti od mulja, dezinficirati i</w:t>
      </w:r>
      <w:r w:rsidRPr="00BB7878">
        <w:t xml:space="preserve"> oličiti. Sav namještaj i </w:t>
      </w:r>
      <w:r w:rsidRPr="004B0634">
        <w:t>oprema kućanstava će biti teško oštećeni ili uništeni. Sva motorna poljoprivredna mehanizacija će biti teško oštećena. Usjevi na poplavljenim poljoprivrednim površinama bit će uništeni. Procijenjena je šteta od 2.703.918,58 HRK</w:t>
      </w:r>
      <w:r w:rsidR="006B2FF4">
        <w:t xml:space="preserve"> (najveća zabilježena šteta)</w:t>
      </w:r>
      <w:r w:rsidRPr="004B0634">
        <w:t xml:space="preserve">, što iznosi </w:t>
      </w:r>
      <w:r w:rsidR="006B2FF4">
        <w:t>14,9</w:t>
      </w:r>
      <w:r w:rsidRPr="004B0634">
        <w:t>% proračuna Općine.</w:t>
      </w:r>
    </w:p>
    <w:p w14:paraId="05018A77" w14:textId="77777777" w:rsidR="004740B8" w:rsidRPr="00BB7878" w:rsidRDefault="004740B8" w:rsidP="004740B8">
      <w:r w:rsidRPr="004B0634">
        <w:lastRenderedPageBreak/>
        <w:t xml:space="preserve">Ocjena kategorije posljedica utjecaja na gospodarstvo u slučaju kiše definirana je oznakom </w:t>
      </w:r>
      <w:r w:rsidRPr="004B0634">
        <w:rPr>
          <w:b/>
        </w:rPr>
        <w:t>×</w:t>
      </w:r>
      <w:r w:rsidRPr="004B0634">
        <w:t xml:space="preserve"> u sljedećoj tablici:</w:t>
      </w:r>
    </w:p>
    <w:p w14:paraId="2729A5EA" w14:textId="2752C8BB" w:rsidR="004740B8" w:rsidRDefault="004740B8" w:rsidP="004740B8">
      <w:pPr>
        <w:pStyle w:val="Opisslike"/>
        <w:keepNext/>
      </w:pPr>
      <w:bookmarkStart w:id="416" w:name="_Toc474407608"/>
      <w:bookmarkStart w:id="417" w:name="_Toc482772759"/>
      <w:bookmarkStart w:id="418" w:name="_Toc64269710"/>
      <w:r>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37</w:t>
      </w:r>
      <w:r w:rsidR="00305531">
        <w:rPr>
          <w:noProof/>
        </w:rPr>
        <w:fldChar w:fldCharType="end"/>
      </w:r>
      <w:r>
        <w:t xml:space="preserve"> – O</w:t>
      </w:r>
      <w:r w:rsidRPr="006256DF">
        <w:t>cjena kategorije utjecaja na gosp</w:t>
      </w:r>
      <w:r>
        <w:t xml:space="preserve">odarstvo u slučaju </w:t>
      </w:r>
      <w:bookmarkEnd w:id="416"/>
      <w:bookmarkEnd w:id="417"/>
      <w:r>
        <w:t>poplave izazvane zaobalnim vodama</w:t>
      </w:r>
      <w:bookmarkEnd w:id="418"/>
    </w:p>
    <w:tbl>
      <w:tblPr>
        <w:tblW w:w="0" w:type="auto"/>
        <w:jc w:val="center"/>
        <w:tblLook w:val="04A0" w:firstRow="1" w:lastRow="0" w:firstColumn="1" w:lastColumn="0" w:noHBand="0" w:noVBand="1"/>
      </w:tblPr>
      <w:tblGrid>
        <w:gridCol w:w="1138"/>
        <w:gridCol w:w="1294"/>
        <w:gridCol w:w="3627"/>
        <w:gridCol w:w="827"/>
      </w:tblGrid>
      <w:tr w:rsidR="004740B8" w:rsidRPr="005A76B1" w14:paraId="2D03BCFC" w14:textId="77777777" w:rsidTr="001E62AB">
        <w:trPr>
          <w:jc w:val="center"/>
        </w:trPr>
        <w:tc>
          <w:tcPr>
            <w:tcW w:w="0" w:type="auto"/>
            <w:gridSpan w:val="4"/>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03CEBBB5" w14:textId="77777777" w:rsidR="004740B8" w:rsidRPr="005A76B1" w:rsidRDefault="004740B8" w:rsidP="001E62AB">
            <w:pPr>
              <w:pStyle w:val="Tablica"/>
              <w:jc w:val="center"/>
              <w:rPr>
                <w:b/>
              </w:rPr>
            </w:pPr>
            <w:r w:rsidRPr="005A76B1">
              <w:rPr>
                <w:b/>
              </w:rPr>
              <w:t>Gospodarstvo</w:t>
            </w:r>
          </w:p>
        </w:tc>
      </w:tr>
      <w:tr w:rsidR="004740B8" w:rsidRPr="005A76B1" w14:paraId="7F9DCE2C"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375EC2A" w14:textId="77777777" w:rsidR="004740B8" w:rsidRPr="005A76B1" w:rsidRDefault="004740B8" w:rsidP="001E62AB">
            <w:pPr>
              <w:pStyle w:val="Tablica"/>
              <w:jc w:val="center"/>
              <w:rPr>
                <w:b/>
              </w:rPr>
            </w:pPr>
            <w:r w:rsidRPr="005A76B1">
              <w:rPr>
                <w:b/>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5DF1A7DA" w14:textId="77777777" w:rsidR="004740B8" w:rsidRPr="005A76B1" w:rsidRDefault="004740B8" w:rsidP="001E62AB">
            <w:pPr>
              <w:pStyle w:val="Tablica"/>
              <w:jc w:val="center"/>
              <w:rPr>
                <w:b/>
              </w:rPr>
            </w:pPr>
            <w:r w:rsidRPr="005A76B1">
              <w:rPr>
                <w:b/>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1AC13090" w14:textId="77777777" w:rsidR="004740B8" w:rsidRPr="005A76B1" w:rsidRDefault="004740B8" w:rsidP="001E62AB">
            <w:pPr>
              <w:pStyle w:val="Tablica"/>
              <w:jc w:val="center"/>
              <w:rPr>
                <w:b/>
              </w:rPr>
            </w:pPr>
            <w:r w:rsidRPr="005A76B1">
              <w:rPr>
                <w:b/>
              </w:rPr>
              <w:t>Kriterij – štete u % proračuna JLP(R)S</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070BA0A" w14:textId="77777777" w:rsidR="004740B8" w:rsidRPr="005A76B1" w:rsidRDefault="004740B8" w:rsidP="001E62AB">
            <w:pPr>
              <w:pStyle w:val="Tablica"/>
              <w:jc w:val="center"/>
              <w:rPr>
                <w:b/>
              </w:rPr>
            </w:pPr>
            <w:r w:rsidRPr="005A76B1">
              <w:rPr>
                <w:b/>
              </w:rPr>
              <w:t>Ocjena</w:t>
            </w:r>
          </w:p>
        </w:tc>
      </w:tr>
      <w:tr w:rsidR="004740B8" w:rsidRPr="005A76B1" w14:paraId="2BBE2F1C" w14:textId="77777777" w:rsidTr="001E62AB">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vAlign w:val="center"/>
            <w:hideMark/>
          </w:tcPr>
          <w:p w14:paraId="63FB6532" w14:textId="77777777" w:rsidR="004740B8" w:rsidRPr="005A76B1" w:rsidRDefault="004740B8" w:rsidP="001E62AB">
            <w:pPr>
              <w:pStyle w:val="Tablica"/>
              <w:jc w:val="center"/>
            </w:pP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3E66143E" w14:textId="77777777" w:rsidR="004740B8" w:rsidRPr="005A76B1" w:rsidRDefault="004740B8" w:rsidP="001E62AB">
            <w:pPr>
              <w:pStyle w:val="Tablica"/>
            </w:pPr>
            <w:r w:rsidRPr="005A76B1">
              <w:t>Neznatne</w:t>
            </w:r>
          </w:p>
        </w:tc>
        <w:tc>
          <w:tcPr>
            <w:tcW w:w="0" w:type="auto"/>
            <w:tcBorders>
              <w:top w:val="single" w:sz="8" w:space="0" w:color="auto"/>
              <w:left w:val="single" w:sz="8" w:space="0" w:color="auto"/>
              <w:bottom w:val="single" w:sz="4" w:space="0" w:color="auto"/>
              <w:right w:val="single" w:sz="8" w:space="0" w:color="auto"/>
            </w:tcBorders>
            <w:vAlign w:val="center"/>
            <w:hideMark/>
          </w:tcPr>
          <w:p w14:paraId="6D2369A2" w14:textId="77777777" w:rsidR="004740B8" w:rsidRPr="005A76B1" w:rsidRDefault="004740B8" w:rsidP="001E62AB">
            <w:pPr>
              <w:pStyle w:val="Tablica"/>
              <w:jc w:val="center"/>
            </w:pPr>
            <w:r>
              <w:t>&lt;</w:t>
            </w: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tcPr>
          <w:p w14:paraId="02986743" w14:textId="77777777" w:rsidR="004740B8" w:rsidRPr="005A76B1" w:rsidRDefault="004740B8" w:rsidP="001E62AB">
            <w:pPr>
              <w:pStyle w:val="Tablica"/>
              <w:jc w:val="center"/>
            </w:pPr>
          </w:p>
        </w:tc>
      </w:tr>
      <w:tr w:rsidR="004740B8" w:rsidRPr="005A76B1" w14:paraId="07815CE3"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vAlign w:val="center"/>
            <w:hideMark/>
          </w:tcPr>
          <w:p w14:paraId="3A2220BD" w14:textId="77777777" w:rsidR="004740B8" w:rsidRPr="005A76B1" w:rsidRDefault="004740B8" w:rsidP="001E62AB">
            <w:pPr>
              <w:pStyle w:val="Tablica"/>
              <w:jc w:val="center"/>
            </w:pPr>
            <w:r w:rsidRPr="005A76B1">
              <w:t>2</w:t>
            </w:r>
          </w:p>
        </w:tc>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4A4EBBCA" w14:textId="77777777" w:rsidR="004740B8" w:rsidRPr="005A76B1" w:rsidRDefault="004740B8" w:rsidP="001E62AB">
            <w:pPr>
              <w:pStyle w:val="Tablica"/>
            </w:pPr>
            <w:r w:rsidRPr="005A76B1">
              <w:t>Malene</w:t>
            </w:r>
          </w:p>
        </w:tc>
        <w:tc>
          <w:tcPr>
            <w:tcW w:w="0" w:type="auto"/>
            <w:tcBorders>
              <w:top w:val="single" w:sz="4" w:space="0" w:color="auto"/>
              <w:left w:val="single" w:sz="8" w:space="0" w:color="auto"/>
              <w:bottom w:val="single" w:sz="4" w:space="0" w:color="auto"/>
              <w:right w:val="single" w:sz="8" w:space="0" w:color="auto"/>
            </w:tcBorders>
            <w:vAlign w:val="center"/>
            <w:hideMark/>
          </w:tcPr>
          <w:p w14:paraId="49871903" w14:textId="77777777" w:rsidR="004740B8" w:rsidRPr="005A76B1" w:rsidRDefault="004740B8" w:rsidP="001E62AB">
            <w:pPr>
              <w:pStyle w:val="Tablica"/>
              <w:jc w:val="center"/>
            </w:pPr>
            <w:r w:rsidRPr="005A76B1">
              <w:t>1 – 5%</w:t>
            </w:r>
          </w:p>
        </w:tc>
        <w:tc>
          <w:tcPr>
            <w:tcW w:w="0" w:type="auto"/>
            <w:tcBorders>
              <w:top w:val="single" w:sz="4" w:space="0" w:color="auto"/>
              <w:left w:val="single" w:sz="8" w:space="0" w:color="auto"/>
              <w:bottom w:val="single" w:sz="4" w:space="0" w:color="auto"/>
              <w:right w:val="single" w:sz="8" w:space="0" w:color="auto"/>
            </w:tcBorders>
            <w:shd w:val="clear" w:color="auto" w:fill="96FF96"/>
          </w:tcPr>
          <w:p w14:paraId="5ED75FC1" w14:textId="77777777" w:rsidR="004740B8" w:rsidRPr="005A76B1" w:rsidRDefault="004740B8" w:rsidP="001E62AB">
            <w:pPr>
              <w:pStyle w:val="Tablica"/>
              <w:jc w:val="center"/>
            </w:pPr>
          </w:p>
        </w:tc>
      </w:tr>
      <w:tr w:rsidR="004740B8" w:rsidRPr="005A76B1" w14:paraId="05BEF3D4"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vAlign w:val="center"/>
            <w:hideMark/>
          </w:tcPr>
          <w:p w14:paraId="08D527EA" w14:textId="77777777" w:rsidR="004740B8" w:rsidRPr="005A76B1" w:rsidRDefault="004740B8" w:rsidP="001E62AB">
            <w:pPr>
              <w:pStyle w:val="Tablica"/>
              <w:jc w:val="center"/>
            </w:pPr>
            <w:r w:rsidRPr="005A76B1">
              <w:t>3</w:t>
            </w:r>
          </w:p>
        </w:tc>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7468FF5E" w14:textId="77777777" w:rsidR="004740B8" w:rsidRPr="005A76B1" w:rsidRDefault="004740B8" w:rsidP="001E62AB">
            <w:pPr>
              <w:pStyle w:val="Tablica"/>
            </w:pPr>
            <w:r w:rsidRPr="005A76B1">
              <w:t xml:space="preserve">Umjerene </w:t>
            </w:r>
          </w:p>
        </w:tc>
        <w:tc>
          <w:tcPr>
            <w:tcW w:w="0" w:type="auto"/>
            <w:tcBorders>
              <w:top w:val="single" w:sz="4" w:space="0" w:color="auto"/>
              <w:left w:val="single" w:sz="8" w:space="0" w:color="auto"/>
              <w:bottom w:val="single" w:sz="4" w:space="0" w:color="auto"/>
              <w:right w:val="single" w:sz="8" w:space="0" w:color="auto"/>
            </w:tcBorders>
            <w:vAlign w:val="center"/>
            <w:hideMark/>
          </w:tcPr>
          <w:p w14:paraId="7B199E4C" w14:textId="77777777" w:rsidR="004740B8" w:rsidRPr="005A76B1" w:rsidRDefault="004740B8" w:rsidP="001E62AB">
            <w:pPr>
              <w:pStyle w:val="Tablica"/>
              <w:jc w:val="center"/>
            </w:pPr>
            <w:r w:rsidRPr="005A76B1">
              <w:t>5 – 15%</w:t>
            </w:r>
          </w:p>
        </w:tc>
        <w:tc>
          <w:tcPr>
            <w:tcW w:w="0" w:type="auto"/>
            <w:tcBorders>
              <w:top w:val="single" w:sz="4" w:space="0" w:color="auto"/>
              <w:left w:val="single" w:sz="8" w:space="0" w:color="auto"/>
              <w:bottom w:val="single" w:sz="4" w:space="0" w:color="auto"/>
              <w:right w:val="single" w:sz="8" w:space="0" w:color="auto"/>
            </w:tcBorders>
            <w:shd w:val="clear" w:color="auto" w:fill="FFFF00"/>
          </w:tcPr>
          <w:p w14:paraId="20DAD235" w14:textId="36367600" w:rsidR="004740B8" w:rsidRPr="005A76B1" w:rsidRDefault="006B2FF4" w:rsidP="001E62AB">
            <w:pPr>
              <w:pStyle w:val="Tablica"/>
              <w:jc w:val="center"/>
            </w:pPr>
            <w:r w:rsidRPr="005A76B1">
              <w:rPr>
                <w:rFonts w:cs="Times New Roman"/>
                <w:b/>
              </w:rPr>
              <w:t>×</w:t>
            </w:r>
          </w:p>
        </w:tc>
      </w:tr>
      <w:tr w:rsidR="004740B8" w:rsidRPr="005A76B1" w14:paraId="5FB411C3"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vAlign w:val="center"/>
            <w:hideMark/>
          </w:tcPr>
          <w:p w14:paraId="099CC4D1" w14:textId="77777777" w:rsidR="004740B8" w:rsidRPr="005A76B1" w:rsidRDefault="004740B8" w:rsidP="001E62AB">
            <w:pPr>
              <w:pStyle w:val="Tablica"/>
              <w:jc w:val="center"/>
            </w:pPr>
            <w:r w:rsidRPr="005A76B1">
              <w:t>4</w:t>
            </w:r>
          </w:p>
        </w:tc>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5E372D43" w14:textId="77777777" w:rsidR="004740B8" w:rsidRPr="005A76B1" w:rsidRDefault="004740B8" w:rsidP="001E62AB">
            <w:pPr>
              <w:pStyle w:val="Tablica"/>
            </w:pPr>
            <w:r w:rsidRPr="005A76B1">
              <w:t xml:space="preserve">Značajne </w:t>
            </w:r>
          </w:p>
        </w:tc>
        <w:tc>
          <w:tcPr>
            <w:tcW w:w="0" w:type="auto"/>
            <w:tcBorders>
              <w:top w:val="single" w:sz="4" w:space="0" w:color="auto"/>
              <w:left w:val="single" w:sz="8" w:space="0" w:color="auto"/>
              <w:bottom w:val="single" w:sz="4" w:space="0" w:color="auto"/>
              <w:right w:val="single" w:sz="8" w:space="0" w:color="auto"/>
            </w:tcBorders>
            <w:vAlign w:val="center"/>
            <w:hideMark/>
          </w:tcPr>
          <w:p w14:paraId="05D04B0B" w14:textId="77777777" w:rsidR="004740B8" w:rsidRPr="005A76B1" w:rsidRDefault="004740B8" w:rsidP="001E62AB">
            <w:pPr>
              <w:pStyle w:val="Tablica"/>
              <w:jc w:val="center"/>
            </w:pPr>
            <w:r w:rsidRPr="005A76B1">
              <w:t>15 – 25%</w:t>
            </w:r>
          </w:p>
        </w:tc>
        <w:tc>
          <w:tcPr>
            <w:tcW w:w="0" w:type="auto"/>
            <w:tcBorders>
              <w:top w:val="single" w:sz="4" w:space="0" w:color="auto"/>
              <w:left w:val="single" w:sz="8" w:space="0" w:color="auto"/>
              <w:bottom w:val="single" w:sz="4" w:space="0" w:color="auto"/>
              <w:right w:val="single" w:sz="8" w:space="0" w:color="auto"/>
            </w:tcBorders>
            <w:shd w:val="clear" w:color="auto" w:fill="FFA500"/>
          </w:tcPr>
          <w:p w14:paraId="22DBA776" w14:textId="3367F533" w:rsidR="004740B8" w:rsidRPr="005A76B1" w:rsidRDefault="004740B8" w:rsidP="001E62AB">
            <w:pPr>
              <w:pStyle w:val="Tablica"/>
              <w:jc w:val="center"/>
            </w:pPr>
          </w:p>
        </w:tc>
      </w:tr>
      <w:tr w:rsidR="004740B8" w:rsidRPr="005A76B1" w14:paraId="4A3D3AD3" w14:textId="77777777" w:rsidTr="001E62AB">
        <w:trPr>
          <w:jc w:val="center"/>
        </w:trPr>
        <w:tc>
          <w:tcPr>
            <w:tcW w:w="0" w:type="auto"/>
            <w:tcBorders>
              <w:top w:val="single" w:sz="4" w:space="0" w:color="auto"/>
              <w:left w:val="single" w:sz="8" w:space="0" w:color="auto"/>
              <w:bottom w:val="single" w:sz="8" w:space="0" w:color="auto"/>
              <w:right w:val="single" w:sz="8" w:space="0" w:color="auto"/>
            </w:tcBorders>
            <w:shd w:val="clear" w:color="auto" w:fill="FF0000"/>
            <w:vAlign w:val="center"/>
            <w:hideMark/>
          </w:tcPr>
          <w:p w14:paraId="1A1A5303" w14:textId="77777777" w:rsidR="004740B8" w:rsidRPr="005A76B1" w:rsidRDefault="004740B8" w:rsidP="001E62AB">
            <w:pPr>
              <w:pStyle w:val="Tablica"/>
              <w:jc w:val="center"/>
            </w:pPr>
            <w:r w:rsidRPr="005A76B1">
              <w:t>5</w:t>
            </w:r>
          </w:p>
        </w:tc>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7EEF6683" w14:textId="77777777" w:rsidR="004740B8" w:rsidRPr="005A76B1" w:rsidRDefault="004740B8" w:rsidP="001E62AB">
            <w:pPr>
              <w:pStyle w:val="Tablica"/>
            </w:pPr>
            <w:r w:rsidRPr="005A76B1">
              <w:t>Katastrofalne</w:t>
            </w:r>
          </w:p>
        </w:tc>
        <w:tc>
          <w:tcPr>
            <w:tcW w:w="0" w:type="auto"/>
            <w:tcBorders>
              <w:top w:val="single" w:sz="4" w:space="0" w:color="auto"/>
              <w:left w:val="single" w:sz="8" w:space="0" w:color="auto"/>
              <w:bottom w:val="single" w:sz="8" w:space="0" w:color="auto"/>
              <w:right w:val="single" w:sz="8" w:space="0" w:color="auto"/>
            </w:tcBorders>
            <w:vAlign w:val="center"/>
            <w:hideMark/>
          </w:tcPr>
          <w:p w14:paraId="413CBA48" w14:textId="77777777" w:rsidR="004740B8" w:rsidRPr="005A76B1" w:rsidRDefault="004740B8" w:rsidP="001E62AB">
            <w:pPr>
              <w:pStyle w:val="Tablica"/>
              <w:jc w:val="center"/>
            </w:pPr>
            <w:r>
              <w:t>&gt;</w:t>
            </w:r>
            <w:r w:rsidRPr="005A76B1">
              <w:t>25%</w:t>
            </w:r>
          </w:p>
        </w:tc>
        <w:tc>
          <w:tcPr>
            <w:tcW w:w="0" w:type="auto"/>
            <w:tcBorders>
              <w:top w:val="single" w:sz="4" w:space="0" w:color="auto"/>
              <w:left w:val="single" w:sz="8" w:space="0" w:color="auto"/>
              <w:bottom w:val="single" w:sz="8" w:space="0" w:color="auto"/>
              <w:right w:val="single" w:sz="8" w:space="0" w:color="auto"/>
            </w:tcBorders>
            <w:shd w:val="clear" w:color="auto" w:fill="FF0000"/>
          </w:tcPr>
          <w:p w14:paraId="51C33E63" w14:textId="77777777" w:rsidR="004740B8" w:rsidRPr="005A76B1" w:rsidRDefault="004740B8" w:rsidP="001E62AB">
            <w:pPr>
              <w:pStyle w:val="Tablica"/>
              <w:jc w:val="center"/>
              <w:rPr>
                <w:b/>
              </w:rPr>
            </w:pPr>
          </w:p>
        </w:tc>
      </w:tr>
    </w:tbl>
    <w:p w14:paraId="2A0688D8" w14:textId="77777777" w:rsidR="004740B8" w:rsidRDefault="004740B8" w:rsidP="004740B8">
      <w:pPr>
        <w:pStyle w:val="Naslov4"/>
      </w:pPr>
      <w:bookmarkStart w:id="419" w:name="_Toc64269368"/>
      <w:r>
        <w:t>Posljedice po društvenu stabilnost i politiku</w:t>
      </w:r>
      <w:bookmarkEnd w:id="419"/>
      <w:r>
        <w:t xml:space="preserve"> </w:t>
      </w:r>
    </w:p>
    <w:p w14:paraId="57BC984A" w14:textId="77777777" w:rsidR="004740B8" w:rsidRDefault="004740B8" w:rsidP="004740B8">
      <w:r>
        <w:t>Procjenjuje se da će biti poplavljene neke nerazvrstane i lokalne prometnice na području Općine. Ne očekuju se štete na tim prometnicama, već samo prekid prometa za vrijeme trajanja poplave, ali isto neće trajati dulje od 10 dana. Objekti od javnog i društvenog značaja neće biti poplavljeni.</w:t>
      </w:r>
    </w:p>
    <w:p w14:paraId="792B3635" w14:textId="77777777" w:rsidR="004740B8" w:rsidRDefault="004740B8" w:rsidP="004740B8">
      <w:r>
        <w:t xml:space="preserve">Ocjene kategorije posljedica na društvenu stabilnost i politiku u slučaju kiše prikazane su oznakama </w:t>
      </w:r>
      <w:r w:rsidRPr="00A24F30">
        <w:rPr>
          <w:rFonts w:cs="Times New Roman"/>
          <w:b/>
        </w:rPr>
        <w:t>×</w:t>
      </w:r>
      <w:r>
        <w:t xml:space="preserve"> u sljedećoj tablici:</w:t>
      </w:r>
    </w:p>
    <w:p w14:paraId="09CB7B9B" w14:textId="2FF06386" w:rsidR="004740B8" w:rsidRDefault="004740B8" w:rsidP="004740B8">
      <w:pPr>
        <w:pStyle w:val="Opisslike"/>
        <w:keepNext/>
      </w:pPr>
      <w:bookmarkStart w:id="420" w:name="_Toc474407609"/>
      <w:bookmarkStart w:id="421" w:name="_Toc482772760"/>
      <w:bookmarkStart w:id="422" w:name="_Toc64269711"/>
      <w:r>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w:instrText>
      </w:r>
      <w:r w:rsidR="00305531">
        <w:instrText xml:space="preserve">ABIC \s 1 </w:instrText>
      </w:r>
      <w:r w:rsidR="00305531">
        <w:fldChar w:fldCharType="separate"/>
      </w:r>
      <w:r w:rsidR="00305531">
        <w:rPr>
          <w:noProof/>
        </w:rPr>
        <w:t>38</w:t>
      </w:r>
      <w:r w:rsidR="00305531">
        <w:rPr>
          <w:noProof/>
        </w:rPr>
        <w:fldChar w:fldCharType="end"/>
      </w:r>
      <w:r>
        <w:t xml:space="preserve"> – O</w:t>
      </w:r>
      <w:r w:rsidRPr="001B72B0">
        <w:t xml:space="preserve">cjena kategorije društvene stabilnosti i politike </w:t>
      </w:r>
      <w:r>
        <w:t xml:space="preserve">u slučaju </w:t>
      </w:r>
      <w:bookmarkEnd w:id="420"/>
      <w:bookmarkEnd w:id="421"/>
      <w:r>
        <w:t>poplave izazvane zaobalnim vodama</w:t>
      </w:r>
      <w:bookmarkEnd w:id="422"/>
    </w:p>
    <w:tbl>
      <w:tblPr>
        <w:tblW w:w="0" w:type="auto"/>
        <w:jc w:val="center"/>
        <w:tblLook w:val="04A0" w:firstRow="1" w:lastRow="0" w:firstColumn="1" w:lastColumn="0" w:noHBand="0" w:noVBand="1"/>
      </w:tblPr>
      <w:tblGrid>
        <w:gridCol w:w="1138"/>
        <w:gridCol w:w="1294"/>
        <w:gridCol w:w="3627"/>
        <w:gridCol w:w="827"/>
      </w:tblGrid>
      <w:tr w:rsidR="004740B8" w:rsidRPr="005A76B1" w14:paraId="79FEB373" w14:textId="77777777" w:rsidTr="001E62AB">
        <w:trPr>
          <w:jc w:val="center"/>
        </w:trPr>
        <w:tc>
          <w:tcPr>
            <w:tcW w:w="0" w:type="auto"/>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5E518F98" w14:textId="77777777" w:rsidR="004740B8" w:rsidRPr="005A76B1" w:rsidRDefault="004740B8" w:rsidP="001E62AB">
            <w:pPr>
              <w:pStyle w:val="Tablica"/>
              <w:jc w:val="center"/>
              <w:rPr>
                <w:b/>
              </w:rPr>
            </w:pPr>
            <w:r w:rsidRPr="005A76B1">
              <w:rPr>
                <w:b/>
              </w:rPr>
              <w:t>Društvena stabilnost i politika</w:t>
            </w:r>
          </w:p>
        </w:tc>
      </w:tr>
      <w:tr w:rsidR="004740B8" w:rsidRPr="005A76B1" w14:paraId="51762FEA" w14:textId="77777777" w:rsidTr="001E62AB">
        <w:trPr>
          <w:jc w:val="center"/>
        </w:trPr>
        <w:tc>
          <w:tcPr>
            <w:tcW w:w="0" w:type="auto"/>
            <w:gridSpan w:val="4"/>
            <w:tcBorders>
              <w:top w:val="single" w:sz="8" w:space="0" w:color="auto"/>
              <w:left w:val="single" w:sz="8" w:space="0" w:color="auto"/>
              <w:bottom w:val="single" w:sz="4" w:space="0" w:color="auto"/>
              <w:right w:val="single" w:sz="8" w:space="0" w:color="auto"/>
            </w:tcBorders>
            <w:shd w:val="clear" w:color="auto" w:fill="D9D9D9" w:themeFill="background1" w:themeFillShade="D9"/>
            <w:hideMark/>
          </w:tcPr>
          <w:p w14:paraId="3B373EEF" w14:textId="77777777" w:rsidR="004740B8" w:rsidRPr="005A76B1" w:rsidRDefault="004740B8" w:rsidP="001E62AB">
            <w:pPr>
              <w:pStyle w:val="Tablica"/>
              <w:jc w:val="center"/>
              <w:rPr>
                <w:b/>
              </w:rPr>
            </w:pPr>
            <w:r>
              <w:rPr>
                <w:b/>
              </w:rPr>
              <w:t>Oštećena infrastruktura</w:t>
            </w:r>
          </w:p>
        </w:tc>
      </w:tr>
      <w:tr w:rsidR="004740B8" w:rsidRPr="005A76B1" w14:paraId="7D113D52"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3E18FCB9" w14:textId="77777777" w:rsidR="004740B8" w:rsidRPr="005A76B1" w:rsidRDefault="004740B8" w:rsidP="001E62AB">
            <w:pPr>
              <w:pStyle w:val="Tablica"/>
              <w:jc w:val="center"/>
              <w:rPr>
                <w:b/>
              </w:rPr>
            </w:pPr>
            <w:r w:rsidRPr="005A76B1">
              <w:rPr>
                <w:b/>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5FA42171" w14:textId="77777777" w:rsidR="004740B8" w:rsidRPr="005A76B1" w:rsidRDefault="004740B8" w:rsidP="001E62AB">
            <w:pPr>
              <w:pStyle w:val="Tablica"/>
              <w:jc w:val="center"/>
              <w:rPr>
                <w:b/>
              </w:rPr>
            </w:pPr>
            <w:r w:rsidRPr="005A76B1">
              <w:rPr>
                <w:b/>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36A3DCE5" w14:textId="77777777" w:rsidR="004740B8" w:rsidRPr="005A76B1" w:rsidRDefault="004740B8" w:rsidP="001E62AB">
            <w:pPr>
              <w:pStyle w:val="Tablica"/>
              <w:jc w:val="center"/>
              <w:rPr>
                <w:b/>
              </w:rPr>
            </w:pPr>
            <w:r w:rsidRPr="005A76B1">
              <w:rPr>
                <w:b/>
              </w:rPr>
              <w:t>Kriterij – štete u % proračuna JLP(R)S</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475E05CC" w14:textId="77777777" w:rsidR="004740B8" w:rsidRPr="005A76B1" w:rsidRDefault="004740B8" w:rsidP="001E62AB">
            <w:pPr>
              <w:pStyle w:val="Tablica"/>
              <w:jc w:val="center"/>
              <w:rPr>
                <w:b/>
              </w:rPr>
            </w:pPr>
            <w:r w:rsidRPr="005A76B1">
              <w:rPr>
                <w:b/>
              </w:rPr>
              <w:t>Ocjena</w:t>
            </w:r>
          </w:p>
        </w:tc>
      </w:tr>
      <w:tr w:rsidR="004740B8" w:rsidRPr="005A76B1" w14:paraId="5C8974C7" w14:textId="77777777" w:rsidTr="001E62AB">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196A674E" w14:textId="77777777" w:rsidR="004740B8" w:rsidRPr="005A76B1" w:rsidRDefault="004740B8" w:rsidP="001E62AB">
            <w:pPr>
              <w:pStyle w:val="Tablica"/>
              <w:jc w:val="center"/>
            </w:pP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2209E032" w14:textId="77777777" w:rsidR="004740B8" w:rsidRPr="005A76B1" w:rsidRDefault="004740B8" w:rsidP="001E62AB">
            <w:pPr>
              <w:pStyle w:val="Tablica"/>
            </w:pPr>
            <w:r w:rsidRPr="005A76B1">
              <w:t>Neznatne</w:t>
            </w:r>
          </w:p>
        </w:tc>
        <w:tc>
          <w:tcPr>
            <w:tcW w:w="0" w:type="auto"/>
            <w:tcBorders>
              <w:top w:val="single" w:sz="8" w:space="0" w:color="auto"/>
              <w:left w:val="single" w:sz="8" w:space="0" w:color="auto"/>
              <w:bottom w:val="single" w:sz="4" w:space="0" w:color="auto"/>
              <w:right w:val="single" w:sz="8" w:space="0" w:color="auto"/>
            </w:tcBorders>
            <w:hideMark/>
          </w:tcPr>
          <w:p w14:paraId="6FEAB53A" w14:textId="77777777" w:rsidR="004740B8" w:rsidRPr="005A76B1" w:rsidRDefault="004740B8" w:rsidP="001E62AB">
            <w:pPr>
              <w:pStyle w:val="Tablica"/>
              <w:jc w:val="center"/>
            </w:pPr>
            <w:r>
              <w:t>0,5-</w:t>
            </w: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tcPr>
          <w:p w14:paraId="1A3774D3" w14:textId="77777777" w:rsidR="004740B8" w:rsidRPr="005A76B1" w:rsidRDefault="004740B8" w:rsidP="001E62AB">
            <w:pPr>
              <w:pStyle w:val="Tablica"/>
              <w:jc w:val="center"/>
              <w:rPr>
                <w:b/>
              </w:rPr>
            </w:pPr>
            <w:r w:rsidRPr="005A76B1">
              <w:rPr>
                <w:rFonts w:cs="Times New Roman"/>
                <w:b/>
              </w:rPr>
              <w:t>×</w:t>
            </w:r>
          </w:p>
        </w:tc>
      </w:tr>
      <w:tr w:rsidR="004740B8" w:rsidRPr="005A76B1" w14:paraId="0F9BE4B5"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2051E3FE" w14:textId="77777777" w:rsidR="004740B8" w:rsidRPr="005A76B1" w:rsidRDefault="004740B8" w:rsidP="001E62AB">
            <w:pPr>
              <w:pStyle w:val="Tablica"/>
              <w:jc w:val="center"/>
            </w:pPr>
            <w:r w:rsidRPr="005A76B1">
              <w:t>2</w:t>
            </w:r>
          </w:p>
        </w:tc>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00A437C2" w14:textId="77777777" w:rsidR="004740B8" w:rsidRPr="005A76B1" w:rsidRDefault="004740B8" w:rsidP="001E62AB">
            <w:pPr>
              <w:pStyle w:val="Tablica"/>
            </w:pPr>
            <w:r w:rsidRPr="005A76B1">
              <w:t>Malene</w:t>
            </w:r>
          </w:p>
        </w:tc>
        <w:tc>
          <w:tcPr>
            <w:tcW w:w="0" w:type="auto"/>
            <w:tcBorders>
              <w:top w:val="single" w:sz="4" w:space="0" w:color="auto"/>
              <w:left w:val="single" w:sz="8" w:space="0" w:color="auto"/>
              <w:bottom w:val="single" w:sz="4" w:space="0" w:color="auto"/>
              <w:right w:val="single" w:sz="8" w:space="0" w:color="auto"/>
            </w:tcBorders>
            <w:hideMark/>
          </w:tcPr>
          <w:p w14:paraId="36FBAE99" w14:textId="77777777" w:rsidR="004740B8" w:rsidRPr="005A76B1" w:rsidRDefault="004740B8" w:rsidP="001E62AB">
            <w:pPr>
              <w:pStyle w:val="Tablica"/>
              <w:jc w:val="center"/>
            </w:pPr>
            <w:r w:rsidRPr="005A76B1">
              <w:t>1 – 5%</w:t>
            </w:r>
          </w:p>
        </w:tc>
        <w:tc>
          <w:tcPr>
            <w:tcW w:w="0" w:type="auto"/>
            <w:tcBorders>
              <w:top w:val="single" w:sz="4" w:space="0" w:color="auto"/>
              <w:left w:val="single" w:sz="8" w:space="0" w:color="auto"/>
              <w:bottom w:val="single" w:sz="4" w:space="0" w:color="auto"/>
              <w:right w:val="single" w:sz="8" w:space="0" w:color="auto"/>
            </w:tcBorders>
            <w:shd w:val="clear" w:color="auto" w:fill="96FF96"/>
          </w:tcPr>
          <w:p w14:paraId="7065E1FF" w14:textId="77777777" w:rsidR="004740B8" w:rsidRPr="005A76B1" w:rsidRDefault="004740B8" w:rsidP="001E62AB">
            <w:pPr>
              <w:pStyle w:val="Tablica"/>
              <w:jc w:val="center"/>
            </w:pPr>
          </w:p>
        </w:tc>
      </w:tr>
      <w:tr w:rsidR="004740B8" w:rsidRPr="005A76B1" w14:paraId="10E0A352"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6AA1AAF9" w14:textId="77777777" w:rsidR="004740B8" w:rsidRPr="005A76B1" w:rsidRDefault="004740B8" w:rsidP="001E62AB">
            <w:pPr>
              <w:pStyle w:val="Tablica"/>
              <w:jc w:val="center"/>
            </w:pPr>
            <w:r w:rsidRPr="005A76B1">
              <w:t>3</w:t>
            </w:r>
          </w:p>
        </w:tc>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57290DA3" w14:textId="77777777" w:rsidR="004740B8" w:rsidRPr="005A76B1" w:rsidRDefault="004740B8" w:rsidP="001E62AB">
            <w:pPr>
              <w:pStyle w:val="Tablica"/>
            </w:pPr>
            <w:r w:rsidRPr="005A76B1">
              <w:t>Umjerene</w:t>
            </w:r>
          </w:p>
        </w:tc>
        <w:tc>
          <w:tcPr>
            <w:tcW w:w="0" w:type="auto"/>
            <w:tcBorders>
              <w:top w:val="single" w:sz="4" w:space="0" w:color="auto"/>
              <w:left w:val="single" w:sz="8" w:space="0" w:color="auto"/>
              <w:bottom w:val="single" w:sz="4" w:space="0" w:color="auto"/>
              <w:right w:val="single" w:sz="8" w:space="0" w:color="auto"/>
            </w:tcBorders>
            <w:hideMark/>
          </w:tcPr>
          <w:p w14:paraId="5CFD17BB" w14:textId="77777777" w:rsidR="004740B8" w:rsidRPr="005A76B1" w:rsidRDefault="004740B8" w:rsidP="001E62AB">
            <w:pPr>
              <w:pStyle w:val="Tablica"/>
              <w:jc w:val="center"/>
            </w:pPr>
            <w:r w:rsidRPr="005A76B1">
              <w:t>5 – 15%</w:t>
            </w:r>
          </w:p>
        </w:tc>
        <w:tc>
          <w:tcPr>
            <w:tcW w:w="0" w:type="auto"/>
            <w:tcBorders>
              <w:top w:val="single" w:sz="4" w:space="0" w:color="auto"/>
              <w:left w:val="single" w:sz="8" w:space="0" w:color="auto"/>
              <w:bottom w:val="single" w:sz="4" w:space="0" w:color="auto"/>
              <w:right w:val="single" w:sz="8" w:space="0" w:color="auto"/>
            </w:tcBorders>
            <w:shd w:val="clear" w:color="auto" w:fill="FFFF00"/>
          </w:tcPr>
          <w:p w14:paraId="748441E3" w14:textId="77777777" w:rsidR="004740B8" w:rsidRPr="005A76B1" w:rsidRDefault="004740B8" w:rsidP="001E62AB">
            <w:pPr>
              <w:pStyle w:val="Tablica"/>
              <w:jc w:val="center"/>
            </w:pPr>
          </w:p>
        </w:tc>
      </w:tr>
      <w:tr w:rsidR="004740B8" w:rsidRPr="005A76B1" w14:paraId="00AFCBA1"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14E62C07" w14:textId="77777777" w:rsidR="004740B8" w:rsidRPr="005A76B1" w:rsidRDefault="004740B8" w:rsidP="001E62AB">
            <w:pPr>
              <w:pStyle w:val="Tablica"/>
              <w:jc w:val="center"/>
            </w:pPr>
            <w:r w:rsidRPr="005A76B1">
              <w:t>4</w:t>
            </w:r>
          </w:p>
        </w:tc>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5D33B499" w14:textId="77777777" w:rsidR="004740B8" w:rsidRPr="005A76B1" w:rsidRDefault="004740B8" w:rsidP="001E62AB">
            <w:pPr>
              <w:pStyle w:val="Tablica"/>
            </w:pPr>
            <w:r w:rsidRPr="005A76B1">
              <w:t>Značajne</w:t>
            </w:r>
          </w:p>
        </w:tc>
        <w:tc>
          <w:tcPr>
            <w:tcW w:w="0" w:type="auto"/>
            <w:tcBorders>
              <w:top w:val="single" w:sz="4" w:space="0" w:color="auto"/>
              <w:left w:val="single" w:sz="8" w:space="0" w:color="auto"/>
              <w:bottom w:val="single" w:sz="4" w:space="0" w:color="auto"/>
              <w:right w:val="single" w:sz="8" w:space="0" w:color="auto"/>
            </w:tcBorders>
            <w:hideMark/>
          </w:tcPr>
          <w:p w14:paraId="23A44A4B" w14:textId="77777777" w:rsidR="004740B8" w:rsidRPr="005A76B1" w:rsidRDefault="004740B8" w:rsidP="001E62AB">
            <w:pPr>
              <w:pStyle w:val="Tablica"/>
              <w:jc w:val="center"/>
            </w:pPr>
            <w:r w:rsidRPr="005A76B1">
              <w:t>15 – 25%</w:t>
            </w:r>
          </w:p>
        </w:tc>
        <w:tc>
          <w:tcPr>
            <w:tcW w:w="0" w:type="auto"/>
            <w:tcBorders>
              <w:top w:val="single" w:sz="4" w:space="0" w:color="auto"/>
              <w:left w:val="single" w:sz="8" w:space="0" w:color="auto"/>
              <w:bottom w:val="single" w:sz="4" w:space="0" w:color="auto"/>
              <w:right w:val="single" w:sz="8" w:space="0" w:color="auto"/>
            </w:tcBorders>
            <w:shd w:val="clear" w:color="auto" w:fill="FFA500"/>
          </w:tcPr>
          <w:p w14:paraId="70C2EA9F" w14:textId="77777777" w:rsidR="004740B8" w:rsidRPr="005A76B1" w:rsidRDefault="004740B8" w:rsidP="001E62AB">
            <w:pPr>
              <w:pStyle w:val="Tablica"/>
              <w:jc w:val="center"/>
            </w:pPr>
          </w:p>
        </w:tc>
      </w:tr>
      <w:tr w:rsidR="004740B8" w:rsidRPr="005A76B1" w14:paraId="1C04E81E" w14:textId="77777777" w:rsidTr="001E62AB">
        <w:trPr>
          <w:trHeight w:val="149"/>
          <w:jc w:val="center"/>
        </w:trPr>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73238852" w14:textId="77777777" w:rsidR="004740B8" w:rsidRPr="005A76B1" w:rsidRDefault="004740B8" w:rsidP="001E62AB">
            <w:pPr>
              <w:pStyle w:val="Tablica"/>
              <w:jc w:val="center"/>
            </w:pPr>
            <w:r w:rsidRPr="005A76B1">
              <w:t>5</w:t>
            </w:r>
          </w:p>
        </w:tc>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3531B1C5" w14:textId="77777777" w:rsidR="004740B8" w:rsidRPr="005A76B1" w:rsidRDefault="004740B8" w:rsidP="001E62AB">
            <w:pPr>
              <w:pStyle w:val="Tablica"/>
            </w:pPr>
            <w:r w:rsidRPr="005A76B1">
              <w:t>Katastrofalne</w:t>
            </w:r>
          </w:p>
        </w:tc>
        <w:tc>
          <w:tcPr>
            <w:tcW w:w="0" w:type="auto"/>
            <w:tcBorders>
              <w:top w:val="single" w:sz="4" w:space="0" w:color="auto"/>
              <w:left w:val="single" w:sz="8" w:space="0" w:color="auto"/>
              <w:bottom w:val="single" w:sz="8" w:space="0" w:color="auto"/>
              <w:right w:val="single" w:sz="8" w:space="0" w:color="auto"/>
            </w:tcBorders>
            <w:hideMark/>
          </w:tcPr>
          <w:p w14:paraId="4E7D9ADF" w14:textId="77777777" w:rsidR="004740B8" w:rsidRPr="005A76B1" w:rsidRDefault="004740B8" w:rsidP="001E62AB">
            <w:pPr>
              <w:pStyle w:val="Tablica"/>
              <w:jc w:val="center"/>
            </w:pPr>
            <w:r>
              <w:t>&gt;</w:t>
            </w:r>
            <w:r w:rsidRPr="005A76B1">
              <w:t>25%</w:t>
            </w:r>
          </w:p>
        </w:tc>
        <w:tc>
          <w:tcPr>
            <w:tcW w:w="0" w:type="auto"/>
            <w:tcBorders>
              <w:top w:val="single" w:sz="4" w:space="0" w:color="auto"/>
              <w:left w:val="single" w:sz="8" w:space="0" w:color="auto"/>
              <w:bottom w:val="single" w:sz="8" w:space="0" w:color="auto"/>
              <w:right w:val="single" w:sz="8" w:space="0" w:color="auto"/>
            </w:tcBorders>
            <w:shd w:val="clear" w:color="auto" w:fill="FF0000"/>
          </w:tcPr>
          <w:p w14:paraId="43AB41B7" w14:textId="77777777" w:rsidR="004740B8" w:rsidRPr="005A76B1" w:rsidRDefault="004740B8" w:rsidP="001E62AB">
            <w:pPr>
              <w:pStyle w:val="Tablica"/>
              <w:jc w:val="center"/>
            </w:pPr>
          </w:p>
        </w:tc>
      </w:tr>
      <w:tr w:rsidR="004740B8" w:rsidRPr="005A76B1" w14:paraId="37470B43" w14:textId="77777777" w:rsidTr="001E62AB">
        <w:trPr>
          <w:jc w:val="center"/>
        </w:trPr>
        <w:tc>
          <w:tcPr>
            <w:tcW w:w="0" w:type="auto"/>
            <w:gridSpan w:val="4"/>
            <w:tcBorders>
              <w:top w:val="single" w:sz="8" w:space="0" w:color="auto"/>
              <w:left w:val="single" w:sz="8" w:space="0" w:color="auto"/>
              <w:bottom w:val="single" w:sz="4" w:space="0" w:color="auto"/>
              <w:right w:val="single" w:sz="8" w:space="0" w:color="auto"/>
            </w:tcBorders>
            <w:shd w:val="clear" w:color="auto" w:fill="D9D9D9" w:themeFill="background1" w:themeFillShade="D9"/>
            <w:hideMark/>
          </w:tcPr>
          <w:p w14:paraId="03498A30" w14:textId="77777777" w:rsidR="004740B8" w:rsidRPr="005A76B1" w:rsidRDefault="004740B8" w:rsidP="001E62AB">
            <w:pPr>
              <w:pStyle w:val="Tablica"/>
              <w:jc w:val="center"/>
              <w:rPr>
                <w:b/>
              </w:rPr>
            </w:pPr>
            <w:r>
              <w:rPr>
                <w:b/>
              </w:rPr>
              <w:t>Štete/gubici na građevinama od javnog društvenog značaja</w:t>
            </w:r>
          </w:p>
        </w:tc>
      </w:tr>
      <w:tr w:rsidR="004740B8" w:rsidRPr="005A76B1" w14:paraId="2BEC8A76"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3B87C92F" w14:textId="77777777" w:rsidR="004740B8" w:rsidRPr="005A76B1" w:rsidRDefault="004740B8" w:rsidP="001E62AB">
            <w:pPr>
              <w:pStyle w:val="Tablica"/>
              <w:jc w:val="center"/>
              <w:rPr>
                <w:b/>
              </w:rPr>
            </w:pPr>
            <w:r w:rsidRPr="005A76B1">
              <w:rPr>
                <w:b/>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633DD143" w14:textId="77777777" w:rsidR="004740B8" w:rsidRPr="005A76B1" w:rsidRDefault="004740B8" w:rsidP="001E62AB">
            <w:pPr>
              <w:pStyle w:val="Tablica"/>
              <w:jc w:val="center"/>
              <w:rPr>
                <w:b/>
              </w:rPr>
            </w:pPr>
            <w:r w:rsidRPr="005A76B1">
              <w:rPr>
                <w:b/>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5591D23A" w14:textId="77777777" w:rsidR="004740B8" w:rsidRPr="005A76B1" w:rsidRDefault="004740B8" w:rsidP="001E62AB">
            <w:pPr>
              <w:pStyle w:val="Tablica"/>
              <w:jc w:val="center"/>
              <w:rPr>
                <w:b/>
              </w:rPr>
            </w:pPr>
            <w:r w:rsidRPr="005A76B1">
              <w:rPr>
                <w:b/>
              </w:rPr>
              <w:t>Kriterij – štete u % proračuna JLP(R)S</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563AE192" w14:textId="77777777" w:rsidR="004740B8" w:rsidRPr="005A76B1" w:rsidRDefault="004740B8" w:rsidP="001E62AB">
            <w:pPr>
              <w:pStyle w:val="Tablica"/>
              <w:jc w:val="center"/>
              <w:rPr>
                <w:b/>
              </w:rPr>
            </w:pPr>
            <w:r w:rsidRPr="005A76B1">
              <w:rPr>
                <w:b/>
              </w:rPr>
              <w:t>Ocjena</w:t>
            </w:r>
          </w:p>
        </w:tc>
      </w:tr>
      <w:tr w:rsidR="004740B8" w:rsidRPr="005A76B1" w14:paraId="6E4EFD2D" w14:textId="77777777" w:rsidTr="001E62AB">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2C88A457" w14:textId="77777777" w:rsidR="004740B8" w:rsidRPr="005A76B1" w:rsidRDefault="004740B8" w:rsidP="001E62AB">
            <w:pPr>
              <w:pStyle w:val="Tablica"/>
              <w:jc w:val="center"/>
            </w:pP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11155E6C" w14:textId="77777777" w:rsidR="004740B8" w:rsidRPr="005A76B1" w:rsidRDefault="004740B8" w:rsidP="001E62AB">
            <w:pPr>
              <w:pStyle w:val="Tablica"/>
            </w:pPr>
            <w:r w:rsidRPr="005A76B1">
              <w:t>Neznatne</w:t>
            </w:r>
          </w:p>
        </w:tc>
        <w:tc>
          <w:tcPr>
            <w:tcW w:w="0" w:type="auto"/>
            <w:tcBorders>
              <w:top w:val="single" w:sz="8" w:space="0" w:color="auto"/>
              <w:left w:val="single" w:sz="8" w:space="0" w:color="auto"/>
              <w:bottom w:val="single" w:sz="4" w:space="0" w:color="auto"/>
              <w:right w:val="single" w:sz="8" w:space="0" w:color="auto"/>
            </w:tcBorders>
            <w:hideMark/>
          </w:tcPr>
          <w:p w14:paraId="7BD40D47" w14:textId="77777777" w:rsidR="004740B8" w:rsidRPr="005A76B1" w:rsidRDefault="004740B8" w:rsidP="001E62AB">
            <w:pPr>
              <w:pStyle w:val="Tablica"/>
              <w:jc w:val="center"/>
            </w:pPr>
            <w:r>
              <w:t>0,5-</w:t>
            </w: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tcPr>
          <w:p w14:paraId="110E57E7" w14:textId="77777777" w:rsidR="004740B8" w:rsidRPr="005A76B1" w:rsidRDefault="004740B8" w:rsidP="001E62AB">
            <w:pPr>
              <w:pStyle w:val="Tablica"/>
              <w:jc w:val="center"/>
              <w:rPr>
                <w:b/>
              </w:rPr>
            </w:pPr>
            <w:r w:rsidRPr="005A76B1">
              <w:rPr>
                <w:rFonts w:cs="Times New Roman"/>
                <w:b/>
              </w:rPr>
              <w:t>×</w:t>
            </w:r>
          </w:p>
        </w:tc>
      </w:tr>
      <w:tr w:rsidR="004740B8" w:rsidRPr="005A76B1" w14:paraId="23C025F5"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67539364" w14:textId="77777777" w:rsidR="004740B8" w:rsidRPr="005A76B1" w:rsidRDefault="004740B8" w:rsidP="001E62AB">
            <w:pPr>
              <w:pStyle w:val="Tablica"/>
              <w:jc w:val="center"/>
            </w:pPr>
            <w:r w:rsidRPr="005A76B1">
              <w:t>2</w:t>
            </w:r>
          </w:p>
        </w:tc>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0C4A60D6" w14:textId="77777777" w:rsidR="004740B8" w:rsidRPr="005A76B1" w:rsidRDefault="004740B8" w:rsidP="001E62AB">
            <w:pPr>
              <w:pStyle w:val="Tablica"/>
            </w:pPr>
            <w:r w:rsidRPr="005A76B1">
              <w:t>Malene</w:t>
            </w:r>
          </w:p>
        </w:tc>
        <w:tc>
          <w:tcPr>
            <w:tcW w:w="0" w:type="auto"/>
            <w:tcBorders>
              <w:top w:val="single" w:sz="4" w:space="0" w:color="auto"/>
              <w:left w:val="single" w:sz="8" w:space="0" w:color="auto"/>
              <w:bottom w:val="single" w:sz="4" w:space="0" w:color="auto"/>
              <w:right w:val="single" w:sz="8" w:space="0" w:color="auto"/>
            </w:tcBorders>
            <w:hideMark/>
          </w:tcPr>
          <w:p w14:paraId="1C71AEBC" w14:textId="77777777" w:rsidR="004740B8" w:rsidRPr="005A76B1" w:rsidRDefault="004740B8" w:rsidP="001E62AB">
            <w:pPr>
              <w:pStyle w:val="Tablica"/>
              <w:jc w:val="center"/>
            </w:pPr>
            <w:r w:rsidRPr="005A76B1">
              <w:t>1 – 5%</w:t>
            </w:r>
          </w:p>
        </w:tc>
        <w:tc>
          <w:tcPr>
            <w:tcW w:w="0" w:type="auto"/>
            <w:tcBorders>
              <w:top w:val="single" w:sz="4" w:space="0" w:color="auto"/>
              <w:left w:val="single" w:sz="8" w:space="0" w:color="auto"/>
              <w:bottom w:val="single" w:sz="4" w:space="0" w:color="auto"/>
              <w:right w:val="single" w:sz="8" w:space="0" w:color="auto"/>
            </w:tcBorders>
            <w:shd w:val="clear" w:color="auto" w:fill="96FF96"/>
          </w:tcPr>
          <w:p w14:paraId="50493697" w14:textId="77777777" w:rsidR="004740B8" w:rsidRPr="005A76B1" w:rsidRDefault="004740B8" w:rsidP="001E62AB">
            <w:pPr>
              <w:pStyle w:val="Tablica"/>
              <w:jc w:val="center"/>
            </w:pPr>
          </w:p>
        </w:tc>
      </w:tr>
      <w:tr w:rsidR="004740B8" w:rsidRPr="005A76B1" w14:paraId="1205CC3D"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1D7CFF73" w14:textId="77777777" w:rsidR="004740B8" w:rsidRPr="005A76B1" w:rsidRDefault="004740B8" w:rsidP="001E62AB">
            <w:pPr>
              <w:pStyle w:val="Tablica"/>
              <w:jc w:val="center"/>
            </w:pPr>
            <w:r w:rsidRPr="005A76B1">
              <w:t>3</w:t>
            </w:r>
          </w:p>
        </w:tc>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5F609147" w14:textId="77777777" w:rsidR="004740B8" w:rsidRPr="005A76B1" w:rsidRDefault="004740B8" w:rsidP="001E62AB">
            <w:pPr>
              <w:pStyle w:val="Tablica"/>
            </w:pPr>
            <w:r w:rsidRPr="005A76B1">
              <w:t>Umjerene</w:t>
            </w:r>
          </w:p>
        </w:tc>
        <w:tc>
          <w:tcPr>
            <w:tcW w:w="0" w:type="auto"/>
            <w:tcBorders>
              <w:top w:val="single" w:sz="4" w:space="0" w:color="auto"/>
              <w:left w:val="single" w:sz="8" w:space="0" w:color="auto"/>
              <w:bottom w:val="single" w:sz="4" w:space="0" w:color="auto"/>
              <w:right w:val="single" w:sz="8" w:space="0" w:color="auto"/>
            </w:tcBorders>
            <w:hideMark/>
          </w:tcPr>
          <w:p w14:paraId="16B23AF8" w14:textId="77777777" w:rsidR="004740B8" w:rsidRPr="005A76B1" w:rsidRDefault="004740B8" w:rsidP="001E62AB">
            <w:pPr>
              <w:pStyle w:val="Tablica"/>
              <w:jc w:val="center"/>
            </w:pPr>
            <w:r w:rsidRPr="005A76B1">
              <w:t>5 – 15%</w:t>
            </w:r>
          </w:p>
        </w:tc>
        <w:tc>
          <w:tcPr>
            <w:tcW w:w="0" w:type="auto"/>
            <w:tcBorders>
              <w:top w:val="single" w:sz="4" w:space="0" w:color="auto"/>
              <w:left w:val="single" w:sz="8" w:space="0" w:color="auto"/>
              <w:bottom w:val="single" w:sz="4" w:space="0" w:color="auto"/>
              <w:right w:val="single" w:sz="8" w:space="0" w:color="auto"/>
            </w:tcBorders>
            <w:shd w:val="clear" w:color="auto" w:fill="FFFF00"/>
          </w:tcPr>
          <w:p w14:paraId="4E8CFE54" w14:textId="77777777" w:rsidR="004740B8" w:rsidRPr="005A76B1" w:rsidRDefault="004740B8" w:rsidP="001E62AB">
            <w:pPr>
              <w:pStyle w:val="Tablica"/>
              <w:jc w:val="center"/>
            </w:pPr>
          </w:p>
        </w:tc>
      </w:tr>
      <w:tr w:rsidR="004740B8" w:rsidRPr="005A76B1" w14:paraId="600EEC01"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0378ECF9" w14:textId="77777777" w:rsidR="004740B8" w:rsidRPr="005A76B1" w:rsidRDefault="004740B8" w:rsidP="001E62AB">
            <w:pPr>
              <w:pStyle w:val="Tablica"/>
              <w:jc w:val="center"/>
            </w:pPr>
            <w:r w:rsidRPr="005A76B1">
              <w:t>4</w:t>
            </w:r>
          </w:p>
        </w:tc>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5127B165" w14:textId="77777777" w:rsidR="004740B8" w:rsidRPr="005A76B1" w:rsidRDefault="004740B8" w:rsidP="001E62AB">
            <w:pPr>
              <w:pStyle w:val="Tablica"/>
            </w:pPr>
            <w:r w:rsidRPr="005A76B1">
              <w:t>Značajne</w:t>
            </w:r>
          </w:p>
        </w:tc>
        <w:tc>
          <w:tcPr>
            <w:tcW w:w="0" w:type="auto"/>
            <w:tcBorders>
              <w:top w:val="single" w:sz="4" w:space="0" w:color="auto"/>
              <w:left w:val="single" w:sz="8" w:space="0" w:color="auto"/>
              <w:bottom w:val="single" w:sz="4" w:space="0" w:color="auto"/>
              <w:right w:val="single" w:sz="8" w:space="0" w:color="auto"/>
            </w:tcBorders>
            <w:hideMark/>
          </w:tcPr>
          <w:p w14:paraId="7ACD5E95" w14:textId="77777777" w:rsidR="004740B8" w:rsidRPr="005A76B1" w:rsidRDefault="004740B8" w:rsidP="001E62AB">
            <w:pPr>
              <w:pStyle w:val="Tablica"/>
              <w:jc w:val="center"/>
            </w:pPr>
            <w:r w:rsidRPr="005A76B1">
              <w:t>15 – 25%</w:t>
            </w:r>
          </w:p>
        </w:tc>
        <w:tc>
          <w:tcPr>
            <w:tcW w:w="0" w:type="auto"/>
            <w:tcBorders>
              <w:top w:val="single" w:sz="4" w:space="0" w:color="auto"/>
              <w:left w:val="single" w:sz="8" w:space="0" w:color="auto"/>
              <w:bottom w:val="single" w:sz="4" w:space="0" w:color="auto"/>
              <w:right w:val="single" w:sz="8" w:space="0" w:color="auto"/>
            </w:tcBorders>
            <w:shd w:val="clear" w:color="auto" w:fill="FFA500"/>
          </w:tcPr>
          <w:p w14:paraId="33B273BD" w14:textId="77777777" w:rsidR="004740B8" w:rsidRPr="005A76B1" w:rsidRDefault="004740B8" w:rsidP="001E62AB">
            <w:pPr>
              <w:pStyle w:val="Tablica"/>
              <w:jc w:val="center"/>
            </w:pPr>
          </w:p>
        </w:tc>
      </w:tr>
      <w:tr w:rsidR="004740B8" w:rsidRPr="005A76B1" w14:paraId="7F133FDB" w14:textId="77777777" w:rsidTr="001E62AB">
        <w:trPr>
          <w:trHeight w:val="149"/>
          <w:jc w:val="center"/>
        </w:trPr>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3780D41B" w14:textId="77777777" w:rsidR="004740B8" w:rsidRPr="005A76B1" w:rsidRDefault="004740B8" w:rsidP="001E62AB">
            <w:pPr>
              <w:pStyle w:val="Tablica"/>
              <w:jc w:val="center"/>
            </w:pPr>
            <w:r w:rsidRPr="005A76B1">
              <w:t>5</w:t>
            </w:r>
          </w:p>
        </w:tc>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6455DF4E" w14:textId="77777777" w:rsidR="004740B8" w:rsidRPr="005A76B1" w:rsidRDefault="004740B8" w:rsidP="001E62AB">
            <w:pPr>
              <w:pStyle w:val="Tablica"/>
            </w:pPr>
            <w:r w:rsidRPr="005A76B1">
              <w:t>Katastrofalne</w:t>
            </w:r>
          </w:p>
        </w:tc>
        <w:tc>
          <w:tcPr>
            <w:tcW w:w="0" w:type="auto"/>
            <w:tcBorders>
              <w:top w:val="single" w:sz="4" w:space="0" w:color="auto"/>
              <w:left w:val="single" w:sz="8" w:space="0" w:color="auto"/>
              <w:bottom w:val="single" w:sz="8" w:space="0" w:color="auto"/>
              <w:right w:val="single" w:sz="8" w:space="0" w:color="auto"/>
            </w:tcBorders>
            <w:hideMark/>
          </w:tcPr>
          <w:p w14:paraId="4D64A8D3" w14:textId="77777777" w:rsidR="004740B8" w:rsidRPr="005A76B1" w:rsidRDefault="004740B8" w:rsidP="001E62AB">
            <w:pPr>
              <w:pStyle w:val="Tablica"/>
              <w:jc w:val="center"/>
            </w:pPr>
            <w:r>
              <w:t>&gt;</w:t>
            </w:r>
            <w:r w:rsidRPr="005A76B1">
              <w:t>25%</w:t>
            </w:r>
          </w:p>
        </w:tc>
        <w:tc>
          <w:tcPr>
            <w:tcW w:w="0" w:type="auto"/>
            <w:tcBorders>
              <w:top w:val="single" w:sz="4" w:space="0" w:color="auto"/>
              <w:left w:val="single" w:sz="8" w:space="0" w:color="auto"/>
              <w:bottom w:val="single" w:sz="8" w:space="0" w:color="auto"/>
              <w:right w:val="single" w:sz="8" w:space="0" w:color="auto"/>
            </w:tcBorders>
            <w:shd w:val="clear" w:color="auto" w:fill="FF0000"/>
          </w:tcPr>
          <w:p w14:paraId="29AD794D" w14:textId="77777777" w:rsidR="004740B8" w:rsidRPr="005A76B1" w:rsidRDefault="004740B8" w:rsidP="001E62AB">
            <w:pPr>
              <w:pStyle w:val="Tablica"/>
              <w:jc w:val="center"/>
            </w:pPr>
          </w:p>
        </w:tc>
      </w:tr>
      <w:tr w:rsidR="004740B8" w:rsidRPr="005A76B1" w14:paraId="462F1AAC" w14:textId="77777777" w:rsidTr="001E62AB">
        <w:trPr>
          <w:jc w:val="center"/>
        </w:trPr>
        <w:tc>
          <w:tcPr>
            <w:tcW w:w="0" w:type="auto"/>
            <w:gridSpan w:val="4"/>
            <w:tcBorders>
              <w:top w:val="single" w:sz="8" w:space="0" w:color="auto"/>
              <w:left w:val="single" w:sz="8" w:space="0" w:color="auto"/>
              <w:bottom w:val="single" w:sz="4" w:space="0" w:color="auto"/>
              <w:right w:val="single" w:sz="8" w:space="0" w:color="auto"/>
            </w:tcBorders>
            <w:shd w:val="clear" w:color="auto" w:fill="D9D9D9" w:themeFill="background1" w:themeFillShade="D9"/>
            <w:hideMark/>
          </w:tcPr>
          <w:p w14:paraId="2085C04D" w14:textId="77777777" w:rsidR="004740B8" w:rsidRPr="005A76B1" w:rsidRDefault="004740B8" w:rsidP="001E62AB">
            <w:pPr>
              <w:pStyle w:val="Tablica"/>
              <w:jc w:val="center"/>
              <w:rPr>
                <w:b/>
              </w:rPr>
            </w:pPr>
            <w:r>
              <w:rPr>
                <w:b/>
              </w:rPr>
              <w:t>Prestanak rada kritične infrastrukture na rok dulji od 10 dana</w:t>
            </w:r>
          </w:p>
        </w:tc>
      </w:tr>
      <w:tr w:rsidR="004740B8" w:rsidRPr="005A76B1" w14:paraId="1BF6B9BA"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181F0404" w14:textId="77777777" w:rsidR="004740B8" w:rsidRPr="005A76B1" w:rsidRDefault="004740B8" w:rsidP="001E62AB">
            <w:pPr>
              <w:pStyle w:val="Tablica"/>
              <w:jc w:val="center"/>
              <w:rPr>
                <w:b/>
              </w:rPr>
            </w:pPr>
            <w:r w:rsidRPr="005A76B1">
              <w:rPr>
                <w:b/>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78E9C486" w14:textId="77777777" w:rsidR="004740B8" w:rsidRPr="005A76B1" w:rsidRDefault="004740B8" w:rsidP="001E62AB">
            <w:pPr>
              <w:pStyle w:val="Tablica"/>
              <w:jc w:val="center"/>
              <w:rPr>
                <w:b/>
              </w:rPr>
            </w:pPr>
            <w:r w:rsidRPr="005A76B1">
              <w:rPr>
                <w:b/>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3B2535ED" w14:textId="77777777" w:rsidR="004740B8" w:rsidRPr="005A76B1" w:rsidRDefault="004740B8" w:rsidP="001E62AB">
            <w:pPr>
              <w:pStyle w:val="Tablica"/>
              <w:jc w:val="center"/>
              <w:rPr>
                <w:b/>
              </w:rPr>
            </w:pPr>
            <w:r w:rsidRPr="005A76B1">
              <w:rPr>
                <w:b/>
              </w:rPr>
              <w:t xml:space="preserve">Kriterij – </w:t>
            </w:r>
            <w:r>
              <w:rPr>
                <w:b/>
              </w:rPr>
              <w:t>pogođen broj građana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1D9298A5" w14:textId="77777777" w:rsidR="004740B8" w:rsidRPr="005A76B1" w:rsidRDefault="004740B8" w:rsidP="001E62AB">
            <w:pPr>
              <w:pStyle w:val="Tablica"/>
              <w:jc w:val="center"/>
              <w:rPr>
                <w:b/>
              </w:rPr>
            </w:pPr>
            <w:r w:rsidRPr="005A76B1">
              <w:rPr>
                <w:b/>
              </w:rPr>
              <w:t>Ocjena</w:t>
            </w:r>
          </w:p>
        </w:tc>
      </w:tr>
      <w:tr w:rsidR="004740B8" w:rsidRPr="005A76B1" w14:paraId="202880DC" w14:textId="77777777" w:rsidTr="001E62AB">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633FC87E" w14:textId="77777777" w:rsidR="004740B8" w:rsidRPr="005A76B1" w:rsidRDefault="004740B8" w:rsidP="001E62AB">
            <w:pPr>
              <w:pStyle w:val="Tablica"/>
              <w:jc w:val="center"/>
            </w:pP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20FB8542" w14:textId="77777777" w:rsidR="004740B8" w:rsidRPr="005A76B1" w:rsidRDefault="004740B8" w:rsidP="001E62AB">
            <w:pPr>
              <w:pStyle w:val="Tablica"/>
            </w:pPr>
            <w:r w:rsidRPr="005A76B1">
              <w:t>Neznatne</w:t>
            </w:r>
          </w:p>
        </w:tc>
        <w:tc>
          <w:tcPr>
            <w:tcW w:w="0" w:type="auto"/>
            <w:tcBorders>
              <w:top w:val="single" w:sz="8" w:space="0" w:color="auto"/>
              <w:left w:val="single" w:sz="8" w:space="0" w:color="auto"/>
              <w:bottom w:val="single" w:sz="4" w:space="0" w:color="auto"/>
              <w:right w:val="single" w:sz="8" w:space="0" w:color="auto"/>
            </w:tcBorders>
            <w:hideMark/>
          </w:tcPr>
          <w:p w14:paraId="6C33F5A3" w14:textId="77777777" w:rsidR="004740B8" w:rsidRPr="005A76B1" w:rsidRDefault="004740B8" w:rsidP="001E62AB">
            <w:pPr>
              <w:pStyle w:val="Tablica"/>
              <w:jc w:val="center"/>
            </w:pPr>
            <w:r>
              <w:t>&lt;</w:t>
            </w:r>
            <w:r>
              <w:rPr>
                <w:rStyle w:val="Referencafusnote"/>
              </w:rPr>
              <w:footnoteReference w:id="19"/>
            </w:r>
            <w:r>
              <w:t>0,</w:t>
            </w: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tcPr>
          <w:p w14:paraId="2063650E" w14:textId="77777777" w:rsidR="004740B8" w:rsidRPr="005A76B1" w:rsidRDefault="004740B8" w:rsidP="001E62AB">
            <w:pPr>
              <w:pStyle w:val="Tablica"/>
              <w:jc w:val="center"/>
              <w:rPr>
                <w:b/>
              </w:rPr>
            </w:pPr>
            <w:r w:rsidRPr="005A76B1">
              <w:rPr>
                <w:rFonts w:cs="Times New Roman"/>
                <w:b/>
              </w:rPr>
              <w:t>×</w:t>
            </w:r>
          </w:p>
        </w:tc>
      </w:tr>
      <w:tr w:rsidR="004740B8" w:rsidRPr="005A76B1" w14:paraId="38817334"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4CE4494B" w14:textId="77777777" w:rsidR="004740B8" w:rsidRPr="005A76B1" w:rsidRDefault="004740B8" w:rsidP="001E62AB">
            <w:pPr>
              <w:pStyle w:val="Tablica"/>
              <w:jc w:val="center"/>
            </w:pPr>
            <w:r w:rsidRPr="005A76B1">
              <w:t>2</w:t>
            </w:r>
          </w:p>
        </w:tc>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6CDCA620" w14:textId="77777777" w:rsidR="004740B8" w:rsidRPr="005A76B1" w:rsidRDefault="004740B8" w:rsidP="001E62AB">
            <w:pPr>
              <w:pStyle w:val="Tablica"/>
            </w:pPr>
            <w:r w:rsidRPr="005A76B1">
              <w:t>Malene</w:t>
            </w:r>
          </w:p>
        </w:tc>
        <w:tc>
          <w:tcPr>
            <w:tcW w:w="0" w:type="auto"/>
            <w:tcBorders>
              <w:top w:val="single" w:sz="4" w:space="0" w:color="auto"/>
              <w:left w:val="single" w:sz="8" w:space="0" w:color="auto"/>
              <w:bottom w:val="single" w:sz="4" w:space="0" w:color="auto"/>
              <w:right w:val="single" w:sz="8" w:space="0" w:color="auto"/>
            </w:tcBorders>
            <w:hideMark/>
          </w:tcPr>
          <w:p w14:paraId="67DDF855" w14:textId="77777777" w:rsidR="004740B8" w:rsidRPr="005A76B1" w:rsidRDefault="004740B8" w:rsidP="001E62AB">
            <w:pPr>
              <w:pStyle w:val="Tablica"/>
              <w:jc w:val="center"/>
            </w:pPr>
            <w:r>
              <w:t>0,</w:t>
            </w:r>
            <w:r w:rsidRPr="005A76B1">
              <w:t xml:space="preserve">1 – </w:t>
            </w:r>
            <w:r>
              <w:t>0,46</w:t>
            </w:r>
            <w:r w:rsidRPr="005A76B1">
              <w:t>%</w:t>
            </w:r>
          </w:p>
        </w:tc>
        <w:tc>
          <w:tcPr>
            <w:tcW w:w="0" w:type="auto"/>
            <w:tcBorders>
              <w:top w:val="single" w:sz="4" w:space="0" w:color="auto"/>
              <w:left w:val="single" w:sz="8" w:space="0" w:color="auto"/>
              <w:bottom w:val="single" w:sz="4" w:space="0" w:color="auto"/>
              <w:right w:val="single" w:sz="8" w:space="0" w:color="auto"/>
            </w:tcBorders>
            <w:shd w:val="clear" w:color="auto" w:fill="96FF96"/>
          </w:tcPr>
          <w:p w14:paraId="498CC57F" w14:textId="77777777" w:rsidR="004740B8" w:rsidRPr="005A76B1" w:rsidRDefault="004740B8" w:rsidP="001E62AB">
            <w:pPr>
              <w:pStyle w:val="Tablica"/>
            </w:pPr>
          </w:p>
        </w:tc>
      </w:tr>
      <w:tr w:rsidR="004740B8" w:rsidRPr="005A76B1" w14:paraId="36C1C72C"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592D521A" w14:textId="77777777" w:rsidR="004740B8" w:rsidRPr="005A76B1" w:rsidRDefault="004740B8" w:rsidP="001E62AB">
            <w:pPr>
              <w:pStyle w:val="Tablica"/>
              <w:jc w:val="center"/>
            </w:pPr>
            <w:r w:rsidRPr="005A76B1">
              <w:t>3</w:t>
            </w:r>
          </w:p>
        </w:tc>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3AB3A2D6" w14:textId="77777777" w:rsidR="004740B8" w:rsidRPr="005A76B1" w:rsidRDefault="004740B8" w:rsidP="001E62AB">
            <w:pPr>
              <w:pStyle w:val="Tablica"/>
            </w:pPr>
            <w:r w:rsidRPr="005A76B1">
              <w:t>Umjerene</w:t>
            </w:r>
          </w:p>
        </w:tc>
        <w:tc>
          <w:tcPr>
            <w:tcW w:w="0" w:type="auto"/>
            <w:tcBorders>
              <w:top w:val="single" w:sz="4" w:space="0" w:color="auto"/>
              <w:left w:val="single" w:sz="8" w:space="0" w:color="auto"/>
              <w:bottom w:val="single" w:sz="4" w:space="0" w:color="auto"/>
              <w:right w:val="single" w:sz="8" w:space="0" w:color="auto"/>
            </w:tcBorders>
            <w:hideMark/>
          </w:tcPr>
          <w:p w14:paraId="187ABB18" w14:textId="77777777" w:rsidR="004740B8" w:rsidRPr="005A76B1" w:rsidRDefault="004740B8" w:rsidP="001E62AB">
            <w:pPr>
              <w:pStyle w:val="Tablica"/>
              <w:jc w:val="center"/>
            </w:pPr>
            <w:r>
              <w:t>0,47 – 1,1</w:t>
            </w:r>
            <w:r w:rsidRPr="005A76B1">
              <w:t>%</w:t>
            </w:r>
          </w:p>
        </w:tc>
        <w:tc>
          <w:tcPr>
            <w:tcW w:w="0" w:type="auto"/>
            <w:tcBorders>
              <w:top w:val="single" w:sz="4" w:space="0" w:color="auto"/>
              <w:left w:val="single" w:sz="8" w:space="0" w:color="auto"/>
              <w:bottom w:val="single" w:sz="4" w:space="0" w:color="auto"/>
              <w:right w:val="single" w:sz="8" w:space="0" w:color="auto"/>
            </w:tcBorders>
            <w:shd w:val="clear" w:color="auto" w:fill="FFFF00"/>
          </w:tcPr>
          <w:p w14:paraId="376848E8" w14:textId="77777777" w:rsidR="004740B8" w:rsidRPr="005A76B1" w:rsidRDefault="004740B8" w:rsidP="001E62AB">
            <w:pPr>
              <w:pStyle w:val="Tablica"/>
              <w:jc w:val="center"/>
            </w:pPr>
          </w:p>
        </w:tc>
      </w:tr>
      <w:tr w:rsidR="004740B8" w:rsidRPr="005A76B1" w14:paraId="59E8CC65"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4302A320" w14:textId="77777777" w:rsidR="004740B8" w:rsidRPr="005A76B1" w:rsidRDefault="004740B8" w:rsidP="001E62AB">
            <w:pPr>
              <w:pStyle w:val="Tablica"/>
              <w:jc w:val="center"/>
            </w:pPr>
            <w:r w:rsidRPr="005A76B1">
              <w:t>4</w:t>
            </w:r>
          </w:p>
        </w:tc>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5738C8AF" w14:textId="77777777" w:rsidR="004740B8" w:rsidRPr="005A76B1" w:rsidRDefault="004740B8" w:rsidP="001E62AB">
            <w:pPr>
              <w:pStyle w:val="Tablica"/>
            </w:pPr>
            <w:r w:rsidRPr="005A76B1">
              <w:t>Značajne</w:t>
            </w:r>
          </w:p>
        </w:tc>
        <w:tc>
          <w:tcPr>
            <w:tcW w:w="0" w:type="auto"/>
            <w:tcBorders>
              <w:top w:val="single" w:sz="4" w:space="0" w:color="auto"/>
              <w:left w:val="single" w:sz="8" w:space="0" w:color="auto"/>
              <w:bottom w:val="single" w:sz="4" w:space="0" w:color="auto"/>
              <w:right w:val="single" w:sz="8" w:space="0" w:color="auto"/>
            </w:tcBorders>
            <w:hideMark/>
          </w:tcPr>
          <w:p w14:paraId="3877B50C" w14:textId="77777777" w:rsidR="004740B8" w:rsidRPr="005A76B1" w:rsidRDefault="004740B8" w:rsidP="001E62AB">
            <w:pPr>
              <w:pStyle w:val="Tablica"/>
              <w:jc w:val="center"/>
            </w:pPr>
            <w:r>
              <w:t>1,12 – 3,</w:t>
            </w:r>
            <w:r w:rsidRPr="005A76B1">
              <w:t>5%</w:t>
            </w:r>
          </w:p>
        </w:tc>
        <w:tc>
          <w:tcPr>
            <w:tcW w:w="0" w:type="auto"/>
            <w:tcBorders>
              <w:top w:val="single" w:sz="4" w:space="0" w:color="auto"/>
              <w:left w:val="single" w:sz="8" w:space="0" w:color="auto"/>
              <w:bottom w:val="single" w:sz="4" w:space="0" w:color="auto"/>
              <w:right w:val="single" w:sz="8" w:space="0" w:color="auto"/>
            </w:tcBorders>
            <w:shd w:val="clear" w:color="auto" w:fill="FFA500"/>
          </w:tcPr>
          <w:p w14:paraId="63694E2C" w14:textId="77777777" w:rsidR="004740B8" w:rsidRPr="005A76B1" w:rsidRDefault="004740B8" w:rsidP="001E62AB">
            <w:pPr>
              <w:pStyle w:val="Tablica"/>
              <w:jc w:val="center"/>
            </w:pPr>
          </w:p>
        </w:tc>
      </w:tr>
      <w:tr w:rsidR="004740B8" w:rsidRPr="005A76B1" w14:paraId="3163D8A3" w14:textId="77777777" w:rsidTr="001E62AB">
        <w:trPr>
          <w:trHeight w:val="149"/>
          <w:jc w:val="center"/>
        </w:trPr>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52F6136F" w14:textId="77777777" w:rsidR="004740B8" w:rsidRPr="005A76B1" w:rsidRDefault="004740B8" w:rsidP="001E62AB">
            <w:pPr>
              <w:pStyle w:val="Tablica"/>
              <w:jc w:val="center"/>
            </w:pPr>
            <w:r w:rsidRPr="005A76B1">
              <w:t>5</w:t>
            </w:r>
          </w:p>
        </w:tc>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455473DF" w14:textId="77777777" w:rsidR="004740B8" w:rsidRPr="005A76B1" w:rsidRDefault="004740B8" w:rsidP="001E62AB">
            <w:pPr>
              <w:pStyle w:val="Tablica"/>
            </w:pPr>
            <w:r w:rsidRPr="005A76B1">
              <w:t>Katastrofalne</w:t>
            </w:r>
          </w:p>
        </w:tc>
        <w:tc>
          <w:tcPr>
            <w:tcW w:w="0" w:type="auto"/>
            <w:tcBorders>
              <w:top w:val="single" w:sz="4" w:space="0" w:color="auto"/>
              <w:left w:val="single" w:sz="8" w:space="0" w:color="auto"/>
              <w:bottom w:val="single" w:sz="8" w:space="0" w:color="auto"/>
              <w:right w:val="single" w:sz="8" w:space="0" w:color="auto"/>
            </w:tcBorders>
            <w:hideMark/>
          </w:tcPr>
          <w:p w14:paraId="53EE1717" w14:textId="77777777" w:rsidR="004740B8" w:rsidRPr="005A76B1" w:rsidRDefault="004740B8" w:rsidP="001E62AB">
            <w:pPr>
              <w:pStyle w:val="Tablica"/>
              <w:jc w:val="center"/>
            </w:pPr>
            <w:r>
              <w:t>3,6 ili više</w:t>
            </w:r>
          </w:p>
        </w:tc>
        <w:tc>
          <w:tcPr>
            <w:tcW w:w="0" w:type="auto"/>
            <w:tcBorders>
              <w:top w:val="single" w:sz="4" w:space="0" w:color="auto"/>
              <w:left w:val="single" w:sz="8" w:space="0" w:color="auto"/>
              <w:bottom w:val="single" w:sz="8" w:space="0" w:color="auto"/>
              <w:right w:val="single" w:sz="8" w:space="0" w:color="auto"/>
            </w:tcBorders>
            <w:shd w:val="clear" w:color="auto" w:fill="FF0000"/>
          </w:tcPr>
          <w:p w14:paraId="6FF8A877" w14:textId="77777777" w:rsidR="004740B8" w:rsidRPr="005A76B1" w:rsidRDefault="004740B8" w:rsidP="001E62AB">
            <w:pPr>
              <w:pStyle w:val="Tablica"/>
              <w:jc w:val="center"/>
            </w:pPr>
          </w:p>
        </w:tc>
      </w:tr>
    </w:tbl>
    <w:p w14:paraId="5E7AC559" w14:textId="77777777" w:rsidR="004740B8" w:rsidRDefault="004740B8" w:rsidP="004740B8">
      <w:pPr>
        <w:pStyle w:val="Naslov5"/>
      </w:pPr>
      <w:bookmarkStart w:id="423" w:name="_Toc64269369"/>
      <w:bookmarkStart w:id="424" w:name="_Toc482772580"/>
      <w:r>
        <w:t>Zbirne posljedice na društvenu stabilnost i politiku</w:t>
      </w:r>
      <w:bookmarkEnd w:id="423"/>
    </w:p>
    <w:p w14:paraId="26F1C2E5" w14:textId="77777777" w:rsidR="004740B8" w:rsidRDefault="004740B8" w:rsidP="004740B8">
      <w:r>
        <w:t>Zbirna ocjena kategorije posljedica na društvenu stabilnost i politiku u slučaju poplave izazvane zaobalnim vodama</w:t>
      </w:r>
      <w:r w:rsidRPr="001B7C53">
        <w:t xml:space="preserve"> </w:t>
      </w:r>
      <w:r>
        <w:t xml:space="preserve">određuje se kao srednja vrijednost pojedinih kategorija posljedica na društvenu stabilnost i politiku te je prikazana oznakom </w:t>
      </w:r>
      <w:r>
        <w:rPr>
          <w:rFonts w:cs="Times New Roman"/>
          <w:b/>
        </w:rPr>
        <w:t>×</w:t>
      </w:r>
      <w:r>
        <w:t xml:space="preserve"> u sljedećoj tablici:</w:t>
      </w:r>
    </w:p>
    <w:p w14:paraId="23CEA3AF" w14:textId="76FD2036" w:rsidR="004740B8" w:rsidRDefault="004740B8" w:rsidP="004740B8">
      <w:pPr>
        <w:pStyle w:val="Opisslike"/>
        <w:keepNext/>
      </w:pPr>
      <w:bookmarkStart w:id="425" w:name="_Toc64269712"/>
      <w:r>
        <w:lastRenderedPageBreak/>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39</w:t>
      </w:r>
      <w:r w:rsidR="00305531">
        <w:rPr>
          <w:noProof/>
        </w:rPr>
        <w:fldChar w:fldCharType="end"/>
      </w:r>
      <w:r>
        <w:t xml:space="preserve"> – Ocjena kategorije posljedica na društvenu stabilnost i politiku u </w:t>
      </w:r>
      <w:r w:rsidRPr="00FA3CE8">
        <w:t>slučaju</w:t>
      </w:r>
      <w:r w:rsidRPr="003F4C1B">
        <w:t xml:space="preserve"> </w:t>
      </w:r>
      <w:r>
        <w:t>poplave izazvane zaobalnim vodama</w:t>
      </w:r>
      <w:bookmarkEnd w:id="425"/>
    </w:p>
    <w:tbl>
      <w:tblPr>
        <w:tblW w:w="0" w:type="auto"/>
        <w:jc w:val="center"/>
        <w:tblLook w:val="04A0" w:firstRow="1" w:lastRow="0" w:firstColumn="1" w:lastColumn="0" w:noHBand="0" w:noVBand="1"/>
      </w:tblPr>
      <w:tblGrid>
        <w:gridCol w:w="1138"/>
        <w:gridCol w:w="1294"/>
        <w:gridCol w:w="3627"/>
        <w:gridCol w:w="827"/>
      </w:tblGrid>
      <w:tr w:rsidR="004740B8" w:rsidRPr="005A76B1" w14:paraId="0AEF9620" w14:textId="77777777" w:rsidTr="001E62AB">
        <w:trPr>
          <w:jc w:val="center"/>
        </w:trPr>
        <w:tc>
          <w:tcPr>
            <w:tcW w:w="0" w:type="auto"/>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496A37E8" w14:textId="77777777" w:rsidR="004740B8" w:rsidRPr="005A76B1" w:rsidRDefault="004740B8" w:rsidP="001E62AB">
            <w:pPr>
              <w:pStyle w:val="Tablica"/>
              <w:jc w:val="center"/>
              <w:rPr>
                <w:b/>
              </w:rPr>
            </w:pPr>
            <w:r w:rsidRPr="005A76B1">
              <w:rPr>
                <w:b/>
              </w:rPr>
              <w:t>Društvena stabilnost i politika</w:t>
            </w:r>
          </w:p>
        </w:tc>
      </w:tr>
      <w:tr w:rsidR="004740B8" w:rsidRPr="005A76B1" w14:paraId="13B70673"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245F111C" w14:textId="77777777" w:rsidR="004740B8" w:rsidRPr="005A76B1" w:rsidRDefault="004740B8" w:rsidP="001E62AB">
            <w:pPr>
              <w:pStyle w:val="Tablica"/>
              <w:jc w:val="center"/>
              <w:rPr>
                <w:b/>
              </w:rPr>
            </w:pPr>
            <w:r w:rsidRPr="005A76B1">
              <w:rPr>
                <w:b/>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6E201D96" w14:textId="77777777" w:rsidR="004740B8" w:rsidRPr="005A76B1" w:rsidRDefault="004740B8" w:rsidP="001E62AB">
            <w:pPr>
              <w:pStyle w:val="Tablica"/>
              <w:jc w:val="center"/>
              <w:rPr>
                <w:b/>
              </w:rPr>
            </w:pPr>
            <w:r w:rsidRPr="005A76B1">
              <w:rPr>
                <w:b/>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611BE918" w14:textId="77777777" w:rsidR="004740B8" w:rsidRPr="005A76B1" w:rsidRDefault="004740B8" w:rsidP="001E62AB">
            <w:pPr>
              <w:pStyle w:val="Tablica"/>
              <w:jc w:val="center"/>
              <w:rPr>
                <w:b/>
              </w:rPr>
            </w:pPr>
            <w:r w:rsidRPr="005A76B1">
              <w:rPr>
                <w:b/>
              </w:rPr>
              <w:t>Kriterij – štete u % proračuna JLP(R)S</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06CA2340" w14:textId="77777777" w:rsidR="004740B8" w:rsidRPr="005A76B1" w:rsidRDefault="004740B8" w:rsidP="001E62AB">
            <w:pPr>
              <w:pStyle w:val="Tablica"/>
              <w:jc w:val="center"/>
              <w:rPr>
                <w:b/>
              </w:rPr>
            </w:pPr>
            <w:r w:rsidRPr="005A76B1">
              <w:rPr>
                <w:b/>
              </w:rPr>
              <w:t>Ocjena</w:t>
            </w:r>
          </w:p>
        </w:tc>
      </w:tr>
      <w:tr w:rsidR="004740B8" w:rsidRPr="005A76B1" w14:paraId="3AA67D2D" w14:textId="77777777" w:rsidTr="001E62AB">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6F7F2618" w14:textId="77777777" w:rsidR="004740B8" w:rsidRPr="005A76B1" w:rsidRDefault="004740B8" w:rsidP="001E62AB">
            <w:pPr>
              <w:pStyle w:val="Tablica"/>
              <w:jc w:val="center"/>
            </w:pP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7BE54905" w14:textId="77777777" w:rsidR="004740B8" w:rsidRPr="005A76B1" w:rsidRDefault="004740B8" w:rsidP="001E62AB">
            <w:pPr>
              <w:pStyle w:val="Tablica"/>
            </w:pPr>
            <w:r w:rsidRPr="005A76B1">
              <w:t>Neznatne</w:t>
            </w:r>
          </w:p>
        </w:tc>
        <w:tc>
          <w:tcPr>
            <w:tcW w:w="0" w:type="auto"/>
            <w:tcBorders>
              <w:top w:val="single" w:sz="8" w:space="0" w:color="auto"/>
              <w:left w:val="single" w:sz="8" w:space="0" w:color="auto"/>
              <w:bottom w:val="single" w:sz="4" w:space="0" w:color="auto"/>
              <w:right w:val="single" w:sz="8" w:space="0" w:color="auto"/>
            </w:tcBorders>
            <w:hideMark/>
          </w:tcPr>
          <w:p w14:paraId="262F5102" w14:textId="77777777" w:rsidR="004740B8" w:rsidRPr="005A76B1" w:rsidRDefault="004740B8" w:rsidP="001E62AB">
            <w:pPr>
              <w:pStyle w:val="Tablica"/>
              <w:jc w:val="center"/>
            </w:pPr>
            <w:r>
              <w:t>0,5-</w:t>
            </w: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tcPr>
          <w:p w14:paraId="00438DE0" w14:textId="77777777" w:rsidR="004740B8" w:rsidRPr="005A76B1" w:rsidRDefault="004740B8" w:rsidP="001E62AB">
            <w:pPr>
              <w:pStyle w:val="Tablica"/>
              <w:jc w:val="center"/>
              <w:rPr>
                <w:b/>
              </w:rPr>
            </w:pPr>
            <w:r w:rsidRPr="005A76B1">
              <w:rPr>
                <w:rFonts w:cs="Times New Roman"/>
                <w:b/>
              </w:rPr>
              <w:t>×</w:t>
            </w:r>
          </w:p>
        </w:tc>
      </w:tr>
      <w:tr w:rsidR="004740B8" w:rsidRPr="005A76B1" w14:paraId="3FBA5C99"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201D0709" w14:textId="77777777" w:rsidR="004740B8" w:rsidRPr="005A76B1" w:rsidRDefault="004740B8" w:rsidP="001E62AB">
            <w:pPr>
              <w:pStyle w:val="Tablica"/>
              <w:jc w:val="center"/>
            </w:pPr>
            <w:r w:rsidRPr="005A76B1">
              <w:t>2</w:t>
            </w:r>
          </w:p>
        </w:tc>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14A3A469" w14:textId="77777777" w:rsidR="004740B8" w:rsidRPr="005A76B1" w:rsidRDefault="004740B8" w:rsidP="001E62AB">
            <w:pPr>
              <w:pStyle w:val="Tablica"/>
            </w:pPr>
            <w:r w:rsidRPr="005A76B1">
              <w:t>Malene</w:t>
            </w:r>
          </w:p>
        </w:tc>
        <w:tc>
          <w:tcPr>
            <w:tcW w:w="0" w:type="auto"/>
            <w:tcBorders>
              <w:top w:val="single" w:sz="4" w:space="0" w:color="auto"/>
              <w:left w:val="single" w:sz="8" w:space="0" w:color="auto"/>
              <w:bottom w:val="single" w:sz="4" w:space="0" w:color="auto"/>
              <w:right w:val="single" w:sz="8" w:space="0" w:color="auto"/>
            </w:tcBorders>
            <w:hideMark/>
          </w:tcPr>
          <w:p w14:paraId="64E71633" w14:textId="77777777" w:rsidR="004740B8" w:rsidRPr="005A76B1" w:rsidRDefault="004740B8" w:rsidP="001E62AB">
            <w:pPr>
              <w:pStyle w:val="Tablica"/>
              <w:jc w:val="center"/>
            </w:pPr>
            <w:r w:rsidRPr="005A76B1">
              <w:t>1 – 5%</w:t>
            </w:r>
          </w:p>
        </w:tc>
        <w:tc>
          <w:tcPr>
            <w:tcW w:w="0" w:type="auto"/>
            <w:tcBorders>
              <w:top w:val="single" w:sz="4" w:space="0" w:color="auto"/>
              <w:left w:val="single" w:sz="8" w:space="0" w:color="auto"/>
              <w:bottom w:val="single" w:sz="4" w:space="0" w:color="auto"/>
              <w:right w:val="single" w:sz="8" w:space="0" w:color="auto"/>
            </w:tcBorders>
            <w:shd w:val="clear" w:color="auto" w:fill="96FF96"/>
          </w:tcPr>
          <w:p w14:paraId="104B9C5D" w14:textId="77777777" w:rsidR="004740B8" w:rsidRPr="005A76B1" w:rsidRDefault="004740B8" w:rsidP="001E62AB">
            <w:pPr>
              <w:pStyle w:val="Tablica"/>
              <w:jc w:val="center"/>
            </w:pPr>
          </w:p>
        </w:tc>
      </w:tr>
      <w:tr w:rsidR="004740B8" w:rsidRPr="005A76B1" w14:paraId="56F77945"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6B7F37FD" w14:textId="77777777" w:rsidR="004740B8" w:rsidRPr="005A76B1" w:rsidRDefault="004740B8" w:rsidP="001E62AB">
            <w:pPr>
              <w:pStyle w:val="Tablica"/>
              <w:jc w:val="center"/>
            </w:pPr>
            <w:r w:rsidRPr="005A76B1">
              <w:t>3</w:t>
            </w:r>
          </w:p>
        </w:tc>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0A93E005" w14:textId="77777777" w:rsidR="004740B8" w:rsidRPr="005A76B1" w:rsidRDefault="004740B8" w:rsidP="001E62AB">
            <w:pPr>
              <w:pStyle w:val="Tablica"/>
            </w:pPr>
            <w:r w:rsidRPr="005A76B1">
              <w:t>Umjerene</w:t>
            </w:r>
          </w:p>
        </w:tc>
        <w:tc>
          <w:tcPr>
            <w:tcW w:w="0" w:type="auto"/>
            <w:tcBorders>
              <w:top w:val="single" w:sz="4" w:space="0" w:color="auto"/>
              <w:left w:val="single" w:sz="8" w:space="0" w:color="auto"/>
              <w:bottom w:val="single" w:sz="4" w:space="0" w:color="auto"/>
              <w:right w:val="single" w:sz="8" w:space="0" w:color="auto"/>
            </w:tcBorders>
            <w:hideMark/>
          </w:tcPr>
          <w:p w14:paraId="6605E413" w14:textId="77777777" w:rsidR="004740B8" w:rsidRPr="005A76B1" w:rsidRDefault="004740B8" w:rsidP="001E62AB">
            <w:pPr>
              <w:pStyle w:val="Tablica"/>
              <w:jc w:val="center"/>
            </w:pPr>
            <w:r w:rsidRPr="005A76B1">
              <w:t>5 – 15%</w:t>
            </w:r>
          </w:p>
        </w:tc>
        <w:tc>
          <w:tcPr>
            <w:tcW w:w="0" w:type="auto"/>
            <w:tcBorders>
              <w:top w:val="single" w:sz="4" w:space="0" w:color="auto"/>
              <w:left w:val="single" w:sz="8" w:space="0" w:color="auto"/>
              <w:bottom w:val="single" w:sz="4" w:space="0" w:color="auto"/>
              <w:right w:val="single" w:sz="8" w:space="0" w:color="auto"/>
            </w:tcBorders>
            <w:shd w:val="clear" w:color="auto" w:fill="FFFF00"/>
          </w:tcPr>
          <w:p w14:paraId="0B0B98F4" w14:textId="77777777" w:rsidR="004740B8" w:rsidRPr="005A76B1" w:rsidRDefault="004740B8" w:rsidP="001E62AB">
            <w:pPr>
              <w:pStyle w:val="Tablica"/>
              <w:jc w:val="center"/>
            </w:pPr>
          </w:p>
        </w:tc>
      </w:tr>
      <w:tr w:rsidR="004740B8" w:rsidRPr="005A76B1" w14:paraId="491C6039"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6EF4217B" w14:textId="77777777" w:rsidR="004740B8" w:rsidRPr="005A76B1" w:rsidRDefault="004740B8" w:rsidP="001E62AB">
            <w:pPr>
              <w:pStyle w:val="Tablica"/>
              <w:jc w:val="center"/>
            </w:pPr>
            <w:r w:rsidRPr="005A76B1">
              <w:t>4</w:t>
            </w:r>
          </w:p>
        </w:tc>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26B56E96" w14:textId="77777777" w:rsidR="004740B8" w:rsidRPr="005A76B1" w:rsidRDefault="004740B8" w:rsidP="001E62AB">
            <w:pPr>
              <w:pStyle w:val="Tablica"/>
            </w:pPr>
            <w:r w:rsidRPr="005A76B1">
              <w:t>Značajne</w:t>
            </w:r>
          </w:p>
        </w:tc>
        <w:tc>
          <w:tcPr>
            <w:tcW w:w="0" w:type="auto"/>
            <w:tcBorders>
              <w:top w:val="single" w:sz="4" w:space="0" w:color="auto"/>
              <w:left w:val="single" w:sz="8" w:space="0" w:color="auto"/>
              <w:bottom w:val="single" w:sz="4" w:space="0" w:color="auto"/>
              <w:right w:val="single" w:sz="8" w:space="0" w:color="auto"/>
            </w:tcBorders>
            <w:hideMark/>
          </w:tcPr>
          <w:p w14:paraId="1960308F" w14:textId="77777777" w:rsidR="004740B8" w:rsidRPr="005A76B1" w:rsidRDefault="004740B8" w:rsidP="001E62AB">
            <w:pPr>
              <w:pStyle w:val="Tablica"/>
              <w:jc w:val="center"/>
            </w:pPr>
            <w:r w:rsidRPr="005A76B1">
              <w:t>15 – 25%</w:t>
            </w:r>
          </w:p>
        </w:tc>
        <w:tc>
          <w:tcPr>
            <w:tcW w:w="0" w:type="auto"/>
            <w:tcBorders>
              <w:top w:val="single" w:sz="4" w:space="0" w:color="auto"/>
              <w:left w:val="single" w:sz="8" w:space="0" w:color="auto"/>
              <w:bottom w:val="single" w:sz="4" w:space="0" w:color="auto"/>
              <w:right w:val="single" w:sz="8" w:space="0" w:color="auto"/>
            </w:tcBorders>
            <w:shd w:val="clear" w:color="auto" w:fill="FFA500"/>
          </w:tcPr>
          <w:p w14:paraId="1A339D0B" w14:textId="77777777" w:rsidR="004740B8" w:rsidRPr="005A76B1" w:rsidRDefault="004740B8" w:rsidP="001E62AB">
            <w:pPr>
              <w:pStyle w:val="Tablica"/>
              <w:jc w:val="center"/>
            </w:pPr>
          </w:p>
        </w:tc>
      </w:tr>
      <w:tr w:rsidR="004740B8" w:rsidRPr="005A76B1" w14:paraId="103623D6" w14:textId="77777777" w:rsidTr="001E62AB">
        <w:trPr>
          <w:trHeight w:val="149"/>
          <w:jc w:val="center"/>
        </w:trPr>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60A45182" w14:textId="77777777" w:rsidR="004740B8" w:rsidRPr="005A76B1" w:rsidRDefault="004740B8" w:rsidP="001E62AB">
            <w:pPr>
              <w:pStyle w:val="Tablica"/>
              <w:jc w:val="center"/>
            </w:pPr>
            <w:r w:rsidRPr="005A76B1">
              <w:t>5</w:t>
            </w:r>
          </w:p>
        </w:tc>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1AD7CA29" w14:textId="77777777" w:rsidR="004740B8" w:rsidRPr="005A76B1" w:rsidRDefault="004740B8" w:rsidP="001E62AB">
            <w:pPr>
              <w:pStyle w:val="Tablica"/>
            </w:pPr>
            <w:r w:rsidRPr="005A76B1">
              <w:t>Katastrofalne</w:t>
            </w:r>
          </w:p>
        </w:tc>
        <w:tc>
          <w:tcPr>
            <w:tcW w:w="0" w:type="auto"/>
            <w:tcBorders>
              <w:top w:val="single" w:sz="4" w:space="0" w:color="auto"/>
              <w:left w:val="single" w:sz="8" w:space="0" w:color="auto"/>
              <w:bottom w:val="single" w:sz="8" w:space="0" w:color="auto"/>
              <w:right w:val="single" w:sz="8" w:space="0" w:color="auto"/>
            </w:tcBorders>
            <w:hideMark/>
          </w:tcPr>
          <w:p w14:paraId="637349E1" w14:textId="77777777" w:rsidR="004740B8" w:rsidRPr="005A76B1" w:rsidRDefault="004740B8" w:rsidP="001E62AB">
            <w:pPr>
              <w:pStyle w:val="Tablica"/>
              <w:jc w:val="center"/>
            </w:pPr>
            <w:r>
              <w:t>&gt;</w:t>
            </w:r>
            <w:r w:rsidRPr="005A76B1">
              <w:t>25%</w:t>
            </w:r>
          </w:p>
        </w:tc>
        <w:tc>
          <w:tcPr>
            <w:tcW w:w="0" w:type="auto"/>
            <w:tcBorders>
              <w:top w:val="single" w:sz="4" w:space="0" w:color="auto"/>
              <w:left w:val="single" w:sz="8" w:space="0" w:color="auto"/>
              <w:bottom w:val="single" w:sz="8" w:space="0" w:color="auto"/>
              <w:right w:val="single" w:sz="8" w:space="0" w:color="auto"/>
            </w:tcBorders>
            <w:shd w:val="clear" w:color="auto" w:fill="FF0000"/>
          </w:tcPr>
          <w:p w14:paraId="58E62569" w14:textId="77777777" w:rsidR="004740B8" w:rsidRPr="005A76B1" w:rsidRDefault="004740B8" w:rsidP="001E62AB">
            <w:pPr>
              <w:pStyle w:val="Tablica"/>
              <w:jc w:val="center"/>
            </w:pPr>
          </w:p>
        </w:tc>
      </w:tr>
    </w:tbl>
    <w:p w14:paraId="0809716F" w14:textId="77777777" w:rsidR="004740B8" w:rsidRDefault="004740B8" w:rsidP="004740B8">
      <w:pPr>
        <w:pStyle w:val="Naslov4"/>
      </w:pPr>
      <w:bookmarkStart w:id="426" w:name="_Toc64269370"/>
      <w:r>
        <w:t xml:space="preserve">Podatci, izvori i metode izračuna kod razrade kategorija u slučaju </w:t>
      </w:r>
      <w:bookmarkEnd w:id="424"/>
      <w:r w:rsidRPr="00EE2EB0">
        <w:t>poplave izazvane zaobalnim vodama</w:t>
      </w:r>
      <w:bookmarkEnd w:id="426"/>
    </w:p>
    <w:p w14:paraId="6D5154A3" w14:textId="77777777" w:rsidR="004740B8" w:rsidRDefault="004740B8" w:rsidP="004740B8">
      <w:r>
        <w:t>Obzirom da se poplave</w:t>
      </w:r>
      <w:r w:rsidRPr="00414767">
        <w:t xml:space="preserve"> uslijed iznimnih oborina bilježe kao elementarne nepogode pre</w:t>
      </w:r>
      <w:r>
        <w:t>u</w:t>
      </w:r>
      <w:r w:rsidRPr="00414767">
        <w:t>zeti su poda</w:t>
      </w:r>
      <w:r>
        <w:t>t</w:t>
      </w:r>
      <w:r w:rsidRPr="00414767">
        <w:t>ci iz procjene</w:t>
      </w:r>
      <w:r>
        <w:t xml:space="preserve"> šteta od elementarnih nepogoda</w:t>
      </w:r>
      <w:r w:rsidRPr="00414767">
        <w:t xml:space="preserve"> te se koristila deduktivna metoda određivanja veličine šteta.</w:t>
      </w:r>
    </w:p>
    <w:p w14:paraId="6428DC96" w14:textId="77777777" w:rsidR="004740B8" w:rsidRDefault="004740B8" w:rsidP="004740B8">
      <w:pPr>
        <w:pStyle w:val="Naslov3"/>
      </w:pPr>
      <w:bookmarkStart w:id="427" w:name="_Toc482772579"/>
      <w:bookmarkStart w:id="428" w:name="_Toc64269371"/>
      <w:r>
        <w:t xml:space="preserve">Karta prijetnji u slučaju </w:t>
      </w:r>
      <w:bookmarkEnd w:id="427"/>
      <w:r w:rsidRPr="00EE2EB0">
        <w:t>poplave izazvane zaobalnim vodama</w:t>
      </w:r>
      <w:bookmarkEnd w:id="428"/>
    </w:p>
    <w:p w14:paraId="0EA34B93" w14:textId="77777777" w:rsidR="004740B8" w:rsidRDefault="0033175B" w:rsidP="004740B8">
      <w:pPr>
        <w:keepNext/>
        <w:ind w:firstLine="0"/>
        <w:jc w:val="center"/>
      </w:pPr>
      <w:r>
        <w:rPr>
          <w:noProof/>
          <w:lang w:eastAsia="hr-HR"/>
        </w:rPr>
        <w:drawing>
          <wp:inline distT="0" distB="0" distL="0" distR="0" wp14:anchorId="655AB30A" wp14:editId="6393779F">
            <wp:extent cx="5550419" cy="4358649"/>
            <wp:effectExtent l="0" t="0" r="0" b="3810"/>
            <wp:docPr id="49" name="Slika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KP-P(K).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550419" cy="4358649"/>
                    </a:xfrm>
                    <a:prstGeom prst="rect">
                      <a:avLst/>
                    </a:prstGeom>
                  </pic:spPr>
                </pic:pic>
              </a:graphicData>
            </a:graphic>
          </wp:inline>
        </w:drawing>
      </w:r>
    </w:p>
    <w:p w14:paraId="2996FB27" w14:textId="1A701BE1" w:rsidR="004740B8" w:rsidRDefault="004740B8" w:rsidP="004740B8">
      <w:pPr>
        <w:pStyle w:val="Opisslike"/>
      </w:pPr>
      <w:bookmarkStart w:id="429" w:name="_Toc474388616"/>
      <w:bookmarkStart w:id="430" w:name="_Toc482772688"/>
      <w:bookmarkStart w:id="431" w:name="_Toc64269471"/>
      <w:r>
        <w:t xml:space="preserve">Slika </w:t>
      </w:r>
      <w:r w:rsidR="00305531">
        <w:fldChar w:fldCharType="begin"/>
      </w:r>
      <w:r w:rsidR="00305531">
        <w:instrText xml:space="preserve"> S</w:instrText>
      </w:r>
      <w:r w:rsidR="00305531">
        <w:instrText xml:space="preserve">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27</w:t>
      </w:r>
      <w:r w:rsidR="00305531">
        <w:rPr>
          <w:noProof/>
        </w:rPr>
        <w:fldChar w:fldCharType="end"/>
      </w:r>
      <w:r>
        <w:t xml:space="preserve"> – </w:t>
      </w:r>
      <w:r w:rsidRPr="00F52ACF">
        <w:t>Karta prijetnji u slučaju</w:t>
      </w:r>
      <w:r>
        <w:t xml:space="preserve"> </w:t>
      </w:r>
      <w:bookmarkEnd w:id="429"/>
      <w:bookmarkEnd w:id="430"/>
      <w:r w:rsidRPr="00EE2EB0">
        <w:t>poplave izazvane zaobalnim vodama</w:t>
      </w:r>
      <w:bookmarkEnd w:id="431"/>
    </w:p>
    <w:p w14:paraId="202DDC37" w14:textId="77777777" w:rsidR="004740B8" w:rsidRDefault="004740B8" w:rsidP="004740B8">
      <w:pPr>
        <w:pStyle w:val="Naslov3"/>
      </w:pPr>
      <w:bookmarkStart w:id="432" w:name="_Toc482772581"/>
      <w:bookmarkStart w:id="433" w:name="_Toc64269372"/>
      <w:r>
        <w:lastRenderedPageBreak/>
        <w:t xml:space="preserve">Matrice rizika u slučaju </w:t>
      </w:r>
      <w:bookmarkEnd w:id="432"/>
      <w:r w:rsidRPr="00EE2EB0">
        <w:t>poplave izazvane zaobalnim vodama</w:t>
      </w:r>
      <w:bookmarkEnd w:id="433"/>
    </w:p>
    <w:p w14:paraId="1A65E3AE" w14:textId="77777777" w:rsidR="004740B8" w:rsidRDefault="004740B8" w:rsidP="004740B8">
      <w:pPr>
        <w:keepNext/>
        <w:ind w:firstLine="0"/>
        <w:jc w:val="center"/>
      </w:pPr>
      <w:r>
        <w:rPr>
          <w:noProof/>
          <w:lang w:eastAsia="hr-HR"/>
        </w:rPr>
        <w:drawing>
          <wp:inline distT="0" distB="0" distL="0" distR="0" wp14:anchorId="2B610BAB" wp14:editId="45097118">
            <wp:extent cx="3569215" cy="3660655"/>
            <wp:effectExtent l="0" t="0" r="0" b="0"/>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ŽZLJ_4_5.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569215" cy="3660655"/>
                    </a:xfrm>
                    <a:prstGeom prst="rect">
                      <a:avLst/>
                    </a:prstGeom>
                  </pic:spPr>
                </pic:pic>
              </a:graphicData>
            </a:graphic>
          </wp:inline>
        </w:drawing>
      </w:r>
    </w:p>
    <w:p w14:paraId="51DC3871" w14:textId="19A40514" w:rsidR="004740B8" w:rsidRDefault="004740B8" w:rsidP="004740B8">
      <w:pPr>
        <w:pStyle w:val="Opisslike"/>
      </w:pPr>
      <w:bookmarkStart w:id="434" w:name="_Toc474388617"/>
      <w:bookmarkStart w:id="435" w:name="_Toc482772689"/>
      <w:bookmarkStart w:id="436" w:name="_Toc64269472"/>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28</w:t>
      </w:r>
      <w:r w:rsidR="00305531">
        <w:rPr>
          <w:noProof/>
        </w:rPr>
        <w:fldChar w:fldCharType="end"/>
      </w:r>
      <w:r>
        <w:t xml:space="preserve"> – </w:t>
      </w:r>
      <w:r w:rsidRPr="00E34679">
        <w:t xml:space="preserve">Matrica rizika utjecaja na život i zdravlje ljudi u slučaju </w:t>
      </w:r>
      <w:bookmarkEnd w:id="434"/>
      <w:bookmarkEnd w:id="435"/>
      <w:r w:rsidRPr="00EE2EB0">
        <w:t>poplave izazvane zaobalnim vodama</w:t>
      </w:r>
      <w:bookmarkEnd w:id="436"/>
    </w:p>
    <w:p w14:paraId="086E23AA" w14:textId="7514CCD0" w:rsidR="004740B8" w:rsidRDefault="006B2FF4" w:rsidP="004740B8">
      <w:pPr>
        <w:keepNext/>
        <w:ind w:firstLine="0"/>
        <w:jc w:val="center"/>
      </w:pPr>
      <w:r>
        <w:rPr>
          <w:noProof/>
          <w:lang w:eastAsia="hr-HR"/>
        </w:rPr>
        <w:drawing>
          <wp:inline distT="0" distB="0" distL="0" distR="0" wp14:anchorId="6C6BA442" wp14:editId="728BB7BD">
            <wp:extent cx="3569970" cy="36576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569970" cy="3657600"/>
                    </a:xfrm>
                    <a:prstGeom prst="rect">
                      <a:avLst/>
                    </a:prstGeom>
                    <a:noFill/>
                    <a:ln>
                      <a:noFill/>
                    </a:ln>
                  </pic:spPr>
                </pic:pic>
              </a:graphicData>
            </a:graphic>
          </wp:inline>
        </w:drawing>
      </w:r>
    </w:p>
    <w:p w14:paraId="045AF7B8" w14:textId="001D75EE" w:rsidR="004740B8" w:rsidRDefault="004740B8" w:rsidP="004740B8">
      <w:pPr>
        <w:pStyle w:val="Opisslike"/>
      </w:pPr>
      <w:bookmarkStart w:id="437" w:name="_Toc474388618"/>
      <w:bookmarkStart w:id="438" w:name="_Toc482772690"/>
      <w:bookmarkStart w:id="439" w:name="_Toc64269473"/>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29</w:t>
      </w:r>
      <w:r w:rsidR="00305531">
        <w:rPr>
          <w:noProof/>
        </w:rPr>
        <w:fldChar w:fldCharType="end"/>
      </w:r>
      <w:r>
        <w:t xml:space="preserve"> – </w:t>
      </w:r>
      <w:r w:rsidRPr="00E34679">
        <w:t>Matrica rizika utj</w:t>
      </w:r>
      <w:r>
        <w:t xml:space="preserve">ecaja na gospodarstvo </w:t>
      </w:r>
      <w:r w:rsidRPr="00E34679">
        <w:t xml:space="preserve">u slučaju </w:t>
      </w:r>
      <w:bookmarkEnd w:id="437"/>
      <w:bookmarkEnd w:id="438"/>
      <w:r w:rsidRPr="00EE2EB0">
        <w:t>poplave izazvane zaobalnim vodama</w:t>
      </w:r>
      <w:bookmarkEnd w:id="439"/>
    </w:p>
    <w:p w14:paraId="30DE01D8" w14:textId="77777777" w:rsidR="004740B8" w:rsidRDefault="004740B8" w:rsidP="004740B8">
      <w:pPr>
        <w:keepNext/>
        <w:ind w:firstLine="0"/>
        <w:jc w:val="center"/>
      </w:pPr>
      <w:r>
        <w:rPr>
          <w:noProof/>
          <w:lang w:eastAsia="hr-HR"/>
        </w:rPr>
        <w:lastRenderedPageBreak/>
        <w:drawing>
          <wp:inline distT="0" distB="0" distL="0" distR="0" wp14:anchorId="7651E31D" wp14:editId="3E82B3CA">
            <wp:extent cx="3569215" cy="3660655"/>
            <wp:effectExtent l="0" t="0" r="0" b="0"/>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P_4_1.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569215" cy="3660655"/>
                    </a:xfrm>
                    <a:prstGeom prst="rect">
                      <a:avLst/>
                    </a:prstGeom>
                  </pic:spPr>
                </pic:pic>
              </a:graphicData>
            </a:graphic>
          </wp:inline>
        </w:drawing>
      </w:r>
    </w:p>
    <w:p w14:paraId="4FF9978E" w14:textId="2A4B237A" w:rsidR="004740B8" w:rsidRDefault="004740B8" w:rsidP="004740B8">
      <w:pPr>
        <w:pStyle w:val="Opisslike"/>
      </w:pPr>
      <w:bookmarkStart w:id="440" w:name="_Toc474388619"/>
      <w:bookmarkStart w:id="441" w:name="_Toc482772691"/>
      <w:bookmarkStart w:id="442" w:name="_Toc64269474"/>
      <w:r>
        <w:t xml:space="preserve">Slika </w:t>
      </w:r>
      <w:r w:rsidR="00305531">
        <w:fldChar w:fldCharType="begin"/>
      </w:r>
      <w:r w:rsidR="00305531">
        <w:instrText xml:space="preserve"> STYLE</w:instrText>
      </w:r>
      <w:r w:rsidR="00305531">
        <w:instrText xml:space="preserv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30</w:t>
      </w:r>
      <w:r w:rsidR="00305531">
        <w:rPr>
          <w:noProof/>
        </w:rPr>
        <w:fldChar w:fldCharType="end"/>
      </w:r>
      <w:r>
        <w:t xml:space="preserve"> – </w:t>
      </w:r>
      <w:r w:rsidRPr="00E34679">
        <w:t>Matrica rizika ut</w:t>
      </w:r>
      <w:r>
        <w:t>jecaja na društvenu stabilnost i politiku</w:t>
      </w:r>
      <w:r w:rsidRPr="00E34679">
        <w:t xml:space="preserve"> u slučaju </w:t>
      </w:r>
      <w:bookmarkEnd w:id="440"/>
      <w:bookmarkEnd w:id="441"/>
      <w:r w:rsidRPr="00EE2EB0">
        <w:t>poplave izazvane zaobalnim vodama</w:t>
      </w:r>
      <w:bookmarkEnd w:id="442"/>
    </w:p>
    <w:p w14:paraId="3538057E" w14:textId="77777777" w:rsidR="004740B8" w:rsidRDefault="004740B8" w:rsidP="004740B8">
      <w:pPr>
        <w:keepNext/>
        <w:ind w:firstLine="0"/>
        <w:jc w:val="center"/>
      </w:pPr>
      <w:r>
        <w:rPr>
          <w:noProof/>
          <w:lang w:eastAsia="hr-HR"/>
        </w:rPr>
        <w:drawing>
          <wp:inline distT="0" distB="0" distL="0" distR="0" wp14:anchorId="373827B9" wp14:editId="0058A7CC">
            <wp:extent cx="3569215" cy="3660655"/>
            <wp:effectExtent l="0" t="0" r="0" b="0"/>
            <wp:docPr id="2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M_4_3.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569215" cy="3660655"/>
                    </a:xfrm>
                    <a:prstGeom prst="rect">
                      <a:avLst/>
                    </a:prstGeom>
                  </pic:spPr>
                </pic:pic>
              </a:graphicData>
            </a:graphic>
          </wp:inline>
        </w:drawing>
      </w:r>
    </w:p>
    <w:p w14:paraId="4137839F" w14:textId="7D322A19" w:rsidR="004740B8" w:rsidRDefault="004740B8" w:rsidP="004740B8">
      <w:pPr>
        <w:pStyle w:val="Opisslike"/>
      </w:pPr>
      <w:bookmarkStart w:id="443" w:name="_Toc474388620"/>
      <w:bookmarkStart w:id="444" w:name="_Toc482772692"/>
      <w:bookmarkStart w:id="445" w:name="_Toc64269475"/>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31</w:t>
      </w:r>
      <w:r w:rsidR="00305531">
        <w:rPr>
          <w:noProof/>
        </w:rPr>
        <w:fldChar w:fldCharType="end"/>
      </w:r>
      <w:r>
        <w:t xml:space="preserve"> – Zbirna matrica rizika</w:t>
      </w:r>
      <w:r w:rsidRPr="004222BC">
        <w:t xml:space="preserve"> u slučaju</w:t>
      </w:r>
      <w:r>
        <w:t xml:space="preserve"> </w:t>
      </w:r>
      <w:bookmarkEnd w:id="443"/>
      <w:bookmarkEnd w:id="444"/>
      <w:r w:rsidRPr="00EE2EB0">
        <w:t>poplave izazvane zaobalnim vodama</w:t>
      </w:r>
      <w:bookmarkEnd w:id="445"/>
    </w:p>
    <w:p w14:paraId="09C1443B" w14:textId="77777777" w:rsidR="004740B8" w:rsidRPr="00104F73" w:rsidRDefault="004740B8" w:rsidP="004740B8">
      <w:pPr>
        <w:pStyle w:val="Naslov3"/>
      </w:pPr>
      <w:bookmarkStart w:id="446" w:name="_Toc482772582"/>
      <w:bookmarkStart w:id="447" w:name="_Toc64269373"/>
      <w:r>
        <w:lastRenderedPageBreak/>
        <w:t xml:space="preserve">Karta rizika u slučaju </w:t>
      </w:r>
      <w:bookmarkEnd w:id="446"/>
      <w:r w:rsidRPr="00EE2EB0">
        <w:t>poplave izazvane zaobalnim vodama</w:t>
      </w:r>
      <w:bookmarkEnd w:id="447"/>
    </w:p>
    <w:p w14:paraId="56633A43" w14:textId="77777777" w:rsidR="004740B8" w:rsidRDefault="0033175B" w:rsidP="0033175B">
      <w:pPr>
        <w:keepNext/>
      </w:pPr>
      <w:r>
        <w:rPr>
          <w:noProof/>
          <w:lang w:eastAsia="hr-HR"/>
        </w:rPr>
        <w:drawing>
          <wp:inline distT="0" distB="0" distL="0" distR="0" wp14:anchorId="6429EA70" wp14:editId="3713C6C5">
            <wp:extent cx="5401067" cy="4358649"/>
            <wp:effectExtent l="0" t="0" r="9525" b="3810"/>
            <wp:docPr id="53" name="Slika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KR-P(K).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401067" cy="4358649"/>
                    </a:xfrm>
                    <a:prstGeom prst="rect">
                      <a:avLst/>
                    </a:prstGeom>
                  </pic:spPr>
                </pic:pic>
              </a:graphicData>
            </a:graphic>
          </wp:inline>
        </w:drawing>
      </w:r>
    </w:p>
    <w:p w14:paraId="37BF0A56" w14:textId="46B7B14D" w:rsidR="004740B8" w:rsidRDefault="004740B8" w:rsidP="004740B8">
      <w:pPr>
        <w:pStyle w:val="Opisslike"/>
      </w:pPr>
      <w:bookmarkStart w:id="448" w:name="_Toc474388621"/>
      <w:bookmarkStart w:id="449" w:name="_Toc482772693"/>
      <w:bookmarkStart w:id="450" w:name="_Toc64269476"/>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32</w:t>
      </w:r>
      <w:r w:rsidR="00305531">
        <w:rPr>
          <w:noProof/>
        </w:rPr>
        <w:fldChar w:fldCharType="end"/>
      </w:r>
      <w:r>
        <w:t xml:space="preserve"> – </w:t>
      </w:r>
      <w:r w:rsidRPr="004222BC">
        <w:t>Karta rizika u slučaju</w:t>
      </w:r>
      <w:r>
        <w:t xml:space="preserve"> </w:t>
      </w:r>
      <w:bookmarkEnd w:id="448"/>
      <w:bookmarkEnd w:id="449"/>
      <w:r w:rsidRPr="00EE2EB0">
        <w:t>poplave izazvane zaobalnim vodama</w:t>
      </w:r>
      <w:bookmarkEnd w:id="450"/>
    </w:p>
    <w:p w14:paraId="36FC5198" w14:textId="77777777" w:rsidR="004740B8" w:rsidRDefault="004740B8" w:rsidP="004740B8">
      <w:pPr>
        <w:sectPr w:rsidR="004740B8" w:rsidSect="00285DD7">
          <w:pgSz w:w="11906" w:h="16838"/>
          <w:pgMar w:top="1134" w:right="1134" w:bottom="1134" w:left="1134" w:header="720" w:footer="720" w:gutter="0"/>
          <w:cols w:space="720"/>
          <w:docGrid w:linePitch="360"/>
        </w:sectPr>
      </w:pPr>
    </w:p>
    <w:p w14:paraId="08D31195" w14:textId="77777777" w:rsidR="004740B8" w:rsidRPr="00D90514" w:rsidRDefault="004740B8" w:rsidP="004740B8">
      <w:pPr>
        <w:pStyle w:val="Naslov2"/>
      </w:pPr>
      <w:bookmarkStart w:id="451" w:name="_Toc476293504"/>
      <w:bookmarkStart w:id="452" w:name="_Toc64269374"/>
      <w:r>
        <w:lastRenderedPageBreak/>
        <w:t>OPIS SCENARIJA – SUŠ</w:t>
      </w:r>
      <w:bookmarkEnd w:id="451"/>
      <w:r>
        <w:t>A</w:t>
      </w:r>
      <w:bookmarkEnd w:id="45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8"/>
      </w:tblGrid>
      <w:tr w:rsidR="004740B8" w:rsidRPr="00825A3B" w14:paraId="1C0A1A84"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456410B" w14:textId="77777777" w:rsidR="004740B8" w:rsidRPr="006063FD" w:rsidRDefault="004740B8" w:rsidP="001E62AB">
            <w:pPr>
              <w:pStyle w:val="Tablica"/>
              <w:rPr>
                <w:b/>
              </w:rPr>
            </w:pPr>
            <w:bookmarkStart w:id="453" w:name="_Toc476293505"/>
            <w:r w:rsidRPr="006063FD">
              <w:rPr>
                <w:b/>
              </w:rPr>
              <w:t>Naziv scenarija</w:t>
            </w:r>
            <w:bookmarkEnd w:id="453"/>
          </w:p>
        </w:tc>
      </w:tr>
      <w:tr w:rsidR="004740B8" w:rsidRPr="00825A3B" w14:paraId="28325C4A"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tcPr>
          <w:p w14:paraId="4AA7F36C" w14:textId="77777777" w:rsidR="004740B8" w:rsidRPr="00825A3B" w:rsidRDefault="004740B8" w:rsidP="001E62AB">
            <w:pPr>
              <w:pStyle w:val="Tablica"/>
            </w:pPr>
            <w:r>
              <w:t>Pojava ekstremne suše</w:t>
            </w:r>
          </w:p>
        </w:tc>
      </w:tr>
      <w:tr w:rsidR="004740B8" w:rsidRPr="00825A3B" w14:paraId="5E75DEF8"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F0B457F" w14:textId="77777777" w:rsidR="004740B8" w:rsidRPr="00825A3B" w:rsidRDefault="004740B8" w:rsidP="001E62AB">
            <w:pPr>
              <w:pStyle w:val="Tablica"/>
              <w:rPr>
                <w:b/>
              </w:rPr>
            </w:pPr>
            <w:r w:rsidRPr="00825A3B">
              <w:rPr>
                <w:b/>
              </w:rPr>
              <w:t>Grupa rizika</w:t>
            </w:r>
          </w:p>
        </w:tc>
      </w:tr>
      <w:tr w:rsidR="004740B8" w:rsidRPr="00825A3B" w14:paraId="3BE8745B"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tcPr>
          <w:p w14:paraId="6AF7B505" w14:textId="77777777" w:rsidR="004740B8" w:rsidRPr="00825A3B" w:rsidRDefault="004740B8" w:rsidP="001E62AB">
            <w:pPr>
              <w:pStyle w:val="Tablica"/>
            </w:pPr>
            <w:r>
              <w:t>Suša</w:t>
            </w:r>
          </w:p>
        </w:tc>
      </w:tr>
      <w:tr w:rsidR="004740B8" w:rsidRPr="00825A3B" w14:paraId="15E76306"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FC4A47E" w14:textId="77777777" w:rsidR="004740B8" w:rsidRPr="00825A3B" w:rsidRDefault="004740B8" w:rsidP="001E62AB">
            <w:pPr>
              <w:pStyle w:val="Tablica"/>
              <w:rPr>
                <w:b/>
              </w:rPr>
            </w:pPr>
            <w:r w:rsidRPr="00825A3B">
              <w:rPr>
                <w:b/>
              </w:rPr>
              <w:t xml:space="preserve">Rizik </w:t>
            </w:r>
          </w:p>
        </w:tc>
      </w:tr>
      <w:tr w:rsidR="004740B8" w:rsidRPr="00825A3B" w14:paraId="569919D3"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tcPr>
          <w:p w14:paraId="68CE8A36" w14:textId="77777777" w:rsidR="004740B8" w:rsidRPr="00825A3B" w:rsidRDefault="004740B8" w:rsidP="001E62AB">
            <w:pPr>
              <w:pStyle w:val="Tablica"/>
            </w:pPr>
            <w:r>
              <w:t>Suša</w:t>
            </w:r>
          </w:p>
        </w:tc>
      </w:tr>
      <w:tr w:rsidR="004740B8" w:rsidRPr="00825A3B" w14:paraId="420E5D72"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A80962F" w14:textId="77777777" w:rsidR="004740B8" w:rsidRPr="00825A3B" w:rsidRDefault="004740B8" w:rsidP="001E62AB">
            <w:pPr>
              <w:pStyle w:val="Tablica"/>
              <w:rPr>
                <w:b/>
              </w:rPr>
            </w:pPr>
            <w:r>
              <w:rPr>
                <w:b/>
              </w:rPr>
              <w:t>Povjerenstvo za izradu Procjene rizika od velikih nesreća za područje Općine</w:t>
            </w:r>
          </w:p>
        </w:tc>
      </w:tr>
      <w:tr w:rsidR="004740B8" w:rsidRPr="00825A3B" w14:paraId="6BD71B5E" w14:textId="77777777" w:rsidTr="001E62AB">
        <w:trPr>
          <w:jc w:val="center"/>
        </w:trPr>
        <w:tc>
          <w:tcPr>
            <w:tcW w:w="0" w:type="auto"/>
            <w:tcBorders>
              <w:top w:val="single" w:sz="8" w:space="0" w:color="auto"/>
              <w:left w:val="single" w:sz="8" w:space="0" w:color="auto"/>
              <w:right w:val="single" w:sz="8" w:space="0" w:color="auto"/>
            </w:tcBorders>
          </w:tcPr>
          <w:p w14:paraId="3C23A61F" w14:textId="77777777" w:rsidR="004740B8" w:rsidRDefault="004740B8" w:rsidP="001E62AB">
            <w:pPr>
              <w:pStyle w:val="Tablica"/>
            </w:pPr>
            <w:r>
              <w:t xml:space="preserve">Izvršitelji: </w:t>
            </w:r>
          </w:p>
          <w:p w14:paraId="3EA8C695" w14:textId="77777777" w:rsidR="004740B8" w:rsidRPr="00825A3B" w:rsidRDefault="004740B8" w:rsidP="001E62AB">
            <w:pPr>
              <w:pStyle w:val="Tablica"/>
            </w:pPr>
            <w:r>
              <w:t>Sukladno točki 10. Procjene rizika od velikih nesreća za područje Općine Ernestinovo</w:t>
            </w:r>
          </w:p>
        </w:tc>
      </w:tr>
      <w:tr w:rsidR="004740B8" w:rsidRPr="00825A3B" w14:paraId="15344B9F"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641CBCD" w14:textId="77777777" w:rsidR="004740B8" w:rsidRPr="00825A3B" w:rsidRDefault="004740B8" w:rsidP="001E62AB">
            <w:pPr>
              <w:pStyle w:val="Tablica"/>
              <w:jc w:val="center"/>
              <w:rPr>
                <w:b/>
              </w:rPr>
            </w:pPr>
            <w:r w:rsidRPr="00825A3B">
              <w:rPr>
                <w:b/>
              </w:rPr>
              <w:t>Kratki opis scenarija</w:t>
            </w:r>
          </w:p>
        </w:tc>
      </w:tr>
      <w:tr w:rsidR="004740B8" w:rsidRPr="00825A3B" w14:paraId="19B90500"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tcPr>
          <w:p w14:paraId="1245C591" w14:textId="77777777" w:rsidR="004740B8" w:rsidRPr="00825A3B" w:rsidRDefault="004740B8" w:rsidP="001E62AB">
            <w:pPr>
              <w:rPr>
                <w:sz w:val="20"/>
              </w:rPr>
            </w:pPr>
            <w:r w:rsidRPr="00D90514">
              <w:rPr>
                <w:sz w:val="20"/>
              </w:rPr>
              <w:t>Cijelo područje</w:t>
            </w:r>
            <w:r>
              <w:rPr>
                <w:sz w:val="20"/>
              </w:rPr>
              <w:t xml:space="preserve"> Općine je u više navrata pogodila </w:t>
            </w:r>
            <w:r w:rsidRPr="00D90514">
              <w:rPr>
                <w:sz w:val="20"/>
              </w:rPr>
              <w:t>suša koja</w:t>
            </w:r>
            <w:r>
              <w:rPr>
                <w:sz w:val="20"/>
              </w:rPr>
              <w:t xml:space="preserve"> je</w:t>
            </w:r>
            <w:r w:rsidRPr="00D90514">
              <w:rPr>
                <w:sz w:val="20"/>
              </w:rPr>
              <w:t xml:space="preserve"> uzrok</w:t>
            </w:r>
            <w:r>
              <w:rPr>
                <w:sz w:val="20"/>
              </w:rPr>
              <w:t>ovala</w:t>
            </w:r>
            <w:r w:rsidRPr="00D90514">
              <w:rPr>
                <w:sz w:val="20"/>
              </w:rPr>
              <w:t xml:space="preserve"> velike štete u poljoprivredi. Stradavaju i divlje životinje</w:t>
            </w:r>
            <w:r>
              <w:rPr>
                <w:sz w:val="20"/>
              </w:rPr>
              <w:t xml:space="preserve"> kojima nestaju nadzemne vode koje su koristili za piće.</w:t>
            </w:r>
            <w:r w:rsidRPr="00D90514">
              <w:rPr>
                <w:sz w:val="20"/>
              </w:rPr>
              <w:t xml:space="preserve"> Štete se javljaju i u šumskom fond</w:t>
            </w:r>
            <w:r>
              <w:rPr>
                <w:sz w:val="20"/>
              </w:rPr>
              <w:t>u i višegodišnjim nasadima, kao i na ribnjacima</w:t>
            </w:r>
            <w:r w:rsidRPr="00D90514">
              <w:rPr>
                <w:sz w:val="20"/>
              </w:rPr>
              <w:t>.</w:t>
            </w:r>
          </w:p>
        </w:tc>
      </w:tr>
    </w:tbl>
    <w:p w14:paraId="6A0182C0" w14:textId="77777777" w:rsidR="004740B8" w:rsidRDefault="004740B8" w:rsidP="004740B8">
      <w:pPr>
        <w:pStyle w:val="Naslov3"/>
      </w:pPr>
      <w:bookmarkStart w:id="454" w:name="_Toc476293506"/>
      <w:bookmarkStart w:id="455" w:name="_Toc64269375"/>
      <w:r>
        <w:t xml:space="preserve">Utjecaj na </w:t>
      </w:r>
      <w:bookmarkEnd w:id="454"/>
      <w:r>
        <w:t>objekte kritične infrastrukture i funkcioniranje kritične infrastrukture</w:t>
      </w:r>
      <w:bookmarkEnd w:id="455"/>
    </w:p>
    <w:p w14:paraId="5701F0F7" w14:textId="77777777" w:rsidR="004740B8" w:rsidRDefault="004740B8" w:rsidP="004740B8">
      <w:r>
        <w:t xml:space="preserve">Utjecaj suše </w:t>
      </w:r>
      <w:r w:rsidRPr="00CF6EDA">
        <w:t xml:space="preserve">na objekte </w:t>
      </w:r>
      <w:r>
        <w:t xml:space="preserve">i funkcionalnost </w:t>
      </w:r>
      <w:r w:rsidRPr="00CF6EDA">
        <w:t>kritične i</w:t>
      </w:r>
      <w:r>
        <w:t xml:space="preserve">nfrastrukture prikazan je oznakama </w:t>
      </w:r>
      <w:r w:rsidRPr="006B7FA5">
        <w:rPr>
          <w:rFonts w:cs="Times New Roman"/>
          <w:b/>
        </w:rPr>
        <w:t>×</w:t>
      </w:r>
      <w:r>
        <w:t xml:space="preserve"> u sl</w:t>
      </w:r>
      <w:r w:rsidRPr="00CF6EDA">
        <w:t>jedećoj tablici:</w:t>
      </w:r>
    </w:p>
    <w:p w14:paraId="00861F2F" w14:textId="4D1C3705" w:rsidR="004740B8" w:rsidRDefault="004740B8" w:rsidP="004740B8">
      <w:pPr>
        <w:pStyle w:val="Opisslike"/>
        <w:keepNext/>
      </w:pPr>
      <w:bookmarkStart w:id="456" w:name="_Toc474407632"/>
      <w:bookmarkStart w:id="457" w:name="_Toc476293675"/>
      <w:bookmarkStart w:id="458" w:name="_Toc64269713"/>
      <w:r>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40</w:t>
      </w:r>
      <w:r w:rsidR="00305531">
        <w:rPr>
          <w:noProof/>
        </w:rPr>
        <w:fldChar w:fldCharType="end"/>
      </w:r>
      <w:r>
        <w:t xml:space="preserve"> – Prikaz utjecaja suše </w:t>
      </w:r>
      <w:r w:rsidRPr="00CF6EDA">
        <w:t xml:space="preserve">na </w:t>
      </w:r>
      <w:r>
        <w:t>kritičnu infrastrukturu</w:t>
      </w:r>
      <w:r w:rsidRPr="00CF6EDA">
        <w:t xml:space="preserve"> </w:t>
      </w:r>
      <w:r>
        <w:t>Općine</w:t>
      </w:r>
      <w:bookmarkEnd w:id="456"/>
      <w:bookmarkEnd w:id="457"/>
      <w:bookmarkEnd w:id="45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7076"/>
      </w:tblGrid>
      <w:tr w:rsidR="004740B8" w:rsidRPr="005A76B1" w14:paraId="21C93A9B"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466ED52" w14:textId="77777777" w:rsidR="004740B8" w:rsidRPr="005A76B1" w:rsidRDefault="004740B8" w:rsidP="001E62AB">
            <w:pPr>
              <w:pStyle w:val="Tablica"/>
              <w:jc w:val="center"/>
              <w:rPr>
                <w:b/>
              </w:rPr>
            </w:pPr>
            <w:r w:rsidRPr="005A76B1">
              <w:rPr>
                <w:b/>
              </w:rPr>
              <w:t>Utjecaj</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BAB32D0" w14:textId="77777777" w:rsidR="004740B8" w:rsidRPr="005A76B1" w:rsidRDefault="004740B8" w:rsidP="001E62AB">
            <w:pPr>
              <w:pStyle w:val="Tablica"/>
              <w:jc w:val="center"/>
              <w:rPr>
                <w:b/>
              </w:rPr>
            </w:pPr>
            <w:r w:rsidRPr="005A76B1">
              <w:rPr>
                <w:b/>
              </w:rPr>
              <w:t>Sektor kritične infrastrukture</w:t>
            </w:r>
          </w:p>
        </w:tc>
      </w:tr>
      <w:tr w:rsidR="004740B8" w:rsidRPr="005A76B1" w14:paraId="648315C2" w14:textId="77777777" w:rsidTr="001E62AB">
        <w:trPr>
          <w:jc w:val="center"/>
        </w:trPr>
        <w:tc>
          <w:tcPr>
            <w:tcW w:w="0" w:type="auto"/>
            <w:tcBorders>
              <w:top w:val="single" w:sz="8" w:space="0" w:color="auto"/>
              <w:left w:val="single" w:sz="8" w:space="0" w:color="auto"/>
              <w:right w:val="single" w:sz="8" w:space="0" w:color="auto"/>
            </w:tcBorders>
            <w:vAlign w:val="center"/>
          </w:tcPr>
          <w:p w14:paraId="3FDA10DE" w14:textId="77777777" w:rsidR="004740B8" w:rsidRPr="005A76B1" w:rsidRDefault="004740B8" w:rsidP="001E62AB">
            <w:pPr>
              <w:pStyle w:val="Tablica"/>
              <w:jc w:val="center"/>
              <w:rPr>
                <w:b/>
              </w:rPr>
            </w:pPr>
          </w:p>
        </w:tc>
        <w:tc>
          <w:tcPr>
            <w:tcW w:w="0" w:type="auto"/>
            <w:tcBorders>
              <w:top w:val="single" w:sz="8" w:space="0" w:color="auto"/>
              <w:left w:val="single" w:sz="8" w:space="0" w:color="auto"/>
              <w:right w:val="single" w:sz="8" w:space="0" w:color="auto"/>
            </w:tcBorders>
            <w:vAlign w:val="center"/>
          </w:tcPr>
          <w:p w14:paraId="2BC5F635" w14:textId="77777777" w:rsidR="004740B8" w:rsidRPr="005A76B1" w:rsidRDefault="004740B8" w:rsidP="001E62AB">
            <w:pPr>
              <w:pStyle w:val="Tablica"/>
            </w:pPr>
            <w:r w:rsidRPr="005A76B1">
              <w:t>Vodoopskrbe (vodozahvati, pumpne i filter stanice, vodosprema, distributivna mreža)</w:t>
            </w:r>
          </w:p>
        </w:tc>
      </w:tr>
      <w:tr w:rsidR="004740B8" w:rsidRPr="005A76B1" w14:paraId="70B6F4C1" w14:textId="77777777" w:rsidTr="001E62AB">
        <w:trPr>
          <w:jc w:val="center"/>
        </w:trPr>
        <w:tc>
          <w:tcPr>
            <w:tcW w:w="0" w:type="auto"/>
            <w:tcBorders>
              <w:left w:val="single" w:sz="8" w:space="0" w:color="auto"/>
              <w:right w:val="single" w:sz="8" w:space="0" w:color="auto"/>
            </w:tcBorders>
            <w:vAlign w:val="center"/>
          </w:tcPr>
          <w:p w14:paraId="13E6B0C2" w14:textId="77777777" w:rsidR="004740B8" w:rsidRPr="005A76B1" w:rsidRDefault="004740B8" w:rsidP="001E62AB">
            <w:pPr>
              <w:pStyle w:val="Tablica"/>
              <w:jc w:val="center"/>
              <w:rPr>
                <w:b/>
              </w:rPr>
            </w:pPr>
          </w:p>
        </w:tc>
        <w:tc>
          <w:tcPr>
            <w:tcW w:w="0" w:type="auto"/>
            <w:tcBorders>
              <w:left w:val="single" w:sz="8" w:space="0" w:color="auto"/>
              <w:right w:val="single" w:sz="8" w:space="0" w:color="auto"/>
            </w:tcBorders>
            <w:vAlign w:val="center"/>
          </w:tcPr>
          <w:p w14:paraId="1417D0EE" w14:textId="77777777" w:rsidR="004740B8" w:rsidRPr="005A76B1" w:rsidRDefault="004740B8" w:rsidP="001E62AB">
            <w:pPr>
              <w:pStyle w:val="Tablica"/>
            </w:pPr>
            <w:r w:rsidRPr="005A76B1">
              <w:t>Opskrbe energentima (plinovod, plinske stanice, naftovod)</w:t>
            </w:r>
          </w:p>
        </w:tc>
      </w:tr>
      <w:tr w:rsidR="004740B8" w:rsidRPr="005A76B1" w14:paraId="7C96C39B" w14:textId="77777777" w:rsidTr="001E62AB">
        <w:trPr>
          <w:jc w:val="center"/>
        </w:trPr>
        <w:tc>
          <w:tcPr>
            <w:tcW w:w="0" w:type="auto"/>
            <w:tcBorders>
              <w:left w:val="single" w:sz="8" w:space="0" w:color="auto"/>
              <w:right w:val="single" w:sz="8" w:space="0" w:color="auto"/>
            </w:tcBorders>
            <w:vAlign w:val="center"/>
          </w:tcPr>
          <w:p w14:paraId="35D87617" w14:textId="77777777" w:rsidR="004740B8" w:rsidRPr="005A76B1" w:rsidRDefault="004740B8" w:rsidP="001E62AB">
            <w:pPr>
              <w:pStyle w:val="Tablica"/>
              <w:jc w:val="center"/>
            </w:pPr>
          </w:p>
        </w:tc>
        <w:tc>
          <w:tcPr>
            <w:tcW w:w="0" w:type="auto"/>
            <w:tcBorders>
              <w:left w:val="single" w:sz="8" w:space="0" w:color="auto"/>
              <w:right w:val="single" w:sz="8" w:space="0" w:color="auto"/>
            </w:tcBorders>
            <w:vAlign w:val="center"/>
          </w:tcPr>
          <w:p w14:paraId="4C373270" w14:textId="77777777" w:rsidR="004740B8" w:rsidRPr="005A76B1" w:rsidRDefault="004740B8" w:rsidP="001E62AB">
            <w:pPr>
              <w:pStyle w:val="Tablica"/>
            </w:pPr>
            <w:r w:rsidRPr="005A76B1">
              <w:t>Prijenos</w:t>
            </w:r>
            <w:r>
              <w:t>a i distribucije</w:t>
            </w:r>
            <w:r w:rsidRPr="005A76B1">
              <w:t xml:space="preserve"> električne energije (trafostanice, distributivna mreža)</w:t>
            </w:r>
          </w:p>
        </w:tc>
      </w:tr>
      <w:tr w:rsidR="004740B8" w:rsidRPr="005A76B1" w14:paraId="73B749FA" w14:textId="77777777" w:rsidTr="001E62AB">
        <w:trPr>
          <w:jc w:val="center"/>
        </w:trPr>
        <w:tc>
          <w:tcPr>
            <w:tcW w:w="0" w:type="auto"/>
            <w:tcBorders>
              <w:left w:val="single" w:sz="8" w:space="0" w:color="auto"/>
              <w:right w:val="single" w:sz="8" w:space="0" w:color="auto"/>
            </w:tcBorders>
            <w:vAlign w:val="center"/>
          </w:tcPr>
          <w:p w14:paraId="3EDB181B" w14:textId="77777777" w:rsidR="004740B8" w:rsidRPr="005A76B1" w:rsidRDefault="004740B8" w:rsidP="001E62AB">
            <w:pPr>
              <w:pStyle w:val="Tablica"/>
              <w:jc w:val="center"/>
            </w:pPr>
          </w:p>
        </w:tc>
        <w:tc>
          <w:tcPr>
            <w:tcW w:w="0" w:type="auto"/>
            <w:tcBorders>
              <w:left w:val="single" w:sz="8" w:space="0" w:color="auto"/>
              <w:right w:val="single" w:sz="8" w:space="0" w:color="auto"/>
            </w:tcBorders>
            <w:vAlign w:val="center"/>
          </w:tcPr>
          <w:p w14:paraId="763894F4" w14:textId="77777777" w:rsidR="004740B8" w:rsidRPr="005A76B1" w:rsidRDefault="004740B8" w:rsidP="001E62AB">
            <w:pPr>
              <w:pStyle w:val="Tablica"/>
            </w:pPr>
            <w:r w:rsidRPr="005A76B1">
              <w:t>Telekomunikacije (bazne stanice, telekomunikacijska mreža)</w:t>
            </w:r>
          </w:p>
        </w:tc>
      </w:tr>
      <w:tr w:rsidR="004740B8" w:rsidRPr="005A76B1" w14:paraId="5F68EA11" w14:textId="77777777" w:rsidTr="001E62AB">
        <w:trPr>
          <w:jc w:val="center"/>
        </w:trPr>
        <w:tc>
          <w:tcPr>
            <w:tcW w:w="0" w:type="auto"/>
            <w:tcBorders>
              <w:left w:val="single" w:sz="8" w:space="0" w:color="auto"/>
              <w:right w:val="single" w:sz="8" w:space="0" w:color="auto"/>
            </w:tcBorders>
            <w:vAlign w:val="center"/>
          </w:tcPr>
          <w:p w14:paraId="599DE70B" w14:textId="77777777" w:rsidR="004740B8" w:rsidRPr="005A76B1" w:rsidRDefault="004740B8" w:rsidP="001E62AB">
            <w:pPr>
              <w:pStyle w:val="Tablica"/>
              <w:jc w:val="center"/>
            </w:pPr>
          </w:p>
        </w:tc>
        <w:tc>
          <w:tcPr>
            <w:tcW w:w="0" w:type="auto"/>
            <w:tcBorders>
              <w:left w:val="single" w:sz="8" w:space="0" w:color="auto"/>
              <w:right w:val="single" w:sz="8" w:space="0" w:color="auto"/>
            </w:tcBorders>
            <w:vAlign w:val="center"/>
          </w:tcPr>
          <w:p w14:paraId="19B56824" w14:textId="77777777" w:rsidR="004740B8" w:rsidRPr="005A76B1" w:rsidRDefault="004740B8" w:rsidP="001E62AB">
            <w:pPr>
              <w:pStyle w:val="Tablica"/>
            </w:pPr>
            <w:r w:rsidRPr="005A76B1">
              <w:t>Pro</w:t>
            </w:r>
            <w:r>
              <w:t>meta (željeznička pruga, državne</w:t>
            </w:r>
            <w:r w:rsidRPr="005A76B1">
              <w:t>, županijske i lokalne ceste)</w:t>
            </w:r>
          </w:p>
        </w:tc>
      </w:tr>
      <w:tr w:rsidR="004740B8" w:rsidRPr="005A76B1" w14:paraId="028E5821" w14:textId="77777777" w:rsidTr="001E62AB">
        <w:trPr>
          <w:jc w:val="center"/>
        </w:trPr>
        <w:tc>
          <w:tcPr>
            <w:tcW w:w="0" w:type="auto"/>
            <w:tcBorders>
              <w:left w:val="single" w:sz="8" w:space="0" w:color="auto"/>
              <w:bottom w:val="single" w:sz="8" w:space="0" w:color="auto"/>
              <w:right w:val="single" w:sz="8" w:space="0" w:color="auto"/>
            </w:tcBorders>
            <w:vAlign w:val="center"/>
          </w:tcPr>
          <w:p w14:paraId="56E888D5" w14:textId="77777777" w:rsidR="004740B8" w:rsidRPr="005A76B1" w:rsidRDefault="004740B8" w:rsidP="001E62AB">
            <w:pPr>
              <w:pStyle w:val="Tablica"/>
              <w:jc w:val="center"/>
              <w:rPr>
                <w:b/>
              </w:rPr>
            </w:pPr>
          </w:p>
        </w:tc>
        <w:tc>
          <w:tcPr>
            <w:tcW w:w="0" w:type="auto"/>
            <w:tcBorders>
              <w:left w:val="single" w:sz="8" w:space="0" w:color="auto"/>
              <w:bottom w:val="single" w:sz="8" w:space="0" w:color="auto"/>
              <w:right w:val="single" w:sz="8" w:space="0" w:color="auto"/>
            </w:tcBorders>
          </w:tcPr>
          <w:p w14:paraId="31D63A7B" w14:textId="77777777" w:rsidR="004740B8" w:rsidRPr="005A76B1" w:rsidRDefault="004740B8" w:rsidP="001E62AB">
            <w:pPr>
              <w:pStyle w:val="Tablica"/>
            </w:pPr>
            <w:r w:rsidRPr="005A76B1">
              <w:t>Javni</w:t>
            </w:r>
            <w:r>
              <w:t>h objekata</w:t>
            </w:r>
            <w:r w:rsidRPr="005A76B1">
              <w:t xml:space="preserve"> (zdravstvene stanice, škole, crkve i društveni domovi)</w:t>
            </w:r>
          </w:p>
        </w:tc>
      </w:tr>
    </w:tbl>
    <w:p w14:paraId="29D79C7E" w14:textId="77777777" w:rsidR="004740B8" w:rsidRDefault="004740B8" w:rsidP="004740B8">
      <w:pPr>
        <w:pStyle w:val="Naslov3"/>
      </w:pPr>
      <w:bookmarkStart w:id="459" w:name="_Toc476293507"/>
      <w:bookmarkStart w:id="460" w:name="_Toc64269376"/>
      <w:r>
        <w:t>Kontekst</w:t>
      </w:r>
      <w:bookmarkEnd w:id="459"/>
      <w:bookmarkEnd w:id="460"/>
    </w:p>
    <w:p w14:paraId="4F9B5196" w14:textId="77777777" w:rsidR="004740B8" w:rsidRDefault="004740B8" w:rsidP="004740B8">
      <w:r>
        <w:t xml:space="preserve">U uvjetima dužeg nedostatka oborina, visoke temperature i niske vlage zraka ubrzava se isparavanje vode iz zemljišta i biljaka, što vodi postupnom isušivanju zemljišta, ponajprije površinskih slojeva, a kasnije i dubljih slojeva gdje je korijenje biljaka. </w:t>
      </w:r>
    </w:p>
    <w:p w14:paraId="1495C0BC" w14:textId="77777777" w:rsidR="004740B8" w:rsidRDefault="004740B8" w:rsidP="004740B8">
      <w:r>
        <w:t xml:space="preserve">Za pojavu i intenzitet suše, osim narušavanja sustava prevladavajućih zračnih strujanja velikih razmjera (opće cirkulacije atmosfere), veliki značaj imaju lokalni čimbenici (oborinski režim, intenzitet isparavanja zemljišta, osobine i stanje zemljišta i biljnog pokrivača, razina podzemnih voda). To znači da su moguće razlike opasnosti i prijetnji za pribrdska područja od nizinskih područja. Intenzivna suša karakterizirana je dubokim pukotinama što ubrzava isušivanje i dubljih slojeva pa se u sušnom periodu vlaga izgubi iz biološki aktivnog sloja zemlje. </w:t>
      </w:r>
    </w:p>
    <w:p w14:paraId="500FAC96" w14:textId="77777777" w:rsidR="004740B8" w:rsidRDefault="004740B8" w:rsidP="004740B8">
      <w:r>
        <w:t xml:space="preserve">Sušu prati i povećana opasnost od pojave požara na otvorenom koji mogu zahvatiti veća područja. Pored navedene opasnosti ozbiljna prijetnja je nestanak manjih vodotoka i površinskih voda koje životinje koriste kao pojilišta, što će rezultirati migracijom životinja i smanjenjem njihove populacije na svojim prirodnim staništima. </w:t>
      </w:r>
    </w:p>
    <w:p w14:paraId="045CCA7E" w14:textId="77777777" w:rsidR="004740B8" w:rsidRDefault="004740B8" w:rsidP="004740B8">
      <w:r>
        <w:t xml:space="preserve">Ponekad u sušnom periodu padne i manja količina kiše, ovlaži se samo kratkotrajno površinski sloj, što zapravo nema učinak na oporavak područja od suše jer količine nisu dostatne za ovlaživanje dubljih slojeva zemlje. </w:t>
      </w:r>
    </w:p>
    <w:p w14:paraId="76D0E8A3" w14:textId="77777777" w:rsidR="004740B8" w:rsidRDefault="004740B8" w:rsidP="004740B8">
      <w:r w:rsidRPr="0088274A">
        <w:t xml:space="preserve">Sukladno pokazateljima iz </w:t>
      </w:r>
      <w:r w:rsidRPr="0088274A">
        <w:rPr>
          <w:noProof/>
          <w:spacing w:val="-4"/>
        </w:rPr>
        <w:t xml:space="preserve">Meteorološke podloge </w:t>
      </w:r>
      <w:r w:rsidRPr="0088274A">
        <w:t>Državnog hidrometeorološkog zavoda RH iz 2006.</w:t>
      </w:r>
      <w:r>
        <w:t xml:space="preserve"> god.,</w:t>
      </w:r>
      <w:r w:rsidRPr="0088274A">
        <w:t xml:space="preserve"> proizlazi da su dani bez oborine definirani kao dani u kojima nema oborine ili padne manje od 0,1 mm oborine. Na širem podru</w:t>
      </w:r>
      <w:r>
        <w:t>čju Osijeka, pa na taj način i na</w:t>
      </w:r>
      <w:r w:rsidRPr="0088274A">
        <w:t xml:space="preserve"> području </w:t>
      </w:r>
      <w:r>
        <w:t>Općine</w:t>
      </w:r>
      <w:r w:rsidRPr="0088274A">
        <w:t xml:space="preserve">, u prosjeku godišnje ima oko 232 bezoborinska dana. Srednji broj dana bez oborine najmanji je u proljetnim mjesecima, posebice u lipnju kada </w:t>
      </w:r>
      <w:r w:rsidRPr="0088274A">
        <w:lastRenderedPageBreak/>
        <w:t>ima više oborine zbog češće prisutnih ciklona, odnosno, s njima u vezi hladnih fronti. Najveći srednji broj dana bez oborine je u raz</w:t>
      </w:r>
      <w:r>
        <w:t xml:space="preserve">doblju od srpnja do listopada. </w:t>
      </w:r>
      <w:r w:rsidRPr="0088274A">
        <w:t>Najveći rizik za pojavu suše obzirom na pojavu bezoborinskih</w:t>
      </w:r>
      <w:r>
        <w:t xml:space="preserve"> dana je od srpnja do listopada.</w:t>
      </w:r>
    </w:p>
    <w:p w14:paraId="47799D24" w14:textId="77777777" w:rsidR="004740B8" w:rsidRDefault="004740B8" w:rsidP="004740B8">
      <w:r>
        <w:t>Osječko-baranjska županija proglasila je elementarnu nepogodu od posljedica suše i to</w:t>
      </w:r>
      <w:r w:rsidRPr="003A3140">
        <w:rPr>
          <w:rStyle w:val="Referencafusnote"/>
        </w:rPr>
        <w:footnoteReference w:id="20"/>
      </w:r>
      <w:r>
        <w:t xml:space="preserve">: </w:t>
      </w:r>
    </w:p>
    <w:p w14:paraId="1F8E4586" w14:textId="77777777" w:rsidR="004740B8" w:rsidRDefault="004740B8" w:rsidP="004740B8">
      <w:pPr>
        <w:pStyle w:val="Odlomakpopisa"/>
        <w:numPr>
          <w:ilvl w:val="0"/>
          <w:numId w:val="10"/>
        </w:numPr>
      </w:pPr>
      <w:r>
        <w:t>u lipnju, kolovozu i rujnu 2007. godine kada su proglašene za području Općine elementarna nepogode izazvane sušom, koja je nanijela štete na poljoprivrednim usjevima i ribnjačarstvu. Šteta je iznosila 4.224.557,93 HRK,</w:t>
      </w:r>
    </w:p>
    <w:p w14:paraId="300DD82F" w14:textId="77777777" w:rsidR="004740B8" w:rsidRDefault="004740B8" w:rsidP="004740B8">
      <w:pPr>
        <w:pStyle w:val="Odlomakpopisa"/>
        <w:numPr>
          <w:ilvl w:val="0"/>
          <w:numId w:val="10"/>
        </w:numPr>
      </w:pPr>
      <w:r>
        <w:t>u lipnju i rujnu 2009. godine</w:t>
      </w:r>
      <w:r w:rsidRPr="00985AD8">
        <w:t xml:space="preserve"> je suša </w:t>
      </w:r>
      <w:r>
        <w:t>n</w:t>
      </w:r>
      <w:r w:rsidRPr="00985AD8">
        <w:t>a području Općine uzrokovala štetu na poljoprivrednim usjevima</w:t>
      </w:r>
      <w:r>
        <w:t xml:space="preserve"> jesenje i</w:t>
      </w:r>
      <w:r w:rsidRPr="00985AD8">
        <w:t xml:space="preserve"> proljetne sjetve</w:t>
      </w:r>
      <w:r>
        <w:t xml:space="preserve"> u iznosu od 2.436.586,31</w:t>
      </w:r>
      <w:r w:rsidRPr="00985AD8">
        <w:t xml:space="preserve"> HRK,</w:t>
      </w:r>
    </w:p>
    <w:p w14:paraId="1E2B46E3" w14:textId="77777777" w:rsidR="004740B8" w:rsidRDefault="004740B8" w:rsidP="004740B8">
      <w:pPr>
        <w:pStyle w:val="Odlomakpopisa"/>
        <w:numPr>
          <w:ilvl w:val="0"/>
          <w:numId w:val="10"/>
        </w:numPr>
      </w:pPr>
      <w:r>
        <w:t>u kolovozu i rujnu 2011. godine kada je suša uzrokovala štetu na ratarskim usjevima, povrću, te višegodišnjim nasadima  i ribnjačarstvu. Šteta je iznosila 7.639.678,21 HRK,</w:t>
      </w:r>
    </w:p>
    <w:p w14:paraId="7D4B34B3" w14:textId="77777777" w:rsidR="004740B8" w:rsidRDefault="004740B8" w:rsidP="004740B8">
      <w:pPr>
        <w:pStyle w:val="Odlomakpopisa"/>
        <w:numPr>
          <w:ilvl w:val="0"/>
          <w:numId w:val="10"/>
        </w:numPr>
      </w:pPr>
      <w:r>
        <w:t xml:space="preserve">u srpnju 2012. godine kada je suša uzrokovala veliku štetu na poljoprivrednim usjevima proljetne sjetve, krmnim kulturama, povrću, višegodišnjim nasadima te ribnjačarstvu. Šteta je iznosila </w:t>
      </w:r>
      <w:r w:rsidRPr="009160B4">
        <w:t>3.082.753,33 HRK</w:t>
      </w:r>
      <w:r>
        <w:t>,</w:t>
      </w:r>
    </w:p>
    <w:p w14:paraId="4931A6BF" w14:textId="77777777" w:rsidR="004740B8" w:rsidRDefault="004740B8" w:rsidP="004740B8">
      <w:pPr>
        <w:pStyle w:val="Odlomakpopisa"/>
        <w:numPr>
          <w:ilvl w:val="0"/>
          <w:numId w:val="10"/>
        </w:numPr>
      </w:pPr>
      <w:r>
        <w:t>u kolovozu 2015. zbog suše koja je uzrokovala štete na poljoprivrednim kulturama zasijanim u proljetnoj sjetvi 2015. godine. Šteta je iznosila 9.371.260,38 HRK,</w:t>
      </w:r>
    </w:p>
    <w:p w14:paraId="10D6C0A3" w14:textId="77777777" w:rsidR="004740B8" w:rsidRDefault="004740B8" w:rsidP="004740B8">
      <w:pPr>
        <w:pStyle w:val="Odlomakpopisa"/>
        <w:numPr>
          <w:ilvl w:val="0"/>
          <w:numId w:val="10"/>
        </w:numPr>
      </w:pPr>
      <w:r>
        <w:t>u rujnu 2017. zbog suše koja je uzrokovala štete na dugogodišnjim nasadima na području Općine. Šteta je iznosila 1.628.557,13 HRK.</w:t>
      </w:r>
    </w:p>
    <w:p w14:paraId="19A8D920" w14:textId="77777777" w:rsidR="004740B8" w:rsidRDefault="004740B8" w:rsidP="004740B8">
      <w:pPr>
        <w:pStyle w:val="Naslov3"/>
      </w:pPr>
      <w:bookmarkStart w:id="461" w:name="_Toc476293508"/>
      <w:bookmarkStart w:id="462" w:name="_Toc64269377"/>
      <w:r>
        <w:t>Uzrok</w:t>
      </w:r>
      <w:bookmarkEnd w:id="461"/>
      <w:bookmarkEnd w:id="462"/>
    </w:p>
    <w:p w14:paraId="7D9E6508" w14:textId="77777777" w:rsidR="004740B8" w:rsidRDefault="004740B8" w:rsidP="004740B8">
      <w:r>
        <w:t>Promje</w:t>
      </w:r>
      <w:r w:rsidRPr="005143C5">
        <w:t>na klime dovodi do pojave vrlo dugih perioda bez oborina, što dovodi do pojave suše.</w:t>
      </w:r>
    </w:p>
    <w:p w14:paraId="4096DDE4" w14:textId="77777777" w:rsidR="004740B8" w:rsidRDefault="004740B8" w:rsidP="004740B8">
      <w:pPr>
        <w:pStyle w:val="Naslov4"/>
      </w:pPr>
      <w:bookmarkStart w:id="463" w:name="_Toc476293509"/>
      <w:bookmarkStart w:id="464" w:name="_Toc64269378"/>
      <w:r>
        <w:t>Razvoj događaja koji je</w:t>
      </w:r>
      <w:r w:rsidRPr="005143C5">
        <w:t xml:space="preserve"> prethodio (ili može prethoditi po ocjeni stručn</w:t>
      </w:r>
      <w:r>
        <w:t>jaka) velikoj nesreći izazvanoj sušom</w:t>
      </w:r>
      <w:bookmarkEnd w:id="463"/>
      <w:bookmarkEnd w:id="464"/>
    </w:p>
    <w:p w14:paraId="76CB4293" w14:textId="77777777" w:rsidR="004740B8" w:rsidRPr="005143C5" w:rsidRDefault="004740B8" w:rsidP="004740B8">
      <w:r>
        <w:t>Vrlo dugo sušno razdoblje praćeno</w:t>
      </w:r>
      <w:r w:rsidRPr="005143C5">
        <w:t xml:space="preserve"> vjetrom dovodi do pojave suše.</w:t>
      </w:r>
    </w:p>
    <w:p w14:paraId="6EC5FDEE" w14:textId="77777777" w:rsidR="004740B8" w:rsidRDefault="004740B8" w:rsidP="004740B8">
      <w:pPr>
        <w:pStyle w:val="Naslov4"/>
      </w:pPr>
      <w:bookmarkStart w:id="465" w:name="_Toc476293510"/>
      <w:bookmarkStart w:id="466" w:name="_Toc64269379"/>
      <w:r w:rsidRPr="005143C5">
        <w:t>Okidač koji je uzrokovao (može uzrokovati po ocjeni stru</w:t>
      </w:r>
      <w:r>
        <w:t>čnjaka) veliku nesreću izazvanu sušom</w:t>
      </w:r>
      <w:bookmarkEnd w:id="465"/>
      <w:bookmarkEnd w:id="466"/>
    </w:p>
    <w:p w14:paraId="3CAB8F78" w14:textId="77777777" w:rsidR="004740B8" w:rsidRDefault="004740B8" w:rsidP="004740B8">
      <w:r>
        <w:t>Pojava visokih temperatura u dugom sušnom periodu izazvati će sušu. Kako je takav događaj više puta zabilježen tijekom godine vjerojatnost se procjenjuje kao iznimno velika.</w:t>
      </w:r>
    </w:p>
    <w:p w14:paraId="1CABB9C0" w14:textId="279194F5" w:rsidR="004740B8" w:rsidRDefault="004740B8" w:rsidP="004740B8">
      <w:pPr>
        <w:pStyle w:val="Opisslike"/>
        <w:keepNext/>
      </w:pPr>
      <w:bookmarkStart w:id="467" w:name="_Toc474407633"/>
      <w:bookmarkStart w:id="468" w:name="_Toc476293676"/>
      <w:bookmarkStart w:id="469" w:name="_Toc64269714"/>
      <w:r>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41</w:t>
      </w:r>
      <w:r w:rsidR="00305531">
        <w:rPr>
          <w:noProof/>
        </w:rPr>
        <w:fldChar w:fldCharType="end"/>
      </w:r>
      <w:r>
        <w:t xml:space="preserve"> – Prikaz</w:t>
      </w:r>
      <w:r w:rsidRPr="00A26BE6">
        <w:t xml:space="preserve"> vjerojatnosti pojave</w:t>
      </w:r>
      <w:r>
        <w:t xml:space="preserve"> suše na području Općine</w:t>
      </w:r>
      <w:bookmarkEnd w:id="467"/>
      <w:bookmarkEnd w:id="468"/>
      <w:bookmarkEnd w:id="46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8"/>
        <w:gridCol w:w="1422"/>
        <w:gridCol w:w="1294"/>
        <w:gridCol w:w="2649"/>
        <w:gridCol w:w="2882"/>
      </w:tblGrid>
      <w:tr w:rsidR="004740B8" w:rsidRPr="004D34A5" w14:paraId="0F32265A" w14:textId="77777777" w:rsidTr="001E62AB">
        <w:trPr>
          <w:jc w:val="center"/>
        </w:trPr>
        <w:tc>
          <w:tcPr>
            <w:tcW w:w="0" w:type="auto"/>
            <w:vMerge w:val="restart"/>
            <w:tcBorders>
              <w:top w:val="single" w:sz="8" w:space="0" w:color="auto"/>
              <w:left w:val="single" w:sz="8" w:space="0" w:color="auto"/>
              <w:right w:val="single" w:sz="8" w:space="0" w:color="auto"/>
            </w:tcBorders>
            <w:shd w:val="clear" w:color="auto" w:fill="D9D9D9" w:themeFill="background1" w:themeFillShade="D9"/>
            <w:vAlign w:val="center"/>
          </w:tcPr>
          <w:p w14:paraId="0301B559" w14:textId="77777777" w:rsidR="004740B8" w:rsidRPr="004D34A5" w:rsidRDefault="004740B8" w:rsidP="001E62AB">
            <w:pPr>
              <w:spacing w:before="0" w:after="0"/>
              <w:ind w:firstLine="0"/>
              <w:jc w:val="center"/>
              <w:rPr>
                <w:b/>
                <w:iCs/>
                <w:sz w:val="20"/>
                <w:szCs w:val="18"/>
              </w:rPr>
            </w:pPr>
            <w:r w:rsidRPr="004D34A5">
              <w:rPr>
                <w:b/>
                <w:iCs/>
                <w:sz w:val="20"/>
                <w:szCs w:val="18"/>
              </w:rPr>
              <w:t>Kategorija</w:t>
            </w:r>
          </w:p>
        </w:tc>
        <w:tc>
          <w:tcPr>
            <w:tcW w:w="0" w:type="auto"/>
            <w:vMerge w:val="restart"/>
            <w:tcBorders>
              <w:top w:val="single" w:sz="8" w:space="0" w:color="auto"/>
              <w:left w:val="single" w:sz="8" w:space="0" w:color="auto"/>
              <w:right w:val="single" w:sz="8" w:space="0" w:color="auto"/>
            </w:tcBorders>
            <w:shd w:val="clear" w:color="auto" w:fill="D9D9D9" w:themeFill="background1" w:themeFillShade="D9"/>
            <w:vAlign w:val="center"/>
          </w:tcPr>
          <w:p w14:paraId="7396CC74" w14:textId="77777777" w:rsidR="004740B8" w:rsidRPr="004D34A5" w:rsidRDefault="004740B8" w:rsidP="001E62AB">
            <w:pPr>
              <w:spacing w:before="0" w:after="0"/>
              <w:ind w:firstLine="0"/>
              <w:jc w:val="center"/>
              <w:rPr>
                <w:b/>
                <w:iCs/>
                <w:sz w:val="20"/>
                <w:szCs w:val="18"/>
              </w:rPr>
            </w:pPr>
            <w:r w:rsidRPr="004D34A5">
              <w:rPr>
                <w:b/>
                <w:iCs/>
                <w:sz w:val="20"/>
                <w:szCs w:val="18"/>
              </w:rPr>
              <w:t>Kvalitativna</w:t>
            </w:r>
          </w:p>
        </w:tc>
        <w:tc>
          <w:tcPr>
            <w:tcW w:w="0" w:type="auto"/>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B2E7606" w14:textId="77777777" w:rsidR="004740B8" w:rsidRPr="004D34A5" w:rsidRDefault="004740B8" w:rsidP="001E62AB">
            <w:pPr>
              <w:spacing w:before="0" w:after="0"/>
              <w:ind w:firstLine="0"/>
              <w:jc w:val="center"/>
              <w:rPr>
                <w:b/>
                <w:iCs/>
                <w:sz w:val="20"/>
                <w:szCs w:val="18"/>
              </w:rPr>
            </w:pPr>
            <w:r>
              <w:rPr>
                <w:b/>
                <w:iCs/>
                <w:sz w:val="20"/>
                <w:szCs w:val="18"/>
              </w:rPr>
              <w:t>Vjerojatnost/</w:t>
            </w:r>
            <w:r w:rsidRPr="004D34A5">
              <w:rPr>
                <w:b/>
                <w:iCs/>
                <w:sz w:val="20"/>
                <w:szCs w:val="18"/>
              </w:rPr>
              <w:t>frekvencija</w:t>
            </w:r>
          </w:p>
        </w:tc>
        <w:tc>
          <w:tcPr>
            <w:tcW w:w="0" w:type="auto"/>
            <w:vMerge w:val="restart"/>
            <w:tcBorders>
              <w:top w:val="single" w:sz="8" w:space="0" w:color="auto"/>
              <w:left w:val="single" w:sz="8" w:space="0" w:color="auto"/>
              <w:right w:val="single" w:sz="8" w:space="0" w:color="auto"/>
            </w:tcBorders>
            <w:shd w:val="clear" w:color="auto" w:fill="D9D9D9" w:themeFill="background1" w:themeFillShade="D9"/>
            <w:vAlign w:val="center"/>
          </w:tcPr>
          <w:p w14:paraId="4072CD13" w14:textId="77777777" w:rsidR="004740B8" w:rsidRPr="004D34A5" w:rsidRDefault="004740B8" w:rsidP="001E62AB">
            <w:pPr>
              <w:spacing w:before="0" w:after="0"/>
              <w:ind w:firstLine="0"/>
              <w:jc w:val="center"/>
              <w:rPr>
                <w:b/>
                <w:iCs/>
                <w:sz w:val="20"/>
                <w:szCs w:val="18"/>
              </w:rPr>
            </w:pPr>
            <w:r w:rsidRPr="004D34A5">
              <w:rPr>
                <w:b/>
                <w:iCs/>
                <w:sz w:val="20"/>
                <w:szCs w:val="18"/>
              </w:rPr>
              <w:t>Ocjena kategorije vjerojatnosti</w:t>
            </w:r>
          </w:p>
        </w:tc>
      </w:tr>
      <w:tr w:rsidR="004740B8" w:rsidRPr="004D34A5" w14:paraId="6F23A2AE" w14:textId="77777777" w:rsidTr="001E62AB">
        <w:trPr>
          <w:jc w:val="center"/>
        </w:trPr>
        <w:tc>
          <w:tcPr>
            <w:tcW w:w="0" w:type="auto"/>
            <w:vMerge/>
            <w:tcBorders>
              <w:left w:val="single" w:sz="8" w:space="0" w:color="auto"/>
              <w:bottom w:val="single" w:sz="8" w:space="0" w:color="auto"/>
              <w:right w:val="single" w:sz="8" w:space="0" w:color="auto"/>
            </w:tcBorders>
            <w:shd w:val="clear" w:color="auto" w:fill="D9D9D9" w:themeFill="background1" w:themeFillShade="D9"/>
            <w:vAlign w:val="center"/>
          </w:tcPr>
          <w:p w14:paraId="11F5F303" w14:textId="77777777" w:rsidR="004740B8" w:rsidRPr="004D34A5" w:rsidRDefault="004740B8" w:rsidP="001E62AB">
            <w:pPr>
              <w:spacing w:before="0" w:after="0"/>
              <w:ind w:firstLine="0"/>
              <w:jc w:val="center"/>
              <w:rPr>
                <w:b/>
                <w:iCs/>
                <w:sz w:val="20"/>
                <w:szCs w:val="18"/>
              </w:rPr>
            </w:pPr>
          </w:p>
        </w:tc>
        <w:tc>
          <w:tcPr>
            <w:tcW w:w="0" w:type="auto"/>
            <w:vMerge/>
            <w:tcBorders>
              <w:left w:val="single" w:sz="8" w:space="0" w:color="auto"/>
              <w:bottom w:val="single" w:sz="8" w:space="0" w:color="auto"/>
              <w:right w:val="single" w:sz="8" w:space="0" w:color="auto"/>
            </w:tcBorders>
            <w:shd w:val="clear" w:color="auto" w:fill="D9D9D9" w:themeFill="background1" w:themeFillShade="D9"/>
            <w:vAlign w:val="center"/>
          </w:tcPr>
          <w:p w14:paraId="237862EE" w14:textId="77777777" w:rsidR="004740B8" w:rsidRPr="004D34A5" w:rsidRDefault="004740B8" w:rsidP="001E62AB">
            <w:pPr>
              <w:spacing w:before="0" w:after="0"/>
              <w:ind w:firstLine="0"/>
              <w:jc w:val="center"/>
              <w:rPr>
                <w:b/>
                <w:iCs/>
                <w:sz w:val="20"/>
                <w:szCs w:val="18"/>
              </w:rPr>
            </w:pP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C77F7B6" w14:textId="77777777" w:rsidR="004740B8" w:rsidRPr="004D34A5" w:rsidRDefault="004740B8" w:rsidP="001E62AB">
            <w:pPr>
              <w:spacing w:before="0" w:after="0"/>
              <w:ind w:firstLine="0"/>
              <w:jc w:val="center"/>
              <w:rPr>
                <w:b/>
                <w:iCs/>
                <w:sz w:val="20"/>
                <w:szCs w:val="18"/>
              </w:rPr>
            </w:pPr>
            <w:r w:rsidRPr="004D34A5">
              <w:rPr>
                <w:b/>
                <w:iCs/>
                <w:sz w:val="20"/>
                <w:szCs w:val="18"/>
              </w:rPr>
              <w:t>Vjerojatnost</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166E440" w14:textId="77777777" w:rsidR="004740B8" w:rsidRPr="004D34A5" w:rsidRDefault="004740B8" w:rsidP="001E62AB">
            <w:pPr>
              <w:spacing w:before="0" w:after="0"/>
              <w:ind w:firstLine="0"/>
              <w:jc w:val="center"/>
              <w:rPr>
                <w:b/>
                <w:iCs/>
                <w:sz w:val="20"/>
                <w:szCs w:val="18"/>
              </w:rPr>
            </w:pPr>
            <w:r w:rsidRPr="004D34A5">
              <w:rPr>
                <w:b/>
                <w:iCs/>
                <w:sz w:val="20"/>
                <w:szCs w:val="18"/>
              </w:rPr>
              <w:t>Frekvencija</w:t>
            </w:r>
          </w:p>
        </w:tc>
        <w:tc>
          <w:tcPr>
            <w:tcW w:w="0" w:type="auto"/>
            <w:vMerge/>
            <w:tcBorders>
              <w:left w:val="single" w:sz="8" w:space="0" w:color="auto"/>
              <w:bottom w:val="single" w:sz="8" w:space="0" w:color="auto"/>
              <w:right w:val="single" w:sz="8" w:space="0" w:color="auto"/>
            </w:tcBorders>
            <w:shd w:val="clear" w:color="auto" w:fill="D9D9D9" w:themeFill="background1" w:themeFillShade="D9"/>
            <w:vAlign w:val="center"/>
          </w:tcPr>
          <w:p w14:paraId="634F2AA3" w14:textId="77777777" w:rsidR="004740B8" w:rsidRPr="004D34A5" w:rsidRDefault="004740B8" w:rsidP="001E62AB">
            <w:pPr>
              <w:spacing w:before="0" w:after="0"/>
              <w:ind w:firstLine="0"/>
              <w:jc w:val="center"/>
              <w:rPr>
                <w:iCs/>
                <w:sz w:val="20"/>
                <w:szCs w:val="18"/>
              </w:rPr>
            </w:pPr>
          </w:p>
        </w:tc>
      </w:tr>
      <w:tr w:rsidR="004740B8" w:rsidRPr="004D34A5" w14:paraId="7B64537D" w14:textId="77777777" w:rsidTr="001E62AB">
        <w:trPr>
          <w:jc w:val="center"/>
        </w:trPr>
        <w:tc>
          <w:tcPr>
            <w:tcW w:w="0" w:type="auto"/>
            <w:tcBorders>
              <w:top w:val="single" w:sz="8" w:space="0" w:color="auto"/>
              <w:left w:val="single" w:sz="8" w:space="0" w:color="auto"/>
              <w:right w:val="single" w:sz="8" w:space="0" w:color="auto"/>
            </w:tcBorders>
            <w:shd w:val="clear" w:color="auto" w:fill="9696FF"/>
            <w:vAlign w:val="center"/>
          </w:tcPr>
          <w:p w14:paraId="4524CEFE" w14:textId="77777777" w:rsidR="004740B8" w:rsidRPr="004D34A5" w:rsidRDefault="004740B8" w:rsidP="001E62AB">
            <w:pPr>
              <w:spacing w:before="0" w:after="0"/>
              <w:ind w:firstLine="0"/>
              <w:jc w:val="center"/>
              <w:rPr>
                <w:iCs/>
                <w:sz w:val="20"/>
                <w:szCs w:val="18"/>
              </w:rPr>
            </w:pPr>
            <w:r w:rsidRPr="004D34A5">
              <w:rPr>
                <w:iCs/>
                <w:sz w:val="20"/>
                <w:szCs w:val="18"/>
              </w:rPr>
              <w:t>1</w:t>
            </w:r>
          </w:p>
        </w:tc>
        <w:tc>
          <w:tcPr>
            <w:tcW w:w="0" w:type="auto"/>
            <w:tcBorders>
              <w:top w:val="single" w:sz="8" w:space="0" w:color="auto"/>
              <w:left w:val="single" w:sz="8" w:space="0" w:color="auto"/>
              <w:right w:val="single" w:sz="8" w:space="0" w:color="auto"/>
            </w:tcBorders>
            <w:shd w:val="clear" w:color="auto" w:fill="9696FF"/>
            <w:vAlign w:val="center"/>
          </w:tcPr>
          <w:p w14:paraId="3025C1C3" w14:textId="77777777" w:rsidR="004740B8" w:rsidRPr="004D34A5" w:rsidRDefault="004740B8" w:rsidP="001E62AB">
            <w:pPr>
              <w:spacing w:before="0" w:after="0"/>
              <w:ind w:firstLine="0"/>
              <w:jc w:val="left"/>
              <w:rPr>
                <w:iCs/>
                <w:sz w:val="20"/>
                <w:szCs w:val="18"/>
              </w:rPr>
            </w:pPr>
            <w:r w:rsidRPr="004D34A5">
              <w:rPr>
                <w:iCs/>
                <w:sz w:val="20"/>
                <w:szCs w:val="18"/>
              </w:rPr>
              <w:t>Iznimno mala</w:t>
            </w:r>
          </w:p>
        </w:tc>
        <w:tc>
          <w:tcPr>
            <w:tcW w:w="0" w:type="auto"/>
            <w:tcBorders>
              <w:top w:val="single" w:sz="8" w:space="0" w:color="auto"/>
              <w:left w:val="single" w:sz="8" w:space="0" w:color="auto"/>
              <w:right w:val="single" w:sz="8" w:space="0" w:color="auto"/>
            </w:tcBorders>
            <w:vAlign w:val="center"/>
          </w:tcPr>
          <w:p w14:paraId="3387275D" w14:textId="77777777" w:rsidR="004740B8" w:rsidRPr="004D34A5" w:rsidRDefault="004740B8" w:rsidP="001E62AB">
            <w:pPr>
              <w:spacing w:before="0" w:after="0"/>
              <w:ind w:firstLine="0"/>
              <w:jc w:val="center"/>
              <w:rPr>
                <w:iCs/>
                <w:sz w:val="20"/>
                <w:szCs w:val="18"/>
              </w:rPr>
            </w:pPr>
            <w:r>
              <w:rPr>
                <w:iCs/>
                <w:sz w:val="20"/>
                <w:szCs w:val="18"/>
              </w:rPr>
              <w:t>&lt;</w:t>
            </w:r>
            <w:r w:rsidRPr="004D34A5">
              <w:rPr>
                <w:iCs/>
                <w:sz w:val="20"/>
                <w:szCs w:val="18"/>
              </w:rPr>
              <w:t>1%</w:t>
            </w:r>
          </w:p>
        </w:tc>
        <w:tc>
          <w:tcPr>
            <w:tcW w:w="0" w:type="auto"/>
            <w:tcBorders>
              <w:top w:val="single" w:sz="8" w:space="0" w:color="auto"/>
              <w:left w:val="single" w:sz="8" w:space="0" w:color="auto"/>
              <w:right w:val="single" w:sz="8" w:space="0" w:color="auto"/>
            </w:tcBorders>
            <w:vAlign w:val="center"/>
          </w:tcPr>
          <w:p w14:paraId="62FDE63C" w14:textId="77777777" w:rsidR="004740B8" w:rsidRPr="005A76B1" w:rsidRDefault="004740B8" w:rsidP="001E62AB">
            <w:pPr>
              <w:spacing w:before="0" w:after="0"/>
              <w:ind w:firstLine="0"/>
              <w:jc w:val="left"/>
              <w:rPr>
                <w:iCs/>
                <w:sz w:val="20"/>
                <w:szCs w:val="18"/>
              </w:rPr>
            </w:pPr>
            <w:r w:rsidRPr="005A76B1">
              <w:rPr>
                <w:iCs/>
                <w:sz w:val="20"/>
                <w:szCs w:val="18"/>
              </w:rPr>
              <w:t>1 događaj u 100 godina i rjeđe</w:t>
            </w:r>
          </w:p>
        </w:tc>
        <w:tc>
          <w:tcPr>
            <w:tcW w:w="0" w:type="auto"/>
            <w:tcBorders>
              <w:top w:val="single" w:sz="8" w:space="0" w:color="auto"/>
              <w:left w:val="single" w:sz="8" w:space="0" w:color="auto"/>
              <w:right w:val="single" w:sz="8" w:space="0" w:color="auto"/>
            </w:tcBorders>
            <w:shd w:val="clear" w:color="auto" w:fill="9696FF"/>
            <w:vAlign w:val="center"/>
          </w:tcPr>
          <w:p w14:paraId="417688A1" w14:textId="77777777" w:rsidR="004740B8" w:rsidRPr="004D34A5" w:rsidRDefault="004740B8" w:rsidP="001E62AB">
            <w:pPr>
              <w:spacing w:before="0" w:after="0"/>
              <w:ind w:firstLine="0"/>
              <w:jc w:val="center"/>
              <w:rPr>
                <w:iCs/>
                <w:sz w:val="20"/>
                <w:szCs w:val="18"/>
              </w:rPr>
            </w:pPr>
          </w:p>
        </w:tc>
      </w:tr>
      <w:tr w:rsidR="004740B8" w:rsidRPr="004D34A5" w14:paraId="1C1C43DE" w14:textId="77777777" w:rsidTr="001E62AB">
        <w:trPr>
          <w:jc w:val="center"/>
        </w:trPr>
        <w:tc>
          <w:tcPr>
            <w:tcW w:w="0" w:type="auto"/>
            <w:tcBorders>
              <w:left w:val="single" w:sz="8" w:space="0" w:color="auto"/>
              <w:right w:val="single" w:sz="8" w:space="0" w:color="auto"/>
            </w:tcBorders>
            <w:shd w:val="clear" w:color="auto" w:fill="96FF96"/>
            <w:vAlign w:val="center"/>
          </w:tcPr>
          <w:p w14:paraId="52E3DBCB" w14:textId="77777777" w:rsidR="004740B8" w:rsidRPr="004D34A5" w:rsidRDefault="004740B8" w:rsidP="001E62AB">
            <w:pPr>
              <w:spacing w:before="0" w:after="0"/>
              <w:ind w:firstLine="0"/>
              <w:jc w:val="center"/>
              <w:rPr>
                <w:iCs/>
                <w:sz w:val="20"/>
                <w:szCs w:val="18"/>
              </w:rPr>
            </w:pPr>
            <w:r w:rsidRPr="004D34A5">
              <w:rPr>
                <w:iCs/>
                <w:sz w:val="20"/>
                <w:szCs w:val="18"/>
              </w:rPr>
              <w:t>2</w:t>
            </w:r>
          </w:p>
        </w:tc>
        <w:tc>
          <w:tcPr>
            <w:tcW w:w="0" w:type="auto"/>
            <w:tcBorders>
              <w:left w:val="single" w:sz="8" w:space="0" w:color="auto"/>
              <w:right w:val="single" w:sz="8" w:space="0" w:color="auto"/>
            </w:tcBorders>
            <w:shd w:val="clear" w:color="auto" w:fill="96FF96"/>
            <w:vAlign w:val="center"/>
          </w:tcPr>
          <w:p w14:paraId="0A73DE7B" w14:textId="77777777" w:rsidR="004740B8" w:rsidRPr="004D34A5" w:rsidRDefault="004740B8" w:rsidP="001E62AB">
            <w:pPr>
              <w:spacing w:before="0" w:after="0"/>
              <w:ind w:firstLine="0"/>
              <w:jc w:val="left"/>
              <w:rPr>
                <w:iCs/>
                <w:sz w:val="20"/>
                <w:szCs w:val="18"/>
              </w:rPr>
            </w:pPr>
            <w:r w:rsidRPr="004D34A5">
              <w:rPr>
                <w:iCs/>
                <w:sz w:val="20"/>
                <w:szCs w:val="18"/>
              </w:rPr>
              <w:t>Mala</w:t>
            </w:r>
          </w:p>
        </w:tc>
        <w:tc>
          <w:tcPr>
            <w:tcW w:w="0" w:type="auto"/>
            <w:tcBorders>
              <w:left w:val="single" w:sz="8" w:space="0" w:color="auto"/>
              <w:right w:val="single" w:sz="8" w:space="0" w:color="auto"/>
            </w:tcBorders>
            <w:vAlign w:val="center"/>
          </w:tcPr>
          <w:p w14:paraId="1A2ABF18" w14:textId="77777777" w:rsidR="004740B8" w:rsidRPr="004D34A5" w:rsidRDefault="004740B8" w:rsidP="001E62AB">
            <w:pPr>
              <w:spacing w:before="0" w:after="0"/>
              <w:ind w:firstLine="0"/>
              <w:jc w:val="center"/>
              <w:rPr>
                <w:iCs/>
                <w:sz w:val="20"/>
                <w:szCs w:val="18"/>
              </w:rPr>
            </w:pPr>
            <w:r w:rsidRPr="004D34A5">
              <w:rPr>
                <w:iCs/>
                <w:sz w:val="20"/>
                <w:szCs w:val="18"/>
              </w:rPr>
              <w:t xml:space="preserve">1 – 5% </w:t>
            </w:r>
          </w:p>
        </w:tc>
        <w:tc>
          <w:tcPr>
            <w:tcW w:w="0" w:type="auto"/>
            <w:tcBorders>
              <w:left w:val="single" w:sz="8" w:space="0" w:color="auto"/>
              <w:right w:val="single" w:sz="8" w:space="0" w:color="auto"/>
            </w:tcBorders>
            <w:vAlign w:val="center"/>
          </w:tcPr>
          <w:p w14:paraId="74F1CE36" w14:textId="77777777" w:rsidR="004740B8" w:rsidRPr="005A76B1" w:rsidRDefault="004740B8" w:rsidP="001E62AB">
            <w:pPr>
              <w:spacing w:before="0" w:after="0"/>
              <w:ind w:firstLine="0"/>
              <w:jc w:val="left"/>
              <w:rPr>
                <w:iCs/>
                <w:sz w:val="20"/>
                <w:szCs w:val="18"/>
              </w:rPr>
            </w:pPr>
            <w:r>
              <w:rPr>
                <w:iCs/>
                <w:sz w:val="20"/>
                <w:szCs w:val="18"/>
              </w:rPr>
              <w:t>1 događaj u 20 do 100 godina</w:t>
            </w:r>
          </w:p>
        </w:tc>
        <w:tc>
          <w:tcPr>
            <w:tcW w:w="0" w:type="auto"/>
            <w:tcBorders>
              <w:left w:val="single" w:sz="8" w:space="0" w:color="auto"/>
              <w:right w:val="single" w:sz="8" w:space="0" w:color="auto"/>
            </w:tcBorders>
            <w:shd w:val="clear" w:color="auto" w:fill="96FF96"/>
            <w:vAlign w:val="center"/>
          </w:tcPr>
          <w:p w14:paraId="7B80ED4B" w14:textId="77777777" w:rsidR="004740B8" w:rsidRPr="004D34A5" w:rsidRDefault="004740B8" w:rsidP="001E62AB">
            <w:pPr>
              <w:spacing w:before="0" w:after="0"/>
              <w:ind w:firstLine="0"/>
              <w:jc w:val="center"/>
              <w:rPr>
                <w:iCs/>
                <w:sz w:val="20"/>
                <w:szCs w:val="18"/>
              </w:rPr>
            </w:pPr>
          </w:p>
        </w:tc>
      </w:tr>
      <w:tr w:rsidR="004740B8" w:rsidRPr="004D34A5" w14:paraId="0AE00615" w14:textId="77777777" w:rsidTr="001E62AB">
        <w:trPr>
          <w:jc w:val="center"/>
        </w:trPr>
        <w:tc>
          <w:tcPr>
            <w:tcW w:w="0" w:type="auto"/>
            <w:tcBorders>
              <w:left w:val="single" w:sz="8" w:space="0" w:color="auto"/>
              <w:right w:val="single" w:sz="8" w:space="0" w:color="auto"/>
            </w:tcBorders>
            <w:shd w:val="clear" w:color="auto" w:fill="FFFF00"/>
            <w:vAlign w:val="center"/>
          </w:tcPr>
          <w:p w14:paraId="03646B9A" w14:textId="77777777" w:rsidR="004740B8" w:rsidRPr="004D34A5" w:rsidRDefault="004740B8" w:rsidP="001E62AB">
            <w:pPr>
              <w:spacing w:before="0" w:after="0"/>
              <w:ind w:firstLine="0"/>
              <w:jc w:val="center"/>
              <w:rPr>
                <w:iCs/>
                <w:sz w:val="20"/>
                <w:szCs w:val="18"/>
              </w:rPr>
            </w:pPr>
            <w:r w:rsidRPr="004D34A5">
              <w:rPr>
                <w:iCs/>
                <w:sz w:val="20"/>
                <w:szCs w:val="18"/>
              </w:rPr>
              <w:t>3</w:t>
            </w:r>
          </w:p>
        </w:tc>
        <w:tc>
          <w:tcPr>
            <w:tcW w:w="0" w:type="auto"/>
            <w:tcBorders>
              <w:left w:val="single" w:sz="8" w:space="0" w:color="auto"/>
              <w:right w:val="single" w:sz="8" w:space="0" w:color="auto"/>
            </w:tcBorders>
            <w:shd w:val="clear" w:color="auto" w:fill="FFFF00"/>
            <w:vAlign w:val="center"/>
          </w:tcPr>
          <w:p w14:paraId="3E809F27" w14:textId="77777777" w:rsidR="004740B8" w:rsidRPr="004D34A5" w:rsidRDefault="004740B8" w:rsidP="001E62AB">
            <w:pPr>
              <w:spacing w:before="0" w:after="0"/>
              <w:ind w:firstLine="0"/>
              <w:jc w:val="left"/>
              <w:rPr>
                <w:iCs/>
                <w:sz w:val="20"/>
                <w:szCs w:val="18"/>
              </w:rPr>
            </w:pPr>
            <w:r w:rsidRPr="004D34A5">
              <w:rPr>
                <w:iCs/>
                <w:sz w:val="20"/>
                <w:szCs w:val="18"/>
              </w:rPr>
              <w:t>Umjerena</w:t>
            </w:r>
          </w:p>
        </w:tc>
        <w:tc>
          <w:tcPr>
            <w:tcW w:w="0" w:type="auto"/>
            <w:tcBorders>
              <w:left w:val="single" w:sz="8" w:space="0" w:color="auto"/>
              <w:right w:val="single" w:sz="8" w:space="0" w:color="auto"/>
            </w:tcBorders>
            <w:vAlign w:val="center"/>
          </w:tcPr>
          <w:p w14:paraId="67667B73" w14:textId="77777777" w:rsidR="004740B8" w:rsidRPr="004D34A5" w:rsidRDefault="004740B8" w:rsidP="001E62AB">
            <w:pPr>
              <w:spacing w:before="0" w:after="0"/>
              <w:ind w:firstLine="0"/>
              <w:jc w:val="center"/>
              <w:rPr>
                <w:iCs/>
                <w:sz w:val="20"/>
                <w:szCs w:val="18"/>
              </w:rPr>
            </w:pPr>
            <w:r w:rsidRPr="004D34A5">
              <w:rPr>
                <w:iCs/>
                <w:sz w:val="20"/>
                <w:szCs w:val="18"/>
              </w:rPr>
              <w:t xml:space="preserve">5 – 50% </w:t>
            </w:r>
          </w:p>
        </w:tc>
        <w:tc>
          <w:tcPr>
            <w:tcW w:w="0" w:type="auto"/>
            <w:tcBorders>
              <w:left w:val="single" w:sz="8" w:space="0" w:color="auto"/>
              <w:right w:val="single" w:sz="8" w:space="0" w:color="auto"/>
            </w:tcBorders>
            <w:vAlign w:val="center"/>
          </w:tcPr>
          <w:p w14:paraId="619AD446" w14:textId="77777777" w:rsidR="004740B8" w:rsidRPr="005A76B1" w:rsidRDefault="004740B8" w:rsidP="001E62AB">
            <w:pPr>
              <w:spacing w:before="0" w:after="0"/>
              <w:ind w:firstLine="0"/>
              <w:jc w:val="left"/>
              <w:rPr>
                <w:iCs/>
                <w:sz w:val="20"/>
                <w:szCs w:val="18"/>
              </w:rPr>
            </w:pPr>
            <w:r w:rsidRPr="005A76B1">
              <w:rPr>
                <w:iCs/>
                <w:sz w:val="20"/>
                <w:szCs w:val="18"/>
              </w:rPr>
              <w:t>1 događaj u 2 do 20 godina</w:t>
            </w:r>
          </w:p>
        </w:tc>
        <w:tc>
          <w:tcPr>
            <w:tcW w:w="0" w:type="auto"/>
            <w:tcBorders>
              <w:left w:val="single" w:sz="8" w:space="0" w:color="auto"/>
              <w:right w:val="single" w:sz="8" w:space="0" w:color="auto"/>
            </w:tcBorders>
            <w:shd w:val="clear" w:color="auto" w:fill="FFFF00"/>
            <w:vAlign w:val="center"/>
          </w:tcPr>
          <w:p w14:paraId="0BCE780B" w14:textId="77777777" w:rsidR="004740B8" w:rsidRPr="004D34A5" w:rsidRDefault="004740B8" w:rsidP="001E62AB">
            <w:pPr>
              <w:spacing w:before="0" w:after="0"/>
              <w:ind w:firstLine="0"/>
              <w:jc w:val="center"/>
              <w:rPr>
                <w:iCs/>
                <w:sz w:val="20"/>
                <w:szCs w:val="18"/>
              </w:rPr>
            </w:pPr>
          </w:p>
        </w:tc>
      </w:tr>
      <w:tr w:rsidR="004740B8" w:rsidRPr="004D34A5" w14:paraId="470B579D" w14:textId="77777777" w:rsidTr="001E62AB">
        <w:trPr>
          <w:jc w:val="center"/>
        </w:trPr>
        <w:tc>
          <w:tcPr>
            <w:tcW w:w="0" w:type="auto"/>
            <w:tcBorders>
              <w:left w:val="single" w:sz="8" w:space="0" w:color="auto"/>
              <w:right w:val="single" w:sz="8" w:space="0" w:color="auto"/>
            </w:tcBorders>
            <w:shd w:val="clear" w:color="auto" w:fill="FFA500"/>
            <w:vAlign w:val="center"/>
          </w:tcPr>
          <w:p w14:paraId="4F55FD10" w14:textId="77777777" w:rsidR="004740B8" w:rsidRPr="004D34A5" w:rsidRDefault="004740B8" w:rsidP="001E62AB">
            <w:pPr>
              <w:spacing w:before="0" w:after="0"/>
              <w:ind w:firstLine="0"/>
              <w:jc w:val="center"/>
              <w:rPr>
                <w:iCs/>
                <w:sz w:val="20"/>
                <w:szCs w:val="18"/>
              </w:rPr>
            </w:pPr>
            <w:r w:rsidRPr="004D34A5">
              <w:rPr>
                <w:iCs/>
                <w:sz w:val="20"/>
                <w:szCs w:val="18"/>
              </w:rPr>
              <w:t>4</w:t>
            </w:r>
          </w:p>
        </w:tc>
        <w:tc>
          <w:tcPr>
            <w:tcW w:w="0" w:type="auto"/>
            <w:tcBorders>
              <w:left w:val="single" w:sz="8" w:space="0" w:color="auto"/>
              <w:right w:val="single" w:sz="8" w:space="0" w:color="auto"/>
            </w:tcBorders>
            <w:shd w:val="clear" w:color="auto" w:fill="FFA500"/>
            <w:vAlign w:val="center"/>
          </w:tcPr>
          <w:p w14:paraId="30DA39D0" w14:textId="77777777" w:rsidR="004740B8" w:rsidRPr="004D34A5" w:rsidRDefault="004740B8" w:rsidP="001E62AB">
            <w:pPr>
              <w:spacing w:before="0" w:after="0"/>
              <w:ind w:firstLine="0"/>
              <w:jc w:val="left"/>
              <w:rPr>
                <w:iCs/>
                <w:sz w:val="20"/>
                <w:szCs w:val="18"/>
              </w:rPr>
            </w:pPr>
            <w:r w:rsidRPr="004D34A5">
              <w:rPr>
                <w:iCs/>
                <w:sz w:val="20"/>
                <w:szCs w:val="18"/>
              </w:rPr>
              <w:t>Velika</w:t>
            </w:r>
          </w:p>
        </w:tc>
        <w:tc>
          <w:tcPr>
            <w:tcW w:w="0" w:type="auto"/>
            <w:tcBorders>
              <w:left w:val="single" w:sz="8" w:space="0" w:color="auto"/>
              <w:right w:val="single" w:sz="8" w:space="0" w:color="auto"/>
            </w:tcBorders>
            <w:vAlign w:val="center"/>
          </w:tcPr>
          <w:p w14:paraId="3EE8A2B9" w14:textId="77777777" w:rsidR="004740B8" w:rsidRPr="004D34A5" w:rsidRDefault="004740B8" w:rsidP="001E62AB">
            <w:pPr>
              <w:spacing w:before="0" w:after="0"/>
              <w:ind w:firstLine="0"/>
              <w:jc w:val="center"/>
              <w:rPr>
                <w:iCs/>
                <w:sz w:val="20"/>
                <w:szCs w:val="18"/>
              </w:rPr>
            </w:pPr>
            <w:r w:rsidRPr="004D34A5">
              <w:rPr>
                <w:iCs/>
                <w:sz w:val="20"/>
                <w:szCs w:val="18"/>
              </w:rPr>
              <w:t>51 – 98%</w:t>
            </w:r>
          </w:p>
        </w:tc>
        <w:tc>
          <w:tcPr>
            <w:tcW w:w="0" w:type="auto"/>
            <w:tcBorders>
              <w:left w:val="single" w:sz="8" w:space="0" w:color="auto"/>
              <w:right w:val="single" w:sz="8" w:space="0" w:color="auto"/>
            </w:tcBorders>
            <w:vAlign w:val="center"/>
          </w:tcPr>
          <w:p w14:paraId="7DB77BF4" w14:textId="77777777" w:rsidR="004740B8" w:rsidRPr="005A76B1" w:rsidRDefault="004740B8" w:rsidP="001E62AB">
            <w:pPr>
              <w:spacing w:before="0" w:after="0"/>
              <w:ind w:firstLine="0"/>
              <w:jc w:val="left"/>
              <w:rPr>
                <w:iCs/>
                <w:sz w:val="20"/>
                <w:szCs w:val="18"/>
              </w:rPr>
            </w:pPr>
            <w:r w:rsidRPr="005A76B1">
              <w:rPr>
                <w:iCs/>
                <w:sz w:val="20"/>
                <w:szCs w:val="18"/>
              </w:rPr>
              <w:t>1 događaj u 1 do 2 godina</w:t>
            </w:r>
          </w:p>
        </w:tc>
        <w:tc>
          <w:tcPr>
            <w:tcW w:w="0" w:type="auto"/>
            <w:tcBorders>
              <w:left w:val="single" w:sz="8" w:space="0" w:color="auto"/>
              <w:right w:val="single" w:sz="8" w:space="0" w:color="auto"/>
            </w:tcBorders>
            <w:shd w:val="clear" w:color="auto" w:fill="FFA500"/>
            <w:vAlign w:val="center"/>
          </w:tcPr>
          <w:p w14:paraId="031B3D4D" w14:textId="77777777" w:rsidR="004740B8" w:rsidRPr="004D34A5" w:rsidRDefault="004740B8" w:rsidP="001E62AB">
            <w:pPr>
              <w:spacing w:before="0" w:after="0"/>
              <w:ind w:firstLine="0"/>
              <w:jc w:val="center"/>
              <w:rPr>
                <w:iCs/>
                <w:sz w:val="20"/>
                <w:szCs w:val="18"/>
              </w:rPr>
            </w:pPr>
          </w:p>
        </w:tc>
      </w:tr>
      <w:tr w:rsidR="004740B8" w:rsidRPr="004D34A5" w14:paraId="6C0B6AEF" w14:textId="77777777" w:rsidTr="001E62AB">
        <w:trPr>
          <w:jc w:val="center"/>
        </w:trPr>
        <w:tc>
          <w:tcPr>
            <w:tcW w:w="0" w:type="auto"/>
            <w:tcBorders>
              <w:left w:val="single" w:sz="8" w:space="0" w:color="auto"/>
              <w:bottom w:val="single" w:sz="8" w:space="0" w:color="auto"/>
              <w:right w:val="single" w:sz="8" w:space="0" w:color="auto"/>
            </w:tcBorders>
            <w:shd w:val="clear" w:color="auto" w:fill="FF0000"/>
            <w:vAlign w:val="center"/>
          </w:tcPr>
          <w:p w14:paraId="192CF510" w14:textId="77777777" w:rsidR="004740B8" w:rsidRPr="004D34A5" w:rsidRDefault="004740B8" w:rsidP="001E62AB">
            <w:pPr>
              <w:spacing w:before="0" w:after="0"/>
              <w:ind w:firstLine="0"/>
              <w:jc w:val="center"/>
              <w:rPr>
                <w:iCs/>
                <w:sz w:val="20"/>
                <w:szCs w:val="18"/>
              </w:rPr>
            </w:pPr>
            <w:r w:rsidRPr="004D34A5">
              <w:rPr>
                <w:iCs/>
                <w:sz w:val="20"/>
                <w:szCs w:val="18"/>
              </w:rPr>
              <w:t>5</w:t>
            </w:r>
          </w:p>
        </w:tc>
        <w:tc>
          <w:tcPr>
            <w:tcW w:w="0" w:type="auto"/>
            <w:tcBorders>
              <w:left w:val="single" w:sz="8" w:space="0" w:color="auto"/>
              <w:bottom w:val="single" w:sz="8" w:space="0" w:color="auto"/>
              <w:right w:val="single" w:sz="8" w:space="0" w:color="auto"/>
            </w:tcBorders>
            <w:shd w:val="clear" w:color="auto" w:fill="FF0000"/>
            <w:vAlign w:val="center"/>
          </w:tcPr>
          <w:p w14:paraId="6CC214D1" w14:textId="77777777" w:rsidR="004740B8" w:rsidRPr="004D34A5" w:rsidRDefault="004740B8" w:rsidP="001E62AB">
            <w:pPr>
              <w:spacing w:before="0" w:after="0"/>
              <w:ind w:firstLine="0"/>
              <w:jc w:val="left"/>
              <w:rPr>
                <w:iCs/>
                <w:sz w:val="20"/>
                <w:szCs w:val="18"/>
              </w:rPr>
            </w:pPr>
            <w:r w:rsidRPr="004D34A5">
              <w:rPr>
                <w:iCs/>
                <w:sz w:val="20"/>
                <w:szCs w:val="18"/>
              </w:rPr>
              <w:t>Iznimno velika</w:t>
            </w:r>
          </w:p>
        </w:tc>
        <w:tc>
          <w:tcPr>
            <w:tcW w:w="0" w:type="auto"/>
            <w:tcBorders>
              <w:left w:val="single" w:sz="8" w:space="0" w:color="auto"/>
              <w:bottom w:val="single" w:sz="8" w:space="0" w:color="auto"/>
              <w:right w:val="single" w:sz="8" w:space="0" w:color="auto"/>
            </w:tcBorders>
            <w:vAlign w:val="center"/>
          </w:tcPr>
          <w:p w14:paraId="6CA583FE" w14:textId="77777777" w:rsidR="004740B8" w:rsidRPr="004D34A5" w:rsidRDefault="004740B8" w:rsidP="001E62AB">
            <w:pPr>
              <w:spacing w:before="0" w:after="0"/>
              <w:ind w:firstLine="0"/>
              <w:jc w:val="center"/>
              <w:rPr>
                <w:iCs/>
                <w:sz w:val="20"/>
                <w:szCs w:val="18"/>
              </w:rPr>
            </w:pPr>
            <w:r w:rsidRPr="004D34A5">
              <w:rPr>
                <w:sz w:val="20"/>
                <w:szCs w:val="18"/>
              </w:rPr>
              <w:t>&gt;</w:t>
            </w:r>
            <w:r w:rsidRPr="004D34A5">
              <w:rPr>
                <w:iCs/>
                <w:sz w:val="20"/>
                <w:szCs w:val="18"/>
              </w:rPr>
              <w:t>98%</w:t>
            </w:r>
          </w:p>
        </w:tc>
        <w:tc>
          <w:tcPr>
            <w:tcW w:w="0" w:type="auto"/>
            <w:tcBorders>
              <w:left w:val="single" w:sz="8" w:space="0" w:color="auto"/>
              <w:bottom w:val="single" w:sz="8" w:space="0" w:color="auto"/>
              <w:right w:val="single" w:sz="8" w:space="0" w:color="auto"/>
            </w:tcBorders>
            <w:vAlign w:val="center"/>
          </w:tcPr>
          <w:p w14:paraId="24C5A109" w14:textId="77777777" w:rsidR="004740B8" w:rsidRPr="005A76B1" w:rsidRDefault="004740B8" w:rsidP="001E62AB">
            <w:pPr>
              <w:spacing w:before="0" w:after="0"/>
              <w:ind w:firstLine="0"/>
              <w:jc w:val="left"/>
              <w:rPr>
                <w:iCs/>
                <w:sz w:val="20"/>
                <w:szCs w:val="18"/>
              </w:rPr>
            </w:pPr>
            <w:r w:rsidRPr="005A76B1">
              <w:rPr>
                <w:iCs/>
                <w:sz w:val="20"/>
                <w:szCs w:val="18"/>
              </w:rPr>
              <w:t>1 događaj godišnje i</w:t>
            </w:r>
            <w:r>
              <w:rPr>
                <w:iCs/>
                <w:sz w:val="20"/>
                <w:szCs w:val="18"/>
              </w:rPr>
              <w:t>li</w:t>
            </w:r>
            <w:r w:rsidRPr="005A76B1">
              <w:rPr>
                <w:iCs/>
                <w:sz w:val="20"/>
                <w:szCs w:val="18"/>
              </w:rPr>
              <w:t xml:space="preserve"> češće</w:t>
            </w:r>
          </w:p>
        </w:tc>
        <w:tc>
          <w:tcPr>
            <w:tcW w:w="0" w:type="auto"/>
            <w:tcBorders>
              <w:left w:val="single" w:sz="8" w:space="0" w:color="auto"/>
              <w:bottom w:val="single" w:sz="8" w:space="0" w:color="auto"/>
              <w:right w:val="single" w:sz="8" w:space="0" w:color="auto"/>
            </w:tcBorders>
            <w:shd w:val="clear" w:color="auto" w:fill="FF0000"/>
            <w:vAlign w:val="center"/>
          </w:tcPr>
          <w:p w14:paraId="4CBF9030" w14:textId="77777777" w:rsidR="004740B8" w:rsidRPr="004D34A5" w:rsidRDefault="004740B8" w:rsidP="001E62AB">
            <w:pPr>
              <w:spacing w:before="0" w:after="0"/>
              <w:ind w:firstLine="0"/>
              <w:jc w:val="center"/>
              <w:rPr>
                <w:b/>
                <w:iCs/>
                <w:sz w:val="20"/>
                <w:szCs w:val="18"/>
              </w:rPr>
            </w:pPr>
            <w:r w:rsidRPr="004D34A5">
              <w:rPr>
                <w:b/>
                <w:iCs/>
                <w:sz w:val="20"/>
                <w:szCs w:val="18"/>
              </w:rPr>
              <w:t>×</w:t>
            </w:r>
          </w:p>
        </w:tc>
      </w:tr>
    </w:tbl>
    <w:p w14:paraId="0D124970" w14:textId="77777777" w:rsidR="004740B8" w:rsidRDefault="004740B8" w:rsidP="004740B8">
      <w:pPr>
        <w:pStyle w:val="Naslov3"/>
      </w:pPr>
      <w:bookmarkStart w:id="470" w:name="_Toc476293511"/>
      <w:bookmarkStart w:id="471" w:name="_Toc64269380"/>
      <w:r>
        <w:t>Opis događaja</w:t>
      </w:r>
      <w:bookmarkEnd w:id="470"/>
      <w:bookmarkEnd w:id="471"/>
    </w:p>
    <w:p w14:paraId="119815D9" w14:textId="77777777" w:rsidR="004740B8" w:rsidRDefault="004740B8" w:rsidP="004740B8">
      <w:r>
        <w:t>Kontekstom su opisane posljedice pojave suše. Kako se iste moraju opisati sukladno jedinstvenim mjerilima za kategorije posljedica po život i zdravlje ljudi, gospodarstvo i društvenu stabilnost i politiku, nastavno će se obraditi i opisati svaka od njih. Kao reprezentativna suša određuje se suša iz 2015. godine koja je uzrokovala najveće štete.</w:t>
      </w:r>
    </w:p>
    <w:p w14:paraId="128AD63D" w14:textId="77777777" w:rsidR="004740B8" w:rsidRDefault="004740B8" w:rsidP="004740B8">
      <w:pPr>
        <w:pStyle w:val="Naslov4"/>
      </w:pPr>
      <w:bookmarkStart w:id="472" w:name="_Toc64269381"/>
      <w:r>
        <w:lastRenderedPageBreak/>
        <w:t>Posljedice po život i zd</w:t>
      </w:r>
      <w:r w:rsidRPr="00AB5A7B">
        <w:t>ravlje ljudi</w:t>
      </w:r>
      <w:bookmarkEnd w:id="472"/>
    </w:p>
    <w:p w14:paraId="7349A2AC" w14:textId="77777777" w:rsidR="004740B8" w:rsidRDefault="004740B8" w:rsidP="004740B8">
      <w:r w:rsidRPr="00482EA1">
        <w:t xml:space="preserve">Život i zdravlje </w:t>
      </w:r>
      <w:r>
        <w:t>ljudi neće biti neposredno ugroženo stoga se ne razrađuje utjecaj na ovu kategoriju društvenih vrijednosti. U Registru prijetnji posljedice se označavaju ocjenom jedan.</w:t>
      </w:r>
    </w:p>
    <w:p w14:paraId="6AF28962" w14:textId="77777777" w:rsidR="004740B8" w:rsidRDefault="004740B8" w:rsidP="004740B8">
      <w:pPr>
        <w:pStyle w:val="Naslov4"/>
      </w:pPr>
      <w:bookmarkStart w:id="473" w:name="_Toc64269382"/>
      <w:r>
        <w:t>Posljedice po gospodarstvo</w:t>
      </w:r>
      <w:bookmarkEnd w:id="473"/>
    </w:p>
    <w:p w14:paraId="758D59D4" w14:textId="0C0B3E0E" w:rsidR="004740B8" w:rsidRDefault="004740B8" w:rsidP="004740B8">
      <w:r>
        <w:t>Najveća šteta je zabilježena u 2015. godini u vrijednosti od 9</w:t>
      </w:r>
      <w:r w:rsidRPr="00E1047B">
        <w:t>.</w:t>
      </w:r>
      <w:r>
        <w:t>371</w:t>
      </w:r>
      <w:r w:rsidRPr="00E1047B">
        <w:t>.</w:t>
      </w:r>
      <w:r>
        <w:t>260</w:t>
      </w:r>
      <w:r w:rsidRPr="00E1047B">
        <w:t>,</w:t>
      </w:r>
      <w:r>
        <w:t>38</w:t>
      </w:r>
      <w:r w:rsidRPr="00E1047B">
        <w:t xml:space="preserve"> </w:t>
      </w:r>
      <w:r>
        <w:t>HRK, što predstavlja više od 25% proračuna Općine za 20</w:t>
      </w:r>
      <w:r w:rsidR="006B2FF4">
        <w:t>21</w:t>
      </w:r>
      <w:r>
        <w:t>. godinu. To znači da je kategorija za gospodarstvo katastrofalnih posljedica, kako to prikazuje sljedeća tablica:</w:t>
      </w:r>
    </w:p>
    <w:p w14:paraId="4ABC0324" w14:textId="234F8C4D" w:rsidR="004740B8" w:rsidRDefault="004740B8" w:rsidP="004740B8">
      <w:pPr>
        <w:pStyle w:val="Opisslike"/>
        <w:keepNext/>
      </w:pPr>
      <w:bookmarkStart w:id="474" w:name="_Toc474407634"/>
      <w:bookmarkStart w:id="475" w:name="_Toc476293677"/>
      <w:bookmarkStart w:id="476" w:name="_Toc64269715"/>
      <w:r>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42</w:t>
      </w:r>
      <w:r w:rsidR="00305531">
        <w:rPr>
          <w:noProof/>
        </w:rPr>
        <w:fldChar w:fldCharType="end"/>
      </w:r>
      <w:r>
        <w:t xml:space="preserve"> – </w:t>
      </w:r>
      <w:r w:rsidRPr="00482EA1">
        <w:t>Ocjena kategorije utjecaja na gospodarstvo u slučaju</w:t>
      </w:r>
      <w:r>
        <w:t xml:space="preserve"> suše</w:t>
      </w:r>
      <w:bookmarkEnd w:id="474"/>
      <w:bookmarkEnd w:id="475"/>
      <w:bookmarkEnd w:id="476"/>
    </w:p>
    <w:tbl>
      <w:tblPr>
        <w:tblW w:w="0" w:type="auto"/>
        <w:jc w:val="center"/>
        <w:tblLook w:val="04A0" w:firstRow="1" w:lastRow="0" w:firstColumn="1" w:lastColumn="0" w:noHBand="0" w:noVBand="1"/>
      </w:tblPr>
      <w:tblGrid>
        <w:gridCol w:w="1138"/>
        <w:gridCol w:w="1294"/>
        <w:gridCol w:w="3627"/>
        <w:gridCol w:w="827"/>
      </w:tblGrid>
      <w:tr w:rsidR="004740B8" w:rsidRPr="005A76B1" w14:paraId="5DF3F463" w14:textId="77777777" w:rsidTr="001E62AB">
        <w:trPr>
          <w:jc w:val="center"/>
        </w:trPr>
        <w:tc>
          <w:tcPr>
            <w:tcW w:w="0" w:type="auto"/>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9D14FED" w14:textId="77777777" w:rsidR="004740B8" w:rsidRPr="005A76B1" w:rsidRDefault="004740B8" w:rsidP="001E62AB">
            <w:pPr>
              <w:pStyle w:val="Tablica"/>
              <w:jc w:val="center"/>
              <w:rPr>
                <w:b/>
              </w:rPr>
            </w:pPr>
            <w:r w:rsidRPr="005A76B1">
              <w:rPr>
                <w:b/>
              </w:rPr>
              <w:t>Gospodarstvo</w:t>
            </w:r>
          </w:p>
        </w:tc>
      </w:tr>
      <w:tr w:rsidR="004740B8" w:rsidRPr="005A76B1" w14:paraId="47B12FB5"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2F36A21" w14:textId="77777777" w:rsidR="004740B8" w:rsidRPr="005A76B1" w:rsidRDefault="004740B8" w:rsidP="001E62AB">
            <w:pPr>
              <w:pStyle w:val="Tablica"/>
              <w:jc w:val="center"/>
              <w:rPr>
                <w:b/>
              </w:rPr>
            </w:pPr>
            <w:r w:rsidRPr="005A76B1">
              <w:rPr>
                <w:b/>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F3B70F7" w14:textId="77777777" w:rsidR="004740B8" w:rsidRPr="005A76B1" w:rsidRDefault="004740B8" w:rsidP="001E62AB">
            <w:pPr>
              <w:pStyle w:val="Tablica"/>
              <w:jc w:val="center"/>
              <w:rPr>
                <w:b/>
              </w:rPr>
            </w:pPr>
            <w:r w:rsidRPr="005A76B1">
              <w:rPr>
                <w:b/>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669B309" w14:textId="77777777" w:rsidR="004740B8" w:rsidRPr="005A76B1" w:rsidRDefault="004740B8" w:rsidP="001E62AB">
            <w:pPr>
              <w:pStyle w:val="Tablica"/>
              <w:jc w:val="center"/>
              <w:rPr>
                <w:b/>
              </w:rPr>
            </w:pPr>
            <w:r w:rsidRPr="005A76B1">
              <w:rPr>
                <w:b/>
              </w:rPr>
              <w:t>Kriterij – štete u % proračuna JLP(R)S</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0062B20" w14:textId="77777777" w:rsidR="004740B8" w:rsidRPr="005A76B1" w:rsidRDefault="004740B8" w:rsidP="001E62AB">
            <w:pPr>
              <w:pStyle w:val="Tablica"/>
              <w:jc w:val="center"/>
              <w:rPr>
                <w:b/>
              </w:rPr>
            </w:pPr>
            <w:r w:rsidRPr="005A76B1">
              <w:rPr>
                <w:b/>
              </w:rPr>
              <w:t>Ocjena</w:t>
            </w:r>
          </w:p>
        </w:tc>
      </w:tr>
      <w:tr w:rsidR="004740B8" w:rsidRPr="005A76B1" w14:paraId="53FB5616" w14:textId="77777777" w:rsidTr="001E62AB">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vAlign w:val="center"/>
            <w:hideMark/>
          </w:tcPr>
          <w:p w14:paraId="73801EB9" w14:textId="77777777" w:rsidR="004740B8" w:rsidRPr="005A76B1" w:rsidRDefault="004740B8" w:rsidP="001E62AB">
            <w:pPr>
              <w:pStyle w:val="Tablica"/>
              <w:jc w:val="center"/>
            </w:pP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15279599" w14:textId="77777777" w:rsidR="004740B8" w:rsidRPr="005A76B1" w:rsidRDefault="004740B8" w:rsidP="001E62AB">
            <w:pPr>
              <w:pStyle w:val="Tablica"/>
            </w:pPr>
            <w:r w:rsidRPr="005A76B1">
              <w:t>Neznatne</w:t>
            </w:r>
          </w:p>
        </w:tc>
        <w:tc>
          <w:tcPr>
            <w:tcW w:w="0" w:type="auto"/>
            <w:tcBorders>
              <w:top w:val="single" w:sz="8" w:space="0" w:color="auto"/>
              <w:left w:val="single" w:sz="8" w:space="0" w:color="auto"/>
              <w:bottom w:val="single" w:sz="4" w:space="0" w:color="auto"/>
              <w:right w:val="single" w:sz="8" w:space="0" w:color="auto"/>
            </w:tcBorders>
            <w:vAlign w:val="center"/>
            <w:hideMark/>
          </w:tcPr>
          <w:p w14:paraId="2AA2C1C2" w14:textId="77777777" w:rsidR="004740B8" w:rsidRPr="005A76B1" w:rsidRDefault="004740B8" w:rsidP="001E62AB">
            <w:pPr>
              <w:pStyle w:val="Tablica"/>
              <w:jc w:val="center"/>
            </w:pPr>
            <w:r>
              <w:t>&lt;</w:t>
            </w: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tcPr>
          <w:p w14:paraId="40F00BA3" w14:textId="77777777" w:rsidR="004740B8" w:rsidRPr="005A76B1" w:rsidRDefault="004740B8" w:rsidP="001E62AB">
            <w:pPr>
              <w:pStyle w:val="Tablica"/>
              <w:jc w:val="center"/>
            </w:pPr>
          </w:p>
        </w:tc>
      </w:tr>
      <w:tr w:rsidR="004740B8" w:rsidRPr="005A76B1" w14:paraId="43B486EA"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vAlign w:val="center"/>
            <w:hideMark/>
          </w:tcPr>
          <w:p w14:paraId="6C227D14" w14:textId="77777777" w:rsidR="004740B8" w:rsidRPr="005A76B1" w:rsidRDefault="004740B8" w:rsidP="001E62AB">
            <w:pPr>
              <w:pStyle w:val="Tablica"/>
              <w:jc w:val="center"/>
            </w:pPr>
            <w:r w:rsidRPr="005A76B1">
              <w:t>2</w:t>
            </w:r>
          </w:p>
        </w:tc>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02256879" w14:textId="77777777" w:rsidR="004740B8" w:rsidRPr="005A76B1" w:rsidRDefault="004740B8" w:rsidP="001E62AB">
            <w:pPr>
              <w:pStyle w:val="Tablica"/>
            </w:pPr>
            <w:r w:rsidRPr="005A76B1">
              <w:t>Malene</w:t>
            </w:r>
          </w:p>
        </w:tc>
        <w:tc>
          <w:tcPr>
            <w:tcW w:w="0" w:type="auto"/>
            <w:tcBorders>
              <w:top w:val="single" w:sz="4" w:space="0" w:color="auto"/>
              <w:left w:val="single" w:sz="8" w:space="0" w:color="auto"/>
              <w:bottom w:val="single" w:sz="4" w:space="0" w:color="auto"/>
              <w:right w:val="single" w:sz="8" w:space="0" w:color="auto"/>
            </w:tcBorders>
            <w:vAlign w:val="center"/>
            <w:hideMark/>
          </w:tcPr>
          <w:p w14:paraId="70259557" w14:textId="77777777" w:rsidR="004740B8" w:rsidRPr="005A76B1" w:rsidRDefault="004740B8" w:rsidP="001E62AB">
            <w:pPr>
              <w:pStyle w:val="Tablica"/>
              <w:jc w:val="center"/>
            </w:pPr>
            <w:r w:rsidRPr="005A76B1">
              <w:t>1 – 5%</w:t>
            </w:r>
          </w:p>
        </w:tc>
        <w:tc>
          <w:tcPr>
            <w:tcW w:w="0" w:type="auto"/>
            <w:tcBorders>
              <w:top w:val="single" w:sz="4" w:space="0" w:color="auto"/>
              <w:left w:val="single" w:sz="8" w:space="0" w:color="auto"/>
              <w:bottom w:val="single" w:sz="4" w:space="0" w:color="auto"/>
              <w:right w:val="single" w:sz="8" w:space="0" w:color="auto"/>
            </w:tcBorders>
            <w:shd w:val="clear" w:color="auto" w:fill="96FF96"/>
          </w:tcPr>
          <w:p w14:paraId="6CDF0AF7" w14:textId="77777777" w:rsidR="004740B8" w:rsidRPr="005A76B1" w:rsidRDefault="004740B8" w:rsidP="001E62AB">
            <w:pPr>
              <w:pStyle w:val="Tablica"/>
              <w:jc w:val="center"/>
            </w:pPr>
          </w:p>
        </w:tc>
      </w:tr>
      <w:tr w:rsidR="004740B8" w:rsidRPr="005A76B1" w14:paraId="1E2A9B3E"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vAlign w:val="center"/>
            <w:hideMark/>
          </w:tcPr>
          <w:p w14:paraId="7FA8891C" w14:textId="77777777" w:rsidR="004740B8" w:rsidRPr="005A76B1" w:rsidRDefault="004740B8" w:rsidP="001E62AB">
            <w:pPr>
              <w:pStyle w:val="Tablica"/>
              <w:jc w:val="center"/>
            </w:pPr>
            <w:r w:rsidRPr="005A76B1">
              <w:t>3</w:t>
            </w:r>
          </w:p>
        </w:tc>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7FA0E9A9" w14:textId="77777777" w:rsidR="004740B8" w:rsidRPr="005A76B1" w:rsidRDefault="004740B8" w:rsidP="001E62AB">
            <w:pPr>
              <w:pStyle w:val="Tablica"/>
            </w:pPr>
            <w:r w:rsidRPr="005A76B1">
              <w:t xml:space="preserve">Umjerene </w:t>
            </w:r>
          </w:p>
        </w:tc>
        <w:tc>
          <w:tcPr>
            <w:tcW w:w="0" w:type="auto"/>
            <w:tcBorders>
              <w:top w:val="single" w:sz="4" w:space="0" w:color="auto"/>
              <w:left w:val="single" w:sz="8" w:space="0" w:color="auto"/>
              <w:bottom w:val="single" w:sz="4" w:space="0" w:color="auto"/>
              <w:right w:val="single" w:sz="8" w:space="0" w:color="auto"/>
            </w:tcBorders>
            <w:vAlign w:val="center"/>
            <w:hideMark/>
          </w:tcPr>
          <w:p w14:paraId="5B30E736" w14:textId="77777777" w:rsidR="004740B8" w:rsidRPr="005A76B1" w:rsidRDefault="004740B8" w:rsidP="001E62AB">
            <w:pPr>
              <w:pStyle w:val="Tablica"/>
              <w:jc w:val="center"/>
            </w:pPr>
            <w:r w:rsidRPr="005A76B1">
              <w:t>5 – 15%</w:t>
            </w:r>
          </w:p>
        </w:tc>
        <w:tc>
          <w:tcPr>
            <w:tcW w:w="0" w:type="auto"/>
            <w:tcBorders>
              <w:top w:val="single" w:sz="4" w:space="0" w:color="auto"/>
              <w:left w:val="single" w:sz="8" w:space="0" w:color="auto"/>
              <w:bottom w:val="single" w:sz="4" w:space="0" w:color="auto"/>
              <w:right w:val="single" w:sz="8" w:space="0" w:color="auto"/>
            </w:tcBorders>
            <w:shd w:val="clear" w:color="auto" w:fill="FFFF00"/>
          </w:tcPr>
          <w:p w14:paraId="7E22F554" w14:textId="77777777" w:rsidR="004740B8" w:rsidRPr="005A76B1" w:rsidRDefault="004740B8" w:rsidP="001E62AB">
            <w:pPr>
              <w:pStyle w:val="Tablica"/>
              <w:jc w:val="center"/>
            </w:pPr>
          </w:p>
        </w:tc>
      </w:tr>
      <w:tr w:rsidR="004740B8" w:rsidRPr="005A76B1" w14:paraId="414D8D27"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vAlign w:val="center"/>
            <w:hideMark/>
          </w:tcPr>
          <w:p w14:paraId="63925996" w14:textId="77777777" w:rsidR="004740B8" w:rsidRPr="005A76B1" w:rsidRDefault="004740B8" w:rsidP="001E62AB">
            <w:pPr>
              <w:pStyle w:val="Tablica"/>
              <w:jc w:val="center"/>
            </w:pPr>
            <w:r w:rsidRPr="005A76B1">
              <w:t>4</w:t>
            </w:r>
          </w:p>
        </w:tc>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0083B4F3" w14:textId="77777777" w:rsidR="004740B8" w:rsidRPr="005A76B1" w:rsidRDefault="004740B8" w:rsidP="001E62AB">
            <w:pPr>
              <w:pStyle w:val="Tablica"/>
            </w:pPr>
            <w:r w:rsidRPr="005A76B1">
              <w:t xml:space="preserve">Značajne </w:t>
            </w:r>
          </w:p>
        </w:tc>
        <w:tc>
          <w:tcPr>
            <w:tcW w:w="0" w:type="auto"/>
            <w:tcBorders>
              <w:top w:val="single" w:sz="4" w:space="0" w:color="auto"/>
              <w:left w:val="single" w:sz="8" w:space="0" w:color="auto"/>
              <w:bottom w:val="single" w:sz="4" w:space="0" w:color="auto"/>
              <w:right w:val="single" w:sz="8" w:space="0" w:color="auto"/>
            </w:tcBorders>
            <w:vAlign w:val="center"/>
            <w:hideMark/>
          </w:tcPr>
          <w:p w14:paraId="57C17F81" w14:textId="77777777" w:rsidR="004740B8" w:rsidRPr="005A76B1" w:rsidRDefault="004740B8" w:rsidP="001E62AB">
            <w:pPr>
              <w:pStyle w:val="Tablica"/>
              <w:jc w:val="center"/>
            </w:pPr>
            <w:r w:rsidRPr="005A76B1">
              <w:t>15 – 25%</w:t>
            </w:r>
          </w:p>
        </w:tc>
        <w:tc>
          <w:tcPr>
            <w:tcW w:w="0" w:type="auto"/>
            <w:tcBorders>
              <w:top w:val="single" w:sz="4" w:space="0" w:color="auto"/>
              <w:left w:val="single" w:sz="8" w:space="0" w:color="auto"/>
              <w:bottom w:val="single" w:sz="4" w:space="0" w:color="auto"/>
              <w:right w:val="single" w:sz="8" w:space="0" w:color="auto"/>
            </w:tcBorders>
            <w:shd w:val="clear" w:color="auto" w:fill="FFA500"/>
          </w:tcPr>
          <w:p w14:paraId="35455EAB" w14:textId="77777777" w:rsidR="004740B8" w:rsidRPr="005A76B1" w:rsidRDefault="004740B8" w:rsidP="001E62AB">
            <w:pPr>
              <w:pStyle w:val="Tablica"/>
              <w:jc w:val="center"/>
            </w:pPr>
          </w:p>
        </w:tc>
      </w:tr>
      <w:tr w:rsidR="004740B8" w:rsidRPr="005A76B1" w14:paraId="06A4FA1B" w14:textId="77777777" w:rsidTr="001E62AB">
        <w:trPr>
          <w:jc w:val="center"/>
        </w:trPr>
        <w:tc>
          <w:tcPr>
            <w:tcW w:w="0" w:type="auto"/>
            <w:tcBorders>
              <w:top w:val="single" w:sz="4" w:space="0" w:color="auto"/>
              <w:left w:val="single" w:sz="8" w:space="0" w:color="auto"/>
              <w:bottom w:val="single" w:sz="8" w:space="0" w:color="auto"/>
              <w:right w:val="single" w:sz="8" w:space="0" w:color="auto"/>
            </w:tcBorders>
            <w:shd w:val="clear" w:color="auto" w:fill="FF0000"/>
            <w:vAlign w:val="center"/>
            <w:hideMark/>
          </w:tcPr>
          <w:p w14:paraId="572CF280" w14:textId="77777777" w:rsidR="004740B8" w:rsidRPr="005A76B1" w:rsidRDefault="004740B8" w:rsidP="001E62AB">
            <w:pPr>
              <w:pStyle w:val="Tablica"/>
              <w:jc w:val="center"/>
            </w:pPr>
            <w:r w:rsidRPr="005A76B1">
              <w:t>5</w:t>
            </w:r>
          </w:p>
        </w:tc>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725FF077" w14:textId="77777777" w:rsidR="004740B8" w:rsidRPr="005A76B1" w:rsidRDefault="004740B8" w:rsidP="001E62AB">
            <w:pPr>
              <w:pStyle w:val="Tablica"/>
            </w:pPr>
            <w:r w:rsidRPr="005A76B1">
              <w:t>Katastrofalne</w:t>
            </w:r>
          </w:p>
        </w:tc>
        <w:tc>
          <w:tcPr>
            <w:tcW w:w="0" w:type="auto"/>
            <w:tcBorders>
              <w:top w:val="single" w:sz="4" w:space="0" w:color="auto"/>
              <w:left w:val="single" w:sz="8" w:space="0" w:color="auto"/>
              <w:bottom w:val="single" w:sz="8" w:space="0" w:color="auto"/>
              <w:right w:val="single" w:sz="8" w:space="0" w:color="auto"/>
            </w:tcBorders>
            <w:vAlign w:val="center"/>
            <w:hideMark/>
          </w:tcPr>
          <w:p w14:paraId="6598E882" w14:textId="77777777" w:rsidR="004740B8" w:rsidRPr="005A76B1" w:rsidRDefault="004740B8" w:rsidP="001E62AB">
            <w:pPr>
              <w:pStyle w:val="Tablica"/>
              <w:jc w:val="center"/>
            </w:pPr>
            <w:r>
              <w:t>&gt;</w:t>
            </w:r>
            <w:r w:rsidRPr="005A76B1">
              <w:t>25%</w:t>
            </w:r>
          </w:p>
        </w:tc>
        <w:tc>
          <w:tcPr>
            <w:tcW w:w="0" w:type="auto"/>
            <w:tcBorders>
              <w:top w:val="single" w:sz="4" w:space="0" w:color="auto"/>
              <w:left w:val="single" w:sz="8" w:space="0" w:color="auto"/>
              <w:bottom w:val="single" w:sz="8" w:space="0" w:color="auto"/>
              <w:right w:val="single" w:sz="8" w:space="0" w:color="auto"/>
            </w:tcBorders>
            <w:shd w:val="clear" w:color="auto" w:fill="FF0000"/>
          </w:tcPr>
          <w:p w14:paraId="361CB6FE" w14:textId="77777777" w:rsidR="004740B8" w:rsidRPr="005A76B1" w:rsidRDefault="004740B8" w:rsidP="001E62AB">
            <w:pPr>
              <w:pStyle w:val="Tablica"/>
              <w:jc w:val="center"/>
              <w:rPr>
                <w:b/>
              </w:rPr>
            </w:pPr>
            <w:r w:rsidRPr="005A76B1">
              <w:rPr>
                <w:rFonts w:cs="Times New Roman"/>
                <w:b/>
              </w:rPr>
              <w:t>×</w:t>
            </w:r>
          </w:p>
        </w:tc>
      </w:tr>
    </w:tbl>
    <w:p w14:paraId="021B8A65" w14:textId="77777777" w:rsidR="004740B8" w:rsidRDefault="004740B8" w:rsidP="004740B8">
      <w:pPr>
        <w:pStyle w:val="Naslov4"/>
      </w:pPr>
      <w:bookmarkStart w:id="477" w:name="_Toc64269383"/>
      <w:r>
        <w:t>Posljedice po društvenu stabilnost i politiku</w:t>
      </w:r>
      <w:bookmarkEnd w:id="477"/>
      <w:r>
        <w:t xml:space="preserve"> </w:t>
      </w:r>
    </w:p>
    <w:p w14:paraId="7598FB16" w14:textId="77777777" w:rsidR="004740B8" w:rsidRDefault="004740B8" w:rsidP="004740B8">
      <w:r>
        <w:t>Neće biti štete</w:t>
      </w:r>
      <w:r w:rsidRPr="00482EA1">
        <w:t xml:space="preserve"> na objektima kritične infrastrukture niti na objektima od javnog društvenog značaja. U skladu s navedenim, kategorija društvene stabilnosti i politike biti će na nivou neznatne:</w:t>
      </w:r>
    </w:p>
    <w:p w14:paraId="08E57641" w14:textId="1BD69DC9" w:rsidR="004740B8" w:rsidRDefault="004740B8" w:rsidP="004740B8">
      <w:pPr>
        <w:pStyle w:val="Opisslike"/>
        <w:keepNext/>
      </w:pPr>
      <w:bookmarkStart w:id="478" w:name="_Toc474407635"/>
      <w:bookmarkStart w:id="479" w:name="_Toc476293678"/>
      <w:bookmarkStart w:id="480" w:name="_Toc64269716"/>
      <w:r>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43</w:t>
      </w:r>
      <w:r w:rsidR="00305531">
        <w:rPr>
          <w:noProof/>
        </w:rPr>
        <w:fldChar w:fldCharType="end"/>
      </w:r>
      <w:r w:rsidRPr="0081720B">
        <w:t xml:space="preserve"> </w:t>
      </w:r>
      <w:r>
        <w:t>– Ocjena kategorije utjecaja na društvenu stabilnost i politiku u slučaju suše</w:t>
      </w:r>
      <w:bookmarkEnd w:id="478"/>
      <w:bookmarkEnd w:id="479"/>
      <w:bookmarkEnd w:id="480"/>
    </w:p>
    <w:tbl>
      <w:tblPr>
        <w:tblW w:w="0" w:type="auto"/>
        <w:jc w:val="center"/>
        <w:tblLook w:val="04A0" w:firstRow="1" w:lastRow="0" w:firstColumn="1" w:lastColumn="0" w:noHBand="0" w:noVBand="1"/>
      </w:tblPr>
      <w:tblGrid>
        <w:gridCol w:w="1138"/>
        <w:gridCol w:w="1294"/>
        <w:gridCol w:w="3627"/>
        <w:gridCol w:w="827"/>
      </w:tblGrid>
      <w:tr w:rsidR="004740B8" w:rsidRPr="005A76B1" w14:paraId="378F5CA5" w14:textId="77777777" w:rsidTr="001E62AB">
        <w:trPr>
          <w:jc w:val="center"/>
        </w:trPr>
        <w:tc>
          <w:tcPr>
            <w:tcW w:w="0" w:type="auto"/>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65F65E5F" w14:textId="77777777" w:rsidR="004740B8" w:rsidRPr="005A76B1" w:rsidRDefault="004740B8" w:rsidP="001E62AB">
            <w:pPr>
              <w:pStyle w:val="Tablica"/>
              <w:jc w:val="center"/>
              <w:rPr>
                <w:b/>
              </w:rPr>
            </w:pPr>
            <w:r w:rsidRPr="005A76B1">
              <w:rPr>
                <w:b/>
              </w:rPr>
              <w:t>Društvena stabilnost i politika</w:t>
            </w:r>
          </w:p>
        </w:tc>
      </w:tr>
      <w:tr w:rsidR="004740B8" w:rsidRPr="005A76B1" w14:paraId="268BA86A" w14:textId="77777777" w:rsidTr="001E62AB">
        <w:trPr>
          <w:jc w:val="center"/>
        </w:trPr>
        <w:tc>
          <w:tcPr>
            <w:tcW w:w="0" w:type="auto"/>
            <w:gridSpan w:val="4"/>
            <w:tcBorders>
              <w:top w:val="single" w:sz="8" w:space="0" w:color="auto"/>
              <w:left w:val="single" w:sz="8" w:space="0" w:color="auto"/>
              <w:bottom w:val="single" w:sz="4" w:space="0" w:color="auto"/>
              <w:right w:val="single" w:sz="8" w:space="0" w:color="auto"/>
            </w:tcBorders>
            <w:shd w:val="clear" w:color="auto" w:fill="D9D9D9" w:themeFill="background1" w:themeFillShade="D9"/>
            <w:hideMark/>
          </w:tcPr>
          <w:p w14:paraId="11E202A1" w14:textId="77777777" w:rsidR="004740B8" w:rsidRPr="005A76B1" w:rsidRDefault="004740B8" w:rsidP="001E62AB">
            <w:pPr>
              <w:pStyle w:val="Tablica"/>
              <w:jc w:val="center"/>
              <w:rPr>
                <w:b/>
              </w:rPr>
            </w:pPr>
            <w:r>
              <w:rPr>
                <w:b/>
              </w:rPr>
              <w:t>Oštećena infrastruktura</w:t>
            </w:r>
          </w:p>
        </w:tc>
      </w:tr>
      <w:tr w:rsidR="004740B8" w:rsidRPr="005A76B1" w14:paraId="12B6E885"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56C8C0C0" w14:textId="77777777" w:rsidR="004740B8" w:rsidRPr="005A76B1" w:rsidRDefault="004740B8" w:rsidP="001E62AB">
            <w:pPr>
              <w:pStyle w:val="Tablica"/>
              <w:jc w:val="center"/>
              <w:rPr>
                <w:b/>
              </w:rPr>
            </w:pPr>
            <w:r w:rsidRPr="005A76B1">
              <w:rPr>
                <w:b/>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6E976236" w14:textId="77777777" w:rsidR="004740B8" w:rsidRPr="005A76B1" w:rsidRDefault="004740B8" w:rsidP="001E62AB">
            <w:pPr>
              <w:pStyle w:val="Tablica"/>
              <w:jc w:val="center"/>
              <w:rPr>
                <w:b/>
              </w:rPr>
            </w:pPr>
            <w:r w:rsidRPr="005A76B1">
              <w:rPr>
                <w:b/>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409F9100" w14:textId="77777777" w:rsidR="004740B8" w:rsidRPr="005A76B1" w:rsidRDefault="004740B8" w:rsidP="001E62AB">
            <w:pPr>
              <w:pStyle w:val="Tablica"/>
              <w:jc w:val="center"/>
              <w:rPr>
                <w:b/>
              </w:rPr>
            </w:pPr>
            <w:r w:rsidRPr="005A76B1">
              <w:rPr>
                <w:b/>
              </w:rPr>
              <w:t>Kriterij – štete u % proračuna JLP(R)S</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448A8FAE" w14:textId="77777777" w:rsidR="004740B8" w:rsidRPr="005A76B1" w:rsidRDefault="004740B8" w:rsidP="001E62AB">
            <w:pPr>
              <w:pStyle w:val="Tablica"/>
              <w:jc w:val="center"/>
              <w:rPr>
                <w:b/>
              </w:rPr>
            </w:pPr>
            <w:r w:rsidRPr="005A76B1">
              <w:rPr>
                <w:b/>
              </w:rPr>
              <w:t>Ocjena</w:t>
            </w:r>
          </w:p>
        </w:tc>
      </w:tr>
      <w:tr w:rsidR="004740B8" w:rsidRPr="005A76B1" w14:paraId="082C7579" w14:textId="77777777" w:rsidTr="001E62AB">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0E02F5C9" w14:textId="77777777" w:rsidR="004740B8" w:rsidRPr="005A76B1" w:rsidRDefault="004740B8" w:rsidP="001E62AB">
            <w:pPr>
              <w:pStyle w:val="Tablica"/>
              <w:jc w:val="center"/>
            </w:pP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229BCDBA" w14:textId="77777777" w:rsidR="004740B8" w:rsidRPr="005A76B1" w:rsidRDefault="004740B8" w:rsidP="001E62AB">
            <w:pPr>
              <w:pStyle w:val="Tablica"/>
            </w:pPr>
            <w:r w:rsidRPr="005A76B1">
              <w:t>Neznatne</w:t>
            </w:r>
          </w:p>
        </w:tc>
        <w:tc>
          <w:tcPr>
            <w:tcW w:w="0" w:type="auto"/>
            <w:tcBorders>
              <w:top w:val="single" w:sz="8" w:space="0" w:color="auto"/>
              <w:left w:val="single" w:sz="8" w:space="0" w:color="auto"/>
              <w:bottom w:val="single" w:sz="4" w:space="0" w:color="auto"/>
              <w:right w:val="single" w:sz="8" w:space="0" w:color="auto"/>
            </w:tcBorders>
            <w:hideMark/>
          </w:tcPr>
          <w:p w14:paraId="4E302AC4" w14:textId="77777777" w:rsidR="004740B8" w:rsidRPr="005A76B1" w:rsidRDefault="004740B8" w:rsidP="001E62AB">
            <w:pPr>
              <w:pStyle w:val="Tablica"/>
              <w:jc w:val="center"/>
            </w:pPr>
            <w:r>
              <w:t>0,5-</w:t>
            </w: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tcPr>
          <w:p w14:paraId="28E58502" w14:textId="77777777" w:rsidR="004740B8" w:rsidRPr="005A76B1" w:rsidRDefault="004740B8" w:rsidP="001E62AB">
            <w:pPr>
              <w:pStyle w:val="Tablica"/>
              <w:jc w:val="center"/>
              <w:rPr>
                <w:b/>
              </w:rPr>
            </w:pPr>
            <w:r w:rsidRPr="005A76B1">
              <w:rPr>
                <w:rFonts w:cs="Times New Roman"/>
                <w:b/>
              </w:rPr>
              <w:t>×</w:t>
            </w:r>
          </w:p>
        </w:tc>
      </w:tr>
      <w:tr w:rsidR="004740B8" w:rsidRPr="005A76B1" w14:paraId="40B3D0DD"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2CA34AF8" w14:textId="77777777" w:rsidR="004740B8" w:rsidRPr="005A76B1" w:rsidRDefault="004740B8" w:rsidP="001E62AB">
            <w:pPr>
              <w:pStyle w:val="Tablica"/>
              <w:jc w:val="center"/>
            </w:pPr>
            <w:r w:rsidRPr="005A76B1">
              <w:t>2</w:t>
            </w:r>
          </w:p>
        </w:tc>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0F7FE5C9" w14:textId="77777777" w:rsidR="004740B8" w:rsidRPr="005A76B1" w:rsidRDefault="004740B8" w:rsidP="001E62AB">
            <w:pPr>
              <w:pStyle w:val="Tablica"/>
            </w:pPr>
            <w:r w:rsidRPr="005A76B1">
              <w:t>Malene</w:t>
            </w:r>
          </w:p>
        </w:tc>
        <w:tc>
          <w:tcPr>
            <w:tcW w:w="0" w:type="auto"/>
            <w:tcBorders>
              <w:top w:val="single" w:sz="4" w:space="0" w:color="auto"/>
              <w:left w:val="single" w:sz="8" w:space="0" w:color="auto"/>
              <w:bottom w:val="single" w:sz="4" w:space="0" w:color="auto"/>
              <w:right w:val="single" w:sz="8" w:space="0" w:color="auto"/>
            </w:tcBorders>
            <w:hideMark/>
          </w:tcPr>
          <w:p w14:paraId="389F13C1" w14:textId="77777777" w:rsidR="004740B8" w:rsidRPr="005A76B1" w:rsidRDefault="004740B8" w:rsidP="001E62AB">
            <w:pPr>
              <w:pStyle w:val="Tablica"/>
              <w:jc w:val="center"/>
            </w:pPr>
            <w:r w:rsidRPr="005A76B1">
              <w:t>1 – 5%</w:t>
            </w:r>
          </w:p>
        </w:tc>
        <w:tc>
          <w:tcPr>
            <w:tcW w:w="0" w:type="auto"/>
            <w:tcBorders>
              <w:top w:val="single" w:sz="4" w:space="0" w:color="auto"/>
              <w:left w:val="single" w:sz="8" w:space="0" w:color="auto"/>
              <w:bottom w:val="single" w:sz="4" w:space="0" w:color="auto"/>
              <w:right w:val="single" w:sz="8" w:space="0" w:color="auto"/>
            </w:tcBorders>
            <w:shd w:val="clear" w:color="auto" w:fill="96FF96"/>
          </w:tcPr>
          <w:p w14:paraId="49C5B4BF" w14:textId="77777777" w:rsidR="004740B8" w:rsidRPr="005A76B1" w:rsidRDefault="004740B8" w:rsidP="001E62AB">
            <w:pPr>
              <w:pStyle w:val="Tablica"/>
              <w:jc w:val="center"/>
            </w:pPr>
          </w:p>
        </w:tc>
      </w:tr>
      <w:tr w:rsidR="004740B8" w:rsidRPr="005A76B1" w14:paraId="47D93C23"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4D608115" w14:textId="77777777" w:rsidR="004740B8" w:rsidRPr="005A76B1" w:rsidRDefault="004740B8" w:rsidP="001E62AB">
            <w:pPr>
              <w:pStyle w:val="Tablica"/>
              <w:jc w:val="center"/>
            </w:pPr>
            <w:r w:rsidRPr="005A76B1">
              <w:t>3</w:t>
            </w:r>
          </w:p>
        </w:tc>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0A44D175" w14:textId="77777777" w:rsidR="004740B8" w:rsidRPr="005A76B1" w:rsidRDefault="004740B8" w:rsidP="001E62AB">
            <w:pPr>
              <w:pStyle w:val="Tablica"/>
            </w:pPr>
            <w:r w:rsidRPr="005A76B1">
              <w:t>Umjerene</w:t>
            </w:r>
          </w:p>
        </w:tc>
        <w:tc>
          <w:tcPr>
            <w:tcW w:w="0" w:type="auto"/>
            <w:tcBorders>
              <w:top w:val="single" w:sz="4" w:space="0" w:color="auto"/>
              <w:left w:val="single" w:sz="8" w:space="0" w:color="auto"/>
              <w:bottom w:val="single" w:sz="4" w:space="0" w:color="auto"/>
              <w:right w:val="single" w:sz="8" w:space="0" w:color="auto"/>
            </w:tcBorders>
            <w:hideMark/>
          </w:tcPr>
          <w:p w14:paraId="0D242C48" w14:textId="77777777" w:rsidR="004740B8" w:rsidRPr="005A76B1" w:rsidRDefault="004740B8" w:rsidP="001E62AB">
            <w:pPr>
              <w:pStyle w:val="Tablica"/>
              <w:jc w:val="center"/>
            </w:pPr>
            <w:r w:rsidRPr="005A76B1">
              <w:t>5 – 15%</w:t>
            </w:r>
          </w:p>
        </w:tc>
        <w:tc>
          <w:tcPr>
            <w:tcW w:w="0" w:type="auto"/>
            <w:tcBorders>
              <w:top w:val="single" w:sz="4" w:space="0" w:color="auto"/>
              <w:left w:val="single" w:sz="8" w:space="0" w:color="auto"/>
              <w:bottom w:val="single" w:sz="4" w:space="0" w:color="auto"/>
              <w:right w:val="single" w:sz="8" w:space="0" w:color="auto"/>
            </w:tcBorders>
            <w:shd w:val="clear" w:color="auto" w:fill="FFFF00"/>
          </w:tcPr>
          <w:p w14:paraId="3FC3712A" w14:textId="77777777" w:rsidR="004740B8" w:rsidRPr="005A76B1" w:rsidRDefault="004740B8" w:rsidP="001E62AB">
            <w:pPr>
              <w:pStyle w:val="Tablica"/>
              <w:jc w:val="center"/>
            </w:pPr>
          </w:p>
        </w:tc>
      </w:tr>
      <w:tr w:rsidR="004740B8" w:rsidRPr="005A76B1" w14:paraId="1C052181"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73E4E96C" w14:textId="77777777" w:rsidR="004740B8" w:rsidRPr="005A76B1" w:rsidRDefault="004740B8" w:rsidP="001E62AB">
            <w:pPr>
              <w:pStyle w:val="Tablica"/>
              <w:jc w:val="center"/>
            </w:pPr>
            <w:r w:rsidRPr="005A76B1">
              <w:t>4</w:t>
            </w:r>
          </w:p>
        </w:tc>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2FDBC4DA" w14:textId="77777777" w:rsidR="004740B8" w:rsidRPr="005A76B1" w:rsidRDefault="004740B8" w:rsidP="001E62AB">
            <w:pPr>
              <w:pStyle w:val="Tablica"/>
            </w:pPr>
            <w:r w:rsidRPr="005A76B1">
              <w:t>Značajne</w:t>
            </w:r>
          </w:p>
        </w:tc>
        <w:tc>
          <w:tcPr>
            <w:tcW w:w="0" w:type="auto"/>
            <w:tcBorders>
              <w:top w:val="single" w:sz="4" w:space="0" w:color="auto"/>
              <w:left w:val="single" w:sz="8" w:space="0" w:color="auto"/>
              <w:bottom w:val="single" w:sz="4" w:space="0" w:color="auto"/>
              <w:right w:val="single" w:sz="8" w:space="0" w:color="auto"/>
            </w:tcBorders>
            <w:hideMark/>
          </w:tcPr>
          <w:p w14:paraId="1D1BB956" w14:textId="77777777" w:rsidR="004740B8" w:rsidRPr="005A76B1" w:rsidRDefault="004740B8" w:rsidP="001E62AB">
            <w:pPr>
              <w:pStyle w:val="Tablica"/>
              <w:jc w:val="center"/>
            </w:pPr>
            <w:r w:rsidRPr="005A76B1">
              <w:t>15 – 25%</w:t>
            </w:r>
          </w:p>
        </w:tc>
        <w:tc>
          <w:tcPr>
            <w:tcW w:w="0" w:type="auto"/>
            <w:tcBorders>
              <w:top w:val="single" w:sz="4" w:space="0" w:color="auto"/>
              <w:left w:val="single" w:sz="8" w:space="0" w:color="auto"/>
              <w:bottom w:val="single" w:sz="4" w:space="0" w:color="auto"/>
              <w:right w:val="single" w:sz="8" w:space="0" w:color="auto"/>
            </w:tcBorders>
            <w:shd w:val="clear" w:color="auto" w:fill="FFA500"/>
          </w:tcPr>
          <w:p w14:paraId="4BA1DF6C" w14:textId="77777777" w:rsidR="004740B8" w:rsidRPr="005A76B1" w:rsidRDefault="004740B8" w:rsidP="001E62AB">
            <w:pPr>
              <w:pStyle w:val="Tablica"/>
              <w:jc w:val="center"/>
            </w:pPr>
          </w:p>
        </w:tc>
      </w:tr>
      <w:tr w:rsidR="004740B8" w:rsidRPr="005A76B1" w14:paraId="6D0ED5D6" w14:textId="77777777" w:rsidTr="001E62AB">
        <w:trPr>
          <w:trHeight w:val="149"/>
          <w:jc w:val="center"/>
        </w:trPr>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0BE32197" w14:textId="77777777" w:rsidR="004740B8" w:rsidRPr="005A76B1" w:rsidRDefault="004740B8" w:rsidP="001E62AB">
            <w:pPr>
              <w:pStyle w:val="Tablica"/>
              <w:jc w:val="center"/>
            </w:pPr>
            <w:r w:rsidRPr="005A76B1">
              <w:t>5</w:t>
            </w:r>
          </w:p>
        </w:tc>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238C5B86" w14:textId="77777777" w:rsidR="004740B8" w:rsidRPr="005A76B1" w:rsidRDefault="004740B8" w:rsidP="001E62AB">
            <w:pPr>
              <w:pStyle w:val="Tablica"/>
            </w:pPr>
            <w:r w:rsidRPr="005A76B1">
              <w:t>Katastrofalne</w:t>
            </w:r>
          </w:p>
        </w:tc>
        <w:tc>
          <w:tcPr>
            <w:tcW w:w="0" w:type="auto"/>
            <w:tcBorders>
              <w:top w:val="single" w:sz="4" w:space="0" w:color="auto"/>
              <w:left w:val="single" w:sz="8" w:space="0" w:color="auto"/>
              <w:bottom w:val="single" w:sz="8" w:space="0" w:color="auto"/>
              <w:right w:val="single" w:sz="8" w:space="0" w:color="auto"/>
            </w:tcBorders>
            <w:hideMark/>
          </w:tcPr>
          <w:p w14:paraId="5A9FE9F6" w14:textId="77777777" w:rsidR="004740B8" w:rsidRPr="005A76B1" w:rsidRDefault="004740B8" w:rsidP="001E62AB">
            <w:pPr>
              <w:pStyle w:val="Tablica"/>
              <w:jc w:val="center"/>
            </w:pPr>
            <w:r>
              <w:t>&gt;</w:t>
            </w:r>
            <w:r w:rsidRPr="005A76B1">
              <w:t>25%</w:t>
            </w:r>
          </w:p>
        </w:tc>
        <w:tc>
          <w:tcPr>
            <w:tcW w:w="0" w:type="auto"/>
            <w:tcBorders>
              <w:top w:val="single" w:sz="4" w:space="0" w:color="auto"/>
              <w:left w:val="single" w:sz="8" w:space="0" w:color="auto"/>
              <w:bottom w:val="single" w:sz="8" w:space="0" w:color="auto"/>
              <w:right w:val="single" w:sz="8" w:space="0" w:color="auto"/>
            </w:tcBorders>
            <w:shd w:val="clear" w:color="auto" w:fill="FF0000"/>
          </w:tcPr>
          <w:p w14:paraId="43DF6ABE" w14:textId="77777777" w:rsidR="004740B8" w:rsidRPr="005A76B1" w:rsidRDefault="004740B8" w:rsidP="001E62AB">
            <w:pPr>
              <w:pStyle w:val="Tablica"/>
              <w:jc w:val="center"/>
            </w:pPr>
          </w:p>
        </w:tc>
      </w:tr>
      <w:tr w:rsidR="004740B8" w:rsidRPr="005A76B1" w14:paraId="2517380D" w14:textId="77777777" w:rsidTr="001E62AB">
        <w:trPr>
          <w:jc w:val="center"/>
        </w:trPr>
        <w:tc>
          <w:tcPr>
            <w:tcW w:w="0" w:type="auto"/>
            <w:gridSpan w:val="4"/>
            <w:tcBorders>
              <w:top w:val="single" w:sz="8" w:space="0" w:color="auto"/>
              <w:left w:val="single" w:sz="8" w:space="0" w:color="auto"/>
              <w:bottom w:val="single" w:sz="4" w:space="0" w:color="auto"/>
              <w:right w:val="single" w:sz="8" w:space="0" w:color="auto"/>
            </w:tcBorders>
            <w:shd w:val="clear" w:color="auto" w:fill="D9D9D9" w:themeFill="background1" w:themeFillShade="D9"/>
            <w:hideMark/>
          </w:tcPr>
          <w:p w14:paraId="6D2E5246" w14:textId="77777777" w:rsidR="004740B8" w:rsidRPr="005A76B1" w:rsidRDefault="004740B8" w:rsidP="001E62AB">
            <w:pPr>
              <w:pStyle w:val="Tablica"/>
              <w:jc w:val="center"/>
              <w:rPr>
                <w:b/>
              </w:rPr>
            </w:pPr>
            <w:r>
              <w:rPr>
                <w:b/>
              </w:rPr>
              <w:t>Štete/gubici na građevinama od javnog društvenog značaja</w:t>
            </w:r>
          </w:p>
        </w:tc>
      </w:tr>
      <w:tr w:rsidR="004740B8" w:rsidRPr="005A76B1" w14:paraId="522AB8CF"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06CDFE80" w14:textId="77777777" w:rsidR="004740B8" w:rsidRPr="005A76B1" w:rsidRDefault="004740B8" w:rsidP="001E62AB">
            <w:pPr>
              <w:pStyle w:val="Tablica"/>
              <w:jc w:val="center"/>
              <w:rPr>
                <w:b/>
              </w:rPr>
            </w:pPr>
            <w:r w:rsidRPr="005A76B1">
              <w:rPr>
                <w:b/>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27A93BAF" w14:textId="77777777" w:rsidR="004740B8" w:rsidRPr="005A76B1" w:rsidRDefault="004740B8" w:rsidP="001E62AB">
            <w:pPr>
              <w:pStyle w:val="Tablica"/>
              <w:jc w:val="center"/>
              <w:rPr>
                <w:b/>
              </w:rPr>
            </w:pPr>
            <w:r w:rsidRPr="005A76B1">
              <w:rPr>
                <w:b/>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2263717B" w14:textId="77777777" w:rsidR="004740B8" w:rsidRPr="005A76B1" w:rsidRDefault="004740B8" w:rsidP="001E62AB">
            <w:pPr>
              <w:pStyle w:val="Tablica"/>
              <w:jc w:val="center"/>
              <w:rPr>
                <w:b/>
              </w:rPr>
            </w:pPr>
            <w:r w:rsidRPr="005A76B1">
              <w:rPr>
                <w:b/>
              </w:rPr>
              <w:t>Kriterij – štete u % proračuna JLP(R)S</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5C054B68" w14:textId="77777777" w:rsidR="004740B8" w:rsidRPr="005A76B1" w:rsidRDefault="004740B8" w:rsidP="001E62AB">
            <w:pPr>
              <w:pStyle w:val="Tablica"/>
              <w:jc w:val="center"/>
              <w:rPr>
                <w:b/>
              </w:rPr>
            </w:pPr>
            <w:r w:rsidRPr="005A76B1">
              <w:rPr>
                <w:b/>
              </w:rPr>
              <w:t>Ocjena</w:t>
            </w:r>
          </w:p>
        </w:tc>
      </w:tr>
      <w:tr w:rsidR="004740B8" w:rsidRPr="005A76B1" w14:paraId="4C81ED8E" w14:textId="77777777" w:rsidTr="001E62AB">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4C00C9D8" w14:textId="77777777" w:rsidR="004740B8" w:rsidRPr="005A76B1" w:rsidRDefault="004740B8" w:rsidP="001E62AB">
            <w:pPr>
              <w:pStyle w:val="Tablica"/>
              <w:jc w:val="center"/>
            </w:pP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554C4BD8" w14:textId="77777777" w:rsidR="004740B8" w:rsidRPr="005A76B1" w:rsidRDefault="004740B8" w:rsidP="001E62AB">
            <w:pPr>
              <w:pStyle w:val="Tablica"/>
            </w:pPr>
            <w:r w:rsidRPr="005A76B1">
              <w:t>Neznatne</w:t>
            </w:r>
          </w:p>
        </w:tc>
        <w:tc>
          <w:tcPr>
            <w:tcW w:w="0" w:type="auto"/>
            <w:tcBorders>
              <w:top w:val="single" w:sz="8" w:space="0" w:color="auto"/>
              <w:left w:val="single" w:sz="8" w:space="0" w:color="auto"/>
              <w:bottom w:val="single" w:sz="4" w:space="0" w:color="auto"/>
              <w:right w:val="single" w:sz="8" w:space="0" w:color="auto"/>
            </w:tcBorders>
            <w:hideMark/>
          </w:tcPr>
          <w:p w14:paraId="6B067848" w14:textId="77777777" w:rsidR="004740B8" w:rsidRPr="005A76B1" w:rsidRDefault="004740B8" w:rsidP="001E62AB">
            <w:pPr>
              <w:pStyle w:val="Tablica"/>
              <w:jc w:val="center"/>
            </w:pPr>
            <w:r>
              <w:t>0,5-</w:t>
            </w: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tcPr>
          <w:p w14:paraId="724141B0" w14:textId="77777777" w:rsidR="004740B8" w:rsidRPr="005A76B1" w:rsidRDefault="004740B8" w:rsidP="001E62AB">
            <w:pPr>
              <w:pStyle w:val="Tablica"/>
              <w:jc w:val="center"/>
              <w:rPr>
                <w:b/>
              </w:rPr>
            </w:pPr>
            <w:r w:rsidRPr="005A76B1">
              <w:rPr>
                <w:rFonts w:cs="Times New Roman"/>
                <w:b/>
              </w:rPr>
              <w:t>×</w:t>
            </w:r>
          </w:p>
        </w:tc>
      </w:tr>
      <w:tr w:rsidR="004740B8" w:rsidRPr="005A76B1" w14:paraId="0D9C3A2A"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2F833ABA" w14:textId="77777777" w:rsidR="004740B8" w:rsidRPr="005A76B1" w:rsidRDefault="004740B8" w:rsidP="001E62AB">
            <w:pPr>
              <w:pStyle w:val="Tablica"/>
              <w:jc w:val="center"/>
            </w:pPr>
            <w:r w:rsidRPr="005A76B1">
              <w:t>2</w:t>
            </w:r>
          </w:p>
        </w:tc>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5870B8C0" w14:textId="77777777" w:rsidR="004740B8" w:rsidRPr="005A76B1" w:rsidRDefault="004740B8" w:rsidP="001E62AB">
            <w:pPr>
              <w:pStyle w:val="Tablica"/>
            </w:pPr>
            <w:r w:rsidRPr="005A76B1">
              <w:t>Malene</w:t>
            </w:r>
          </w:p>
        </w:tc>
        <w:tc>
          <w:tcPr>
            <w:tcW w:w="0" w:type="auto"/>
            <w:tcBorders>
              <w:top w:val="single" w:sz="4" w:space="0" w:color="auto"/>
              <w:left w:val="single" w:sz="8" w:space="0" w:color="auto"/>
              <w:bottom w:val="single" w:sz="4" w:space="0" w:color="auto"/>
              <w:right w:val="single" w:sz="8" w:space="0" w:color="auto"/>
            </w:tcBorders>
            <w:hideMark/>
          </w:tcPr>
          <w:p w14:paraId="776C8D04" w14:textId="77777777" w:rsidR="004740B8" w:rsidRPr="005A76B1" w:rsidRDefault="004740B8" w:rsidP="001E62AB">
            <w:pPr>
              <w:pStyle w:val="Tablica"/>
              <w:jc w:val="center"/>
            </w:pPr>
            <w:r w:rsidRPr="005A76B1">
              <w:t>1 – 5%</w:t>
            </w:r>
          </w:p>
        </w:tc>
        <w:tc>
          <w:tcPr>
            <w:tcW w:w="0" w:type="auto"/>
            <w:tcBorders>
              <w:top w:val="single" w:sz="4" w:space="0" w:color="auto"/>
              <w:left w:val="single" w:sz="8" w:space="0" w:color="auto"/>
              <w:bottom w:val="single" w:sz="4" w:space="0" w:color="auto"/>
              <w:right w:val="single" w:sz="8" w:space="0" w:color="auto"/>
            </w:tcBorders>
            <w:shd w:val="clear" w:color="auto" w:fill="96FF96"/>
          </w:tcPr>
          <w:p w14:paraId="1A6AC88B" w14:textId="77777777" w:rsidR="004740B8" w:rsidRPr="005A76B1" w:rsidRDefault="004740B8" w:rsidP="001E62AB">
            <w:pPr>
              <w:pStyle w:val="Tablica"/>
              <w:jc w:val="center"/>
            </w:pPr>
          </w:p>
        </w:tc>
      </w:tr>
      <w:tr w:rsidR="004740B8" w:rsidRPr="005A76B1" w14:paraId="74C0C5CC"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3D70238B" w14:textId="77777777" w:rsidR="004740B8" w:rsidRPr="005A76B1" w:rsidRDefault="004740B8" w:rsidP="001E62AB">
            <w:pPr>
              <w:pStyle w:val="Tablica"/>
              <w:jc w:val="center"/>
            </w:pPr>
            <w:r w:rsidRPr="005A76B1">
              <w:t>3</w:t>
            </w:r>
          </w:p>
        </w:tc>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12104D83" w14:textId="77777777" w:rsidR="004740B8" w:rsidRPr="005A76B1" w:rsidRDefault="004740B8" w:rsidP="001E62AB">
            <w:pPr>
              <w:pStyle w:val="Tablica"/>
            </w:pPr>
            <w:r w:rsidRPr="005A76B1">
              <w:t>Umjerene</w:t>
            </w:r>
          </w:p>
        </w:tc>
        <w:tc>
          <w:tcPr>
            <w:tcW w:w="0" w:type="auto"/>
            <w:tcBorders>
              <w:top w:val="single" w:sz="4" w:space="0" w:color="auto"/>
              <w:left w:val="single" w:sz="8" w:space="0" w:color="auto"/>
              <w:bottom w:val="single" w:sz="4" w:space="0" w:color="auto"/>
              <w:right w:val="single" w:sz="8" w:space="0" w:color="auto"/>
            </w:tcBorders>
            <w:hideMark/>
          </w:tcPr>
          <w:p w14:paraId="167A4F0B" w14:textId="77777777" w:rsidR="004740B8" w:rsidRPr="005A76B1" w:rsidRDefault="004740B8" w:rsidP="001E62AB">
            <w:pPr>
              <w:pStyle w:val="Tablica"/>
              <w:jc w:val="center"/>
            </w:pPr>
            <w:r w:rsidRPr="005A76B1">
              <w:t>5 – 15%</w:t>
            </w:r>
          </w:p>
        </w:tc>
        <w:tc>
          <w:tcPr>
            <w:tcW w:w="0" w:type="auto"/>
            <w:tcBorders>
              <w:top w:val="single" w:sz="4" w:space="0" w:color="auto"/>
              <w:left w:val="single" w:sz="8" w:space="0" w:color="auto"/>
              <w:bottom w:val="single" w:sz="4" w:space="0" w:color="auto"/>
              <w:right w:val="single" w:sz="8" w:space="0" w:color="auto"/>
            </w:tcBorders>
            <w:shd w:val="clear" w:color="auto" w:fill="FFFF00"/>
          </w:tcPr>
          <w:p w14:paraId="6D37122A" w14:textId="77777777" w:rsidR="004740B8" w:rsidRPr="005A76B1" w:rsidRDefault="004740B8" w:rsidP="001E62AB">
            <w:pPr>
              <w:pStyle w:val="Tablica"/>
              <w:jc w:val="center"/>
            </w:pPr>
          </w:p>
        </w:tc>
      </w:tr>
      <w:tr w:rsidR="004740B8" w:rsidRPr="005A76B1" w14:paraId="11E99ABF"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22711CB8" w14:textId="77777777" w:rsidR="004740B8" w:rsidRPr="005A76B1" w:rsidRDefault="004740B8" w:rsidP="001E62AB">
            <w:pPr>
              <w:pStyle w:val="Tablica"/>
              <w:jc w:val="center"/>
            </w:pPr>
            <w:r w:rsidRPr="005A76B1">
              <w:t>4</w:t>
            </w:r>
          </w:p>
        </w:tc>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68679130" w14:textId="77777777" w:rsidR="004740B8" w:rsidRPr="005A76B1" w:rsidRDefault="004740B8" w:rsidP="001E62AB">
            <w:pPr>
              <w:pStyle w:val="Tablica"/>
            </w:pPr>
            <w:r w:rsidRPr="005A76B1">
              <w:t>Značajne</w:t>
            </w:r>
          </w:p>
        </w:tc>
        <w:tc>
          <w:tcPr>
            <w:tcW w:w="0" w:type="auto"/>
            <w:tcBorders>
              <w:top w:val="single" w:sz="4" w:space="0" w:color="auto"/>
              <w:left w:val="single" w:sz="8" w:space="0" w:color="auto"/>
              <w:bottom w:val="single" w:sz="4" w:space="0" w:color="auto"/>
              <w:right w:val="single" w:sz="8" w:space="0" w:color="auto"/>
            </w:tcBorders>
            <w:hideMark/>
          </w:tcPr>
          <w:p w14:paraId="6839D02D" w14:textId="77777777" w:rsidR="004740B8" w:rsidRPr="005A76B1" w:rsidRDefault="004740B8" w:rsidP="001E62AB">
            <w:pPr>
              <w:pStyle w:val="Tablica"/>
              <w:jc w:val="center"/>
            </w:pPr>
            <w:r w:rsidRPr="005A76B1">
              <w:t>15 – 25%</w:t>
            </w:r>
          </w:p>
        </w:tc>
        <w:tc>
          <w:tcPr>
            <w:tcW w:w="0" w:type="auto"/>
            <w:tcBorders>
              <w:top w:val="single" w:sz="4" w:space="0" w:color="auto"/>
              <w:left w:val="single" w:sz="8" w:space="0" w:color="auto"/>
              <w:bottom w:val="single" w:sz="4" w:space="0" w:color="auto"/>
              <w:right w:val="single" w:sz="8" w:space="0" w:color="auto"/>
            </w:tcBorders>
            <w:shd w:val="clear" w:color="auto" w:fill="FFA500"/>
          </w:tcPr>
          <w:p w14:paraId="0CF44437" w14:textId="77777777" w:rsidR="004740B8" w:rsidRPr="005A76B1" w:rsidRDefault="004740B8" w:rsidP="001E62AB">
            <w:pPr>
              <w:pStyle w:val="Tablica"/>
              <w:jc w:val="center"/>
            </w:pPr>
          </w:p>
        </w:tc>
      </w:tr>
      <w:tr w:rsidR="004740B8" w:rsidRPr="005A76B1" w14:paraId="4192AEB3" w14:textId="77777777" w:rsidTr="001E62AB">
        <w:trPr>
          <w:trHeight w:val="149"/>
          <w:jc w:val="center"/>
        </w:trPr>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49E23DAB" w14:textId="77777777" w:rsidR="004740B8" w:rsidRPr="005A76B1" w:rsidRDefault="004740B8" w:rsidP="001E62AB">
            <w:pPr>
              <w:pStyle w:val="Tablica"/>
              <w:jc w:val="center"/>
            </w:pPr>
            <w:r w:rsidRPr="005A76B1">
              <w:t>5</w:t>
            </w:r>
          </w:p>
        </w:tc>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0764B060" w14:textId="77777777" w:rsidR="004740B8" w:rsidRPr="005A76B1" w:rsidRDefault="004740B8" w:rsidP="001E62AB">
            <w:pPr>
              <w:pStyle w:val="Tablica"/>
            </w:pPr>
            <w:r w:rsidRPr="005A76B1">
              <w:t>Katastrofalne</w:t>
            </w:r>
          </w:p>
        </w:tc>
        <w:tc>
          <w:tcPr>
            <w:tcW w:w="0" w:type="auto"/>
            <w:tcBorders>
              <w:top w:val="single" w:sz="4" w:space="0" w:color="auto"/>
              <w:left w:val="single" w:sz="8" w:space="0" w:color="auto"/>
              <w:bottom w:val="single" w:sz="8" w:space="0" w:color="auto"/>
              <w:right w:val="single" w:sz="8" w:space="0" w:color="auto"/>
            </w:tcBorders>
            <w:hideMark/>
          </w:tcPr>
          <w:p w14:paraId="3CCF11E4" w14:textId="77777777" w:rsidR="004740B8" w:rsidRPr="005A76B1" w:rsidRDefault="004740B8" w:rsidP="001E62AB">
            <w:pPr>
              <w:pStyle w:val="Tablica"/>
              <w:jc w:val="center"/>
            </w:pPr>
            <w:r>
              <w:t>&gt;</w:t>
            </w:r>
            <w:r w:rsidRPr="005A76B1">
              <w:t>25%</w:t>
            </w:r>
          </w:p>
        </w:tc>
        <w:tc>
          <w:tcPr>
            <w:tcW w:w="0" w:type="auto"/>
            <w:tcBorders>
              <w:top w:val="single" w:sz="4" w:space="0" w:color="auto"/>
              <w:left w:val="single" w:sz="8" w:space="0" w:color="auto"/>
              <w:bottom w:val="single" w:sz="8" w:space="0" w:color="auto"/>
              <w:right w:val="single" w:sz="8" w:space="0" w:color="auto"/>
            </w:tcBorders>
            <w:shd w:val="clear" w:color="auto" w:fill="FF0000"/>
          </w:tcPr>
          <w:p w14:paraId="6EEE2873" w14:textId="77777777" w:rsidR="004740B8" w:rsidRPr="005A76B1" w:rsidRDefault="004740B8" w:rsidP="001E62AB">
            <w:pPr>
              <w:pStyle w:val="Tablica"/>
              <w:jc w:val="center"/>
            </w:pPr>
          </w:p>
        </w:tc>
      </w:tr>
      <w:tr w:rsidR="004740B8" w:rsidRPr="005A76B1" w14:paraId="75EB22DE" w14:textId="77777777" w:rsidTr="001E62AB">
        <w:trPr>
          <w:jc w:val="center"/>
        </w:trPr>
        <w:tc>
          <w:tcPr>
            <w:tcW w:w="0" w:type="auto"/>
            <w:gridSpan w:val="4"/>
            <w:tcBorders>
              <w:top w:val="single" w:sz="8" w:space="0" w:color="auto"/>
              <w:left w:val="single" w:sz="8" w:space="0" w:color="auto"/>
              <w:bottom w:val="single" w:sz="4" w:space="0" w:color="auto"/>
              <w:right w:val="single" w:sz="8" w:space="0" w:color="auto"/>
            </w:tcBorders>
            <w:shd w:val="clear" w:color="auto" w:fill="D9D9D9" w:themeFill="background1" w:themeFillShade="D9"/>
            <w:hideMark/>
          </w:tcPr>
          <w:p w14:paraId="3344EAA9" w14:textId="77777777" w:rsidR="004740B8" w:rsidRPr="005A76B1" w:rsidRDefault="004740B8" w:rsidP="001E62AB">
            <w:pPr>
              <w:pStyle w:val="Tablica"/>
              <w:jc w:val="center"/>
              <w:rPr>
                <w:b/>
              </w:rPr>
            </w:pPr>
            <w:r>
              <w:rPr>
                <w:b/>
              </w:rPr>
              <w:t>Prestanak rada kritične infrastrukture na rok dulji od 10 dana</w:t>
            </w:r>
          </w:p>
        </w:tc>
      </w:tr>
      <w:tr w:rsidR="004740B8" w:rsidRPr="005A76B1" w14:paraId="6EF1F044"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58A597CE" w14:textId="77777777" w:rsidR="004740B8" w:rsidRPr="005A76B1" w:rsidRDefault="004740B8" w:rsidP="001E62AB">
            <w:pPr>
              <w:pStyle w:val="Tablica"/>
              <w:jc w:val="center"/>
              <w:rPr>
                <w:b/>
              </w:rPr>
            </w:pPr>
            <w:r w:rsidRPr="005A76B1">
              <w:rPr>
                <w:b/>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63BDAF19" w14:textId="77777777" w:rsidR="004740B8" w:rsidRPr="005A76B1" w:rsidRDefault="004740B8" w:rsidP="001E62AB">
            <w:pPr>
              <w:pStyle w:val="Tablica"/>
              <w:jc w:val="center"/>
              <w:rPr>
                <w:b/>
              </w:rPr>
            </w:pPr>
            <w:r w:rsidRPr="005A76B1">
              <w:rPr>
                <w:b/>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7EF3362F" w14:textId="77777777" w:rsidR="004740B8" w:rsidRPr="005A76B1" w:rsidRDefault="004740B8" w:rsidP="001E62AB">
            <w:pPr>
              <w:pStyle w:val="Tablica"/>
              <w:jc w:val="center"/>
              <w:rPr>
                <w:b/>
              </w:rPr>
            </w:pPr>
            <w:r w:rsidRPr="005A76B1">
              <w:rPr>
                <w:b/>
              </w:rPr>
              <w:t xml:space="preserve">Kriterij – </w:t>
            </w:r>
            <w:r>
              <w:rPr>
                <w:b/>
              </w:rPr>
              <w:t>pogođen broj građana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53729CB0" w14:textId="77777777" w:rsidR="004740B8" w:rsidRPr="005A76B1" w:rsidRDefault="004740B8" w:rsidP="001E62AB">
            <w:pPr>
              <w:pStyle w:val="Tablica"/>
              <w:jc w:val="center"/>
              <w:rPr>
                <w:b/>
              </w:rPr>
            </w:pPr>
            <w:r w:rsidRPr="005A76B1">
              <w:rPr>
                <w:b/>
              </w:rPr>
              <w:t>Ocjena</w:t>
            </w:r>
          </w:p>
        </w:tc>
      </w:tr>
      <w:tr w:rsidR="004740B8" w:rsidRPr="005A76B1" w14:paraId="0AD3098C" w14:textId="77777777" w:rsidTr="001E62AB">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529B42DC" w14:textId="77777777" w:rsidR="004740B8" w:rsidRPr="005A76B1" w:rsidRDefault="004740B8" w:rsidP="001E62AB">
            <w:pPr>
              <w:pStyle w:val="Tablica"/>
              <w:jc w:val="center"/>
            </w:pP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2960C9F7" w14:textId="77777777" w:rsidR="004740B8" w:rsidRPr="005A76B1" w:rsidRDefault="004740B8" w:rsidP="001E62AB">
            <w:pPr>
              <w:pStyle w:val="Tablica"/>
            </w:pPr>
            <w:r w:rsidRPr="005A76B1">
              <w:t>Neznatne</w:t>
            </w:r>
          </w:p>
        </w:tc>
        <w:tc>
          <w:tcPr>
            <w:tcW w:w="0" w:type="auto"/>
            <w:tcBorders>
              <w:top w:val="single" w:sz="8" w:space="0" w:color="auto"/>
              <w:left w:val="single" w:sz="8" w:space="0" w:color="auto"/>
              <w:bottom w:val="single" w:sz="4" w:space="0" w:color="auto"/>
              <w:right w:val="single" w:sz="8" w:space="0" w:color="auto"/>
            </w:tcBorders>
            <w:hideMark/>
          </w:tcPr>
          <w:p w14:paraId="0130CC9F" w14:textId="77777777" w:rsidR="004740B8" w:rsidRPr="005A76B1" w:rsidRDefault="004740B8" w:rsidP="001E62AB">
            <w:pPr>
              <w:pStyle w:val="Tablica"/>
              <w:jc w:val="center"/>
            </w:pPr>
            <w:r>
              <w:t>&lt;</w:t>
            </w:r>
            <w:r>
              <w:rPr>
                <w:rStyle w:val="Referencafusnote"/>
              </w:rPr>
              <w:footnoteReference w:id="21"/>
            </w:r>
            <w:r>
              <w:t>0,</w:t>
            </w: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tcPr>
          <w:p w14:paraId="4826929A" w14:textId="77777777" w:rsidR="004740B8" w:rsidRPr="005A76B1" w:rsidRDefault="004740B8" w:rsidP="001E62AB">
            <w:pPr>
              <w:pStyle w:val="Tablica"/>
              <w:jc w:val="center"/>
              <w:rPr>
                <w:b/>
              </w:rPr>
            </w:pPr>
            <w:r w:rsidRPr="005A76B1">
              <w:rPr>
                <w:rFonts w:cs="Times New Roman"/>
                <w:b/>
              </w:rPr>
              <w:t>×</w:t>
            </w:r>
          </w:p>
        </w:tc>
      </w:tr>
      <w:tr w:rsidR="004740B8" w:rsidRPr="005A76B1" w14:paraId="41135E30"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5D21F881" w14:textId="77777777" w:rsidR="004740B8" w:rsidRPr="005A76B1" w:rsidRDefault="004740B8" w:rsidP="001E62AB">
            <w:pPr>
              <w:pStyle w:val="Tablica"/>
              <w:jc w:val="center"/>
            </w:pPr>
            <w:r w:rsidRPr="005A76B1">
              <w:t>2</w:t>
            </w:r>
          </w:p>
        </w:tc>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7B4752FD" w14:textId="77777777" w:rsidR="004740B8" w:rsidRPr="005A76B1" w:rsidRDefault="004740B8" w:rsidP="001E62AB">
            <w:pPr>
              <w:pStyle w:val="Tablica"/>
            </w:pPr>
            <w:r w:rsidRPr="005A76B1">
              <w:t>Malene</w:t>
            </w:r>
          </w:p>
        </w:tc>
        <w:tc>
          <w:tcPr>
            <w:tcW w:w="0" w:type="auto"/>
            <w:tcBorders>
              <w:top w:val="single" w:sz="4" w:space="0" w:color="auto"/>
              <w:left w:val="single" w:sz="8" w:space="0" w:color="auto"/>
              <w:bottom w:val="single" w:sz="4" w:space="0" w:color="auto"/>
              <w:right w:val="single" w:sz="8" w:space="0" w:color="auto"/>
            </w:tcBorders>
            <w:hideMark/>
          </w:tcPr>
          <w:p w14:paraId="7A47A3DA" w14:textId="77777777" w:rsidR="004740B8" w:rsidRPr="005A76B1" w:rsidRDefault="004740B8" w:rsidP="001E62AB">
            <w:pPr>
              <w:pStyle w:val="Tablica"/>
              <w:jc w:val="center"/>
            </w:pPr>
            <w:r>
              <w:t>0,</w:t>
            </w:r>
            <w:r w:rsidRPr="005A76B1">
              <w:t xml:space="preserve">1 – </w:t>
            </w:r>
            <w:r>
              <w:t>0,46</w:t>
            </w:r>
            <w:r w:rsidRPr="005A76B1">
              <w:t>%</w:t>
            </w:r>
          </w:p>
        </w:tc>
        <w:tc>
          <w:tcPr>
            <w:tcW w:w="0" w:type="auto"/>
            <w:tcBorders>
              <w:top w:val="single" w:sz="4" w:space="0" w:color="auto"/>
              <w:left w:val="single" w:sz="8" w:space="0" w:color="auto"/>
              <w:bottom w:val="single" w:sz="4" w:space="0" w:color="auto"/>
              <w:right w:val="single" w:sz="8" w:space="0" w:color="auto"/>
            </w:tcBorders>
            <w:shd w:val="clear" w:color="auto" w:fill="96FF96"/>
          </w:tcPr>
          <w:p w14:paraId="2965CA6C" w14:textId="77777777" w:rsidR="004740B8" w:rsidRPr="005A76B1" w:rsidRDefault="004740B8" w:rsidP="001E62AB">
            <w:pPr>
              <w:pStyle w:val="Tablica"/>
            </w:pPr>
          </w:p>
        </w:tc>
      </w:tr>
      <w:tr w:rsidR="004740B8" w:rsidRPr="005A76B1" w14:paraId="542D15B0"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1F111FD2" w14:textId="77777777" w:rsidR="004740B8" w:rsidRPr="005A76B1" w:rsidRDefault="004740B8" w:rsidP="001E62AB">
            <w:pPr>
              <w:pStyle w:val="Tablica"/>
              <w:jc w:val="center"/>
            </w:pPr>
            <w:r w:rsidRPr="005A76B1">
              <w:t>3</w:t>
            </w:r>
          </w:p>
        </w:tc>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6EFE8098" w14:textId="77777777" w:rsidR="004740B8" w:rsidRPr="005A76B1" w:rsidRDefault="004740B8" w:rsidP="001E62AB">
            <w:pPr>
              <w:pStyle w:val="Tablica"/>
            </w:pPr>
            <w:r w:rsidRPr="005A76B1">
              <w:t>Umjerene</w:t>
            </w:r>
          </w:p>
        </w:tc>
        <w:tc>
          <w:tcPr>
            <w:tcW w:w="0" w:type="auto"/>
            <w:tcBorders>
              <w:top w:val="single" w:sz="4" w:space="0" w:color="auto"/>
              <w:left w:val="single" w:sz="8" w:space="0" w:color="auto"/>
              <w:bottom w:val="single" w:sz="4" w:space="0" w:color="auto"/>
              <w:right w:val="single" w:sz="8" w:space="0" w:color="auto"/>
            </w:tcBorders>
            <w:hideMark/>
          </w:tcPr>
          <w:p w14:paraId="34984819" w14:textId="77777777" w:rsidR="004740B8" w:rsidRPr="005A76B1" w:rsidRDefault="004740B8" w:rsidP="001E62AB">
            <w:pPr>
              <w:pStyle w:val="Tablica"/>
              <w:jc w:val="center"/>
            </w:pPr>
            <w:r>
              <w:t>0,47 – 1,1</w:t>
            </w:r>
            <w:r w:rsidRPr="005A76B1">
              <w:t>%</w:t>
            </w:r>
          </w:p>
        </w:tc>
        <w:tc>
          <w:tcPr>
            <w:tcW w:w="0" w:type="auto"/>
            <w:tcBorders>
              <w:top w:val="single" w:sz="4" w:space="0" w:color="auto"/>
              <w:left w:val="single" w:sz="8" w:space="0" w:color="auto"/>
              <w:bottom w:val="single" w:sz="4" w:space="0" w:color="auto"/>
              <w:right w:val="single" w:sz="8" w:space="0" w:color="auto"/>
            </w:tcBorders>
            <w:shd w:val="clear" w:color="auto" w:fill="FFFF00"/>
          </w:tcPr>
          <w:p w14:paraId="5112AABE" w14:textId="77777777" w:rsidR="004740B8" w:rsidRPr="005A76B1" w:rsidRDefault="004740B8" w:rsidP="001E62AB">
            <w:pPr>
              <w:pStyle w:val="Tablica"/>
              <w:jc w:val="center"/>
            </w:pPr>
          </w:p>
        </w:tc>
      </w:tr>
      <w:tr w:rsidR="004740B8" w:rsidRPr="005A76B1" w14:paraId="4E057193"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60A5D288" w14:textId="77777777" w:rsidR="004740B8" w:rsidRPr="005A76B1" w:rsidRDefault="004740B8" w:rsidP="001E62AB">
            <w:pPr>
              <w:pStyle w:val="Tablica"/>
              <w:jc w:val="center"/>
            </w:pPr>
            <w:r w:rsidRPr="005A76B1">
              <w:t>4</w:t>
            </w:r>
          </w:p>
        </w:tc>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548AA431" w14:textId="77777777" w:rsidR="004740B8" w:rsidRPr="005A76B1" w:rsidRDefault="004740B8" w:rsidP="001E62AB">
            <w:pPr>
              <w:pStyle w:val="Tablica"/>
            </w:pPr>
            <w:r w:rsidRPr="005A76B1">
              <w:t>Značajne</w:t>
            </w:r>
          </w:p>
        </w:tc>
        <w:tc>
          <w:tcPr>
            <w:tcW w:w="0" w:type="auto"/>
            <w:tcBorders>
              <w:top w:val="single" w:sz="4" w:space="0" w:color="auto"/>
              <w:left w:val="single" w:sz="8" w:space="0" w:color="auto"/>
              <w:bottom w:val="single" w:sz="4" w:space="0" w:color="auto"/>
              <w:right w:val="single" w:sz="8" w:space="0" w:color="auto"/>
            </w:tcBorders>
            <w:hideMark/>
          </w:tcPr>
          <w:p w14:paraId="65C9BE25" w14:textId="77777777" w:rsidR="004740B8" w:rsidRPr="005A76B1" w:rsidRDefault="004740B8" w:rsidP="001E62AB">
            <w:pPr>
              <w:pStyle w:val="Tablica"/>
              <w:jc w:val="center"/>
            </w:pPr>
            <w:r>
              <w:t>1,12 – 3,</w:t>
            </w:r>
            <w:r w:rsidRPr="005A76B1">
              <w:t>5%</w:t>
            </w:r>
          </w:p>
        </w:tc>
        <w:tc>
          <w:tcPr>
            <w:tcW w:w="0" w:type="auto"/>
            <w:tcBorders>
              <w:top w:val="single" w:sz="4" w:space="0" w:color="auto"/>
              <w:left w:val="single" w:sz="8" w:space="0" w:color="auto"/>
              <w:bottom w:val="single" w:sz="4" w:space="0" w:color="auto"/>
              <w:right w:val="single" w:sz="8" w:space="0" w:color="auto"/>
            </w:tcBorders>
            <w:shd w:val="clear" w:color="auto" w:fill="FFA500"/>
          </w:tcPr>
          <w:p w14:paraId="07908330" w14:textId="77777777" w:rsidR="004740B8" w:rsidRPr="005A76B1" w:rsidRDefault="004740B8" w:rsidP="001E62AB">
            <w:pPr>
              <w:pStyle w:val="Tablica"/>
              <w:jc w:val="center"/>
            </w:pPr>
          </w:p>
        </w:tc>
      </w:tr>
      <w:tr w:rsidR="004740B8" w:rsidRPr="005A76B1" w14:paraId="3B5B73A0" w14:textId="77777777" w:rsidTr="001E62AB">
        <w:trPr>
          <w:trHeight w:val="149"/>
          <w:jc w:val="center"/>
        </w:trPr>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41E2E387" w14:textId="77777777" w:rsidR="004740B8" w:rsidRPr="005A76B1" w:rsidRDefault="004740B8" w:rsidP="001E62AB">
            <w:pPr>
              <w:pStyle w:val="Tablica"/>
              <w:jc w:val="center"/>
            </w:pPr>
            <w:r w:rsidRPr="005A76B1">
              <w:t>5</w:t>
            </w:r>
          </w:p>
        </w:tc>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383F84B1" w14:textId="77777777" w:rsidR="004740B8" w:rsidRPr="005A76B1" w:rsidRDefault="004740B8" w:rsidP="001E62AB">
            <w:pPr>
              <w:pStyle w:val="Tablica"/>
            </w:pPr>
            <w:r w:rsidRPr="005A76B1">
              <w:t>Katastrofalne</w:t>
            </w:r>
          </w:p>
        </w:tc>
        <w:tc>
          <w:tcPr>
            <w:tcW w:w="0" w:type="auto"/>
            <w:tcBorders>
              <w:top w:val="single" w:sz="4" w:space="0" w:color="auto"/>
              <w:left w:val="single" w:sz="8" w:space="0" w:color="auto"/>
              <w:bottom w:val="single" w:sz="8" w:space="0" w:color="auto"/>
              <w:right w:val="single" w:sz="8" w:space="0" w:color="auto"/>
            </w:tcBorders>
            <w:hideMark/>
          </w:tcPr>
          <w:p w14:paraId="77D23B30" w14:textId="77777777" w:rsidR="004740B8" w:rsidRPr="005A76B1" w:rsidRDefault="004740B8" w:rsidP="001E62AB">
            <w:pPr>
              <w:pStyle w:val="Tablica"/>
              <w:jc w:val="center"/>
            </w:pPr>
            <w:r>
              <w:t>3,6 ili više</w:t>
            </w:r>
          </w:p>
        </w:tc>
        <w:tc>
          <w:tcPr>
            <w:tcW w:w="0" w:type="auto"/>
            <w:tcBorders>
              <w:top w:val="single" w:sz="4" w:space="0" w:color="auto"/>
              <w:left w:val="single" w:sz="8" w:space="0" w:color="auto"/>
              <w:bottom w:val="single" w:sz="8" w:space="0" w:color="auto"/>
              <w:right w:val="single" w:sz="8" w:space="0" w:color="auto"/>
            </w:tcBorders>
            <w:shd w:val="clear" w:color="auto" w:fill="FF0000"/>
          </w:tcPr>
          <w:p w14:paraId="573585D0" w14:textId="77777777" w:rsidR="004740B8" w:rsidRPr="005A76B1" w:rsidRDefault="004740B8" w:rsidP="001E62AB">
            <w:pPr>
              <w:pStyle w:val="Tablica"/>
              <w:jc w:val="center"/>
            </w:pPr>
          </w:p>
        </w:tc>
      </w:tr>
    </w:tbl>
    <w:p w14:paraId="3E6F8CA7" w14:textId="77777777" w:rsidR="004740B8" w:rsidRDefault="004740B8" w:rsidP="004740B8">
      <w:pPr>
        <w:pStyle w:val="Naslov4"/>
      </w:pPr>
      <w:bookmarkStart w:id="481" w:name="_Toc476293517"/>
      <w:bookmarkStart w:id="482" w:name="_Toc64269384"/>
      <w:r w:rsidRPr="00482EA1">
        <w:t>Poda</w:t>
      </w:r>
      <w:r>
        <w:t>t</w:t>
      </w:r>
      <w:r w:rsidRPr="00482EA1">
        <w:t>ci, izvori i metode izračuna kod razrade kategorije št</w:t>
      </w:r>
      <w:r>
        <w:t>eta u slučaju</w:t>
      </w:r>
      <w:r w:rsidRPr="00482EA1">
        <w:t xml:space="preserve"> suše</w:t>
      </w:r>
      <w:bookmarkEnd w:id="481"/>
      <w:bookmarkEnd w:id="482"/>
    </w:p>
    <w:p w14:paraId="5873C01A" w14:textId="1445485E" w:rsidR="004740B8" w:rsidRDefault="004740B8" w:rsidP="004740B8">
      <w:r w:rsidRPr="00482EA1">
        <w:t>Poda</w:t>
      </w:r>
      <w:r>
        <w:t>t</w:t>
      </w:r>
      <w:r w:rsidRPr="00482EA1">
        <w:t xml:space="preserve">ci su uzeti iz Procjene </w:t>
      </w:r>
      <w:r w:rsidR="006B2FF4">
        <w:t>rizika ove velikih nesreća (2018.)</w:t>
      </w:r>
      <w:r w:rsidRPr="00482EA1">
        <w:t xml:space="preserve"> i </w:t>
      </w:r>
      <w:r w:rsidR="006B2FF4">
        <w:t xml:space="preserve">podataka JUO-a </w:t>
      </w:r>
      <w:r w:rsidRPr="00482EA1">
        <w:t>Općine o no</w:t>
      </w:r>
      <w:r>
        <w:t xml:space="preserve">včanim iznosima šteta u slučaju </w:t>
      </w:r>
      <w:r w:rsidRPr="00482EA1">
        <w:t>suše.</w:t>
      </w:r>
    </w:p>
    <w:p w14:paraId="6B9D92B0" w14:textId="77777777" w:rsidR="004740B8" w:rsidRDefault="004740B8" w:rsidP="004740B8">
      <w:pPr>
        <w:pStyle w:val="Naslov3"/>
      </w:pPr>
      <w:bookmarkStart w:id="483" w:name="_Toc476293516"/>
      <w:bookmarkStart w:id="484" w:name="_Toc64269385"/>
      <w:r>
        <w:lastRenderedPageBreak/>
        <w:t>Karta prijetnji u slučaju suše</w:t>
      </w:r>
      <w:bookmarkEnd w:id="483"/>
      <w:bookmarkEnd w:id="484"/>
    </w:p>
    <w:p w14:paraId="171163B3" w14:textId="77777777" w:rsidR="0033175B" w:rsidRDefault="0033175B" w:rsidP="004740B8">
      <w:pPr>
        <w:pStyle w:val="Opisslike"/>
      </w:pPr>
      <w:bookmarkStart w:id="485" w:name="_Toc474388640"/>
      <w:bookmarkStart w:id="486" w:name="_Toc476293599"/>
      <w:r>
        <w:rPr>
          <w:noProof/>
          <w:lang w:eastAsia="hr-HR"/>
        </w:rPr>
        <w:drawing>
          <wp:inline distT="0" distB="0" distL="0" distR="0" wp14:anchorId="0CBD5401" wp14:editId="564C5512">
            <wp:extent cx="5550419" cy="4358649"/>
            <wp:effectExtent l="0" t="0" r="0" b="3810"/>
            <wp:docPr id="55" name="Slika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KP-S.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550419" cy="4358649"/>
                    </a:xfrm>
                    <a:prstGeom prst="rect">
                      <a:avLst/>
                    </a:prstGeom>
                  </pic:spPr>
                </pic:pic>
              </a:graphicData>
            </a:graphic>
          </wp:inline>
        </w:drawing>
      </w:r>
    </w:p>
    <w:p w14:paraId="112A83F3" w14:textId="738A6D15" w:rsidR="004740B8" w:rsidRDefault="004740B8" w:rsidP="004740B8">
      <w:pPr>
        <w:pStyle w:val="Opisslike"/>
      </w:pPr>
      <w:bookmarkStart w:id="487" w:name="_Toc64269477"/>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33</w:t>
      </w:r>
      <w:r w:rsidR="00305531">
        <w:rPr>
          <w:noProof/>
        </w:rPr>
        <w:fldChar w:fldCharType="end"/>
      </w:r>
      <w:r>
        <w:t xml:space="preserve"> – Karta prijetnji u slučaju suše</w:t>
      </w:r>
      <w:bookmarkEnd w:id="485"/>
      <w:bookmarkEnd w:id="486"/>
      <w:bookmarkEnd w:id="487"/>
    </w:p>
    <w:p w14:paraId="2714C46A" w14:textId="77777777" w:rsidR="004740B8" w:rsidRDefault="004740B8" w:rsidP="004740B8">
      <w:pPr>
        <w:pStyle w:val="Naslov3"/>
      </w:pPr>
      <w:bookmarkStart w:id="488" w:name="_Toc476293518"/>
      <w:bookmarkStart w:id="489" w:name="_Toc64269386"/>
      <w:r>
        <w:lastRenderedPageBreak/>
        <w:t>Matrice rizika u slučaju suše</w:t>
      </w:r>
      <w:bookmarkEnd w:id="488"/>
      <w:bookmarkEnd w:id="489"/>
    </w:p>
    <w:p w14:paraId="62BFE6C1" w14:textId="77777777" w:rsidR="004740B8" w:rsidRDefault="004740B8" w:rsidP="004740B8">
      <w:pPr>
        <w:keepNext/>
        <w:ind w:firstLine="0"/>
        <w:jc w:val="center"/>
      </w:pPr>
      <w:r>
        <w:rPr>
          <w:noProof/>
          <w:lang w:eastAsia="hr-HR"/>
        </w:rPr>
        <w:drawing>
          <wp:inline distT="0" distB="0" distL="0" distR="0" wp14:anchorId="496881E8" wp14:editId="494C9079">
            <wp:extent cx="3569215" cy="3660655"/>
            <wp:effectExtent l="0" t="0" r="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ŽZLJ_5_1.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569215" cy="3660655"/>
                    </a:xfrm>
                    <a:prstGeom prst="rect">
                      <a:avLst/>
                    </a:prstGeom>
                  </pic:spPr>
                </pic:pic>
              </a:graphicData>
            </a:graphic>
          </wp:inline>
        </w:drawing>
      </w:r>
    </w:p>
    <w:p w14:paraId="7704688E" w14:textId="235D325E" w:rsidR="004740B8" w:rsidRDefault="004740B8" w:rsidP="004740B8">
      <w:pPr>
        <w:pStyle w:val="Opisslike"/>
      </w:pPr>
      <w:bookmarkStart w:id="490" w:name="_Toc64269478"/>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34</w:t>
      </w:r>
      <w:r w:rsidR="00305531">
        <w:rPr>
          <w:noProof/>
        </w:rPr>
        <w:fldChar w:fldCharType="end"/>
      </w:r>
      <w:r>
        <w:t xml:space="preserve"> – </w:t>
      </w:r>
      <w:r w:rsidRPr="00882F18">
        <w:t xml:space="preserve">Matrica rizika utjecaja na </w:t>
      </w:r>
      <w:r>
        <w:t>život i zdravlje ljudi</w:t>
      </w:r>
      <w:r w:rsidRPr="00882F18">
        <w:t xml:space="preserve"> u slučaju</w:t>
      </w:r>
      <w:r>
        <w:t xml:space="preserve"> suše</w:t>
      </w:r>
      <w:bookmarkEnd w:id="490"/>
    </w:p>
    <w:p w14:paraId="7F2C05BF" w14:textId="77777777" w:rsidR="004740B8" w:rsidRDefault="004740B8" w:rsidP="004740B8">
      <w:pPr>
        <w:keepNext/>
        <w:ind w:firstLine="0"/>
        <w:jc w:val="center"/>
      </w:pPr>
    </w:p>
    <w:p w14:paraId="56E55B75" w14:textId="77777777" w:rsidR="004740B8" w:rsidRDefault="004740B8" w:rsidP="004740B8">
      <w:pPr>
        <w:pStyle w:val="Opisslike"/>
      </w:pPr>
      <w:bookmarkStart w:id="491" w:name="_Toc474388641"/>
      <w:bookmarkStart w:id="492" w:name="_Toc476293600"/>
      <w:r>
        <w:rPr>
          <w:noProof/>
          <w:lang w:eastAsia="hr-HR"/>
        </w:rPr>
        <w:drawing>
          <wp:inline distT="0" distB="0" distL="0" distR="0" wp14:anchorId="194F6114" wp14:editId="154BFE0E">
            <wp:extent cx="3569215" cy="3660655"/>
            <wp:effectExtent l="0" t="0" r="0" b="0"/>
            <wp:docPr id="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_5_5.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569215" cy="3660655"/>
                    </a:xfrm>
                    <a:prstGeom prst="rect">
                      <a:avLst/>
                    </a:prstGeom>
                  </pic:spPr>
                </pic:pic>
              </a:graphicData>
            </a:graphic>
          </wp:inline>
        </w:drawing>
      </w:r>
    </w:p>
    <w:p w14:paraId="37F28713" w14:textId="56EE3A73" w:rsidR="004740B8" w:rsidRDefault="004740B8" w:rsidP="004740B8">
      <w:pPr>
        <w:pStyle w:val="Opisslike"/>
      </w:pPr>
      <w:bookmarkStart w:id="493" w:name="_Toc64269479"/>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35</w:t>
      </w:r>
      <w:r w:rsidR="00305531">
        <w:rPr>
          <w:noProof/>
        </w:rPr>
        <w:fldChar w:fldCharType="end"/>
      </w:r>
      <w:r>
        <w:t xml:space="preserve"> – </w:t>
      </w:r>
      <w:r w:rsidRPr="00882F18">
        <w:t xml:space="preserve">Matrica rizika utjecaja na </w:t>
      </w:r>
      <w:r>
        <w:t>gospodarstvo</w:t>
      </w:r>
      <w:r w:rsidRPr="00882F18">
        <w:t xml:space="preserve"> u slučaju</w:t>
      </w:r>
      <w:r>
        <w:t xml:space="preserve"> suše</w:t>
      </w:r>
      <w:bookmarkEnd w:id="491"/>
      <w:bookmarkEnd w:id="492"/>
      <w:bookmarkEnd w:id="493"/>
    </w:p>
    <w:p w14:paraId="6E34A922" w14:textId="77777777" w:rsidR="004740B8" w:rsidRDefault="004740B8" w:rsidP="004740B8">
      <w:pPr>
        <w:keepNext/>
        <w:ind w:firstLine="0"/>
        <w:jc w:val="center"/>
      </w:pPr>
      <w:r>
        <w:rPr>
          <w:noProof/>
          <w:lang w:eastAsia="hr-HR"/>
        </w:rPr>
        <w:lastRenderedPageBreak/>
        <w:drawing>
          <wp:inline distT="0" distB="0" distL="0" distR="0" wp14:anchorId="1F5E24FF" wp14:editId="79BE102B">
            <wp:extent cx="3569215" cy="36606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SP_5_1.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569215" cy="3660655"/>
                    </a:xfrm>
                    <a:prstGeom prst="rect">
                      <a:avLst/>
                    </a:prstGeom>
                  </pic:spPr>
                </pic:pic>
              </a:graphicData>
            </a:graphic>
          </wp:inline>
        </w:drawing>
      </w:r>
    </w:p>
    <w:p w14:paraId="75497742" w14:textId="03BD6661" w:rsidR="004740B8" w:rsidRDefault="004740B8" w:rsidP="004740B8">
      <w:pPr>
        <w:pStyle w:val="Opisslike"/>
      </w:pPr>
      <w:bookmarkStart w:id="494" w:name="_Toc474388642"/>
      <w:bookmarkStart w:id="495" w:name="_Toc476293601"/>
      <w:bookmarkStart w:id="496" w:name="_Toc64269480"/>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36</w:t>
      </w:r>
      <w:r w:rsidR="00305531">
        <w:rPr>
          <w:noProof/>
        </w:rPr>
        <w:fldChar w:fldCharType="end"/>
      </w:r>
      <w:r w:rsidRPr="00191CEF">
        <w:t xml:space="preserve"> </w:t>
      </w:r>
      <w:r>
        <w:t xml:space="preserve">– </w:t>
      </w:r>
      <w:r w:rsidRPr="00882F18">
        <w:t>M</w:t>
      </w:r>
      <w:r>
        <w:t>atrica rizika utjecaja na društvenu stabilnost i politiku</w:t>
      </w:r>
      <w:r w:rsidRPr="00882F18">
        <w:t xml:space="preserve"> u slučaju</w:t>
      </w:r>
      <w:r>
        <w:t xml:space="preserve"> suše</w:t>
      </w:r>
      <w:bookmarkEnd w:id="494"/>
      <w:bookmarkEnd w:id="495"/>
      <w:bookmarkEnd w:id="496"/>
    </w:p>
    <w:p w14:paraId="1E710D33" w14:textId="77777777" w:rsidR="004740B8" w:rsidRDefault="004740B8" w:rsidP="004740B8">
      <w:pPr>
        <w:keepNext/>
        <w:ind w:firstLine="0"/>
        <w:jc w:val="center"/>
      </w:pPr>
      <w:r>
        <w:rPr>
          <w:noProof/>
          <w:lang w:eastAsia="hr-HR"/>
        </w:rPr>
        <w:drawing>
          <wp:inline distT="0" distB="0" distL="0" distR="0" wp14:anchorId="0B7F310B" wp14:editId="29892A5F">
            <wp:extent cx="3569215" cy="3660655"/>
            <wp:effectExtent l="0" t="0" r="0" b="0"/>
            <wp:docPr id="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M_5_2.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569215" cy="3660655"/>
                    </a:xfrm>
                    <a:prstGeom prst="rect">
                      <a:avLst/>
                    </a:prstGeom>
                  </pic:spPr>
                </pic:pic>
              </a:graphicData>
            </a:graphic>
          </wp:inline>
        </w:drawing>
      </w:r>
    </w:p>
    <w:p w14:paraId="7214187E" w14:textId="46CB68F0" w:rsidR="004740B8" w:rsidRDefault="004740B8" w:rsidP="004740B8">
      <w:pPr>
        <w:pStyle w:val="Opisslike"/>
      </w:pPr>
      <w:bookmarkStart w:id="497" w:name="_Toc474388643"/>
      <w:bookmarkStart w:id="498" w:name="_Toc476293602"/>
      <w:bookmarkStart w:id="499" w:name="_Toc64269481"/>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37</w:t>
      </w:r>
      <w:r w:rsidR="00305531">
        <w:rPr>
          <w:noProof/>
        </w:rPr>
        <w:fldChar w:fldCharType="end"/>
      </w:r>
      <w:r w:rsidRPr="00191CEF">
        <w:t xml:space="preserve"> </w:t>
      </w:r>
      <w:r>
        <w:t>– Zbirna matrica rizika</w:t>
      </w:r>
      <w:r w:rsidRPr="00882F18">
        <w:t xml:space="preserve"> u slučaju</w:t>
      </w:r>
      <w:r>
        <w:t xml:space="preserve"> suše</w:t>
      </w:r>
      <w:bookmarkEnd w:id="497"/>
      <w:bookmarkEnd w:id="498"/>
      <w:bookmarkEnd w:id="499"/>
    </w:p>
    <w:p w14:paraId="07FC981B" w14:textId="77777777" w:rsidR="004740B8" w:rsidRDefault="004740B8" w:rsidP="004740B8">
      <w:pPr>
        <w:pStyle w:val="Naslov3"/>
      </w:pPr>
      <w:bookmarkStart w:id="500" w:name="_Toc476293519"/>
      <w:bookmarkStart w:id="501" w:name="_Toc64269387"/>
      <w:r>
        <w:lastRenderedPageBreak/>
        <w:t>Karta rizika u slučaju suše</w:t>
      </w:r>
      <w:bookmarkEnd w:id="500"/>
      <w:bookmarkEnd w:id="501"/>
    </w:p>
    <w:p w14:paraId="006400E1" w14:textId="77777777" w:rsidR="004740B8" w:rsidRPr="00B74D82" w:rsidRDefault="0033175B" w:rsidP="0033175B">
      <w:pPr>
        <w:ind w:firstLine="0"/>
        <w:jc w:val="center"/>
      </w:pPr>
      <w:r>
        <w:rPr>
          <w:noProof/>
          <w:lang w:eastAsia="hr-HR"/>
        </w:rPr>
        <w:drawing>
          <wp:inline distT="0" distB="0" distL="0" distR="0" wp14:anchorId="0E2B3AE8" wp14:editId="2B7F9932">
            <wp:extent cx="5401067" cy="4358649"/>
            <wp:effectExtent l="0" t="0" r="9525" b="3810"/>
            <wp:docPr id="56" name="Slika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KR-S.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01067" cy="4358649"/>
                    </a:xfrm>
                    <a:prstGeom prst="rect">
                      <a:avLst/>
                    </a:prstGeom>
                  </pic:spPr>
                </pic:pic>
              </a:graphicData>
            </a:graphic>
          </wp:inline>
        </w:drawing>
      </w:r>
    </w:p>
    <w:p w14:paraId="17826CA4" w14:textId="6EA960CD" w:rsidR="006D7605" w:rsidRDefault="004740B8" w:rsidP="004740B8">
      <w:pPr>
        <w:pStyle w:val="Opisslike"/>
      </w:pPr>
      <w:bookmarkStart w:id="502" w:name="_Toc474388644"/>
      <w:bookmarkStart w:id="503" w:name="_Toc476293603"/>
      <w:bookmarkStart w:id="504" w:name="_Toc64269482"/>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38</w:t>
      </w:r>
      <w:r w:rsidR="00305531">
        <w:rPr>
          <w:noProof/>
        </w:rPr>
        <w:fldChar w:fldCharType="end"/>
      </w:r>
      <w:r>
        <w:t xml:space="preserve"> – Karta rizika u slučaju suše</w:t>
      </w:r>
      <w:bookmarkEnd w:id="502"/>
      <w:bookmarkEnd w:id="503"/>
      <w:bookmarkEnd w:id="504"/>
    </w:p>
    <w:p w14:paraId="018E8C33" w14:textId="77777777" w:rsidR="004740B8" w:rsidRDefault="004740B8" w:rsidP="000D7B6E">
      <w:pPr>
        <w:ind w:firstLine="0"/>
        <w:sectPr w:rsidR="004740B8" w:rsidSect="00285DD7">
          <w:pgSz w:w="11906" w:h="16838"/>
          <w:pgMar w:top="1134" w:right="1134" w:bottom="1134" w:left="1134" w:header="720" w:footer="720" w:gutter="0"/>
          <w:cols w:space="720"/>
          <w:docGrid w:linePitch="360"/>
        </w:sectPr>
      </w:pPr>
    </w:p>
    <w:p w14:paraId="54A54059" w14:textId="77777777" w:rsidR="004740B8" w:rsidRDefault="004740B8" w:rsidP="004740B8">
      <w:pPr>
        <w:pStyle w:val="Naslov2"/>
      </w:pPr>
      <w:bookmarkStart w:id="505" w:name="_Toc482004225"/>
      <w:bookmarkStart w:id="506" w:name="_Toc64269388"/>
      <w:r>
        <w:lastRenderedPageBreak/>
        <w:t>OPIS SCENARIJA – INDUSTRIJSKE NESREĆE</w:t>
      </w:r>
      <w:bookmarkEnd w:id="505"/>
      <w:bookmarkEnd w:id="50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8"/>
      </w:tblGrid>
      <w:tr w:rsidR="004740B8" w:rsidRPr="005A76B1" w14:paraId="0C7ECFA2"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2A26EBA" w14:textId="77777777" w:rsidR="004740B8" w:rsidRPr="00093DAA" w:rsidRDefault="004740B8" w:rsidP="001E62AB">
            <w:pPr>
              <w:pStyle w:val="Tablica"/>
              <w:rPr>
                <w:b/>
              </w:rPr>
            </w:pPr>
            <w:bookmarkStart w:id="507" w:name="_Toc482004226"/>
            <w:r w:rsidRPr="00093DAA">
              <w:rPr>
                <w:b/>
              </w:rPr>
              <w:t>Naziv scenarija</w:t>
            </w:r>
            <w:bookmarkEnd w:id="507"/>
          </w:p>
        </w:tc>
      </w:tr>
      <w:tr w:rsidR="004740B8" w:rsidRPr="005A76B1" w14:paraId="5369A84D"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tcPr>
          <w:p w14:paraId="77F02934" w14:textId="77777777" w:rsidR="004740B8" w:rsidRPr="005A76B1" w:rsidRDefault="004740B8" w:rsidP="001E62AB">
            <w:pPr>
              <w:pStyle w:val="Tablica"/>
            </w:pPr>
            <w:r>
              <w:t>Nesreća</w:t>
            </w:r>
            <w:r w:rsidRPr="005C5D31">
              <w:t xml:space="preserve"> s opasnim </w:t>
            </w:r>
            <w:r w:rsidRPr="008A7662">
              <w:rPr>
                <w:szCs w:val="20"/>
              </w:rPr>
              <w:t xml:space="preserve">tvarima </w:t>
            </w:r>
            <w:r>
              <w:rPr>
                <w:szCs w:val="20"/>
              </w:rPr>
              <w:t xml:space="preserve">na lokaciji </w:t>
            </w:r>
            <w:r w:rsidRPr="008A7662">
              <w:rPr>
                <w:rFonts w:cs="Calibri"/>
                <w:szCs w:val="20"/>
              </w:rPr>
              <w:t>PETROL PLIN d.o.o.</w:t>
            </w:r>
            <w:r>
              <w:rPr>
                <w:rFonts w:cs="Calibri"/>
                <w:szCs w:val="20"/>
              </w:rPr>
              <w:t xml:space="preserve"> Zagreb </w:t>
            </w:r>
            <w:r w:rsidRPr="008A7662">
              <w:rPr>
                <w:szCs w:val="20"/>
              </w:rPr>
              <w:t xml:space="preserve">u </w:t>
            </w:r>
            <w:r w:rsidRPr="008A7662">
              <w:rPr>
                <w:rFonts w:cs="Calibri"/>
                <w:szCs w:val="20"/>
              </w:rPr>
              <w:t xml:space="preserve">Skladištu i punionici plina Divoš </w:t>
            </w:r>
          </w:p>
        </w:tc>
      </w:tr>
      <w:tr w:rsidR="004740B8" w:rsidRPr="005A76B1" w14:paraId="682162F5"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76A67EB" w14:textId="77777777" w:rsidR="004740B8" w:rsidRPr="005A76B1" w:rsidRDefault="004740B8" w:rsidP="001E62AB">
            <w:pPr>
              <w:pStyle w:val="Tablica"/>
              <w:rPr>
                <w:b/>
              </w:rPr>
            </w:pPr>
            <w:r w:rsidRPr="005A76B1">
              <w:rPr>
                <w:b/>
              </w:rPr>
              <w:t>Grupa rizika</w:t>
            </w:r>
          </w:p>
        </w:tc>
      </w:tr>
      <w:tr w:rsidR="004740B8" w:rsidRPr="005A76B1" w14:paraId="606B8C1E"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tcPr>
          <w:p w14:paraId="63DE40DF" w14:textId="77777777" w:rsidR="004740B8" w:rsidRPr="005A76B1" w:rsidRDefault="004740B8" w:rsidP="001E62AB">
            <w:pPr>
              <w:pStyle w:val="Tablica"/>
            </w:pPr>
            <w:r w:rsidRPr="005C5D31">
              <w:t>Tehničko-tehnološke nesreće s opasnim tvarima</w:t>
            </w:r>
          </w:p>
        </w:tc>
      </w:tr>
      <w:tr w:rsidR="004740B8" w:rsidRPr="005A76B1" w14:paraId="14A8ED6F"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8EB4453" w14:textId="77777777" w:rsidR="004740B8" w:rsidRPr="005A76B1" w:rsidRDefault="004740B8" w:rsidP="001E62AB">
            <w:pPr>
              <w:pStyle w:val="Tablica"/>
              <w:rPr>
                <w:b/>
              </w:rPr>
            </w:pPr>
            <w:r w:rsidRPr="005A76B1">
              <w:rPr>
                <w:b/>
              </w:rPr>
              <w:t xml:space="preserve">Rizik </w:t>
            </w:r>
          </w:p>
        </w:tc>
      </w:tr>
      <w:tr w:rsidR="004740B8" w:rsidRPr="005A76B1" w14:paraId="15C11578"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tcPr>
          <w:p w14:paraId="2FA98787" w14:textId="77777777" w:rsidR="004740B8" w:rsidRPr="005A76B1" w:rsidRDefault="004740B8" w:rsidP="001E62AB">
            <w:pPr>
              <w:pStyle w:val="Tablica"/>
            </w:pPr>
            <w:r>
              <w:t>Industrijske nesreće</w:t>
            </w:r>
          </w:p>
        </w:tc>
      </w:tr>
      <w:tr w:rsidR="004740B8" w:rsidRPr="005A76B1" w14:paraId="5262F084"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B6164C0" w14:textId="77777777" w:rsidR="004740B8" w:rsidRPr="00825A3B" w:rsidRDefault="004740B8" w:rsidP="001E62AB">
            <w:pPr>
              <w:pStyle w:val="Tablica"/>
              <w:rPr>
                <w:b/>
              </w:rPr>
            </w:pPr>
            <w:r>
              <w:rPr>
                <w:b/>
              </w:rPr>
              <w:t>Povjerenstvo za izradu Procjene rizika od velikih nesreća za područje Općine Ernestinovo</w:t>
            </w:r>
          </w:p>
        </w:tc>
      </w:tr>
      <w:tr w:rsidR="004740B8" w:rsidRPr="005A76B1" w14:paraId="12A61D3D" w14:textId="77777777" w:rsidTr="001E62AB">
        <w:trPr>
          <w:jc w:val="center"/>
        </w:trPr>
        <w:tc>
          <w:tcPr>
            <w:tcW w:w="0" w:type="auto"/>
            <w:tcBorders>
              <w:top w:val="single" w:sz="8" w:space="0" w:color="auto"/>
              <w:left w:val="single" w:sz="8" w:space="0" w:color="auto"/>
              <w:right w:val="single" w:sz="8" w:space="0" w:color="auto"/>
            </w:tcBorders>
          </w:tcPr>
          <w:p w14:paraId="38B1DED5" w14:textId="77777777" w:rsidR="004740B8" w:rsidRDefault="004740B8" w:rsidP="001E62AB">
            <w:pPr>
              <w:pStyle w:val="Tablica"/>
            </w:pPr>
            <w:r>
              <w:t xml:space="preserve">Izvršitelji: </w:t>
            </w:r>
          </w:p>
          <w:p w14:paraId="1ABE53EB" w14:textId="77777777" w:rsidR="004740B8" w:rsidRPr="00825A3B" w:rsidRDefault="004740B8" w:rsidP="001E62AB">
            <w:pPr>
              <w:pStyle w:val="Tablica"/>
            </w:pPr>
            <w:r>
              <w:t>Sukladno točki 10. Procjene rizika od velikih nesreća za područje Općine Ernestinovo</w:t>
            </w:r>
          </w:p>
        </w:tc>
      </w:tr>
      <w:tr w:rsidR="004740B8" w:rsidRPr="005A76B1" w14:paraId="1D1BA4A3"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9BC6FDA" w14:textId="77777777" w:rsidR="004740B8" w:rsidRPr="005A76B1" w:rsidRDefault="004740B8" w:rsidP="001E62AB">
            <w:pPr>
              <w:pStyle w:val="Tablica"/>
              <w:jc w:val="center"/>
              <w:rPr>
                <w:b/>
              </w:rPr>
            </w:pPr>
            <w:r w:rsidRPr="005A76B1">
              <w:rPr>
                <w:b/>
              </w:rPr>
              <w:t>Kratki opis scenarija</w:t>
            </w:r>
          </w:p>
        </w:tc>
      </w:tr>
      <w:tr w:rsidR="004740B8" w:rsidRPr="005A76B1" w14:paraId="1A370FF3"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tcPr>
          <w:p w14:paraId="4887BBA9" w14:textId="77777777" w:rsidR="004740B8" w:rsidRPr="005A76B1" w:rsidRDefault="004740B8" w:rsidP="001E62AB">
            <w:pPr>
              <w:rPr>
                <w:sz w:val="20"/>
              </w:rPr>
            </w:pPr>
            <w:r>
              <w:rPr>
                <w:sz w:val="20"/>
              </w:rPr>
              <w:t>Uslijed požara na području distributivnog centra dolazi do zagrijavanja UNP spremnika. Usprkos intervenciji vatrogasaca nastaje eksplozija ekspandirajućih para uzavrele kapljevine (BLEVE – Boiling Liquid Expanding Vapor Explosion) u jednom spremniku. Nije vjerojatna istovremena eksplozija više spremnika u istom trenutku, ali je moguć domino efekt, gdje jedan spremnik uzrokuje eksploziju drugog. U tom slučaju doseg bi bio isti kao kod prve eksplozije samo s vremenskim odmakom.</w:t>
            </w:r>
          </w:p>
        </w:tc>
      </w:tr>
    </w:tbl>
    <w:p w14:paraId="4D6B90AD" w14:textId="77777777" w:rsidR="004740B8" w:rsidRDefault="004740B8" w:rsidP="004740B8">
      <w:pPr>
        <w:pStyle w:val="Naslov3"/>
      </w:pPr>
      <w:bookmarkStart w:id="508" w:name="_Toc482004227"/>
      <w:bookmarkStart w:id="509" w:name="_Toc64269389"/>
      <w:r>
        <w:t xml:space="preserve">Utjecaj na </w:t>
      </w:r>
      <w:bookmarkEnd w:id="508"/>
      <w:r>
        <w:t>objekte kritične infrastrukture i funkcioniranje kritične infrastrukture</w:t>
      </w:r>
      <w:bookmarkEnd w:id="509"/>
    </w:p>
    <w:p w14:paraId="329A2DEA" w14:textId="77777777" w:rsidR="004740B8" w:rsidRDefault="004740B8" w:rsidP="004740B8">
      <w:r>
        <w:t xml:space="preserve">Utjecaji nesreće s opasnim tvarima lokaciji Skladišta i punionici plina Divoš na </w:t>
      </w:r>
      <w:r w:rsidRPr="00CF6EDA">
        <w:t>objekte</w:t>
      </w:r>
      <w:r>
        <w:t xml:space="preserve"> i funkcionalnost</w:t>
      </w:r>
      <w:r w:rsidRPr="00CF6EDA">
        <w:t xml:space="preserve"> kritične i</w:t>
      </w:r>
      <w:r>
        <w:t xml:space="preserve">nfrastrukture prikazani su oznakama </w:t>
      </w:r>
      <w:r w:rsidRPr="00CF50A7">
        <w:rPr>
          <w:rFonts w:cs="Times New Roman"/>
          <w:b/>
        </w:rPr>
        <w:t>×</w:t>
      </w:r>
      <w:r>
        <w:t xml:space="preserve"> u sl</w:t>
      </w:r>
      <w:r w:rsidRPr="00CF6EDA">
        <w:t>jedećoj tablici:</w:t>
      </w:r>
    </w:p>
    <w:p w14:paraId="5FE04784" w14:textId="34A69660" w:rsidR="004740B8" w:rsidRDefault="004740B8" w:rsidP="004740B8">
      <w:pPr>
        <w:pStyle w:val="Opisslike"/>
        <w:keepNext/>
      </w:pPr>
      <w:bookmarkStart w:id="510" w:name="_Toc474407626"/>
      <w:bookmarkStart w:id="511" w:name="_Toc482004381"/>
      <w:bookmarkStart w:id="512" w:name="_Toc64269717"/>
      <w:r>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44</w:t>
      </w:r>
      <w:r w:rsidR="00305531">
        <w:rPr>
          <w:noProof/>
        </w:rPr>
        <w:fldChar w:fldCharType="end"/>
      </w:r>
      <w:r>
        <w:t xml:space="preserve"> – P</w:t>
      </w:r>
      <w:r w:rsidRPr="00CF6EDA">
        <w:t>rikaz utjecaja</w:t>
      </w:r>
      <w:r>
        <w:t xml:space="preserve"> nesreće s opasnim tvarima na lokaciji postrojenja </w:t>
      </w:r>
      <w:r w:rsidRPr="00CF6EDA">
        <w:t xml:space="preserve">na </w:t>
      </w:r>
      <w:r>
        <w:t>kritičnu infrastrukturu</w:t>
      </w:r>
      <w:r w:rsidRPr="00CF6EDA">
        <w:t xml:space="preserve"> </w:t>
      </w:r>
      <w:r>
        <w:t>Općine</w:t>
      </w:r>
      <w:bookmarkEnd w:id="510"/>
      <w:bookmarkEnd w:id="511"/>
      <w:bookmarkEnd w:id="51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7076"/>
      </w:tblGrid>
      <w:tr w:rsidR="004740B8" w:rsidRPr="005A76B1" w14:paraId="240670C7"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A24872B" w14:textId="77777777" w:rsidR="004740B8" w:rsidRPr="005A76B1" w:rsidRDefault="004740B8" w:rsidP="001E62AB">
            <w:pPr>
              <w:pStyle w:val="Tablica"/>
              <w:jc w:val="center"/>
              <w:rPr>
                <w:b/>
              </w:rPr>
            </w:pPr>
            <w:r w:rsidRPr="005A76B1">
              <w:rPr>
                <w:b/>
              </w:rPr>
              <w:t>Utjecaj</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6624BE6" w14:textId="77777777" w:rsidR="004740B8" w:rsidRPr="005A76B1" w:rsidRDefault="004740B8" w:rsidP="001E62AB">
            <w:pPr>
              <w:pStyle w:val="Tablica"/>
              <w:jc w:val="center"/>
              <w:rPr>
                <w:b/>
              </w:rPr>
            </w:pPr>
            <w:r w:rsidRPr="005A76B1">
              <w:rPr>
                <w:b/>
              </w:rPr>
              <w:t>Sektor kritične infrastrukture</w:t>
            </w:r>
          </w:p>
        </w:tc>
      </w:tr>
      <w:tr w:rsidR="004740B8" w:rsidRPr="005A76B1" w14:paraId="7A8FC001" w14:textId="77777777" w:rsidTr="001E62AB">
        <w:trPr>
          <w:jc w:val="center"/>
        </w:trPr>
        <w:tc>
          <w:tcPr>
            <w:tcW w:w="0" w:type="auto"/>
            <w:tcBorders>
              <w:top w:val="single" w:sz="8" w:space="0" w:color="auto"/>
              <w:left w:val="single" w:sz="8" w:space="0" w:color="auto"/>
              <w:right w:val="single" w:sz="8" w:space="0" w:color="auto"/>
            </w:tcBorders>
            <w:vAlign w:val="center"/>
          </w:tcPr>
          <w:p w14:paraId="26213AF1" w14:textId="77777777" w:rsidR="004740B8" w:rsidRPr="005A76B1" w:rsidRDefault="004740B8" w:rsidP="001E62AB">
            <w:pPr>
              <w:pStyle w:val="Tablica"/>
              <w:jc w:val="center"/>
              <w:rPr>
                <w:b/>
              </w:rPr>
            </w:pPr>
          </w:p>
        </w:tc>
        <w:tc>
          <w:tcPr>
            <w:tcW w:w="0" w:type="auto"/>
            <w:tcBorders>
              <w:top w:val="single" w:sz="8" w:space="0" w:color="auto"/>
              <w:left w:val="single" w:sz="8" w:space="0" w:color="auto"/>
              <w:right w:val="single" w:sz="8" w:space="0" w:color="auto"/>
            </w:tcBorders>
            <w:vAlign w:val="center"/>
          </w:tcPr>
          <w:p w14:paraId="63DEEF50" w14:textId="77777777" w:rsidR="004740B8" w:rsidRPr="005A76B1" w:rsidRDefault="004740B8" w:rsidP="001E62AB">
            <w:pPr>
              <w:pStyle w:val="Tablica"/>
            </w:pPr>
            <w:r w:rsidRPr="005A76B1">
              <w:t>Vodoopskrbe (vodozahvati, pumpne i filter stanice, vodosprema, distributivna mreža)</w:t>
            </w:r>
          </w:p>
        </w:tc>
      </w:tr>
      <w:tr w:rsidR="004740B8" w:rsidRPr="005A76B1" w14:paraId="221050E0" w14:textId="77777777" w:rsidTr="001E62AB">
        <w:trPr>
          <w:jc w:val="center"/>
        </w:trPr>
        <w:tc>
          <w:tcPr>
            <w:tcW w:w="0" w:type="auto"/>
            <w:tcBorders>
              <w:left w:val="single" w:sz="8" w:space="0" w:color="auto"/>
              <w:right w:val="single" w:sz="8" w:space="0" w:color="auto"/>
            </w:tcBorders>
            <w:vAlign w:val="center"/>
          </w:tcPr>
          <w:p w14:paraId="77C5CE70" w14:textId="77777777" w:rsidR="004740B8" w:rsidRPr="005A76B1" w:rsidRDefault="004740B8" w:rsidP="001E62AB">
            <w:pPr>
              <w:pStyle w:val="Tablica"/>
              <w:jc w:val="center"/>
              <w:rPr>
                <w:b/>
              </w:rPr>
            </w:pPr>
          </w:p>
        </w:tc>
        <w:tc>
          <w:tcPr>
            <w:tcW w:w="0" w:type="auto"/>
            <w:tcBorders>
              <w:left w:val="single" w:sz="8" w:space="0" w:color="auto"/>
              <w:right w:val="single" w:sz="8" w:space="0" w:color="auto"/>
            </w:tcBorders>
            <w:vAlign w:val="center"/>
          </w:tcPr>
          <w:p w14:paraId="7A8D8410" w14:textId="77777777" w:rsidR="004740B8" w:rsidRPr="005A76B1" w:rsidRDefault="004740B8" w:rsidP="001E62AB">
            <w:pPr>
              <w:pStyle w:val="Tablica"/>
            </w:pPr>
            <w:r w:rsidRPr="005A76B1">
              <w:t>Opskrbe energentima (plinovod, plinske stanice, naftovod)</w:t>
            </w:r>
          </w:p>
        </w:tc>
      </w:tr>
      <w:tr w:rsidR="004740B8" w:rsidRPr="005A76B1" w14:paraId="04064ED6" w14:textId="77777777" w:rsidTr="001E62AB">
        <w:trPr>
          <w:jc w:val="center"/>
        </w:trPr>
        <w:tc>
          <w:tcPr>
            <w:tcW w:w="0" w:type="auto"/>
            <w:tcBorders>
              <w:left w:val="single" w:sz="8" w:space="0" w:color="auto"/>
              <w:right w:val="single" w:sz="8" w:space="0" w:color="auto"/>
            </w:tcBorders>
            <w:vAlign w:val="center"/>
          </w:tcPr>
          <w:p w14:paraId="66FB6CFA" w14:textId="77777777" w:rsidR="004740B8" w:rsidRPr="00502F15" w:rsidRDefault="004740B8" w:rsidP="001E62AB">
            <w:pPr>
              <w:pStyle w:val="Tablica"/>
              <w:jc w:val="center"/>
              <w:rPr>
                <w:b/>
              </w:rPr>
            </w:pPr>
            <w:r w:rsidRPr="00502F15">
              <w:rPr>
                <w:rFonts w:cs="Times New Roman"/>
                <w:b/>
              </w:rPr>
              <w:t>×</w:t>
            </w:r>
          </w:p>
        </w:tc>
        <w:tc>
          <w:tcPr>
            <w:tcW w:w="0" w:type="auto"/>
            <w:tcBorders>
              <w:left w:val="single" w:sz="8" w:space="0" w:color="auto"/>
              <w:right w:val="single" w:sz="8" w:space="0" w:color="auto"/>
            </w:tcBorders>
            <w:vAlign w:val="center"/>
          </w:tcPr>
          <w:p w14:paraId="56909739" w14:textId="77777777" w:rsidR="004740B8" w:rsidRPr="005A76B1" w:rsidRDefault="004740B8" w:rsidP="001E62AB">
            <w:pPr>
              <w:pStyle w:val="Tablica"/>
            </w:pPr>
            <w:r w:rsidRPr="005A76B1">
              <w:t>Prijenos</w:t>
            </w:r>
            <w:r>
              <w:t>a i distribucije</w:t>
            </w:r>
            <w:r w:rsidRPr="005A76B1">
              <w:t xml:space="preserve"> električne energije (trafostanice, distributivna mreža)</w:t>
            </w:r>
          </w:p>
        </w:tc>
      </w:tr>
      <w:tr w:rsidR="004740B8" w:rsidRPr="005A76B1" w14:paraId="5D25C2B3" w14:textId="77777777" w:rsidTr="001E62AB">
        <w:trPr>
          <w:jc w:val="center"/>
        </w:trPr>
        <w:tc>
          <w:tcPr>
            <w:tcW w:w="0" w:type="auto"/>
            <w:tcBorders>
              <w:left w:val="single" w:sz="8" w:space="0" w:color="auto"/>
              <w:right w:val="single" w:sz="8" w:space="0" w:color="auto"/>
            </w:tcBorders>
            <w:vAlign w:val="center"/>
          </w:tcPr>
          <w:p w14:paraId="010B1527" w14:textId="77777777" w:rsidR="004740B8" w:rsidRPr="005A76B1" w:rsidRDefault="004740B8" w:rsidP="001E62AB">
            <w:pPr>
              <w:pStyle w:val="Tablica"/>
              <w:jc w:val="center"/>
            </w:pPr>
          </w:p>
        </w:tc>
        <w:tc>
          <w:tcPr>
            <w:tcW w:w="0" w:type="auto"/>
            <w:tcBorders>
              <w:left w:val="single" w:sz="8" w:space="0" w:color="auto"/>
              <w:right w:val="single" w:sz="8" w:space="0" w:color="auto"/>
            </w:tcBorders>
            <w:vAlign w:val="center"/>
          </w:tcPr>
          <w:p w14:paraId="21372F7E" w14:textId="77777777" w:rsidR="004740B8" w:rsidRPr="005A76B1" w:rsidRDefault="004740B8" w:rsidP="001E62AB">
            <w:pPr>
              <w:pStyle w:val="Tablica"/>
            </w:pPr>
            <w:r w:rsidRPr="005A76B1">
              <w:t>Telekomunikacije (bazne stanice, telekomunikacijska mreža)</w:t>
            </w:r>
          </w:p>
        </w:tc>
      </w:tr>
      <w:tr w:rsidR="004740B8" w:rsidRPr="005A76B1" w14:paraId="6B900A94" w14:textId="77777777" w:rsidTr="001E62AB">
        <w:trPr>
          <w:jc w:val="center"/>
        </w:trPr>
        <w:tc>
          <w:tcPr>
            <w:tcW w:w="0" w:type="auto"/>
            <w:tcBorders>
              <w:left w:val="single" w:sz="8" w:space="0" w:color="auto"/>
              <w:right w:val="single" w:sz="8" w:space="0" w:color="auto"/>
            </w:tcBorders>
            <w:vAlign w:val="center"/>
          </w:tcPr>
          <w:p w14:paraId="0CAB2EC6" w14:textId="77777777" w:rsidR="004740B8" w:rsidRPr="005A76B1" w:rsidRDefault="004740B8" w:rsidP="001E62AB">
            <w:pPr>
              <w:pStyle w:val="Tablica"/>
              <w:jc w:val="center"/>
            </w:pPr>
            <w:r w:rsidRPr="005A76B1">
              <w:rPr>
                <w:rFonts w:cs="Times New Roman"/>
                <w:b/>
              </w:rPr>
              <w:t>×</w:t>
            </w:r>
          </w:p>
        </w:tc>
        <w:tc>
          <w:tcPr>
            <w:tcW w:w="0" w:type="auto"/>
            <w:tcBorders>
              <w:left w:val="single" w:sz="8" w:space="0" w:color="auto"/>
              <w:right w:val="single" w:sz="8" w:space="0" w:color="auto"/>
            </w:tcBorders>
            <w:vAlign w:val="center"/>
          </w:tcPr>
          <w:p w14:paraId="1E2E26B7" w14:textId="77777777" w:rsidR="004740B8" w:rsidRPr="005A76B1" w:rsidRDefault="004740B8" w:rsidP="001E62AB">
            <w:pPr>
              <w:pStyle w:val="Tablica"/>
            </w:pPr>
            <w:r w:rsidRPr="005A76B1">
              <w:t>Pro</w:t>
            </w:r>
            <w:r>
              <w:t>meta (željeznička pruga, državne</w:t>
            </w:r>
            <w:r w:rsidRPr="005A76B1">
              <w:t>, županijske i lokalne ceste)</w:t>
            </w:r>
          </w:p>
        </w:tc>
      </w:tr>
      <w:tr w:rsidR="004740B8" w:rsidRPr="005A76B1" w14:paraId="6AB2F6D7" w14:textId="77777777" w:rsidTr="001E62AB">
        <w:trPr>
          <w:jc w:val="center"/>
        </w:trPr>
        <w:tc>
          <w:tcPr>
            <w:tcW w:w="0" w:type="auto"/>
            <w:tcBorders>
              <w:left w:val="single" w:sz="8" w:space="0" w:color="auto"/>
              <w:bottom w:val="single" w:sz="8" w:space="0" w:color="auto"/>
              <w:right w:val="single" w:sz="8" w:space="0" w:color="auto"/>
            </w:tcBorders>
            <w:vAlign w:val="center"/>
          </w:tcPr>
          <w:p w14:paraId="0FF2B047" w14:textId="77777777" w:rsidR="004740B8" w:rsidRPr="005A76B1" w:rsidRDefault="004740B8" w:rsidP="001E62AB">
            <w:pPr>
              <w:pStyle w:val="Tablica"/>
              <w:jc w:val="center"/>
              <w:rPr>
                <w:b/>
              </w:rPr>
            </w:pPr>
          </w:p>
        </w:tc>
        <w:tc>
          <w:tcPr>
            <w:tcW w:w="0" w:type="auto"/>
            <w:tcBorders>
              <w:left w:val="single" w:sz="8" w:space="0" w:color="auto"/>
              <w:bottom w:val="single" w:sz="8" w:space="0" w:color="auto"/>
              <w:right w:val="single" w:sz="8" w:space="0" w:color="auto"/>
            </w:tcBorders>
          </w:tcPr>
          <w:p w14:paraId="6C614578" w14:textId="77777777" w:rsidR="004740B8" w:rsidRPr="005A76B1" w:rsidRDefault="004740B8" w:rsidP="001E62AB">
            <w:pPr>
              <w:pStyle w:val="Tablica"/>
            </w:pPr>
            <w:r w:rsidRPr="005A76B1">
              <w:t>Javni</w:t>
            </w:r>
            <w:r>
              <w:t>h objekata</w:t>
            </w:r>
            <w:r w:rsidRPr="005A76B1">
              <w:t xml:space="preserve"> (zdravstvene stanice, škole, crkve i društveni domovi)</w:t>
            </w:r>
          </w:p>
        </w:tc>
      </w:tr>
    </w:tbl>
    <w:p w14:paraId="6EB485D2" w14:textId="77777777" w:rsidR="004740B8" w:rsidRDefault="004740B8" w:rsidP="004740B8">
      <w:pPr>
        <w:pStyle w:val="Naslov3"/>
      </w:pPr>
      <w:bookmarkStart w:id="513" w:name="_Toc482004228"/>
      <w:bookmarkStart w:id="514" w:name="_Toc64269390"/>
      <w:r>
        <w:t>Kontekst</w:t>
      </w:r>
      <w:bookmarkEnd w:id="513"/>
      <w:r>
        <w:rPr>
          <w:rStyle w:val="Referencafusnote"/>
        </w:rPr>
        <w:footnoteReference w:id="22"/>
      </w:r>
      <w:bookmarkEnd w:id="514"/>
    </w:p>
    <w:p w14:paraId="1E7EC2D3" w14:textId="77777777" w:rsidR="004740B8" w:rsidRPr="001E62AB" w:rsidRDefault="004740B8" w:rsidP="001E62AB">
      <w:pPr>
        <w:ind w:firstLine="708"/>
      </w:pPr>
      <w:r w:rsidRPr="001E62AB">
        <w:t>Lokacija postrojenja Skladišta i punionice plina Divoš nalazi se na adresi Koče Popovića 9 u naselju Divoš, Općina Ernestinovo, Osječko – Baranjska županija. Lokacija postrojenja ima pristup na državnu cestu D518 (Osijek (Divaltova) – čvorište Trpimirova (D2)–Jarmina (D46)) koja se nalazi na udaljenosti oko 100 m zapadno i spojena je prilaznom cestom. Područje skladišta i punionice plina Divoš okruženo je poljoprivrednim površinama. Najbliže kuće lokaciji postrojenja nalaze se cca 10 m južno i cca 50 m sjeverno od lokacije postrojenja.</w:t>
      </w:r>
    </w:p>
    <w:p w14:paraId="0004E41C" w14:textId="77777777" w:rsidR="004740B8" w:rsidRPr="001E62AB" w:rsidRDefault="004740B8" w:rsidP="001E62AB">
      <w:r w:rsidRPr="001E62AB">
        <w:t xml:space="preserve">Najbliži veći centri naselja su Ivanovac, oko 1 km sjeverozapadno, zatim Ernestinovo, oko 1,7 km južno i Antunovac, oko 2 km sjeveroistočno od lokacije postrojenja. Trafostanica Ernestinovo 400/110 kV se nalazi oko 600 m sjeverno od lokacije postrojenja. Oko 700 m istočno od lokacije postrojenja nalazi se željeznička pruga I reda (I 109) Osijek–Vinkovci, dok je najbliža željeznička postaja Antunovac, koja se nalazi oko 2 km sjeverno od lokacije postrojenja. </w:t>
      </w:r>
    </w:p>
    <w:p w14:paraId="56AFB646" w14:textId="77777777" w:rsidR="004740B8" w:rsidRPr="001E62AB" w:rsidRDefault="004740B8" w:rsidP="001E62AB">
      <w:r w:rsidRPr="001E62AB">
        <w:t>Najbliža dobrovoljna vatrogasna društva (DVD) se nalaze u centru naselja Ernestinovo, Antunovac i Ivanovac, dok je najbliža Javna vatrogasna postaja (JVP) u Osijeku.</w:t>
      </w:r>
    </w:p>
    <w:p w14:paraId="2DF08CCD" w14:textId="77777777" w:rsidR="004740B8" w:rsidRPr="001E62AB" w:rsidRDefault="004740B8" w:rsidP="001E62AB">
      <w:r w:rsidRPr="001E62AB">
        <w:t xml:space="preserve">Lokacija postrojenja opskrbljena je kolnim pristupom za osobne automobile i autocisterne s državne ceste D518 (Osijek (Divaltova) – čvorište Trpimirova (D2) – Jarmina (D46)). </w:t>
      </w:r>
    </w:p>
    <w:p w14:paraId="00564EFF" w14:textId="77777777" w:rsidR="004740B8" w:rsidRPr="001E62AB" w:rsidRDefault="004740B8" w:rsidP="001E62AB">
      <w:r w:rsidRPr="001E62AB">
        <w:lastRenderedPageBreak/>
        <w:t>Na lokaciji postrojenja izvedene su pristupne i manipulativne prometne površine te parkirališni prostor. Lokacija postrojenja ograđena je žičanom ogradom. Lokacija postrojenja sastoji se od sljedećih cjelina:</w:t>
      </w:r>
    </w:p>
    <w:p w14:paraId="0A213ACC" w14:textId="77777777" w:rsidR="004740B8" w:rsidRDefault="004740B8" w:rsidP="004740B8">
      <w:pPr>
        <w:numPr>
          <w:ilvl w:val="0"/>
          <w:numId w:val="51"/>
        </w:numPr>
        <w:spacing w:before="0" w:after="0" w:line="240" w:lineRule="auto"/>
        <w:rPr>
          <w:rFonts w:cs="Calibri"/>
          <w:bCs/>
          <w:color w:val="000000"/>
        </w:rPr>
      </w:pPr>
      <w:r>
        <w:rPr>
          <w:rFonts w:cs="Calibri"/>
          <w:bCs/>
          <w:color w:val="000000"/>
        </w:rPr>
        <w:t xml:space="preserve">nadzemni spremnici UNP-a (3 </w:t>
      </w:r>
      <w:r>
        <w:rPr>
          <w:rFonts w:cs="Times New Roman"/>
          <w:bCs/>
          <w:color w:val="000000"/>
        </w:rPr>
        <w:t>×</w:t>
      </w:r>
      <w:r>
        <w:rPr>
          <w:rFonts w:cs="Calibri"/>
          <w:bCs/>
          <w:color w:val="000000"/>
        </w:rPr>
        <w:t xml:space="preserve"> 61 m</w:t>
      </w:r>
      <w:r>
        <w:rPr>
          <w:rFonts w:cs="Calibri"/>
          <w:bCs/>
          <w:color w:val="000000"/>
          <w:vertAlign w:val="superscript"/>
        </w:rPr>
        <w:t>3</w:t>
      </w:r>
      <w:r>
        <w:rPr>
          <w:rFonts w:cs="Calibri"/>
          <w:bCs/>
          <w:color w:val="000000"/>
        </w:rPr>
        <w:t xml:space="preserve">, 2 </w:t>
      </w:r>
      <w:r>
        <w:rPr>
          <w:rFonts w:cs="Times New Roman"/>
          <w:bCs/>
          <w:color w:val="000000"/>
        </w:rPr>
        <w:t>×</w:t>
      </w:r>
      <w:r>
        <w:rPr>
          <w:rFonts w:cs="Calibri"/>
          <w:bCs/>
          <w:color w:val="000000"/>
        </w:rPr>
        <w:t xml:space="preserve"> 60 m</w:t>
      </w:r>
      <w:r>
        <w:rPr>
          <w:rFonts w:cs="Calibri"/>
          <w:bCs/>
          <w:color w:val="000000"/>
          <w:vertAlign w:val="superscript"/>
        </w:rPr>
        <w:t>3</w:t>
      </w:r>
      <w:r>
        <w:rPr>
          <w:rFonts w:cs="Calibri"/>
          <w:bCs/>
          <w:color w:val="000000"/>
        </w:rPr>
        <w:t xml:space="preserve">, 3 </w:t>
      </w:r>
      <w:r>
        <w:rPr>
          <w:rFonts w:cs="Times New Roman"/>
          <w:bCs/>
          <w:color w:val="000000"/>
        </w:rPr>
        <w:t>×</w:t>
      </w:r>
      <w:r>
        <w:rPr>
          <w:rFonts w:cs="Calibri"/>
          <w:bCs/>
          <w:color w:val="000000"/>
        </w:rPr>
        <w:t xml:space="preserve"> 4,85 m</w:t>
      </w:r>
      <w:r>
        <w:rPr>
          <w:rFonts w:cs="Calibri"/>
          <w:bCs/>
          <w:color w:val="000000"/>
          <w:vertAlign w:val="superscript"/>
        </w:rPr>
        <w:t>3</w:t>
      </w:r>
      <w:r>
        <w:rPr>
          <w:rFonts w:cs="Calibri"/>
          <w:bCs/>
          <w:color w:val="000000"/>
        </w:rPr>
        <w:t>),</w:t>
      </w:r>
    </w:p>
    <w:p w14:paraId="37D95364" w14:textId="77777777" w:rsidR="004740B8" w:rsidRDefault="004740B8" w:rsidP="004740B8">
      <w:pPr>
        <w:numPr>
          <w:ilvl w:val="0"/>
          <w:numId w:val="51"/>
        </w:numPr>
        <w:spacing w:before="0" w:after="0" w:line="240" w:lineRule="auto"/>
        <w:rPr>
          <w:rFonts w:cs="Calibri"/>
          <w:bCs/>
          <w:color w:val="000000"/>
        </w:rPr>
      </w:pPr>
      <w:r>
        <w:rPr>
          <w:rFonts w:cs="Calibri"/>
          <w:bCs/>
          <w:color w:val="000000"/>
        </w:rPr>
        <w:t>vanjsko skladište boca,</w:t>
      </w:r>
    </w:p>
    <w:p w14:paraId="2760FCC9" w14:textId="77777777" w:rsidR="004740B8" w:rsidRDefault="004740B8" w:rsidP="004740B8">
      <w:pPr>
        <w:numPr>
          <w:ilvl w:val="0"/>
          <w:numId w:val="51"/>
        </w:numPr>
        <w:spacing w:before="0" w:after="0" w:line="240" w:lineRule="auto"/>
        <w:rPr>
          <w:rFonts w:cs="Calibri"/>
          <w:bCs/>
          <w:color w:val="000000"/>
        </w:rPr>
      </w:pPr>
      <w:r>
        <w:rPr>
          <w:rFonts w:cs="Calibri"/>
          <w:bCs/>
          <w:color w:val="000000"/>
        </w:rPr>
        <w:t>punionica boca,</w:t>
      </w:r>
    </w:p>
    <w:p w14:paraId="4ECE70ED" w14:textId="77777777" w:rsidR="004740B8" w:rsidRDefault="004740B8" w:rsidP="004740B8">
      <w:pPr>
        <w:numPr>
          <w:ilvl w:val="0"/>
          <w:numId w:val="51"/>
        </w:numPr>
        <w:spacing w:before="0" w:after="0" w:line="240" w:lineRule="auto"/>
        <w:rPr>
          <w:rFonts w:cs="Calibri"/>
          <w:bCs/>
          <w:color w:val="000000"/>
        </w:rPr>
      </w:pPr>
      <w:r>
        <w:rPr>
          <w:rFonts w:cs="Calibri"/>
          <w:bCs/>
          <w:color w:val="000000"/>
        </w:rPr>
        <w:t>crpno-kompresorska stanica,</w:t>
      </w:r>
    </w:p>
    <w:p w14:paraId="60CF1FFE" w14:textId="77777777" w:rsidR="004740B8" w:rsidRDefault="004740B8" w:rsidP="004740B8">
      <w:pPr>
        <w:numPr>
          <w:ilvl w:val="0"/>
          <w:numId w:val="51"/>
        </w:numPr>
        <w:spacing w:before="0" w:after="0" w:line="240" w:lineRule="auto"/>
        <w:rPr>
          <w:rFonts w:cs="Calibri"/>
          <w:bCs/>
          <w:color w:val="000000"/>
        </w:rPr>
      </w:pPr>
      <w:r>
        <w:rPr>
          <w:rFonts w:cs="Calibri"/>
          <w:bCs/>
          <w:color w:val="000000"/>
        </w:rPr>
        <w:t>pretakalište autocisterni,</w:t>
      </w:r>
    </w:p>
    <w:p w14:paraId="050B42B2" w14:textId="77777777" w:rsidR="004740B8" w:rsidRDefault="004740B8" w:rsidP="004740B8">
      <w:pPr>
        <w:numPr>
          <w:ilvl w:val="0"/>
          <w:numId w:val="51"/>
        </w:numPr>
        <w:spacing w:before="0" w:after="0" w:line="240" w:lineRule="auto"/>
        <w:rPr>
          <w:rFonts w:cs="Calibri"/>
          <w:bCs/>
          <w:color w:val="000000"/>
        </w:rPr>
      </w:pPr>
      <w:r>
        <w:rPr>
          <w:rFonts w:cs="Calibri"/>
          <w:bCs/>
          <w:color w:val="000000"/>
        </w:rPr>
        <w:t>kolna vaga nosivosti 50 t s pripadajućom opremom za nadzor i upravljanje vagom,</w:t>
      </w:r>
    </w:p>
    <w:p w14:paraId="1C0A5DF7" w14:textId="77777777" w:rsidR="004740B8" w:rsidRDefault="004740B8" w:rsidP="004740B8">
      <w:pPr>
        <w:numPr>
          <w:ilvl w:val="0"/>
          <w:numId w:val="51"/>
        </w:numPr>
        <w:spacing w:before="0" w:after="0" w:line="240" w:lineRule="auto"/>
        <w:rPr>
          <w:rFonts w:cs="Calibri"/>
          <w:bCs/>
          <w:color w:val="000000"/>
        </w:rPr>
      </w:pPr>
      <w:r>
        <w:rPr>
          <w:rFonts w:cs="Calibri"/>
          <w:bCs/>
          <w:color w:val="000000"/>
        </w:rPr>
        <w:t>agregat za punjenje automobila plinom,</w:t>
      </w:r>
    </w:p>
    <w:p w14:paraId="54C38227" w14:textId="77777777" w:rsidR="004740B8" w:rsidRPr="00F17189" w:rsidRDefault="004740B8" w:rsidP="004740B8">
      <w:pPr>
        <w:numPr>
          <w:ilvl w:val="0"/>
          <w:numId w:val="51"/>
        </w:numPr>
        <w:spacing w:before="0" w:after="0" w:line="240" w:lineRule="auto"/>
        <w:rPr>
          <w:rFonts w:cs="Calibri"/>
          <w:bCs/>
          <w:color w:val="000000"/>
        </w:rPr>
      </w:pPr>
      <w:r>
        <w:rPr>
          <w:rFonts w:cs="Calibri"/>
          <w:bCs/>
          <w:color w:val="000000"/>
        </w:rPr>
        <w:t>autopunionica UNP-a.</w:t>
      </w:r>
    </w:p>
    <w:p w14:paraId="6B64FF90" w14:textId="77777777" w:rsidR="001E62AB" w:rsidRPr="001E62AB" w:rsidRDefault="004740B8" w:rsidP="001E62AB">
      <w:r w:rsidRPr="001E62AB">
        <w:t>Svi spremnici UNP-a postavljeni su iznad razine zemlje. Cjevovodi za transport tekuće i plinske faze UNP-a postavljeni su nadzemno na betonske oslonce i podzemno. Navedeni cjevovodi za tekuću fazu služe za dopremu UNP-a u nadzemne spremnike od pretakališta i iz spremnika do pretakališta UNP-a. Cjevovodi za plinsku fazu služe za povrat para u autocisternu kod punjenja nadzemnih spremnika, odnosno povrat para u spremnike kod pražnjenja spremnika. Cjevovodi tekuće i plinske faze opremljeni su plinskom slavinom, sigurnosnim ventilom i manometrom.</w:t>
      </w:r>
    </w:p>
    <w:p w14:paraId="1CAD18A6" w14:textId="77777777" w:rsidR="004740B8" w:rsidRPr="001E62AB" w:rsidRDefault="004740B8" w:rsidP="001E62AB">
      <w:pPr>
        <w:spacing w:after="0" w:line="240" w:lineRule="auto"/>
        <w:ind w:firstLine="708"/>
        <w:rPr>
          <w:rFonts w:cs="Calibri"/>
          <w:bCs/>
          <w:color w:val="000000"/>
        </w:rPr>
      </w:pPr>
      <w:r w:rsidRPr="001E62AB">
        <w:t>U krugu lokacije postrojenja nalaze se sljedeće vanjske instalacije:</w:t>
      </w:r>
    </w:p>
    <w:p w14:paraId="379749FC" w14:textId="77777777" w:rsidR="004740B8" w:rsidRDefault="004740B8" w:rsidP="004740B8">
      <w:pPr>
        <w:numPr>
          <w:ilvl w:val="0"/>
          <w:numId w:val="52"/>
        </w:numPr>
        <w:spacing w:before="0" w:after="0" w:line="240" w:lineRule="auto"/>
      </w:pPr>
      <w:r>
        <w:t>vodovod i kanalizacija</w:t>
      </w:r>
    </w:p>
    <w:p w14:paraId="41FE0C6F" w14:textId="77777777" w:rsidR="004740B8" w:rsidRDefault="004740B8" w:rsidP="004740B8">
      <w:pPr>
        <w:numPr>
          <w:ilvl w:val="0"/>
          <w:numId w:val="52"/>
        </w:numPr>
        <w:spacing w:before="0" w:after="0" w:line="240" w:lineRule="auto"/>
      </w:pPr>
      <w:r>
        <w:t>vanjska hidrantska mreža</w:t>
      </w:r>
    </w:p>
    <w:p w14:paraId="4A2FC787" w14:textId="77777777" w:rsidR="004740B8" w:rsidRDefault="004740B8" w:rsidP="004740B8">
      <w:pPr>
        <w:numPr>
          <w:ilvl w:val="0"/>
          <w:numId w:val="52"/>
        </w:numPr>
        <w:spacing w:before="0" w:after="0" w:line="240" w:lineRule="auto"/>
      </w:pPr>
      <w:r>
        <w:t xml:space="preserve">stabilni sustav za hlađenje i gašenje požara na spremnicima </w:t>
      </w:r>
    </w:p>
    <w:p w14:paraId="260671A4" w14:textId="77777777" w:rsidR="004740B8" w:rsidRDefault="004740B8" w:rsidP="004740B8">
      <w:pPr>
        <w:numPr>
          <w:ilvl w:val="0"/>
          <w:numId w:val="52"/>
        </w:numPr>
        <w:spacing w:before="0" w:after="0" w:line="240" w:lineRule="auto"/>
      </w:pPr>
      <w:r>
        <w:t>telefonska instalacija</w:t>
      </w:r>
    </w:p>
    <w:p w14:paraId="6042741F" w14:textId="77777777" w:rsidR="004740B8" w:rsidRDefault="004740B8" w:rsidP="004740B8">
      <w:pPr>
        <w:numPr>
          <w:ilvl w:val="0"/>
          <w:numId w:val="52"/>
        </w:numPr>
        <w:spacing w:before="0" w:after="0" w:line="240" w:lineRule="auto"/>
      </w:pPr>
      <w:r>
        <w:t>gromobranska instalacija</w:t>
      </w:r>
    </w:p>
    <w:p w14:paraId="706DB767" w14:textId="77777777" w:rsidR="004740B8" w:rsidRDefault="004740B8" w:rsidP="004740B8">
      <w:pPr>
        <w:numPr>
          <w:ilvl w:val="0"/>
          <w:numId w:val="52"/>
        </w:numPr>
        <w:spacing w:before="0" w:after="0" w:line="240" w:lineRule="auto"/>
      </w:pPr>
      <w:r>
        <w:t>električna instalacija visokog i niskog napona.</w:t>
      </w:r>
    </w:p>
    <w:p w14:paraId="3C21EB12" w14:textId="77777777" w:rsidR="004740B8" w:rsidRPr="001E62AB" w:rsidRDefault="004740B8" w:rsidP="001E62AB">
      <w:pPr>
        <w:ind w:firstLine="708"/>
      </w:pPr>
      <w:r w:rsidRPr="001E62AB">
        <w:t xml:space="preserve">Na lokaciji postrojenja postoji identificirane su sljedeće kritične točke (KT): </w:t>
      </w:r>
    </w:p>
    <w:p w14:paraId="7C43E6BB" w14:textId="77777777" w:rsidR="004740B8" w:rsidRPr="001E62AB" w:rsidRDefault="004740B8" w:rsidP="006545C5">
      <w:pPr>
        <w:pStyle w:val="Odlomakpopisa"/>
        <w:numPr>
          <w:ilvl w:val="0"/>
          <w:numId w:val="55"/>
        </w:numPr>
        <w:spacing w:before="0" w:after="0"/>
        <w:rPr>
          <w:rFonts w:cs="Calibri"/>
          <w:b/>
          <w:bCs/>
          <w:color w:val="000000"/>
        </w:rPr>
      </w:pPr>
      <w:r w:rsidRPr="001E62AB">
        <w:rPr>
          <w:rFonts w:cs="Calibri"/>
          <w:bCs/>
          <w:color w:val="000000"/>
        </w:rPr>
        <w:t>3 nadzemna spremnika UNP-a svaki volumena 61 m</w:t>
      </w:r>
      <w:r w:rsidRPr="001E62AB">
        <w:rPr>
          <w:rFonts w:cs="Calibri"/>
          <w:bCs/>
          <w:color w:val="000000"/>
          <w:vertAlign w:val="superscript"/>
        </w:rPr>
        <w:t>3</w:t>
      </w:r>
      <w:r w:rsidRPr="001E62AB">
        <w:rPr>
          <w:rFonts w:cs="Calibri"/>
          <w:bCs/>
          <w:color w:val="000000"/>
        </w:rPr>
        <w:t xml:space="preserve"> (81 t)</w:t>
      </w:r>
    </w:p>
    <w:p w14:paraId="53F781ED" w14:textId="77777777" w:rsidR="004740B8" w:rsidRPr="001E62AB" w:rsidRDefault="004740B8" w:rsidP="006545C5">
      <w:pPr>
        <w:pStyle w:val="Odlomakpopisa"/>
        <w:numPr>
          <w:ilvl w:val="0"/>
          <w:numId w:val="55"/>
        </w:numPr>
        <w:spacing w:before="0" w:after="0"/>
        <w:rPr>
          <w:rFonts w:cs="Calibri"/>
          <w:b/>
          <w:bCs/>
          <w:color w:val="000000"/>
        </w:rPr>
      </w:pPr>
      <w:r w:rsidRPr="001E62AB">
        <w:rPr>
          <w:rFonts w:cs="Calibri"/>
          <w:bCs/>
          <w:color w:val="000000"/>
        </w:rPr>
        <w:t>2 nadzemna spremnika UNP-a svaki volumena 60 m</w:t>
      </w:r>
      <w:r w:rsidRPr="001E62AB">
        <w:rPr>
          <w:rFonts w:cs="Calibri"/>
          <w:bCs/>
          <w:color w:val="000000"/>
          <w:vertAlign w:val="superscript"/>
        </w:rPr>
        <w:t>3</w:t>
      </w:r>
      <w:r w:rsidRPr="001E62AB">
        <w:rPr>
          <w:rFonts w:cs="Calibri"/>
          <w:bCs/>
          <w:color w:val="000000"/>
        </w:rPr>
        <w:t>, (53 t)</w:t>
      </w:r>
    </w:p>
    <w:p w14:paraId="594053D0" w14:textId="77777777" w:rsidR="004740B8" w:rsidRPr="001E62AB" w:rsidRDefault="004740B8" w:rsidP="006545C5">
      <w:pPr>
        <w:pStyle w:val="Odlomakpopisa"/>
        <w:numPr>
          <w:ilvl w:val="0"/>
          <w:numId w:val="55"/>
        </w:numPr>
        <w:spacing w:before="0" w:after="0"/>
        <w:rPr>
          <w:rFonts w:cs="Calibri"/>
          <w:b/>
          <w:bCs/>
          <w:color w:val="000000"/>
        </w:rPr>
      </w:pPr>
      <w:r w:rsidRPr="001E62AB">
        <w:rPr>
          <w:rFonts w:cs="Calibri"/>
          <w:bCs/>
          <w:color w:val="000000"/>
        </w:rPr>
        <w:t>3 nadzemna spremnika UNP-a svaki volumena 4,85 m</w:t>
      </w:r>
      <w:r w:rsidRPr="001E62AB">
        <w:rPr>
          <w:rFonts w:cs="Calibri"/>
          <w:bCs/>
          <w:color w:val="000000"/>
          <w:vertAlign w:val="superscript"/>
        </w:rPr>
        <w:t>3</w:t>
      </w:r>
      <w:r w:rsidRPr="001E62AB">
        <w:rPr>
          <w:rFonts w:cs="Calibri"/>
          <w:bCs/>
          <w:color w:val="000000"/>
        </w:rPr>
        <w:t>, (6,38 t)</w:t>
      </w:r>
    </w:p>
    <w:p w14:paraId="13DC2FED" w14:textId="77777777" w:rsidR="004740B8" w:rsidRPr="001E62AB" w:rsidRDefault="004740B8" w:rsidP="006545C5">
      <w:pPr>
        <w:pStyle w:val="Odlomakpopisa"/>
        <w:numPr>
          <w:ilvl w:val="0"/>
          <w:numId w:val="55"/>
        </w:numPr>
        <w:spacing w:before="0" w:after="0"/>
        <w:rPr>
          <w:rFonts w:cs="Calibri"/>
          <w:b/>
          <w:bCs/>
          <w:color w:val="000000"/>
        </w:rPr>
      </w:pPr>
      <w:r w:rsidRPr="001E62AB">
        <w:rPr>
          <w:rFonts w:cs="Calibri"/>
          <w:bCs/>
          <w:color w:val="000000"/>
        </w:rPr>
        <w:t xml:space="preserve">skladište boca, </w:t>
      </w:r>
    </w:p>
    <w:p w14:paraId="01275704" w14:textId="77777777" w:rsidR="004740B8" w:rsidRPr="001E62AB" w:rsidRDefault="004740B8" w:rsidP="006545C5">
      <w:pPr>
        <w:pStyle w:val="Odlomakpopisa"/>
        <w:numPr>
          <w:ilvl w:val="0"/>
          <w:numId w:val="55"/>
        </w:numPr>
        <w:spacing w:before="0" w:after="0"/>
        <w:rPr>
          <w:rFonts w:cs="Calibri"/>
          <w:b/>
          <w:bCs/>
          <w:color w:val="000000"/>
        </w:rPr>
      </w:pPr>
      <w:r w:rsidRPr="001E62AB">
        <w:rPr>
          <w:rFonts w:cs="Calibri"/>
          <w:bCs/>
          <w:color w:val="000000"/>
        </w:rPr>
        <w:t xml:space="preserve">punionica boca </w:t>
      </w:r>
    </w:p>
    <w:p w14:paraId="5D41E59B" w14:textId="77777777" w:rsidR="004740B8" w:rsidRPr="001E62AB" w:rsidRDefault="004740B8" w:rsidP="006545C5">
      <w:pPr>
        <w:pStyle w:val="Odlomakpopisa"/>
        <w:numPr>
          <w:ilvl w:val="0"/>
          <w:numId w:val="55"/>
        </w:numPr>
        <w:spacing w:before="0" w:after="0"/>
        <w:rPr>
          <w:rFonts w:cs="Calibri"/>
          <w:b/>
          <w:bCs/>
          <w:color w:val="000000"/>
        </w:rPr>
      </w:pPr>
      <w:r w:rsidRPr="001E62AB">
        <w:rPr>
          <w:rFonts w:cs="Calibri"/>
          <w:bCs/>
          <w:color w:val="000000"/>
        </w:rPr>
        <w:t>pretakalište autocisterni (20 t).</w:t>
      </w:r>
    </w:p>
    <w:p w14:paraId="44124B25" w14:textId="77777777" w:rsidR="004740B8" w:rsidRDefault="004740B8" w:rsidP="004740B8">
      <w:pPr>
        <w:autoSpaceDE w:val="0"/>
        <w:autoSpaceDN w:val="0"/>
        <w:adjustRightInd w:val="0"/>
        <w:spacing w:before="0" w:after="0" w:line="240" w:lineRule="auto"/>
        <w:ind w:firstLine="0"/>
      </w:pPr>
    </w:p>
    <w:p w14:paraId="0CD99599" w14:textId="77777777" w:rsidR="004740B8" w:rsidRPr="001E62AB" w:rsidRDefault="004740B8" w:rsidP="001E62AB">
      <w:r w:rsidRPr="001E62AB">
        <w:t>Procjenom ugroženosti stanovništva, materijalnih i kulturnih dobara i okoliša za Skladište i punionicu plina u Divošu tvrtke Petrol plin d.o.o. Zagreb (EcoMission d.o.o. Varaždin 2017.) definirana su ugrožavanja koje može proizvesti opasna tvar – UNP kako slijedi:</w:t>
      </w:r>
    </w:p>
    <w:p w14:paraId="124CC92E" w14:textId="77777777" w:rsidR="004740B8" w:rsidRDefault="004740B8" w:rsidP="006545C5">
      <w:pPr>
        <w:pStyle w:val="Odlomakpopisa"/>
        <w:numPr>
          <w:ilvl w:val="0"/>
          <w:numId w:val="53"/>
        </w:numPr>
        <w:autoSpaceDE w:val="0"/>
        <w:autoSpaceDN w:val="0"/>
        <w:adjustRightInd w:val="0"/>
        <w:spacing w:before="0" w:after="0"/>
      </w:pPr>
      <w:r>
        <w:t>eksplozija ukupne količine plina na lokaciji (</w:t>
      </w:r>
      <w:r w:rsidRPr="009D7EEF">
        <w:t>worst case)</w:t>
      </w:r>
      <w:r w:rsidRPr="00BF7A39">
        <w:t xml:space="preserve"> </w:t>
      </w:r>
      <w:r>
        <w:t>bez obzira na uzrok ispuštanja u svrhu definiranja zahvata javnosti i potrebe detaljnije analize – 1,4 km. Zahvaćena naselja Divoš, Ivanovac i Ernestinovo.</w:t>
      </w:r>
    </w:p>
    <w:p w14:paraId="26CE9ED6" w14:textId="77777777" w:rsidR="004740B8" w:rsidRDefault="004740B8" w:rsidP="006545C5">
      <w:pPr>
        <w:pStyle w:val="Odlomakpopisa"/>
        <w:numPr>
          <w:ilvl w:val="0"/>
          <w:numId w:val="53"/>
        </w:numPr>
        <w:autoSpaceDE w:val="0"/>
        <w:autoSpaceDN w:val="0"/>
        <w:adjustRightInd w:val="0"/>
        <w:spacing w:before="0" w:after="0"/>
      </w:pPr>
      <w:r>
        <w:t>Alternativni scenariji:</w:t>
      </w:r>
    </w:p>
    <w:p w14:paraId="5FB04943" w14:textId="77777777" w:rsidR="004740B8" w:rsidRDefault="004740B8" w:rsidP="006545C5">
      <w:pPr>
        <w:pStyle w:val="Odlomakpopisa"/>
        <w:numPr>
          <w:ilvl w:val="1"/>
          <w:numId w:val="53"/>
        </w:numPr>
        <w:autoSpaceDE w:val="0"/>
        <w:autoSpaceDN w:val="0"/>
        <w:adjustRightInd w:val="0"/>
        <w:spacing w:before="0" w:after="0"/>
      </w:pPr>
      <w:r>
        <w:t xml:space="preserve">Puknuće spremnika: vrlo brzo pražnjenje punog spremnika – svih 27 t ukapljenog UNP-a. </w:t>
      </w:r>
    </w:p>
    <w:p w14:paraId="08F78129" w14:textId="77777777" w:rsidR="004740B8" w:rsidRDefault="004740B8" w:rsidP="006545C5">
      <w:pPr>
        <w:pStyle w:val="Odlomakpopisa"/>
        <w:numPr>
          <w:ilvl w:val="2"/>
          <w:numId w:val="53"/>
        </w:numPr>
        <w:autoSpaceDE w:val="0"/>
        <w:autoSpaceDN w:val="0"/>
        <w:adjustRightInd w:val="0"/>
        <w:spacing w:before="0" w:after="0"/>
      </w:pPr>
      <w:r>
        <w:t>Brzo stvaranje oblaka u stehiometrijskoj smjesi i eksplozija. Događaj je sa vrlo malom vjerojatnosti. Zone ugrožavanja su:</w:t>
      </w:r>
    </w:p>
    <w:p w14:paraId="1A22B200" w14:textId="77777777" w:rsidR="004740B8" w:rsidRDefault="004740B8" w:rsidP="006545C5">
      <w:pPr>
        <w:pStyle w:val="Odlomakpopisa"/>
        <w:numPr>
          <w:ilvl w:val="3"/>
          <w:numId w:val="53"/>
        </w:numPr>
        <w:autoSpaceDE w:val="0"/>
        <w:autoSpaceDN w:val="0"/>
        <w:adjustRightInd w:val="0"/>
        <w:spacing w:before="0" w:after="0"/>
      </w:pPr>
      <w:r>
        <w:t>visoka smrtnost – 596 m s 25 stradalih osoba,</w:t>
      </w:r>
    </w:p>
    <w:p w14:paraId="40137501" w14:textId="77777777" w:rsidR="004740B8" w:rsidRDefault="004740B8" w:rsidP="006545C5">
      <w:pPr>
        <w:pStyle w:val="Odlomakpopisa"/>
        <w:numPr>
          <w:ilvl w:val="3"/>
          <w:numId w:val="53"/>
        </w:numPr>
        <w:autoSpaceDE w:val="0"/>
        <w:autoSpaceDN w:val="0"/>
        <w:adjustRightInd w:val="0"/>
        <w:spacing w:before="0" w:after="0"/>
      </w:pPr>
      <w:r>
        <w:t>trajne posljedice – 632 m sa 15 do 20 stradale osobe,</w:t>
      </w:r>
    </w:p>
    <w:p w14:paraId="457C7A62" w14:textId="77777777" w:rsidR="004740B8" w:rsidRDefault="004740B8" w:rsidP="006545C5">
      <w:pPr>
        <w:pStyle w:val="Odlomakpopisa"/>
        <w:numPr>
          <w:ilvl w:val="3"/>
          <w:numId w:val="53"/>
        </w:numPr>
        <w:autoSpaceDE w:val="0"/>
        <w:autoSpaceDN w:val="0"/>
        <w:adjustRightInd w:val="0"/>
        <w:spacing w:before="0" w:after="0"/>
      </w:pPr>
      <w:r>
        <w:t>privremene posljedice – 989 m s oko 40 stradalih osoba.</w:t>
      </w:r>
    </w:p>
    <w:p w14:paraId="536FE555" w14:textId="77777777" w:rsidR="004740B8" w:rsidRDefault="004740B8" w:rsidP="006545C5">
      <w:pPr>
        <w:pStyle w:val="Odlomakpopisa"/>
        <w:numPr>
          <w:ilvl w:val="2"/>
          <w:numId w:val="53"/>
        </w:numPr>
        <w:autoSpaceDE w:val="0"/>
        <w:autoSpaceDN w:val="0"/>
        <w:adjustRightInd w:val="0"/>
        <w:spacing w:before="0" w:after="0"/>
      </w:pPr>
      <w:r>
        <w:t>Stvaranje oblaka UNP-a koji se širi u smjeru vjetra istiskuje okolni zrak i toksično djeluje sa sljedećim zonama opasnosti:</w:t>
      </w:r>
    </w:p>
    <w:p w14:paraId="06BDBEA8" w14:textId="77777777" w:rsidR="004740B8" w:rsidRDefault="004740B8" w:rsidP="006545C5">
      <w:pPr>
        <w:pStyle w:val="Odlomakpopisa"/>
        <w:numPr>
          <w:ilvl w:val="3"/>
          <w:numId w:val="53"/>
        </w:numPr>
        <w:autoSpaceDE w:val="0"/>
        <w:autoSpaceDN w:val="0"/>
        <w:adjustRightInd w:val="0"/>
        <w:spacing w:before="0" w:after="0"/>
      </w:pPr>
      <w:r>
        <w:t>zona smrtnosti (33.000 ppm) – 476 m s oko 30 stradalih osoba</w:t>
      </w:r>
    </w:p>
    <w:p w14:paraId="3847DF2A" w14:textId="77777777" w:rsidR="004740B8" w:rsidRDefault="004740B8" w:rsidP="006545C5">
      <w:pPr>
        <w:pStyle w:val="Odlomakpopisa"/>
        <w:numPr>
          <w:ilvl w:val="3"/>
          <w:numId w:val="53"/>
        </w:numPr>
        <w:autoSpaceDE w:val="0"/>
        <w:autoSpaceDN w:val="0"/>
        <w:adjustRightInd w:val="0"/>
        <w:spacing w:before="0" w:after="0"/>
      </w:pPr>
      <w:r>
        <w:t>zona opasnih posljedica po zdravlje (17.000 ppm) – 622 m s do 3 stradale osobe</w:t>
      </w:r>
    </w:p>
    <w:p w14:paraId="38492793" w14:textId="77777777" w:rsidR="004740B8" w:rsidRDefault="004740B8" w:rsidP="006545C5">
      <w:pPr>
        <w:pStyle w:val="Odlomakpopisa"/>
        <w:numPr>
          <w:ilvl w:val="2"/>
          <w:numId w:val="53"/>
        </w:numPr>
        <w:autoSpaceDE w:val="0"/>
        <w:autoSpaceDN w:val="0"/>
        <w:adjustRightInd w:val="0"/>
        <w:spacing w:before="0" w:after="0"/>
      </w:pPr>
      <w:r>
        <w:lastRenderedPageBreak/>
        <w:t>Stvaranje zapaljivog oblaka isparenog plina koji se širi u smjeru vjetra sa sljedećim zonama opasnosti požara/eksplozije:</w:t>
      </w:r>
    </w:p>
    <w:p w14:paraId="697FF9A8" w14:textId="77777777" w:rsidR="004740B8" w:rsidRDefault="004740B8" w:rsidP="006545C5">
      <w:pPr>
        <w:pStyle w:val="Odlomakpopisa"/>
        <w:numPr>
          <w:ilvl w:val="3"/>
          <w:numId w:val="53"/>
        </w:numPr>
        <w:autoSpaceDE w:val="0"/>
        <w:autoSpaceDN w:val="0"/>
        <w:adjustRightInd w:val="0"/>
        <w:spacing w:before="0" w:after="0"/>
      </w:pPr>
      <w:r>
        <w:t>60% od donje granice eksplozivnosti (DGE ili LEL) – 695 m (zona u kojoj se pri incidentu moraju isključiti izvori paljenja)</w:t>
      </w:r>
    </w:p>
    <w:p w14:paraId="6D999844" w14:textId="77777777" w:rsidR="004740B8" w:rsidRDefault="004740B8" w:rsidP="006545C5">
      <w:pPr>
        <w:pStyle w:val="Odlomakpopisa"/>
        <w:numPr>
          <w:ilvl w:val="3"/>
          <w:numId w:val="53"/>
        </w:numPr>
        <w:autoSpaceDE w:val="0"/>
        <w:autoSpaceDN w:val="0"/>
        <w:adjustRightInd w:val="0"/>
        <w:spacing w:before="0" w:after="0"/>
      </w:pPr>
      <w:r>
        <w:t>10% od donje granice eksplozivnosti (DGE ili LEL) – 1.300 m (zona opreza).</w:t>
      </w:r>
    </w:p>
    <w:p w14:paraId="38735AAB" w14:textId="77777777" w:rsidR="004740B8" w:rsidRDefault="004740B8" w:rsidP="006545C5">
      <w:pPr>
        <w:pStyle w:val="Odlomakpopisa"/>
        <w:numPr>
          <w:ilvl w:val="1"/>
          <w:numId w:val="54"/>
        </w:numPr>
        <w:autoSpaceDE w:val="0"/>
        <w:autoSpaceDN w:val="0"/>
        <w:adjustRightInd w:val="0"/>
        <w:spacing w:before="0" w:after="0"/>
      </w:pPr>
      <w:r>
        <w:t xml:space="preserve">Okolni požar i grijanje spremnika s UNP-om do puknuća – eksplozija ekspandirajućih para uzavrele kapljevine – BLEVE </w:t>
      </w:r>
      <w:r w:rsidRPr="003A3A9A">
        <w:rPr>
          <w:rFonts w:eastAsia="Times New Roman"/>
          <w:bCs/>
          <w:lang w:eastAsia="hr-HR"/>
        </w:rPr>
        <w:t>(Boiling Liquid Expanding Vapour Explosion)</w:t>
      </w:r>
      <w:r>
        <w:rPr>
          <w:rFonts w:eastAsia="Times New Roman"/>
          <w:bCs/>
          <w:lang w:eastAsia="hr-HR"/>
        </w:rPr>
        <w:t xml:space="preserve">. Pojava je male vjerojatnosti i </w:t>
      </w:r>
      <w:r>
        <w:t>sa sljedećim zonama opasnih posljedica:</w:t>
      </w:r>
    </w:p>
    <w:p w14:paraId="3C6A369A" w14:textId="77777777" w:rsidR="004740B8" w:rsidRDefault="004740B8" w:rsidP="006545C5">
      <w:pPr>
        <w:pStyle w:val="Odlomakpopisa"/>
        <w:numPr>
          <w:ilvl w:val="2"/>
          <w:numId w:val="54"/>
        </w:numPr>
        <w:autoSpaceDE w:val="0"/>
        <w:autoSpaceDN w:val="0"/>
        <w:adjustRightInd w:val="0"/>
        <w:spacing w:before="0" w:after="0"/>
      </w:pPr>
      <w:r>
        <w:t>zona smrtnosti (350 kJ/m</w:t>
      </w:r>
      <w:r w:rsidRPr="00F14D93">
        <w:rPr>
          <w:vertAlign w:val="superscript"/>
        </w:rPr>
        <w:t>2</w:t>
      </w:r>
      <w:r>
        <w:t>) i domino efekta – 514 m. U zahvatu su svi spremnici UNP-a, a moguće smrtne posljedice za oko 70 osoba.</w:t>
      </w:r>
    </w:p>
    <w:p w14:paraId="51BD7BAD" w14:textId="77777777" w:rsidR="004740B8" w:rsidRDefault="004740B8" w:rsidP="006545C5">
      <w:pPr>
        <w:pStyle w:val="Odlomakpopisa"/>
        <w:numPr>
          <w:ilvl w:val="2"/>
          <w:numId w:val="54"/>
        </w:numPr>
        <w:autoSpaceDE w:val="0"/>
        <w:autoSpaceDN w:val="0"/>
        <w:adjustRightInd w:val="0"/>
        <w:spacing w:before="0" w:after="0"/>
      </w:pPr>
      <w:r>
        <w:t>zona trajnih posljedica (200 kJ/m</w:t>
      </w:r>
      <w:r>
        <w:rPr>
          <w:vertAlign w:val="superscript"/>
        </w:rPr>
        <w:t>2</w:t>
      </w:r>
      <w:r>
        <w:t>) – 676 m. U zahvatu je oko 25 dodatnih osoba.</w:t>
      </w:r>
    </w:p>
    <w:p w14:paraId="6D3E6B7E" w14:textId="77777777" w:rsidR="004740B8" w:rsidRDefault="004740B8" w:rsidP="006545C5">
      <w:pPr>
        <w:pStyle w:val="Odlomakpopisa"/>
        <w:numPr>
          <w:ilvl w:val="2"/>
          <w:numId w:val="54"/>
        </w:numPr>
        <w:autoSpaceDE w:val="0"/>
        <w:autoSpaceDN w:val="0"/>
        <w:adjustRightInd w:val="0"/>
        <w:spacing w:before="0" w:after="0"/>
      </w:pPr>
      <w:r>
        <w:t>zona privremenih posljedica (125 kJ/m</w:t>
      </w:r>
      <w:r>
        <w:rPr>
          <w:vertAlign w:val="superscript"/>
        </w:rPr>
        <w:t>2</w:t>
      </w:r>
      <w:r>
        <w:t>) – 849 m. U zahvatu je oko 30 dodatnih osoba.</w:t>
      </w:r>
    </w:p>
    <w:p w14:paraId="0EAEC433" w14:textId="77777777" w:rsidR="004740B8" w:rsidRPr="001E62AB" w:rsidRDefault="004740B8" w:rsidP="001E62AB">
      <w:r w:rsidRPr="001E62AB">
        <w:t xml:space="preserve">Kao najgori slučaj može se predvidjeti nesreća u slučaju požara skladišta koji zahvaća i spremnike UNP-a pri čemu dolazi do pregrijavanja plašta spremnika. Uslijed slabljenja otpornosti stjenke dolazi do puknuća i istiskivanja pregrijane prevrele kapljevine u okolni prostor (BLEVE) koja se u dodiru sa plamenom zapali. Nastaje vatrena lopta koja se diže u zrak i širi. Temperatura na obodu vatrene lopte je preko 1.000°C te izaziva katastrofalne posljedice u zoni dosega i stvara lančanu reakciju paljenja svih ostalih spremnika i boca. </w:t>
      </w:r>
    </w:p>
    <w:p w14:paraId="61A9A314" w14:textId="77777777" w:rsidR="004740B8" w:rsidRPr="001E62AB" w:rsidRDefault="004740B8" w:rsidP="001E62AB">
      <w:r w:rsidRPr="001E62AB">
        <w:t xml:space="preserve">Radijus opasnih posljedica sukladno programskoj simulaciji ALOHA iznosi oko 514 m od mjesta eksplozije. U navedenoj zoni postoji rizik od opeklina drugog stupnja pa sve do smrtnih posljedica. Promjer vatrene lopte koja nastaje pri eksplozija plina iznosi 195 m. Unutar zone vatrene lopte dolazi do uništavajućeg djelovanja na objekte, odnosno smrtonosnog utjecaja na ljude. Granica zone ugrožavanja u kojoj su moguće lake opekline iznosi 957 m, uključujući sjeverni dio naselja Antunovac (dijelovi ulice Ante Starčevića i Petra Svačića). </w:t>
      </w:r>
    </w:p>
    <w:p w14:paraId="43E22C34" w14:textId="77777777" w:rsidR="004740B8" w:rsidRPr="001E62AB" w:rsidRDefault="004740B8" w:rsidP="001E62AB">
      <w:r w:rsidRPr="001E62AB">
        <w:t>Osim scenarija u kojem dolazi do eksplozije prevrele kapljevine (BLEVE), obrađen je i slučaj ispuštanja cjelokupne količine plina iz oba spremnika i stvaranja oblaka koji je zatim zapaljen detonacijom (sabotaža). Tom prilikom došlo bi do snažne eksplozije koja bi izazvala rušenje objekata u zoni od 543 m pri čemu ugrožene osobe mogu smrtno stradati te se mogu aktivirati u požaru i ostali spremnici (domino efekt). Ozbiljne ozljede moguće su u zoni do 676 m, dok su na udaljenosti od 849 m moguće privremene posljedice koje se mogu ambulantno liječiti. Zona ugrožavanja obuhvaća sjeverni manji dio naselja Ivanovac i Antunovac te cijelo naselje Divoš. Privremenim posljedicama ugrožava i TS 400/110 kV Ernestinovo (kritična infrastruktura na državnoj razini).</w:t>
      </w:r>
    </w:p>
    <w:p w14:paraId="56C69CFB" w14:textId="77777777" w:rsidR="004740B8" w:rsidRPr="001E62AB" w:rsidRDefault="004740B8" w:rsidP="001E62AB">
      <w:r w:rsidRPr="001E62AB">
        <w:t>Najgore ugrožavanje predstavlja eksplozivno izgaranje prevrele kapljevine (BLEVE) iako su dosezi zona ugrožavanja prilikom detonacije oblaka plina na sličnoj razini pa čak i nešto veći. Razlog tome je pojava vatrene lopte i izuzetno visoke temperature kod BLEVE-a koja ima teže posljedice na ljude od eksplozije oblaka plina.</w:t>
      </w:r>
    </w:p>
    <w:p w14:paraId="1C813E13" w14:textId="77777777" w:rsidR="004740B8" w:rsidRDefault="004740B8" w:rsidP="004740B8">
      <w:pPr>
        <w:pStyle w:val="Naslov3"/>
      </w:pPr>
      <w:bookmarkStart w:id="515" w:name="_Toc482004229"/>
      <w:bookmarkStart w:id="516" w:name="_Toc64269391"/>
      <w:r>
        <w:t>Uzrok</w:t>
      </w:r>
      <w:bookmarkEnd w:id="515"/>
      <w:bookmarkEnd w:id="516"/>
    </w:p>
    <w:p w14:paraId="2537202B" w14:textId="77777777" w:rsidR="004740B8" w:rsidRPr="00933C78" w:rsidRDefault="004740B8" w:rsidP="004740B8">
      <w:r>
        <w:t>Prilikom redovnog rada postrojenja na lokaciji Skladišta došlo je do požara koji je vrlo brzo svojim toplinskim djelovanjem zahvatio i spremnike UNP-a. Spremnici su pregrijavani pa je došlo do aktiviranja ventila sigurnosti i stvaranja baklje koja nadalje nezavisno grije spremnik.</w:t>
      </w:r>
    </w:p>
    <w:p w14:paraId="4ED9CD1D" w14:textId="77777777" w:rsidR="004740B8" w:rsidRDefault="004740B8" w:rsidP="004740B8">
      <w:pPr>
        <w:pStyle w:val="Naslov4"/>
      </w:pPr>
      <w:bookmarkStart w:id="517" w:name="_Toc482004230"/>
      <w:bookmarkStart w:id="518" w:name="_Toc64269392"/>
      <w:r>
        <w:t>Razvoj događaja koji je</w:t>
      </w:r>
      <w:r w:rsidRPr="00933C78">
        <w:t xml:space="preserve"> prethodio (ili može prethoditi po ocjeni stručn</w:t>
      </w:r>
      <w:r>
        <w:t xml:space="preserve">jaka) velikoj nesreći izazvanoj opasnim tvarima na </w:t>
      </w:r>
      <w:bookmarkEnd w:id="517"/>
      <w:r>
        <w:t>Skladištu i punionici plina Divoš</w:t>
      </w:r>
      <w:bookmarkEnd w:id="518"/>
    </w:p>
    <w:p w14:paraId="149EB3EB" w14:textId="77777777" w:rsidR="004740B8" w:rsidRPr="00933C78" w:rsidRDefault="004740B8" w:rsidP="004740B8">
      <w:r>
        <w:t>Manje propuštanje na punionici plina izazvalo je lokalni požar koji je prvo zahvatio cijelu punionicu, a kasnije i cijelu lokaciju.</w:t>
      </w:r>
    </w:p>
    <w:p w14:paraId="276904CE" w14:textId="77777777" w:rsidR="004740B8" w:rsidRPr="00933C78" w:rsidRDefault="004740B8" w:rsidP="004740B8">
      <w:pPr>
        <w:pStyle w:val="Naslov4"/>
      </w:pPr>
      <w:bookmarkStart w:id="519" w:name="_Toc482004231"/>
      <w:bookmarkStart w:id="520" w:name="_Toc64269393"/>
      <w:r w:rsidRPr="00933C78">
        <w:t>Okidač koji je uzrokovao (može uzrokovati po ocjeni stručnjaka) veliku nesreću</w:t>
      </w:r>
      <w:r>
        <w:t xml:space="preserve"> izazvanu opasnim tvarima na </w:t>
      </w:r>
      <w:bookmarkEnd w:id="519"/>
      <w:r>
        <w:t>Skladištu i punionici plina Divoš</w:t>
      </w:r>
      <w:bookmarkEnd w:id="520"/>
    </w:p>
    <w:p w14:paraId="02EA22CA" w14:textId="77777777" w:rsidR="004740B8" w:rsidRDefault="004740B8" w:rsidP="004740B8">
      <w:r>
        <w:t xml:space="preserve">Unatoč intervenciji pogonskog osoblja i vatrogasnih ekipa dolazi do pregrijavanja i puknuća jednog spremnika UNP-a te pojave eksplozije uzavrele ekspandirajuće kapljevine UNP-a. Moguća je pojava i domino </w:t>
      </w:r>
      <w:r>
        <w:lastRenderedPageBreak/>
        <w:t>efekta – požara i puknuća ostalih spremnika i punih boca u</w:t>
      </w:r>
      <w:r w:rsidRPr="003A620B">
        <w:t xml:space="preserve"> </w:t>
      </w:r>
      <w:r>
        <w:t xml:space="preserve">skladištu. Događaj koji će izazvati jak požar i pregrijavanje spremnika UNP-a nije na lokaciji zabilježen i po ocjeni stručnjaka je male vjerojatnosti. Vjerojatnost pojave označena je oznakom </w:t>
      </w:r>
      <w:r w:rsidRPr="00163221">
        <w:rPr>
          <w:rFonts w:cs="Times New Roman"/>
          <w:b/>
        </w:rPr>
        <w:t>×</w:t>
      </w:r>
      <w:r>
        <w:t xml:space="preserve"> u sl</w:t>
      </w:r>
      <w:r w:rsidRPr="006B6DB5">
        <w:t>jedećoj tablici:</w:t>
      </w:r>
    </w:p>
    <w:p w14:paraId="6B454B97" w14:textId="1371E367" w:rsidR="004740B8" w:rsidRDefault="004740B8" w:rsidP="004740B8">
      <w:pPr>
        <w:pStyle w:val="Opisslike"/>
        <w:keepNext/>
      </w:pPr>
      <w:bookmarkStart w:id="521" w:name="_Toc482004382"/>
      <w:bookmarkStart w:id="522" w:name="_Toc64269718"/>
      <w:r>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45</w:t>
      </w:r>
      <w:r w:rsidR="00305531">
        <w:rPr>
          <w:noProof/>
        </w:rPr>
        <w:fldChar w:fldCharType="end"/>
      </w:r>
      <w:r>
        <w:t xml:space="preserve"> – </w:t>
      </w:r>
      <w:r w:rsidRPr="000275DE">
        <w:t xml:space="preserve">Prikaz vjerojatnosti pojave nesreće s opasnim tvarima </w:t>
      </w:r>
      <w:bookmarkEnd w:id="521"/>
      <w:r>
        <w:t>na Skladištu i punionici plina Divoš</w:t>
      </w:r>
      <w:bookmarkEnd w:id="52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8"/>
        <w:gridCol w:w="1422"/>
        <w:gridCol w:w="1294"/>
        <w:gridCol w:w="2649"/>
        <w:gridCol w:w="2882"/>
      </w:tblGrid>
      <w:tr w:rsidR="004740B8" w:rsidRPr="004D34A5" w14:paraId="48B00F13" w14:textId="77777777" w:rsidTr="001E62AB">
        <w:trPr>
          <w:jc w:val="center"/>
        </w:trPr>
        <w:tc>
          <w:tcPr>
            <w:tcW w:w="0" w:type="auto"/>
            <w:vMerge w:val="restart"/>
            <w:tcBorders>
              <w:top w:val="single" w:sz="8" w:space="0" w:color="auto"/>
              <w:left w:val="single" w:sz="8" w:space="0" w:color="auto"/>
              <w:right w:val="single" w:sz="8" w:space="0" w:color="auto"/>
            </w:tcBorders>
            <w:shd w:val="clear" w:color="auto" w:fill="D9D9D9" w:themeFill="background1" w:themeFillShade="D9"/>
            <w:vAlign w:val="center"/>
          </w:tcPr>
          <w:p w14:paraId="5C71C024" w14:textId="77777777" w:rsidR="004740B8" w:rsidRPr="004D34A5" w:rsidRDefault="004740B8" w:rsidP="001E62AB">
            <w:pPr>
              <w:spacing w:before="0" w:after="0"/>
              <w:ind w:firstLine="0"/>
              <w:jc w:val="center"/>
              <w:rPr>
                <w:b/>
                <w:iCs/>
                <w:sz w:val="20"/>
                <w:szCs w:val="18"/>
              </w:rPr>
            </w:pPr>
            <w:r w:rsidRPr="004D34A5">
              <w:rPr>
                <w:b/>
                <w:iCs/>
                <w:sz w:val="20"/>
                <w:szCs w:val="18"/>
              </w:rPr>
              <w:t>Kategorija</w:t>
            </w:r>
          </w:p>
        </w:tc>
        <w:tc>
          <w:tcPr>
            <w:tcW w:w="0" w:type="auto"/>
            <w:vMerge w:val="restart"/>
            <w:tcBorders>
              <w:top w:val="single" w:sz="8" w:space="0" w:color="auto"/>
              <w:left w:val="single" w:sz="8" w:space="0" w:color="auto"/>
              <w:right w:val="single" w:sz="8" w:space="0" w:color="auto"/>
            </w:tcBorders>
            <w:shd w:val="clear" w:color="auto" w:fill="D9D9D9" w:themeFill="background1" w:themeFillShade="D9"/>
            <w:vAlign w:val="center"/>
          </w:tcPr>
          <w:p w14:paraId="12E4FF38" w14:textId="77777777" w:rsidR="004740B8" w:rsidRPr="004D34A5" w:rsidRDefault="004740B8" w:rsidP="001E62AB">
            <w:pPr>
              <w:spacing w:before="0" w:after="0"/>
              <w:ind w:firstLine="0"/>
              <w:jc w:val="center"/>
              <w:rPr>
                <w:b/>
                <w:iCs/>
                <w:sz w:val="20"/>
                <w:szCs w:val="18"/>
              </w:rPr>
            </w:pPr>
            <w:r w:rsidRPr="004D34A5">
              <w:rPr>
                <w:b/>
                <w:iCs/>
                <w:sz w:val="20"/>
                <w:szCs w:val="18"/>
              </w:rPr>
              <w:t>Kvalitativna</w:t>
            </w:r>
          </w:p>
        </w:tc>
        <w:tc>
          <w:tcPr>
            <w:tcW w:w="0" w:type="auto"/>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61FCE86" w14:textId="77777777" w:rsidR="004740B8" w:rsidRPr="004D34A5" w:rsidRDefault="004740B8" w:rsidP="001E62AB">
            <w:pPr>
              <w:spacing w:before="0" w:after="0"/>
              <w:ind w:firstLine="0"/>
              <w:jc w:val="center"/>
              <w:rPr>
                <w:b/>
                <w:iCs/>
                <w:sz w:val="20"/>
                <w:szCs w:val="18"/>
              </w:rPr>
            </w:pPr>
            <w:r>
              <w:rPr>
                <w:b/>
                <w:iCs/>
                <w:sz w:val="20"/>
                <w:szCs w:val="18"/>
              </w:rPr>
              <w:t>Vjerojatnost/</w:t>
            </w:r>
            <w:r w:rsidRPr="004D34A5">
              <w:rPr>
                <w:b/>
                <w:iCs/>
                <w:sz w:val="20"/>
                <w:szCs w:val="18"/>
              </w:rPr>
              <w:t>frekvencija</w:t>
            </w:r>
          </w:p>
        </w:tc>
        <w:tc>
          <w:tcPr>
            <w:tcW w:w="0" w:type="auto"/>
            <w:vMerge w:val="restart"/>
            <w:tcBorders>
              <w:top w:val="single" w:sz="8" w:space="0" w:color="auto"/>
              <w:left w:val="single" w:sz="8" w:space="0" w:color="auto"/>
              <w:right w:val="single" w:sz="8" w:space="0" w:color="auto"/>
            </w:tcBorders>
            <w:shd w:val="clear" w:color="auto" w:fill="D9D9D9" w:themeFill="background1" w:themeFillShade="D9"/>
            <w:vAlign w:val="center"/>
          </w:tcPr>
          <w:p w14:paraId="3D42D9F3" w14:textId="77777777" w:rsidR="004740B8" w:rsidRPr="004D34A5" w:rsidRDefault="004740B8" w:rsidP="001E62AB">
            <w:pPr>
              <w:spacing w:before="0" w:after="0"/>
              <w:ind w:firstLine="0"/>
              <w:jc w:val="center"/>
              <w:rPr>
                <w:b/>
                <w:iCs/>
                <w:sz w:val="20"/>
                <w:szCs w:val="18"/>
              </w:rPr>
            </w:pPr>
            <w:r w:rsidRPr="004D34A5">
              <w:rPr>
                <w:b/>
                <w:iCs/>
                <w:sz w:val="20"/>
                <w:szCs w:val="18"/>
              </w:rPr>
              <w:t>Ocjena kategorije vjerojatnosti</w:t>
            </w:r>
          </w:p>
        </w:tc>
      </w:tr>
      <w:tr w:rsidR="004740B8" w:rsidRPr="004D34A5" w14:paraId="6127477A" w14:textId="77777777" w:rsidTr="001E62AB">
        <w:trPr>
          <w:jc w:val="center"/>
        </w:trPr>
        <w:tc>
          <w:tcPr>
            <w:tcW w:w="0" w:type="auto"/>
            <w:vMerge/>
            <w:tcBorders>
              <w:left w:val="single" w:sz="8" w:space="0" w:color="auto"/>
              <w:bottom w:val="single" w:sz="8" w:space="0" w:color="auto"/>
              <w:right w:val="single" w:sz="8" w:space="0" w:color="auto"/>
            </w:tcBorders>
            <w:shd w:val="clear" w:color="auto" w:fill="D9D9D9" w:themeFill="background1" w:themeFillShade="D9"/>
            <w:vAlign w:val="center"/>
          </w:tcPr>
          <w:p w14:paraId="253F36E7" w14:textId="77777777" w:rsidR="004740B8" w:rsidRPr="004D34A5" w:rsidRDefault="004740B8" w:rsidP="001E62AB">
            <w:pPr>
              <w:spacing w:before="0" w:after="0"/>
              <w:ind w:firstLine="0"/>
              <w:jc w:val="center"/>
              <w:rPr>
                <w:b/>
                <w:iCs/>
                <w:sz w:val="20"/>
                <w:szCs w:val="18"/>
              </w:rPr>
            </w:pPr>
          </w:p>
        </w:tc>
        <w:tc>
          <w:tcPr>
            <w:tcW w:w="0" w:type="auto"/>
            <w:vMerge/>
            <w:tcBorders>
              <w:left w:val="single" w:sz="8" w:space="0" w:color="auto"/>
              <w:bottom w:val="single" w:sz="8" w:space="0" w:color="auto"/>
              <w:right w:val="single" w:sz="8" w:space="0" w:color="auto"/>
            </w:tcBorders>
            <w:shd w:val="clear" w:color="auto" w:fill="D9D9D9" w:themeFill="background1" w:themeFillShade="D9"/>
            <w:vAlign w:val="center"/>
          </w:tcPr>
          <w:p w14:paraId="0529FE15" w14:textId="77777777" w:rsidR="004740B8" w:rsidRPr="004D34A5" w:rsidRDefault="004740B8" w:rsidP="001E62AB">
            <w:pPr>
              <w:spacing w:before="0" w:after="0"/>
              <w:ind w:firstLine="0"/>
              <w:jc w:val="center"/>
              <w:rPr>
                <w:b/>
                <w:iCs/>
                <w:sz w:val="20"/>
                <w:szCs w:val="18"/>
              </w:rPr>
            </w:pP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7052E04" w14:textId="77777777" w:rsidR="004740B8" w:rsidRPr="004D34A5" w:rsidRDefault="004740B8" w:rsidP="001E62AB">
            <w:pPr>
              <w:spacing w:before="0" w:after="0"/>
              <w:ind w:firstLine="0"/>
              <w:jc w:val="center"/>
              <w:rPr>
                <w:b/>
                <w:iCs/>
                <w:sz w:val="20"/>
                <w:szCs w:val="18"/>
              </w:rPr>
            </w:pPr>
            <w:r w:rsidRPr="004D34A5">
              <w:rPr>
                <w:b/>
                <w:iCs/>
                <w:sz w:val="20"/>
                <w:szCs w:val="18"/>
              </w:rPr>
              <w:t>Vjerojatnost</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CC326BE" w14:textId="77777777" w:rsidR="004740B8" w:rsidRPr="004D34A5" w:rsidRDefault="004740B8" w:rsidP="001E62AB">
            <w:pPr>
              <w:spacing w:before="0" w:after="0"/>
              <w:ind w:firstLine="0"/>
              <w:jc w:val="center"/>
              <w:rPr>
                <w:b/>
                <w:iCs/>
                <w:sz w:val="20"/>
                <w:szCs w:val="18"/>
              </w:rPr>
            </w:pPr>
            <w:r w:rsidRPr="004D34A5">
              <w:rPr>
                <w:b/>
                <w:iCs/>
                <w:sz w:val="20"/>
                <w:szCs w:val="18"/>
              </w:rPr>
              <w:t>Frekvencija</w:t>
            </w:r>
          </w:p>
        </w:tc>
        <w:tc>
          <w:tcPr>
            <w:tcW w:w="0" w:type="auto"/>
            <w:vMerge/>
            <w:tcBorders>
              <w:left w:val="single" w:sz="8" w:space="0" w:color="auto"/>
              <w:bottom w:val="single" w:sz="8" w:space="0" w:color="auto"/>
              <w:right w:val="single" w:sz="8" w:space="0" w:color="auto"/>
            </w:tcBorders>
            <w:shd w:val="clear" w:color="auto" w:fill="D9D9D9" w:themeFill="background1" w:themeFillShade="D9"/>
            <w:vAlign w:val="center"/>
          </w:tcPr>
          <w:p w14:paraId="45B23851" w14:textId="77777777" w:rsidR="004740B8" w:rsidRPr="004D34A5" w:rsidRDefault="004740B8" w:rsidP="001E62AB">
            <w:pPr>
              <w:spacing w:before="0" w:after="0"/>
              <w:ind w:firstLine="0"/>
              <w:jc w:val="center"/>
              <w:rPr>
                <w:iCs/>
                <w:sz w:val="20"/>
                <w:szCs w:val="18"/>
              </w:rPr>
            </w:pPr>
          </w:p>
        </w:tc>
      </w:tr>
      <w:tr w:rsidR="004740B8" w:rsidRPr="004D34A5" w14:paraId="235B7F78" w14:textId="77777777" w:rsidTr="001E62AB">
        <w:trPr>
          <w:jc w:val="center"/>
        </w:trPr>
        <w:tc>
          <w:tcPr>
            <w:tcW w:w="0" w:type="auto"/>
            <w:tcBorders>
              <w:top w:val="single" w:sz="8" w:space="0" w:color="auto"/>
              <w:left w:val="single" w:sz="8" w:space="0" w:color="auto"/>
              <w:right w:val="single" w:sz="8" w:space="0" w:color="auto"/>
            </w:tcBorders>
            <w:shd w:val="clear" w:color="auto" w:fill="9696FF"/>
            <w:vAlign w:val="center"/>
          </w:tcPr>
          <w:p w14:paraId="3AEDFB2C" w14:textId="77777777" w:rsidR="004740B8" w:rsidRPr="004D34A5" w:rsidRDefault="004740B8" w:rsidP="001E62AB">
            <w:pPr>
              <w:spacing w:before="0" w:after="0"/>
              <w:ind w:firstLine="0"/>
              <w:jc w:val="center"/>
              <w:rPr>
                <w:iCs/>
                <w:sz w:val="20"/>
                <w:szCs w:val="18"/>
              </w:rPr>
            </w:pPr>
            <w:r w:rsidRPr="004D34A5">
              <w:rPr>
                <w:iCs/>
                <w:sz w:val="20"/>
                <w:szCs w:val="18"/>
              </w:rPr>
              <w:t>1</w:t>
            </w:r>
          </w:p>
        </w:tc>
        <w:tc>
          <w:tcPr>
            <w:tcW w:w="0" w:type="auto"/>
            <w:tcBorders>
              <w:top w:val="single" w:sz="8" w:space="0" w:color="auto"/>
              <w:left w:val="single" w:sz="8" w:space="0" w:color="auto"/>
              <w:right w:val="single" w:sz="8" w:space="0" w:color="auto"/>
            </w:tcBorders>
            <w:shd w:val="clear" w:color="auto" w:fill="9696FF"/>
            <w:vAlign w:val="center"/>
          </w:tcPr>
          <w:p w14:paraId="56C99762" w14:textId="77777777" w:rsidR="004740B8" w:rsidRPr="004D34A5" w:rsidRDefault="004740B8" w:rsidP="001E62AB">
            <w:pPr>
              <w:spacing w:before="0" w:after="0"/>
              <w:ind w:firstLine="0"/>
              <w:jc w:val="left"/>
              <w:rPr>
                <w:iCs/>
                <w:sz w:val="20"/>
                <w:szCs w:val="18"/>
              </w:rPr>
            </w:pPr>
            <w:r w:rsidRPr="004D34A5">
              <w:rPr>
                <w:iCs/>
                <w:sz w:val="20"/>
                <w:szCs w:val="18"/>
              </w:rPr>
              <w:t>Iznimno mala</w:t>
            </w:r>
          </w:p>
        </w:tc>
        <w:tc>
          <w:tcPr>
            <w:tcW w:w="0" w:type="auto"/>
            <w:tcBorders>
              <w:top w:val="single" w:sz="8" w:space="0" w:color="auto"/>
              <w:left w:val="single" w:sz="8" w:space="0" w:color="auto"/>
              <w:right w:val="single" w:sz="8" w:space="0" w:color="auto"/>
            </w:tcBorders>
            <w:vAlign w:val="center"/>
          </w:tcPr>
          <w:p w14:paraId="0EC1609F" w14:textId="77777777" w:rsidR="004740B8" w:rsidRPr="004D34A5" w:rsidRDefault="004740B8" w:rsidP="001E62AB">
            <w:pPr>
              <w:spacing w:before="0" w:after="0"/>
              <w:ind w:firstLine="0"/>
              <w:jc w:val="center"/>
              <w:rPr>
                <w:iCs/>
                <w:sz w:val="20"/>
                <w:szCs w:val="18"/>
              </w:rPr>
            </w:pPr>
            <w:r>
              <w:rPr>
                <w:iCs/>
                <w:sz w:val="20"/>
                <w:szCs w:val="18"/>
              </w:rPr>
              <w:t>&lt;</w:t>
            </w:r>
            <w:r w:rsidRPr="004D34A5">
              <w:rPr>
                <w:iCs/>
                <w:sz w:val="20"/>
                <w:szCs w:val="18"/>
              </w:rPr>
              <w:t>1%</w:t>
            </w:r>
          </w:p>
        </w:tc>
        <w:tc>
          <w:tcPr>
            <w:tcW w:w="0" w:type="auto"/>
            <w:tcBorders>
              <w:top w:val="single" w:sz="8" w:space="0" w:color="auto"/>
              <w:left w:val="single" w:sz="8" w:space="0" w:color="auto"/>
              <w:right w:val="single" w:sz="8" w:space="0" w:color="auto"/>
            </w:tcBorders>
            <w:vAlign w:val="center"/>
          </w:tcPr>
          <w:p w14:paraId="2BA47B52" w14:textId="77777777" w:rsidR="004740B8" w:rsidRPr="005A76B1" w:rsidRDefault="004740B8" w:rsidP="001E62AB">
            <w:pPr>
              <w:spacing w:before="0" w:after="0"/>
              <w:ind w:firstLine="0"/>
              <w:jc w:val="left"/>
              <w:rPr>
                <w:iCs/>
                <w:sz w:val="20"/>
                <w:szCs w:val="18"/>
              </w:rPr>
            </w:pPr>
            <w:r w:rsidRPr="005A76B1">
              <w:rPr>
                <w:iCs/>
                <w:sz w:val="20"/>
                <w:szCs w:val="18"/>
              </w:rPr>
              <w:t>1 događaj u 100 godina i rjeđe</w:t>
            </w:r>
          </w:p>
        </w:tc>
        <w:tc>
          <w:tcPr>
            <w:tcW w:w="0" w:type="auto"/>
            <w:tcBorders>
              <w:top w:val="single" w:sz="8" w:space="0" w:color="auto"/>
              <w:left w:val="single" w:sz="8" w:space="0" w:color="auto"/>
              <w:right w:val="single" w:sz="8" w:space="0" w:color="auto"/>
            </w:tcBorders>
            <w:shd w:val="clear" w:color="auto" w:fill="9696FF"/>
            <w:vAlign w:val="center"/>
          </w:tcPr>
          <w:p w14:paraId="601BBE2C" w14:textId="77777777" w:rsidR="004740B8" w:rsidRPr="004D34A5" w:rsidRDefault="004740B8" w:rsidP="001E62AB">
            <w:pPr>
              <w:spacing w:before="0" w:after="0"/>
              <w:ind w:firstLine="0"/>
              <w:jc w:val="center"/>
              <w:rPr>
                <w:iCs/>
                <w:sz w:val="20"/>
                <w:szCs w:val="18"/>
              </w:rPr>
            </w:pPr>
          </w:p>
        </w:tc>
      </w:tr>
      <w:tr w:rsidR="004740B8" w:rsidRPr="004D34A5" w14:paraId="60039B7A" w14:textId="77777777" w:rsidTr="001E62AB">
        <w:trPr>
          <w:jc w:val="center"/>
        </w:trPr>
        <w:tc>
          <w:tcPr>
            <w:tcW w:w="0" w:type="auto"/>
            <w:tcBorders>
              <w:left w:val="single" w:sz="8" w:space="0" w:color="auto"/>
              <w:right w:val="single" w:sz="8" w:space="0" w:color="auto"/>
            </w:tcBorders>
            <w:shd w:val="clear" w:color="auto" w:fill="96FF96"/>
            <w:vAlign w:val="center"/>
          </w:tcPr>
          <w:p w14:paraId="0835DE23" w14:textId="77777777" w:rsidR="004740B8" w:rsidRPr="004D34A5" w:rsidRDefault="004740B8" w:rsidP="001E62AB">
            <w:pPr>
              <w:spacing w:before="0" w:after="0"/>
              <w:ind w:firstLine="0"/>
              <w:jc w:val="center"/>
              <w:rPr>
                <w:iCs/>
                <w:sz w:val="20"/>
                <w:szCs w:val="18"/>
              </w:rPr>
            </w:pPr>
            <w:r w:rsidRPr="004D34A5">
              <w:rPr>
                <w:iCs/>
                <w:sz w:val="20"/>
                <w:szCs w:val="18"/>
              </w:rPr>
              <w:t>2</w:t>
            </w:r>
          </w:p>
        </w:tc>
        <w:tc>
          <w:tcPr>
            <w:tcW w:w="0" w:type="auto"/>
            <w:tcBorders>
              <w:left w:val="single" w:sz="8" w:space="0" w:color="auto"/>
              <w:right w:val="single" w:sz="8" w:space="0" w:color="auto"/>
            </w:tcBorders>
            <w:shd w:val="clear" w:color="auto" w:fill="96FF96"/>
            <w:vAlign w:val="center"/>
          </w:tcPr>
          <w:p w14:paraId="15979964" w14:textId="77777777" w:rsidR="004740B8" w:rsidRPr="004D34A5" w:rsidRDefault="004740B8" w:rsidP="001E62AB">
            <w:pPr>
              <w:spacing w:before="0" w:after="0"/>
              <w:ind w:firstLine="0"/>
              <w:jc w:val="left"/>
              <w:rPr>
                <w:iCs/>
                <w:sz w:val="20"/>
                <w:szCs w:val="18"/>
              </w:rPr>
            </w:pPr>
            <w:r w:rsidRPr="004D34A5">
              <w:rPr>
                <w:iCs/>
                <w:sz w:val="20"/>
                <w:szCs w:val="18"/>
              </w:rPr>
              <w:t>Mala</w:t>
            </w:r>
          </w:p>
        </w:tc>
        <w:tc>
          <w:tcPr>
            <w:tcW w:w="0" w:type="auto"/>
            <w:tcBorders>
              <w:left w:val="single" w:sz="8" w:space="0" w:color="auto"/>
              <w:right w:val="single" w:sz="8" w:space="0" w:color="auto"/>
            </w:tcBorders>
            <w:vAlign w:val="center"/>
          </w:tcPr>
          <w:p w14:paraId="73E45F67" w14:textId="77777777" w:rsidR="004740B8" w:rsidRPr="004D34A5" w:rsidRDefault="004740B8" w:rsidP="001E62AB">
            <w:pPr>
              <w:spacing w:before="0" w:after="0"/>
              <w:ind w:firstLine="0"/>
              <w:jc w:val="center"/>
              <w:rPr>
                <w:iCs/>
                <w:sz w:val="20"/>
                <w:szCs w:val="18"/>
              </w:rPr>
            </w:pPr>
            <w:r w:rsidRPr="004D34A5">
              <w:rPr>
                <w:iCs/>
                <w:sz w:val="20"/>
                <w:szCs w:val="18"/>
              </w:rPr>
              <w:t xml:space="preserve">1 – 5% </w:t>
            </w:r>
          </w:p>
        </w:tc>
        <w:tc>
          <w:tcPr>
            <w:tcW w:w="0" w:type="auto"/>
            <w:tcBorders>
              <w:left w:val="single" w:sz="8" w:space="0" w:color="auto"/>
              <w:right w:val="single" w:sz="8" w:space="0" w:color="auto"/>
            </w:tcBorders>
            <w:vAlign w:val="center"/>
          </w:tcPr>
          <w:p w14:paraId="1B2CD69A" w14:textId="77777777" w:rsidR="004740B8" w:rsidRPr="005A76B1" w:rsidRDefault="004740B8" w:rsidP="001E62AB">
            <w:pPr>
              <w:spacing w:before="0" w:after="0"/>
              <w:ind w:firstLine="0"/>
              <w:jc w:val="left"/>
              <w:rPr>
                <w:iCs/>
                <w:sz w:val="20"/>
                <w:szCs w:val="18"/>
              </w:rPr>
            </w:pPr>
            <w:r>
              <w:rPr>
                <w:iCs/>
                <w:sz w:val="20"/>
                <w:szCs w:val="18"/>
              </w:rPr>
              <w:t>1 događaj u 20 do 100 godina</w:t>
            </w:r>
          </w:p>
        </w:tc>
        <w:tc>
          <w:tcPr>
            <w:tcW w:w="0" w:type="auto"/>
            <w:tcBorders>
              <w:left w:val="single" w:sz="8" w:space="0" w:color="auto"/>
              <w:right w:val="single" w:sz="8" w:space="0" w:color="auto"/>
            </w:tcBorders>
            <w:shd w:val="clear" w:color="auto" w:fill="96FF96"/>
            <w:vAlign w:val="center"/>
          </w:tcPr>
          <w:p w14:paraId="22317FE1" w14:textId="77777777" w:rsidR="004740B8" w:rsidRPr="004D34A5" w:rsidRDefault="004740B8" w:rsidP="001E62AB">
            <w:pPr>
              <w:spacing w:before="0" w:after="0"/>
              <w:ind w:firstLine="0"/>
              <w:jc w:val="center"/>
              <w:rPr>
                <w:iCs/>
                <w:sz w:val="20"/>
                <w:szCs w:val="18"/>
              </w:rPr>
            </w:pPr>
            <w:r w:rsidRPr="004D34A5">
              <w:rPr>
                <w:b/>
                <w:iCs/>
                <w:sz w:val="20"/>
                <w:szCs w:val="18"/>
              </w:rPr>
              <w:t>×</w:t>
            </w:r>
          </w:p>
        </w:tc>
      </w:tr>
      <w:tr w:rsidR="004740B8" w:rsidRPr="004D34A5" w14:paraId="3FA476F5" w14:textId="77777777" w:rsidTr="001E62AB">
        <w:trPr>
          <w:jc w:val="center"/>
        </w:trPr>
        <w:tc>
          <w:tcPr>
            <w:tcW w:w="0" w:type="auto"/>
            <w:tcBorders>
              <w:left w:val="single" w:sz="8" w:space="0" w:color="auto"/>
              <w:right w:val="single" w:sz="8" w:space="0" w:color="auto"/>
            </w:tcBorders>
            <w:shd w:val="clear" w:color="auto" w:fill="FFFF00"/>
            <w:vAlign w:val="center"/>
          </w:tcPr>
          <w:p w14:paraId="05706EC4" w14:textId="77777777" w:rsidR="004740B8" w:rsidRPr="004D34A5" w:rsidRDefault="004740B8" w:rsidP="001E62AB">
            <w:pPr>
              <w:spacing w:before="0" w:after="0"/>
              <w:ind w:firstLine="0"/>
              <w:jc w:val="center"/>
              <w:rPr>
                <w:iCs/>
                <w:sz w:val="20"/>
                <w:szCs w:val="18"/>
              </w:rPr>
            </w:pPr>
            <w:r w:rsidRPr="004D34A5">
              <w:rPr>
                <w:iCs/>
                <w:sz w:val="20"/>
                <w:szCs w:val="18"/>
              </w:rPr>
              <w:t>3</w:t>
            </w:r>
          </w:p>
        </w:tc>
        <w:tc>
          <w:tcPr>
            <w:tcW w:w="0" w:type="auto"/>
            <w:tcBorders>
              <w:left w:val="single" w:sz="8" w:space="0" w:color="auto"/>
              <w:right w:val="single" w:sz="8" w:space="0" w:color="auto"/>
            </w:tcBorders>
            <w:shd w:val="clear" w:color="auto" w:fill="FFFF00"/>
            <w:vAlign w:val="center"/>
          </w:tcPr>
          <w:p w14:paraId="455607B4" w14:textId="77777777" w:rsidR="004740B8" w:rsidRPr="004D34A5" w:rsidRDefault="004740B8" w:rsidP="001E62AB">
            <w:pPr>
              <w:spacing w:before="0" w:after="0"/>
              <w:ind w:firstLine="0"/>
              <w:jc w:val="left"/>
              <w:rPr>
                <w:iCs/>
                <w:sz w:val="20"/>
                <w:szCs w:val="18"/>
              </w:rPr>
            </w:pPr>
            <w:r w:rsidRPr="004D34A5">
              <w:rPr>
                <w:iCs/>
                <w:sz w:val="20"/>
                <w:szCs w:val="18"/>
              </w:rPr>
              <w:t>Umjerena</w:t>
            </w:r>
          </w:p>
        </w:tc>
        <w:tc>
          <w:tcPr>
            <w:tcW w:w="0" w:type="auto"/>
            <w:tcBorders>
              <w:left w:val="single" w:sz="8" w:space="0" w:color="auto"/>
              <w:right w:val="single" w:sz="8" w:space="0" w:color="auto"/>
            </w:tcBorders>
            <w:vAlign w:val="center"/>
          </w:tcPr>
          <w:p w14:paraId="10726E91" w14:textId="77777777" w:rsidR="004740B8" w:rsidRPr="004D34A5" w:rsidRDefault="004740B8" w:rsidP="001E62AB">
            <w:pPr>
              <w:spacing w:before="0" w:after="0"/>
              <w:ind w:firstLine="0"/>
              <w:jc w:val="center"/>
              <w:rPr>
                <w:iCs/>
                <w:sz w:val="20"/>
                <w:szCs w:val="18"/>
              </w:rPr>
            </w:pPr>
            <w:r w:rsidRPr="004D34A5">
              <w:rPr>
                <w:iCs/>
                <w:sz w:val="20"/>
                <w:szCs w:val="18"/>
              </w:rPr>
              <w:t xml:space="preserve">5 – 50% </w:t>
            </w:r>
          </w:p>
        </w:tc>
        <w:tc>
          <w:tcPr>
            <w:tcW w:w="0" w:type="auto"/>
            <w:tcBorders>
              <w:left w:val="single" w:sz="8" w:space="0" w:color="auto"/>
              <w:right w:val="single" w:sz="8" w:space="0" w:color="auto"/>
            </w:tcBorders>
            <w:vAlign w:val="center"/>
          </w:tcPr>
          <w:p w14:paraId="110872EA" w14:textId="77777777" w:rsidR="004740B8" w:rsidRPr="005A76B1" w:rsidRDefault="004740B8" w:rsidP="001E62AB">
            <w:pPr>
              <w:spacing w:before="0" w:after="0"/>
              <w:ind w:firstLine="0"/>
              <w:jc w:val="left"/>
              <w:rPr>
                <w:iCs/>
                <w:sz w:val="20"/>
                <w:szCs w:val="18"/>
              </w:rPr>
            </w:pPr>
            <w:r w:rsidRPr="005A76B1">
              <w:rPr>
                <w:iCs/>
                <w:sz w:val="20"/>
                <w:szCs w:val="18"/>
              </w:rPr>
              <w:t>1 događaj u 2 do 20 godina</w:t>
            </w:r>
          </w:p>
        </w:tc>
        <w:tc>
          <w:tcPr>
            <w:tcW w:w="0" w:type="auto"/>
            <w:tcBorders>
              <w:left w:val="single" w:sz="8" w:space="0" w:color="auto"/>
              <w:right w:val="single" w:sz="8" w:space="0" w:color="auto"/>
            </w:tcBorders>
            <w:shd w:val="clear" w:color="auto" w:fill="FFFF00"/>
            <w:vAlign w:val="center"/>
          </w:tcPr>
          <w:p w14:paraId="0C2D445E" w14:textId="77777777" w:rsidR="004740B8" w:rsidRPr="004D34A5" w:rsidRDefault="004740B8" w:rsidP="001E62AB">
            <w:pPr>
              <w:spacing w:before="0" w:after="0"/>
              <w:ind w:firstLine="0"/>
              <w:jc w:val="center"/>
              <w:rPr>
                <w:iCs/>
                <w:sz w:val="20"/>
                <w:szCs w:val="18"/>
              </w:rPr>
            </w:pPr>
          </w:p>
        </w:tc>
      </w:tr>
      <w:tr w:rsidR="004740B8" w:rsidRPr="004D34A5" w14:paraId="02E43EF2" w14:textId="77777777" w:rsidTr="001E62AB">
        <w:trPr>
          <w:jc w:val="center"/>
        </w:trPr>
        <w:tc>
          <w:tcPr>
            <w:tcW w:w="0" w:type="auto"/>
            <w:tcBorders>
              <w:left w:val="single" w:sz="8" w:space="0" w:color="auto"/>
              <w:right w:val="single" w:sz="8" w:space="0" w:color="auto"/>
            </w:tcBorders>
            <w:shd w:val="clear" w:color="auto" w:fill="FFA500"/>
            <w:vAlign w:val="center"/>
          </w:tcPr>
          <w:p w14:paraId="2374604F" w14:textId="77777777" w:rsidR="004740B8" w:rsidRPr="004D34A5" w:rsidRDefault="004740B8" w:rsidP="001E62AB">
            <w:pPr>
              <w:spacing w:before="0" w:after="0"/>
              <w:ind w:firstLine="0"/>
              <w:jc w:val="center"/>
              <w:rPr>
                <w:iCs/>
                <w:sz w:val="20"/>
                <w:szCs w:val="18"/>
              </w:rPr>
            </w:pPr>
            <w:r w:rsidRPr="004D34A5">
              <w:rPr>
                <w:iCs/>
                <w:sz w:val="20"/>
                <w:szCs w:val="18"/>
              </w:rPr>
              <w:t>4</w:t>
            </w:r>
          </w:p>
        </w:tc>
        <w:tc>
          <w:tcPr>
            <w:tcW w:w="0" w:type="auto"/>
            <w:tcBorders>
              <w:left w:val="single" w:sz="8" w:space="0" w:color="auto"/>
              <w:right w:val="single" w:sz="8" w:space="0" w:color="auto"/>
            </w:tcBorders>
            <w:shd w:val="clear" w:color="auto" w:fill="FFA500"/>
            <w:vAlign w:val="center"/>
          </w:tcPr>
          <w:p w14:paraId="429F7F3B" w14:textId="77777777" w:rsidR="004740B8" w:rsidRPr="004D34A5" w:rsidRDefault="004740B8" w:rsidP="001E62AB">
            <w:pPr>
              <w:spacing w:before="0" w:after="0"/>
              <w:ind w:firstLine="0"/>
              <w:jc w:val="left"/>
              <w:rPr>
                <w:iCs/>
                <w:sz w:val="20"/>
                <w:szCs w:val="18"/>
              </w:rPr>
            </w:pPr>
            <w:r w:rsidRPr="004D34A5">
              <w:rPr>
                <w:iCs/>
                <w:sz w:val="20"/>
                <w:szCs w:val="18"/>
              </w:rPr>
              <w:t>Velika</w:t>
            </w:r>
          </w:p>
        </w:tc>
        <w:tc>
          <w:tcPr>
            <w:tcW w:w="0" w:type="auto"/>
            <w:tcBorders>
              <w:left w:val="single" w:sz="8" w:space="0" w:color="auto"/>
              <w:right w:val="single" w:sz="8" w:space="0" w:color="auto"/>
            </w:tcBorders>
            <w:vAlign w:val="center"/>
          </w:tcPr>
          <w:p w14:paraId="7BE0CDAD" w14:textId="77777777" w:rsidR="004740B8" w:rsidRPr="004D34A5" w:rsidRDefault="004740B8" w:rsidP="001E62AB">
            <w:pPr>
              <w:spacing w:before="0" w:after="0"/>
              <w:ind w:firstLine="0"/>
              <w:jc w:val="center"/>
              <w:rPr>
                <w:iCs/>
                <w:sz w:val="20"/>
                <w:szCs w:val="18"/>
              </w:rPr>
            </w:pPr>
            <w:r w:rsidRPr="004D34A5">
              <w:rPr>
                <w:iCs/>
                <w:sz w:val="20"/>
                <w:szCs w:val="18"/>
              </w:rPr>
              <w:t>51 – 98%</w:t>
            </w:r>
          </w:p>
        </w:tc>
        <w:tc>
          <w:tcPr>
            <w:tcW w:w="0" w:type="auto"/>
            <w:tcBorders>
              <w:left w:val="single" w:sz="8" w:space="0" w:color="auto"/>
              <w:right w:val="single" w:sz="8" w:space="0" w:color="auto"/>
            </w:tcBorders>
            <w:vAlign w:val="center"/>
          </w:tcPr>
          <w:p w14:paraId="7A3F5E7B" w14:textId="77777777" w:rsidR="004740B8" w:rsidRPr="005A76B1" w:rsidRDefault="004740B8" w:rsidP="001E62AB">
            <w:pPr>
              <w:spacing w:before="0" w:after="0"/>
              <w:ind w:firstLine="0"/>
              <w:jc w:val="left"/>
              <w:rPr>
                <w:iCs/>
                <w:sz w:val="20"/>
                <w:szCs w:val="18"/>
              </w:rPr>
            </w:pPr>
            <w:r w:rsidRPr="005A76B1">
              <w:rPr>
                <w:iCs/>
                <w:sz w:val="20"/>
                <w:szCs w:val="18"/>
              </w:rPr>
              <w:t>1 događaj u 1 do 2 godina</w:t>
            </w:r>
          </w:p>
        </w:tc>
        <w:tc>
          <w:tcPr>
            <w:tcW w:w="0" w:type="auto"/>
            <w:tcBorders>
              <w:left w:val="single" w:sz="8" w:space="0" w:color="auto"/>
              <w:right w:val="single" w:sz="8" w:space="0" w:color="auto"/>
            </w:tcBorders>
            <w:shd w:val="clear" w:color="auto" w:fill="FFA500"/>
            <w:vAlign w:val="center"/>
          </w:tcPr>
          <w:p w14:paraId="6C187F9B" w14:textId="77777777" w:rsidR="004740B8" w:rsidRPr="004D34A5" w:rsidRDefault="004740B8" w:rsidP="001E62AB">
            <w:pPr>
              <w:spacing w:before="0" w:after="0"/>
              <w:ind w:firstLine="0"/>
              <w:jc w:val="center"/>
              <w:rPr>
                <w:iCs/>
                <w:sz w:val="20"/>
                <w:szCs w:val="18"/>
              </w:rPr>
            </w:pPr>
          </w:p>
        </w:tc>
      </w:tr>
      <w:tr w:rsidR="004740B8" w:rsidRPr="004D34A5" w14:paraId="133DDA72" w14:textId="77777777" w:rsidTr="001E62AB">
        <w:trPr>
          <w:jc w:val="center"/>
        </w:trPr>
        <w:tc>
          <w:tcPr>
            <w:tcW w:w="0" w:type="auto"/>
            <w:tcBorders>
              <w:left w:val="single" w:sz="8" w:space="0" w:color="auto"/>
              <w:bottom w:val="single" w:sz="8" w:space="0" w:color="auto"/>
              <w:right w:val="single" w:sz="8" w:space="0" w:color="auto"/>
            </w:tcBorders>
            <w:shd w:val="clear" w:color="auto" w:fill="FF0000"/>
            <w:vAlign w:val="center"/>
          </w:tcPr>
          <w:p w14:paraId="094F711B" w14:textId="77777777" w:rsidR="004740B8" w:rsidRPr="004D34A5" w:rsidRDefault="004740B8" w:rsidP="001E62AB">
            <w:pPr>
              <w:spacing w:before="0" w:after="0"/>
              <w:ind w:firstLine="0"/>
              <w:jc w:val="center"/>
              <w:rPr>
                <w:iCs/>
                <w:sz w:val="20"/>
                <w:szCs w:val="18"/>
              </w:rPr>
            </w:pPr>
            <w:r w:rsidRPr="004D34A5">
              <w:rPr>
                <w:iCs/>
                <w:sz w:val="20"/>
                <w:szCs w:val="18"/>
              </w:rPr>
              <w:t>5</w:t>
            </w:r>
          </w:p>
        </w:tc>
        <w:tc>
          <w:tcPr>
            <w:tcW w:w="0" w:type="auto"/>
            <w:tcBorders>
              <w:left w:val="single" w:sz="8" w:space="0" w:color="auto"/>
              <w:bottom w:val="single" w:sz="8" w:space="0" w:color="auto"/>
              <w:right w:val="single" w:sz="8" w:space="0" w:color="auto"/>
            </w:tcBorders>
            <w:shd w:val="clear" w:color="auto" w:fill="FF0000"/>
            <w:vAlign w:val="center"/>
          </w:tcPr>
          <w:p w14:paraId="47B2CC36" w14:textId="77777777" w:rsidR="004740B8" w:rsidRPr="004D34A5" w:rsidRDefault="004740B8" w:rsidP="001E62AB">
            <w:pPr>
              <w:spacing w:before="0" w:after="0"/>
              <w:ind w:firstLine="0"/>
              <w:jc w:val="left"/>
              <w:rPr>
                <w:iCs/>
                <w:sz w:val="20"/>
                <w:szCs w:val="18"/>
              </w:rPr>
            </w:pPr>
            <w:r w:rsidRPr="004D34A5">
              <w:rPr>
                <w:iCs/>
                <w:sz w:val="20"/>
                <w:szCs w:val="18"/>
              </w:rPr>
              <w:t>Iznimno velika</w:t>
            </w:r>
          </w:p>
        </w:tc>
        <w:tc>
          <w:tcPr>
            <w:tcW w:w="0" w:type="auto"/>
            <w:tcBorders>
              <w:left w:val="single" w:sz="8" w:space="0" w:color="auto"/>
              <w:bottom w:val="single" w:sz="8" w:space="0" w:color="auto"/>
              <w:right w:val="single" w:sz="8" w:space="0" w:color="auto"/>
            </w:tcBorders>
            <w:vAlign w:val="center"/>
          </w:tcPr>
          <w:p w14:paraId="31511551" w14:textId="77777777" w:rsidR="004740B8" w:rsidRPr="004D34A5" w:rsidRDefault="004740B8" w:rsidP="001E62AB">
            <w:pPr>
              <w:spacing w:before="0" w:after="0"/>
              <w:ind w:firstLine="0"/>
              <w:jc w:val="center"/>
              <w:rPr>
                <w:iCs/>
                <w:sz w:val="20"/>
                <w:szCs w:val="18"/>
              </w:rPr>
            </w:pPr>
            <w:r w:rsidRPr="004D34A5">
              <w:rPr>
                <w:sz w:val="20"/>
                <w:szCs w:val="18"/>
              </w:rPr>
              <w:t>&gt;</w:t>
            </w:r>
            <w:r w:rsidRPr="004D34A5">
              <w:rPr>
                <w:iCs/>
                <w:sz w:val="20"/>
                <w:szCs w:val="18"/>
              </w:rPr>
              <w:t>98%</w:t>
            </w:r>
          </w:p>
        </w:tc>
        <w:tc>
          <w:tcPr>
            <w:tcW w:w="0" w:type="auto"/>
            <w:tcBorders>
              <w:left w:val="single" w:sz="8" w:space="0" w:color="auto"/>
              <w:bottom w:val="single" w:sz="8" w:space="0" w:color="auto"/>
              <w:right w:val="single" w:sz="8" w:space="0" w:color="auto"/>
            </w:tcBorders>
            <w:vAlign w:val="center"/>
          </w:tcPr>
          <w:p w14:paraId="0EAB8997" w14:textId="77777777" w:rsidR="004740B8" w:rsidRPr="005A76B1" w:rsidRDefault="004740B8" w:rsidP="001E62AB">
            <w:pPr>
              <w:spacing w:before="0" w:after="0"/>
              <w:ind w:firstLine="0"/>
              <w:jc w:val="left"/>
              <w:rPr>
                <w:iCs/>
                <w:sz w:val="20"/>
                <w:szCs w:val="18"/>
              </w:rPr>
            </w:pPr>
            <w:r w:rsidRPr="005A76B1">
              <w:rPr>
                <w:iCs/>
                <w:sz w:val="20"/>
                <w:szCs w:val="18"/>
              </w:rPr>
              <w:t>1 događaj godišnje i</w:t>
            </w:r>
            <w:r>
              <w:rPr>
                <w:iCs/>
                <w:sz w:val="20"/>
                <w:szCs w:val="18"/>
              </w:rPr>
              <w:t>li</w:t>
            </w:r>
            <w:r w:rsidRPr="005A76B1">
              <w:rPr>
                <w:iCs/>
                <w:sz w:val="20"/>
                <w:szCs w:val="18"/>
              </w:rPr>
              <w:t xml:space="preserve"> češće</w:t>
            </w:r>
          </w:p>
        </w:tc>
        <w:tc>
          <w:tcPr>
            <w:tcW w:w="0" w:type="auto"/>
            <w:tcBorders>
              <w:left w:val="single" w:sz="8" w:space="0" w:color="auto"/>
              <w:bottom w:val="single" w:sz="8" w:space="0" w:color="auto"/>
              <w:right w:val="single" w:sz="8" w:space="0" w:color="auto"/>
            </w:tcBorders>
            <w:shd w:val="clear" w:color="auto" w:fill="FF0000"/>
            <w:vAlign w:val="center"/>
          </w:tcPr>
          <w:p w14:paraId="65CA0C11" w14:textId="77777777" w:rsidR="004740B8" w:rsidRPr="004D34A5" w:rsidRDefault="004740B8" w:rsidP="001E62AB">
            <w:pPr>
              <w:spacing w:before="0" w:after="0"/>
              <w:ind w:firstLine="0"/>
              <w:jc w:val="center"/>
              <w:rPr>
                <w:b/>
                <w:iCs/>
                <w:sz w:val="20"/>
                <w:szCs w:val="18"/>
              </w:rPr>
            </w:pPr>
          </w:p>
        </w:tc>
      </w:tr>
    </w:tbl>
    <w:p w14:paraId="46F1FAF7" w14:textId="77777777" w:rsidR="004740B8" w:rsidRDefault="004740B8" w:rsidP="004740B8">
      <w:pPr>
        <w:pStyle w:val="Naslov3"/>
      </w:pPr>
      <w:bookmarkStart w:id="523" w:name="_Toc482004232"/>
      <w:bookmarkStart w:id="524" w:name="_Toc64269394"/>
      <w:r>
        <w:t>Opis događaja</w:t>
      </w:r>
      <w:bookmarkEnd w:id="523"/>
      <w:bookmarkEnd w:id="524"/>
    </w:p>
    <w:p w14:paraId="4C35AE5F" w14:textId="77777777" w:rsidR="004740B8" w:rsidRPr="00847BE7" w:rsidRDefault="004740B8" w:rsidP="004740B8">
      <w:r>
        <w:t xml:space="preserve">Kontekstom su opisane posljedice </w:t>
      </w:r>
      <w:r w:rsidRPr="005B28F3">
        <w:t xml:space="preserve">nesreće s opasnim tvarima na </w:t>
      </w:r>
      <w:r>
        <w:t>Skladištu i punionici boca u Divošu. Kako se iste moraju opisati sukladno jedinstvenim mjerilima za kategorije posljedica po život i zdravlje ljudi, gospodarstvo i društvenu stabilnost i politiku, nastavno će se obraditi i opisati svaka od njih.</w:t>
      </w:r>
    </w:p>
    <w:p w14:paraId="426F47C8" w14:textId="77777777" w:rsidR="004740B8" w:rsidRDefault="004740B8" w:rsidP="004740B8">
      <w:pPr>
        <w:pStyle w:val="Naslov4"/>
      </w:pPr>
      <w:bookmarkStart w:id="525" w:name="_Toc64269395"/>
      <w:r>
        <w:t>Posljedice po život i zd</w:t>
      </w:r>
      <w:r w:rsidRPr="00AB5A7B">
        <w:t>ravlje ljudi</w:t>
      </w:r>
      <w:bookmarkEnd w:id="525"/>
    </w:p>
    <w:p w14:paraId="42219242" w14:textId="77777777" w:rsidR="004740B8" w:rsidRDefault="004740B8" w:rsidP="004740B8">
      <w:r>
        <w:t>Nesreća izaziva opasne posljedice na oko 125 osoba koje su se našle na otvorenom ili su u dosegu vatrene lopte (</w:t>
      </w:r>
      <w:r>
        <w:rPr>
          <w:sz w:val="20"/>
          <w:szCs w:val="20"/>
        </w:rPr>
        <w:t>168</w:t>
      </w:r>
      <w:r>
        <w:rPr>
          <w:rStyle w:val="Referencafusnote"/>
          <w:sz w:val="20"/>
          <w:szCs w:val="20"/>
        </w:rPr>
        <w:footnoteReference w:id="23"/>
      </w:r>
      <w:r>
        <w:rPr>
          <w:sz w:val="20"/>
          <w:szCs w:val="20"/>
        </w:rPr>
        <w:t xml:space="preserve"> m)</w:t>
      </w:r>
      <w:r>
        <w:t>.</w:t>
      </w:r>
      <w:r w:rsidRPr="00625A29">
        <w:t xml:space="preserve"> </w:t>
      </w:r>
      <w:r>
        <w:t xml:space="preserve">Ocjena posljedica na život i zdravlje ljudi </w:t>
      </w:r>
      <w:r w:rsidRPr="001E12E3">
        <w:t xml:space="preserve">u slučaju </w:t>
      </w:r>
      <w:r>
        <w:t>nesreće s opasnim tvarima</w:t>
      </w:r>
      <w:r w:rsidRPr="001E12E3">
        <w:t xml:space="preserve"> </w:t>
      </w:r>
      <w:r w:rsidRPr="00AB5A7B">
        <w:t>prikaz</w:t>
      </w:r>
      <w:r>
        <w:t>ana j</w:t>
      </w:r>
      <w:r w:rsidRPr="00AB5A7B">
        <w:t xml:space="preserve">e oznakom </w:t>
      </w:r>
      <w:r w:rsidRPr="00163221">
        <w:rPr>
          <w:rFonts w:cs="Times New Roman"/>
          <w:b/>
        </w:rPr>
        <w:t>×</w:t>
      </w:r>
      <w:r>
        <w:t xml:space="preserve"> u sl</w:t>
      </w:r>
      <w:r w:rsidRPr="00AB5A7B">
        <w:t>jedećoj tablici:</w:t>
      </w:r>
    </w:p>
    <w:p w14:paraId="1CF4B636" w14:textId="1D6101E6" w:rsidR="004740B8" w:rsidRDefault="004740B8" w:rsidP="004740B8">
      <w:pPr>
        <w:pStyle w:val="Opisslike"/>
        <w:keepNext/>
      </w:pPr>
      <w:bookmarkStart w:id="526" w:name="_Toc474407629"/>
      <w:bookmarkStart w:id="527" w:name="_Toc482004383"/>
      <w:bookmarkStart w:id="528" w:name="_Toc64269719"/>
      <w:r>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46</w:t>
      </w:r>
      <w:r w:rsidR="00305531">
        <w:rPr>
          <w:noProof/>
        </w:rPr>
        <w:fldChar w:fldCharType="end"/>
      </w:r>
      <w:r>
        <w:t xml:space="preserve"> –</w:t>
      </w:r>
      <w:r w:rsidRPr="00E06749">
        <w:t xml:space="preserve"> </w:t>
      </w:r>
      <w:r>
        <w:t xml:space="preserve">Ocjena kategorije utjecaja na život i zdravlje ljudi u slučaju nesreće s opasnim tvarima </w:t>
      </w:r>
      <w:bookmarkEnd w:id="526"/>
      <w:r>
        <w:t xml:space="preserve">na </w:t>
      </w:r>
      <w:bookmarkEnd w:id="527"/>
      <w:r>
        <w:t>Skladištu i punionici plina Divoš</w:t>
      </w:r>
      <w:bookmarkEnd w:id="528"/>
    </w:p>
    <w:tbl>
      <w:tblPr>
        <w:tblW w:w="0" w:type="auto"/>
        <w:jc w:val="center"/>
        <w:tblLook w:val="04A0" w:firstRow="1" w:lastRow="0" w:firstColumn="1" w:lastColumn="0" w:noHBand="0" w:noVBand="1"/>
      </w:tblPr>
      <w:tblGrid>
        <w:gridCol w:w="1138"/>
        <w:gridCol w:w="1294"/>
        <w:gridCol w:w="2466"/>
        <w:gridCol w:w="827"/>
      </w:tblGrid>
      <w:tr w:rsidR="004740B8" w:rsidRPr="005A76B1" w14:paraId="38D688AB" w14:textId="77777777" w:rsidTr="001E62AB">
        <w:trPr>
          <w:jc w:val="center"/>
        </w:trPr>
        <w:tc>
          <w:tcPr>
            <w:tcW w:w="0" w:type="auto"/>
            <w:gridSpan w:val="4"/>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2FEECFD" w14:textId="77777777" w:rsidR="004740B8" w:rsidRPr="005A76B1" w:rsidRDefault="004740B8" w:rsidP="001E62AB">
            <w:pPr>
              <w:spacing w:before="0" w:after="0"/>
              <w:ind w:firstLine="0"/>
              <w:jc w:val="center"/>
              <w:rPr>
                <w:b/>
                <w:iCs/>
                <w:sz w:val="20"/>
                <w:szCs w:val="18"/>
              </w:rPr>
            </w:pPr>
            <w:r>
              <w:rPr>
                <w:b/>
                <w:iCs/>
                <w:sz w:val="20"/>
                <w:szCs w:val="18"/>
              </w:rPr>
              <w:t>Ž</w:t>
            </w:r>
            <w:r w:rsidRPr="005A76B1">
              <w:rPr>
                <w:b/>
                <w:iCs/>
                <w:sz w:val="20"/>
                <w:szCs w:val="18"/>
              </w:rPr>
              <w:t>ivot i zdravlje ljudi</w:t>
            </w:r>
          </w:p>
        </w:tc>
      </w:tr>
      <w:tr w:rsidR="004740B8" w:rsidRPr="005A76B1" w14:paraId="4B0C025C"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1945CB2F" w14:textId="77777777" w:rsidR="004740B8" w:rsidRPr="005A76B1" w:rsidRDefault="004740B8" w:rsidP="001E62AB">
            <w:pPr>
              <w:spacing w:before="0" w:after="0"/>
              <w:ind w:firstLine="0"/>
              <w:jc w:val="center"/>
              <w:rPr>
                <w:b/>
                <w:iCs/>
                <w:sz w:val="20"/>
                <w:szCs w:val="18"/>
              </w:rPr>
            </w:pPr>
            <w:r w:rsidRPr="005A76B1">
              <w:rPr>
                <w:b/>
                <w:iCs/>
                <w:sz w:val="20"/>
                <w:szCs w:val="18"/>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590935B" w14:textId="77777777" w:rsidR="004740B8" w:rsidRPr="005A76B1" w:rsidRDefault="004740B8" w:rsidP="001E62AB">
            <w:pPr>
              <w:spacing w:before="0" w:after="0"/>
              <w:ind w:firstLine="0"/>
              <w:jc w:val="center"/>
              <w:rPr>
                <w:b/>
                <w:iCs/>
                <w:sz w:val="20"/>
                <w:szCs w:val="18"/>
              </w:rPr>
            </w:pPr>
            <w:r w:rsidRPr="005A76B1">
              <w:rPr>
                <w:b/>
                <w:iCs/>
                <w:sz w:val="20"/>
                <w:szCs w:val="18"/>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3671D643" w14:textId="77777777" w:rsidR="004740B8" w:rsidRPr="005A76B1" w:rsidRDefault="004740B8" w:rsidP="001E62AB">
            <w:pPr>
              <w:spacing w:before="0" w:after="0"/>
              <w:ind w:firstLine="0"/>
              <w:jc w:val="center"/>
              <w:rPr>
                <w:b/>
                <w:iCs/>
                <w:sz w:val="20"/>
                <w:szCs w:val="18"/>
              </w:rPr>
            </w:pPr>
            <w:r w:rsidRPr="005A76B1">
              <w:rPr>
                <w:b/>
                <w:iCs/>
                <w:sz w:val="20"/>
                <w:szCs w:val="18"/>
              </w:rPr>
              <w:t>Kriterij % osoba JLP(R)S</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83597C3" w14:textId="77777777" w:rsidR="004740B8" w:rsidRPr="005A76B1" w:rsidRDefault="004740B8" w:rsidP="001E62AB">
            <w:pPr>
              <w:spacing w:before="0" w:after="0"/>
              <w:ind w:firstLine="0"/>
              <w:jc w:val="center"/>
              <w:rPr>
                <w:b/>
                <w:iCs/>
                <w:sz w:val="20"/>
                <w:szCs w:val="18"/>
              </w:rPr>
            </w:pPr>
            <w:r w:rsidRPr="005A76B1">
              <w:rPr>
                <w:b/>
                <w:iCs/>
                <w:sz w:val="20"/>
                <w:szCs w:val="18"/>
              </w:rPr>
              <w:t>Ocjena</w:t>
            </w:r>
          </w:p>
        </w:tc>
      </w:tr>
      <w:tr w:rsidR="004740B8" w:rsidRPr="005A76B1" w14:paraId="6276E944" w14:textId="77777777" w:rsidTr="001E62AB">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vAlign w:val="center"/>
            <w:hideMark/>
          </w:tcPr>
          <w:p w14:paraId="26C35A31" w14:textId="77777777" w:rsidR="004740B8" w:rsidRPr="005A76B1" w:rsidRDefault="004740B8" w:rsidP="001E62AB">
            <w:pPr>
              <w:spacing w:before="0" w:after="0"/>
              <w:ind w:firstLine="0"/>
              <w:jc w:val="center"/>
              <w:rPr>
                <w:iCs/>
                <w:sz w:val="20"/>
                <w:szCs w:val="18"/>
              </w:rPr>
            </w:pPr>
            <w:r w:rsidRPr="005A76B1">
              <w:rPr>
                <w:iCs/>
                <w:sz w:val="20"/>
                <w:szCs w:val="18"/>
              </w:rPr>
              <w:t>1</w:t>
            </w:r>
          </w:p>
        </w:tc>
        <w:tc>
          <w:tcPr>
            <w:tcW w:w="0" w:type="auto"/>
            <w:tcBorders>
              <w:top w:val="single" w:sz="8" w:space="0" w:color="auto"/>
              <w:left w:val="single" w:sz="8" w:space="0" w:color="auto"/>
              <w:bottom w:val="single" w:sz="4" w:space="0" w:color="auto"/>
              <w:right w:val="single" w:sz="8" w:space="0" w:color="auto"/>
            </w:tcBorders>
            <w:shd w:val="clear" w:color="auto" w:fill="9696FF"/>
            <w:vAlign w:val="center"/>
            <w:hideMark/>
          </w:tcPr>
          <w:p w14:paraId="2F67CA51" w14:textId="77777777" w:rsidR="004740B8" w:rsidRPr="005A76B1" w:rsidRDefault="004740B8" w:rsidP="001E62AB">
            <w:pPr>
              <w:spacing w:before="0" w:after="0"/>
              <w:ind w:firstLine="0"/>
              <w:jc w:val="left"/>
              <w:rPr>
                <w:iCs/>
                <w:sz w:val="20"/>
                <w:szCs w:val="18"/>
              </w:rPr>
            </w:pPr>
            <w:r w:rsidRPr="005A76B1">
              <w:rPr>
                <w:iCs/>
                <w:sz w:val="20"/>
                <w:szCs w:val="18"/>
              </w:rPr>
              <w:t>Neznatne</w:t>
            </w:r>
          </w:p>
        </w:tc>
        <w:tc>
          <w:tcPr>
            <w:tcW w:w="0" w:type="auto"/>
            <w:tcBorders>
              <w:top w:val="single" w:sz="8" w:space="0" w:color="auto"/>
              <w:left w:val="single" w:sz="8" w:space="0" w:color="auto"/>
              <w:bottom w:val="single" w:sz="4" w:space="0" w:color="auto"/>
              <w:right w:val="single" w:sz="8" w:space="0" w:color="auto"/>
            </w:tcBorders>
            <w:vAlign w:val="center"/>
            <w:hideMark/>
          </w:tcPr>
          <w:p w14:paraId="3BC947F6" w14:textId="77777777" w:rsidR="004740B8" w:rsidRPr="005A76B1" w:rsidRDefault="004740B8" w:rsidP="001E62AB">
            <w:pPr>
              <w:spacing w:before="0" w:after="0"/>
              <w:ind w:firstLine="0"/>
              <w:jc w:val="center"/>
              <w:rPr>
                <w:iCs/>
                <w:sz w:val="20"/>
                <w:szCs w:val="18"/>
              </w:rPr>
            </w:pPr>
            <w:r w:rsidRPr="005A76B1">
              <w:rPr>
                <w:iCs/>
                <w:sz w:val="20"/>
                <w:szCs w:val="18"/>
              </w:rPr>
              <w:sym w:font="Symbol" w:char="F02A"/>
            </w:r>
            <w:r w:rsidRPr="005A76B1">
              <w:rPr>
                <w:iCs/>
                <w:sz w:val="20"/>
                <w:szCs w:val="18"/>
                <w:vertAlign w:val="superscript"/>
              </w:rPr>
              <w:footnoteReference w:id="24"/>
            </w:r>
            <w:r>
              <w:rPr>
                <w:iCs/>
                <w:sz w:val="20"/>
                <w:szCs w:val="18"/>
              </w:rPr>
              <w:t>&lt;</w:t>
            </w:r>
            <w:r w:rsidRPr="005A76B1">
              <w:rPr>
                <w:iCs/>
                <w:sz w:val="20"/>
                <w:szCs w:val="18"/>
              </w:rPr>
              <w:t>0,001</w:t>
            </w:r>
          </w:p>
        </w:tc>
        <w:tc>
          <w:tcPr>
            <w:tcW w:w="0" w:type="auto"/>
            <w:tcBorders>
              <w:top w:val="single" w:sz="8" w:space="0" w:color="auto"/>
              <w:left w:val="single" w:sz="8" w:space="0" w:color="auto"/>
              <w:bottom w:val="single" w:sz="4" w:space="0" w:color="auto"/>
              <w:right w:val="single" w:sz="8" w:space="0" w:color="auto"/>
            </w:tcBorders>
            <w:shd w:val="clear" w:color="auto" w:fill="9696FF"/>
            <w:vAlign w:val="center"/>
          </w:tcPr>
          <w:p w14:paraId="33DA8D99" w14:textId="77777777" w:rsidR="004740B8" w:rsidRPr="005A76B1" w:rsidRDefault="004740B8" w:rsidP="001E62AB">
            <w:pPr>
              <w:spacing w:before="0" w:after="0"/>
              <w:ind w:firstLine="0"/>
              <w:jc w:val="center"/>
              <w:rPr>
                <w:iCs/>
                <w:sz w:val="20"/>
                <w:szCs w:val="18"/>
              </w:rPr>
            </w:pPr>
          </w:p>
        </w:tc>
      </w:tr>
      <w:tr w:rsidR="004740B8" w:rsidRPr="005A76B1" w14:paraId="3BCFE6E6"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vAlign w:val="center"/>
            <w:hideMark/>
          </w:tcPr>
          <w:p w14:paraId="06DFC8DF" w14:textId="77777777" w:rsidR="004740B8" w:rsidRPr="005A76B1" w:rsidRDefault="004740B8" w:rsidP="001E62AB">
            <w:pPr>
              <w:spacing w:before="0" w:after="0"/>
              <w:ind w:firstLine="0"/>
              <w:jc w:val="center"/>
              <w:rPr>
                <w:iCs/>
                <w:sz w:val="20"/>
                <w:szCs w:val="18"/>
              </w:rPr>
            </w:pPr>
            <w:r w:rsidRPr="005A76B1">
              <w:rPr>
                <w:iCs/>
                <w:sz w:val="20"/>
                <w:szCs w:val="18"/>
              </w:rPr>
              <w:t>2</w:t>
            </w:r>
          </w:p>
        </w:tc>
        <w:tc>
          <w:tcPr>
            <w:tcW w:w="0" w:type="auto"/>
            <w:tcBorders>
              <w:top w:val="single" w:sz="4" w:space="0" w:color="auto"/>
              <w:left w:val="single" w:sz="8" w:space="0" w:color="auto"/>
              <w:bottom w:val="single" w:sz="4" w:space="0" w:color="auto"/>
              <w:right w:val="single" w:sz="8" w:space="0" w:color="auto"/>
            </w:tcBorders>
            <w:shd w:val="clear" w:color="auto" w:fill="96FF96"/>
            <w:vAlign w:val="center"/>
            <w:hideMark/>
          </w:tcPr>
          <w:p w14:paraId="5229CD74" w14:textId="77777777" w:rsidR="004740B8" w:rsidRPr="005A76B1" w:rsidRDefault="004740B8" w:rsidP="001E62AB">
            <w:pPr>
              <w:spacing w:before="0" w:after="0"/>
              <w:ind w:firstLine="0"/>
              <w:jc w:val="left"/>
              <w:rPr>
                <w:iCs/>
                <w:sz w:val="20"/>
                <w:szCs w:val="18"/>
              </w:rPr>
            </w:pPr>
            <w:r w:rsidRPr="005A76B1">
              <w:rPr>
                <w:iCs/>
                <w:sz w:val="20"/>
                <w:szCs w:val="18"/>
              </w:rPr>
              <w:t>Malene</w:t>
            </w:r>
          </w:p>
        </w:tc>
        <w:tc>
          <w:tcPr>
            <w:tcW w:w="0" w:type="auto"/>
            <w:tcBorders>
              <w:top w:val="single" w:sz="4" w:space="0" w:color="auto"/>
              <w:left w:val="single" w:sz="8" w:space="0" w:color="auto"/>
              <w:bottom w:val="single" w:sz="4" w:space="0" w:color="auto"/>
              <w:right w:val="single" w:sz="8" w:space="0" w:color="auto"/>
            </w:tcBorders>
            <w:vAlign w:val="center"/>
            <w:hideMark/>
          </w:tcPr>
          <w:p w14:paraId="28BBCF0E" w14:textId="77777777" w:rsidR="004740B8" w:rsidRPr="005A76B1" w:rsidRDefault="004740B8" w:rsidP="001E62AB">
            <w:pPr>
              <w:spacing w:before="0" w:after="0"/>
              <w:ind w:firstLine="0"/>
              <w:jc w:val="center"/>
              <w:rPr>
                <w:iCs/>
                <w:sz w:val="20"/>
                <w:szCs w:val="18"/>
              </w:rPr>
            </w:pPr>
            <w:r w:rsidRPr="005A76B1">
              <w:rPr>
                <w:iCs/>
                <w:sz w:val="20"/>
                <w:szCs w:val="18"/>
              </w:rPr>
              <w:t>0,001 – 0,0046</w:t>
            </w:r>
          </w:p>
        </w:tc>
        <w:tc>
          <w:tcPr>
            <w:tcW w:w="0" w:type="auto"/>
            <w:tcBorders>
              <w:top w:val="single" w:sz="4" w:space="0" w:color="auto"/>
              <w:left w:val="single" w:sz="8" w:space="0" w:color="auto"/>
              <w:bottom w:val="single" w:sz="4" w:space="0" w:color="auto"/>
              <w:right w:val="single" w:sz="8" w:space="0" w:color="auto"/>
            </w:tcBorders>
            <w:shd w:val="clear" w:color="auto" w:fill="96FF96"/>
            <w:vAlign w:val="center"/>
          </w:tcPr>
          <w:p w14:paraId="480325DA" w14:textId="77777777" w:rsidR="004740B8" w:rsidRPr="005A76B1" w:rsidRDefault="004740B8" w:rsidP="001E62AB">
            <w:pPr>
              <w:spacing w:before="0" w:after="0"/>
              <w:ind w:firstLine="0"/>
              <w:jc w:val="center"/>
              <w:rPr>
                <w:iCs/>
                <w:sz w:val="20"/>
                <w:szCs w:val="18"/>
              </w:rPr>
            </w:pPr>
          </w:p>
        </w:tc>
      </w:tr>
      <w:tr w:rsidR="004740B8" w:rsidRPr="005A76B1" w14:paraId="57FE8C3C"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vAlign w:val="center"/>
            <w:hideMark/>
          </w:tcPr>
          <w:p w14:paraId="31D9E311" w14:textId="77777777" w:rsidR="004740B8" w:rsidRPr="005A76B1" w:rsidRDefault="004740B8" w:rsidP="001E62AB">
            <w:pPr>
              <w:spacing w:before="0" w:after="0"/>
              <w:ind w:firstLine="0"/>
              <w:jc w:val="center"/>
              <w:rPr>
                <w:iCs/>
                <w:sz w:val="20"/>
                <w:szCs w:val="18"/>
              </w:rPr>
            </w:pPr>
            <w:r w:rsidRPr="005A76B1">
              <w:rPr>
                <w:iCs/>
                <w:sz w:val="20"/>
                <w:szCs w:val="18"/>
              </w:rPr>
              <w:t>3</w:t>
            </w:r>
          </w:p>
        </w:tc>
        <w:tc>
          <w:tcPr>
            <w:tcW w:w="0" w:type="auto"/>
            <w:tcBorders>
              <w:top w:val="single" w:sz="4" w:space="0" w:color="auto"/>
              <w:left w:val="single" w:sz="8" w:space="0" w:color="auto"/>
              <w:bottom w:val="single" w:sz="4" w:space="0" w:color="auto"/>
              <w:right w:val="single" w:sz="8" w:space="0" w:color="auto"/>
            </w:tcBorders>
            <w:shd w:val="clear" w:color="auto" w:fill="FFFF00"/>
            <w:vAlign w:val="center"/>
            <w:hideMark/>
          </w:tcPr>
          <w:p w14:paraId="0EE8D108" w14:textId="77777777" w:rsidR="004740B8" w:rsidRPr="005A76B1" w:rsidRDefault="004740B8" w:rsidP="001E62AB">
            <w:pPr>
              <w:spacing w:before="0" w:after="0"/>
              <w:ind w:firstLine="0"/>
              <w:jc w:val="left"/>
              <w:rPr>
                <w:iCs/>
                <w:sz w:val="20"/>
                <w:szCs w:val="18"/>
              </w:rPr>
            </w:pPr>
            <w:r w:rsidRPr="005A76B1">
              <w:rPr>
                <w:iCs/>
                <w:sz w:val="20"/>
                <w:szCs w:val="18"/>
              </w:rPr>
              <w:t>Umjerene</w:t>
            </w:r>
          </w:p>
        </w:tc>
        <w:tc>
          <w:tcPr>
            <w:tcW w:w="0" w:type="auto"/>
            <w:tcBorders>
              <w:top w:val="single" w:sz="4" w:space="0" w:color="auto"/>
              <w:left w:val="single" w:sz="8" w:space="0" w:color="auto"/>
              <w:bottom w:val="single" w:sz="4" w:space="0" w:color="auto"/>
              <w:right w:val="single" w:sz="8" w:space="0" w:color="auto"/>
            </w:tcBorders>
            <w:vAlign w:val="center"/>
            <w:hideMark/>
          </w:tcPr>
          <w:p w14:paraId="14A7C8D2" w14:textId="77777777" w:rsidR="004740B8" w:rsidRPr="005A76B1" w:rsidRDefault="004740B8" w:rsidP="001E62AB">
            <w:pPr>
              <w:spacing w:before="0" w:after="0"/>
              <w:ind w:firstLine="0"/>
              <w:jc w:val="center"/>
              <w:rPr>
                <w:iCs/>
                <w:sz w:val="20"/>
                <w:szCs w:val="18"/>
              </w:rPr>
            </w:pPr>
            <w:r w:rsidRPr="005A76B1">
              <w:rPr>
                <w:iCs/>
                <w:sz w:val="20"/>
                <w:szCs w:val="18"/>
              </w:rPr>
              <w:t>0,0047 – 0,011</w:t>
            </w:r>
          </w:p>
        </w:tc>
        <w:tc>
          <w:tcPr>
            <w:tcW w:w="0" w:type="auto"/>
            <w:tcBorders>
              <w:top w:val="single" w:sz="4" w:space="0" w:color="auto"/>
              <w:left w:val="single" w:sz="8" w:space="0" w:color="auto"/>
              <w:bottom w:val="single" w:sz="4" w:space="0" w:color="auto"/>
              <w:right w:val="single" w:sz="8" w:space="0" w:color="auto"/>
            </w:tcBorders>
            <w:shd w:val="clear" w:color="auto" w:fill="FFFF00"/>
            <w:vAlign w:val="center"/>
          </w:tcPr>
          <w:p w14:paraId="03CFDA83" w14:textId="77777777" w:rsidR="004740B8" w:rsidRPr="005A76B1" w:rsidRDefault="004740B8" w:rsidP="001E62AB">
            <w:pPr>
              <w:spacing w:before="0" w:after="0"/>
              <w:ind w:firstLine="0"/>
              <w:jc w:val="center"/>
              <w:rPr>
                <w:iCs/>
                <w:sz w:val="20"/>
                <w:szCs w:val="18"/>
              </w:rPr>
            </w:pPr>
          </w:p>
        </w:tc>
      </w:tr>
      <w:tr w:rsidR="004740B8" w:rsidRPr="005A76B1" w14:paraId="614D8449"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vAlign w:val="center"/>
            <w:hideMark/>
          </w:tcPr>
          <w:p w14:paraId="5B56BFEC" w14:textId="77777777" w:rsidR="004740B8" w:rsidRPr="005A76B1" w:rsidRDefault="004740B8" w:rsidP="001E62AB">
            <w:pPr>
              <w:spacing w:before="0" w:after="0"/>
              <w:ind w:firstLine="0"/>
              <w:jc w:val="center"/>
              <w:rPr>
                <w:iCs/>
                <w:sz w:val="20"/>
                <w:szCs w:val="18"/>
              </w:rPr>
            </w:pPr>
            <w:r w:rsidRPr="005A76B1">
              <w:rPr>
                <w:iCs/>
                <w:sz w:val="20"/>
                <w:szCs w:val="18"/>
              </w:rPr>
              <w:t>4</w:t>
            </w:r>
          </w:p>
        </w:tc>
        <w:tc>
          <w:tcPr>
            <w:tcW w:w="0" w:type="auto"/>
            <w:tcBorders>
              <w:top w:val="single" w:sz="4" w:space="0" w:color="auto"/>
              <w:left w:val="single" w:sz="8" w:space="0" w:color="auto"/>
              <w:bottom w:val="single" w:sz="4" w:space="0" w:color="auto"/>
              <w:right w:val="single" w:sz="8" w:space="0" w:color="auto"/>
            </w:tcBorders>
            <w:shd w:val="clear" w:color="auto" w:fill="FFA500"/>
            <w:vAlign w:val="center"/>
            <w:hideMark/>
          </w:tcPr>
          <w:p w14:paraId="2A0DB0AE" w14:textId="77777777" w:rsidR="004740B8" w:rsidRPr="005A76B1" w:rsidRDefault="004740B8" w:rsidP="001E62AB">
            <w:pPr>
              <w:spacing w:before="0" w:after="0"/>
              <w:ind w:firstLine="0"/>
              <w:jc w:val="left"/>
              <w:rPr>
                <w:iCs/>
                <w:sz w:val="20"/>
                <w:szCs w:val="18"/>
              </w:rPr>
            </w:pPr>
            <w:r w:rsidRPr="005A76B1">
              <w:rPr>
                <w:iCs/>
                <w:sz w:val="20"/>
                <w:szCs w:val="18"/>
              </w:rPr>
              <w:t>Značajne</w:t>
            </w:r>
          </w:p>
        </w:tc>
        <w:tc>
          <w:tcPr>
            <w:tcW w:w="0" w:type="auto"/>
            <w:tcBorders>
              <w:top w:val="single" w:sz="4" w:space="0" w:color="auto"/>
              <w:left w:val="single" w:sz="8" w:space="0" w:color="auto"/>
              <w:bottom w:val="single" w:sz="4" w:space="0" w:color="auto"/>
              <w:right w:val="single" w:sz="8" w:space="0" w:color="auto"/>
            </w:tcBorders>
            <w:vAlign w:val="center"/>
            <w:hideMark/>
          </w:tcPr>
          <w:p w14:paraId="6A3FC4EC" w14:textId="77777777" w:rsidR="004740B8" w:rsidRPr="005A76B1" w:rsidRDefault="004740B8" w:rsidP="001E62AB">
            <w:pPr>
              <w:spacing w:before="0" w:after="0"/>
              <w:ind w:firstLine="0"/>
              <w:jc w:val="center"/>
              <w:rPr>
                <w:iCs/>
                <w:sz w:val="20"/>
                <w:szCs w:val="18"/>
              </w:rPr>
            </w:pPr>
            <w:r w:rsidRPr="005A76B1">
              <w:rPr>
                <w:iCs/>
                <w:sz w:val="20"/>
                <w:szCs w:val="18"/>
              </w:rPr>
              <w:t>0,012 – 0,035</w:t>
            </w:r>
          </w:p>
        </w:tc>
        <w:tc>
          <w:tcPr>
            <w:tcW w:w="0" w:type="auto"/>
            <w:tcBorders>
              <w:top w:val="single" w:sz="4" w:space="0" w:color="auto"/>
              <w:left w:val="single" w:sz="8" w:space="0" w:color="auto"/>
              <w:bottom w:val="single" w:sz="4" w:space="0" w:color="auto"/>
              <w:right w:val="single" w:sz="8" w:space="0" w:color="auto"/>
            </w:tcBorders>
            <w:shd w:val="clear" w:color="auto" w:fill="FFA500"/>
            <w:vAlign w:val="center"/>
          </w:tcPr>
          <w:p w14:paraId="2B72770A" w14:textId="77777777" w:rsidR="004740B8" w:rsidRPr="005A76B1" w:rsidRDefault="004740B8" w:rsidP="001E62AB">
            <w:pPr>
              <w:spacing w:before="0" w:after="0"/>
              <w:ind w:firstLine="0"/>
              <w:jc w:val="center"/>
              <w:rPr>
                <w:iCs/>
                <w:sz w:val="20"/>
                <w:szCs w:val="18"/>
              </w:rPr>
            </w:pPr>
          </w:p>
        </w:tc>
      </w:tr>
      <w:tr w:rsidR="004740B8" w:rsidRPr="005A76B1" w14:paraId="66733B1F" w14:textId="77777777" w:rsidTr="001E62AB">
        <w:trPr>
          <w:jc w:val="center"/>
        </w:trPr>
        <w:tc>
          <w:tcPr>
            <w:tcW w:w="0" w:type="auto"/>
            <w:tcBorders>
              <w:top w:val="single" w:sz="4" w:space="0" w:color="auto"/>
              <w:left w:val="single" w:sz="8" w:space="0" w:color="auto"/>
              <w:bottom w:val="single" w:sz="8" w:space="0" w:color="auto"/>
              <w:right w:val="single" w:sz="8" w:space="0" w:color="auto"/>
            </w:tcBorders>
            <w:shd w:val="clear" w:color="auto" w:fill="FF0000"/>
            <w:vAlign w:val="center"/>
            <w:hideMark/>
          </w:tcPr>
          <w:p w14:paraId="75D8D38F" w14:textId="77777777" w:rsidR="004740B8" w:rsidRPr="005A76B1" w:rsidRDefault="004740B8" w:rsidP="001E62AB">
            <w:pPr>
              <w:spacing w:before="0" w:after="0"/>
              <w:ind w:firstLine="0"/>
              <w:jc w:val="center"/>
              <w:rPr>
                <w:iCs/>
                <w:sz w:val="20"/>
                <w:szCs w:val="18"/>
              </w:rPr>
            </w:pPr>
            <w:r w:rsidRPr="005A76B1">
              <w:rPr>
                <w:iCs/>
                <w:sz w:val="20"/>
                <w:szCs w:val="18"/>
              </w:rPr>
              <w:t>5</w:t>
            </w:r>
          </w:p>
        </w:tc>
        <w:tc>
          <w:tcPr>
            <w:tcW w:w="0" w:type="auto"/>
            <w:tcBorders>
              <w:top w:val="single" w:sz="4" w:space="0" w:color="auto"/>
              <w:left w:val="single" w:sz="8" w:space="0" w:color="auto"/>
              <w:bottom w:val="single" w:sz="8" w:space="0" w:color="auto"/>
              <w:right w:val="single" w:sz="8" w:space="0" w:color="auto"/>
            </w:tcBorders>
            <w:shd w:val="clear" w:color="auto" w:fill="FF0000"/>
            <w:vAlign w:val="center"/>
            <w:hideMark/>
          </w:tcPr>
          <w:p w14:paraId="1A391C7F" w14:textId="77777777" w:rsidR="004740B8" w:rsidRPr="005A76B1" w:rsidRDefault="004740B8" w:rsidP="001E62AB">
            <w:pPr>
              <w:spacing w:before="0" w:after="0"/>
              <w:ind w:firstLine="0"/>
              <w:jc w:val="left"/>
              <w:rPr>
                <w:iCs/>
                <w:sz w:val="20"/>
                <w:szCs w:val="18"/>
              </w:rPr>
            </w:pPr>
            <w:r w:rsidRPr="005A76B1">
              <w:rPr>
                <w:iCs/>
                <w:sz w:val="20"/>
                <w:szCs w:val="18"/>
              </w:rPr>
              <w:t>Katastrofalne</w:t>
            </w:r>
          </w:p>
        </w:tc>
        <w:tc>
          <w:tcPr>
            <w:tcW w:w="0" w:type="auto"/>
            <w:tcBorders>
              <w:top w:val="single" w:sz="4" w:space="0" w:color="auto"/>
              <w:left w:val="single" w:sz="8" w:space="0" w:color="auto"/>
              <w:bottom w:val="single" w:sz="8" w:space="0" w:color="auto"/>
              <w:right w:val="single" w:sz="8" w:space="0" w:color="auto"/>
            </w:tcBorders>
            <w:vAlign w:val="center"/>
            <w:hideMark/>
          </w:tcPr>
          <w:p w14:paraId="1C06FE3E" w14:textId="77777777" w:rsidR="004740B8" w:rsidRPr="005A76B1" w:rsidRDefault="004740B8" w:rsidP="001E62AB">
            <w:pPr>
              <w:spacing w:before="0" w:after="0"/>
              <w:ind w:firstLine="0"/>
              <w:jc w:val="center"/>
              <w:rPr>
                <w:iCs/>
                <w:sz w:val="20"/>
                <w:szCs w:val="18"/>
              </w:rPr>
            </w:pPr>
            <w:r w:rsidRPr="005A76B1">
              <w:rPr>
                <w:iCs/>
                <w:sz w:val="20"/>
                <w:szCs w:val="18"/>
              </w:rPr>
              <w:t>0,036 ili više</w:t>
            </w:r>
          </w:p>
        </w:tc>
        <w:tc>
          <w:tcPr>
            <w:tcW w:w="0" w:type="auto"/>
            <w:tcBorders>
              <w:top w:val="single" w:sz="4" w:space="0" w:color="auto"/>
              <w:left w:val="single" w:sz="8" w:space="0" w:color="auto"/>
              <w:bottom w:val="single" w:sz="8" w:space="0" w:color="auto"/>
              <w:right w:val="single" w:sz="8" w:space="0" w:color="auto"/>
            </w:tcBorders>
            <w:shd w:val="clear" w:color="auto" w:fill="FF0000"/>
            <w:vAlign w:val="center"/>
          </w:tcPr>
          <w:p w14:paraId="53545CA6" w14:textId="77777777" w:rsidR="004740B8" w:rsidRPr="005A76B1" w:rsidRDefault="004740B8" w:rsidP="001E62AB">
            <w:pPr>
              <w:spacing w:before="0" w:after="0"/>
              <w:ind w:firstLine="0"/>
              <w:jc w:val="center"/>
              <w:rPr>
                <w:b/>
                <w:iCs/>
                <w:sz w:val="20"/>
                <w:szCs w:val="18"/>
              </w:rPr>
            </w:pPr>
            <w:r w:rsidRPr="005A76B1">
              <w:rPr>
                <w:rFonts w:cs="Times New Roman"/>
                <w:b/>
                <w:iCs/>
                <w:sz w:val="20"/>
                <w:szCs w:val="18"/>
              </w:rPr>
              <w:t>×</w:t>
            </w:r>
          </w:p>
        </w:tc>
      </w:tr>
    </w:tbl>
    <w:p w14:paraId="6DB006E6" w14:textId="77777777" w:rsidR="004740B8" w:rsidRDefault="004740B8" w:rsidP="004740B8">
      <w:pPr>
        <w:pStyle w:val="Naslov4"/>
      </w:pPr>
      <w:bookmarkStart w:id="529" w:name="_Toc64269396"/>
      <w:r>
        <w:t>Posljedice po gospodarstvo</w:t>
      </w:r>
      <w:bookmarkEnd w:id="529"/>
    </w:p>
    <w:p w14:paraId="1505A250" w14:textId="77777777" w:rsidR="004740B8" w:rsidRDefault="004740B8" w:rsidP="004740B8">
      <w:r>
        <w:t xml:space="preserve">Uništeno je cijelo postrojenje Skladišta. Uništene ili teško oštećene sve kuće u Divošu. Ocjena posljedica na gospodarstvo </w:t>
      </w:r>
      <w:r w:rsidRPr="00AB5A7B">
        <w:t>prikaz</w:t>
      </w:r>
      <w:r>
        <w:t xml:space="preserve">uje </w:t>
      </w:r>
      <w:r w:rsidRPr="00AB5A7B">
        <w:t xml:space="preserve">se oznakom </w:t>
      </w:r>
      <w:r w:rsidRPr="00163221">
        <w:rPr>
          <w:rFonts w:cs="Times New Roman"/>
          <w:b/>
        </w:rPr>
        <w:t>×</w:t>
      </w:r>
      <w:r>
        <w:t xml:space="preserve"> u sl</w:t>
      </w:r>
      <w:r w:rsidRPr="00AB5A7B">
        <w:t>jedećoj tablici:</w:t>
      </w:r>
    </w:p>
    <w:p w14:paraId="14309B2D" w14:textId="387CB9C0" w:rsidR="004740B8" w:rsidRDefault="004740B8" w:rsidP="004740B8">
      <w:pPr>
        <w:pStyle w:val="Opisslike"/>
        <w:keepNext/>
      </w:pPr>
      <w:bookmarkStart w:id="530" w:name="_Toc474407630"/>
      <w:bookmarkStart w:id="531" w:name="_Toc482004384"/>
      <w:bookmarkStart w:id="532" w:name="_Toc64269720"/>
      <w:r>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47</w:t>
      </w:r>
      <w:r w:rsidR="00305531">
        <w:rPr>
          <w:noProof/>
        </w:rPr>
        <w:fldChar w:fldCharType="end"/>
      </w:r>
      <w:r>
        <w:t xml:space="preserve"> – Ocjena kategorije utjecaja na gospodarstvo u slučaju nesreće s opasnim tvarima </w:t>
      </w:r>
      <w:bookmarkEnd w:id="530"/>
      <w:r>
        <w:t>na</w:t>
      </w:r>
      <w:bookmarkEnd w:id="531"/>
      <w:r>
        <w:t xml:space="preserve"> Skladištu i punionici plina Divoš</w:t>
      </w:r>
      <w:bookmarkEnd w:id="532"/>
    </w:p>
    <w:tbl>
      <w:tblPr>
        <w:tblW w:w="0" w:type="auto"/>
        <w:jc w:val="center"/>
        <w:tblLook w:val="04A0" w:firstRow="1" w:lastRow="0" w:firstColumn="1" w:lastColumn="0" w:noHBand="0" w:noVBand="1"/>
      </w:tblPr>
      <w:tblGrid>
        <w:gridCol w:w="1138"/>
        <w:gridCol w:w="1294"/>
        <w:gridCol w:w="3627"/>
        <w:gridCol w:w="827"/>
      </w:tblGrid>
      <w:tr w:rsidR="004740B8" w:rsidRPr="005A76B1" w14:paraId="363F08F4" w14:textId="77777777" w:rsidTr="001E62AB">
        <w:trPr>
          <w:jc w:val="center"/>
        </w:trPr>
        <w:tc>
          <w:tcPr>
            <w:tcW w:w="0" w:type="auto"/>
            <w:gridSpan w:val="4"/>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27BDC519" w14:textId="77777777" w:rsidR="004740B8" w:rsidRPr="005A76B1" w:rsidRDefault="004740B8" w:rsidP="001E62AB">
            <w:pPr>
              <w:pStyle w:val="Tablica"/>
              <w:jc w:val="center"/>
              <w:rPr>
                <w:b/>
              </w:rPr>
            </w:pPr>
            <w:r w:rsidRPr="005A76B1">
              <w:rPr>
                <w:b/>
              </w:rPr>
              <w:t>Gospodarstvo</w:t>
            </w:r>
          </w:p>
        </w:tc>
      </w:tr>
      <w:tr w:rsidR="004740B8" w:rsidRPr="005A76B1" w14:paraId="734415A7"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B474D50" w14:textId="77777777" w:rsidR="004740B8" w:rsidRPr="005A76B1" w:rsidRDefault="004740B8" w:rsidP="001E62AB">
            <w:pPr>
              <w:pStyle w:val="Tablica"/>
              <w:jc w:val="center"/>
              <w:rPr>
                <w:b/>
              </w:rPr>
            </w:pPr>
            <w:r w:rsidRPr="005A76B1">
              <w:rPr>
                <w:b/>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96DB347" w14:textId="77777777" w:rsidR="004740B8" w:rsidRPr="005A76B1" w:rsidRDefault="004740B8" w:rsidP="001E62AB">
            <w:pPr>
              <w:pStyle w:val="Tablica"/>
              <w:jc w:val="center"/>
              <w:rPr>
                <w:b/>
              </w:rPr>
            </w:pPr>
            <w:r w:rsidRPr="005A76B1">
              <w:rPr>
                <w:b/>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308393FE" w14:textId="77777777" w:rsidR="004740B8" w:rsidRPr="005A76B1" w:rsidRDefault="004740B8" w:rsidP="001E62AB">
            <w:pPr>
              <w:pStyle w:val="Tablica"/>
              <w:jc w:val="center"/>
              <w:rPr>
                <w:b/>
              </w:rPr>
            </w:pPr>
            <w:r w:rsidRPr="005A76B1">
              <w:rPr>
                <w:b/>
              </w:rPr>
              <w:t>Kriterij – štete u % proračuna JLP(R)S</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2D15203" w14:textId="77777777" w:rsidR="004740B8" w:rsidRPr="005A76B1" w:rsidRDefault="004740B8" w:rsidP="001E62AB">
            <w:pPr>
              <w:pStyle w:val="Tablica"/>
              <w:jc w:val="center"/>
              <w:rPr>
                <w:b/>
              </w:rPr>
            </w:pPr>
            <w:r w:rsidRPr="005A76B1">
              <w:rPr>
                <w:b/>
              </w:rPr>
              <w:t>Ocjena</w:t>
            </w:r>
          </w:p>
        </w:tc>
      </w:tr>
      <w:tr w:rsidR="004740B8" w:rsidRPr="005A76B1" w14:paraId="4C81D622" w14:textId="77777777" w:rsidTr="001E62AB">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vAlign w:val="center"/>
            <w:hideMark/>
          </w:tcPr>
          <w:p w14:paraId="15FF9C56" w14:textId="77777777" w:rsidR="004740B8" w:rsidRPr="005A76B1" w:rsidRDefault="004740B8" w:rsidP="001E62AB">
            <w:pPr>
              <w:pStyle w:val="Tablica"/>
              <w:jc w:val="center"/>
            </w:pP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0A1D3BAE" w14:textId="77777777" w:rsidR="004740B8" w:rsidRPr="005A76B1" w:rsidRDefault="004740B8" w:rsidP="001E62AB">
            <w:pPr>
              <w:pStyle w:val="Tablica"/>
            </w:pPr>
            <w:r w:rsidRPr="005A76B1">
              <w:t>Neznatne</w:t>
            </w:r>
          </w:p>
        </w:tc>
        <w:tc>
          <w:tcPr>
            <w:tcW w:w="0" w:type="auto"/>
            <w:tcBorders>
              <w:top w:val="single" w:sz="8" w:space="0" w:color="auto"/>
              <w:left w:val="single" w:sz="8" w:space="0" w:color="auto"/>
              <w:bottom w:val="single" w:sz="4" w:space="0" w:color="auto"/>
              <w:right w:val="single" w:sz="8" w:space="0" w:color="auto"/>
            </w:tcBorders>
            <w:vAlign w:val="center"/>
            <w:hideMark/>
          </w:tcPr>
          <w:p w14:paraId="1E872AAD" w14:textId="77777777" w:rsidR="004740B8" w:rsidRPr="005A76B1" w:rsidRDefault="004740B8" w:rsidP="001E62AB">
            <w:pPr>
              <w:pStyle w:val="Tablica"/>
              <w:jc w:val="center"/>
            </w:pPr>
            <w:r>
              <w:t>&lt;</w:t>
            </w: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tcPr>
          <w:p w14:paraId="427CE59F" w14:textId="77777777" w:rsidR="004740B8" w:rsidRPr="005A76B1" w:rsidRDefault="004740B8" w:rsidP="001E62AB">
            <w:pPr>
              <w:pStyle w:val="Tablica"/>
              <w:jc w:val="center"/>
            </w:pPr>
          </w:p>
        </w:tc>
      </w:tr>
      <w:tr w:rsidR="004740B8" w:rsidRPr="005A76B1" w14:paraId="02989927"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vAlign w:val="center"/>
            <w:hideMark/>
          </w:tcPr>
          <w:p w14:paraId="2C00BA3C" w14:textId="77777777" w:rsidR="004740B8" w:rsidRPr="005A76B1" w:rsidRDefault="004740B8" w:rsidP="001E62AB">
            <w:pPr>
              <w:pStyle w:val="Tablica"/>
              <w:jc w:val="center"/>
            </w:pPr>
            <w:r w:rsidRPr="005A76B1">
              <w:t>2</w:t>
            </w:r>
          </w:p>
        </w:tc>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32F54825" w14:textId="77777777" w:rsidR="004740B8" w:rsidRPr="005A76B1" w:rsidRDefault="004740B8" w:rsidP="001E62AB">
            <w:pPr>
              <w:pStyle w:val="Tablica"/>
            </w:pPr>
            <w:r w:rsidRPr="005A76B1">
              <w:t>Malene</w:t>
            </w:r>
          </w:p>
        </w:tc>
        <w:tc>
          <w:tcPr>
            <w:tcW w:w="0" w:type="auto"/>
            <w:tcBorders>
              <w:top w:val="single" w:sz="4" w:space="0" w:color="auto"/>
              <w:left w:val="single" w:sz="8" w:space="0" w:color="auto"/>
              <w:bottom w:val="single" w:sz="4" w:space="0" w:color="auto"/>
              <w:right w:val="single" w:sz="8" w:space="0" w:color="auto"/>
            </w:tcBorders>
            <w:vAlign w:val="center"/>
            <w:hideMark/>
          </w:tcPr>
          <w:p w14:paraId="06DD7DB3" w14:textId="77777777" w:rsidR="004740B8" w:rsidRPr="005A76B1" w:rsidRDefault="004740B8" w:rsidP="001E62AB">
            <w:pPr>
              <w:pStyle w:val="Tablica"/>
              <w:jc w:val="center"/>
            </w:pPr>
            <w:r w:rsidRPr="005A76B1">
              <w:t>1 – 5%</w:t>
            </w:r>
          </w:p>
        </w:tc>
        <w:tc>
          <w:tcPr>
            <w:tcW w:w="0" w:type="auto"/>
            <w:tcBorders>
              <w:top w:val="single" w:sz="4" w:space="0" w:color="auto"/>
              <w:left w:val="single" w:sz="8" w:space="0" w:color="auto"/>
              <w:bottom w:val="single" w:sz="4" w:space="0" w:color="auto"/>
              <w:right w:val="single" w:sz="8" w:space="0" w:color="auto"/>
            </w:tcBorders>
            <w:shd w:val="clear" w:color="auto" w:fill="96FF96"/>
          </w:tcPr>
          <w:p w14:paraId="7A2BEFBA" w14:textId="77777777" w:rsidR="004740B8" w:rsidRPr="005A76B1" w:rsidRDefault="004740B8" w:rsidP="001E62AB">
            <w:pPr>
              <w:pStyle w:val="Tablica"/>
              <w:jc w:val="center"/>
            </w:pPr>
          </w:p>
        </w:tc>
      </w:tr>
      <w:tr w:rsidR="004740B8" w:rsidRPr="005A76B1" w14:paraId="3D0B501C"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vAlign w:val="center"/>
            <w:hideMark/>
          </w:tcPr>
          <w:p w14:paraId="333813E8" w14:textId="77777777" w:rsidR="004740B8" w:rsidRPr="005A76B1" w:rsidRDefault="004740B8" w:rsidP="001E62AB">
            <w:pPr>
              <w:pStyle w:val="Tablica"/>
              <w:jc w:val="center"/>
            </w:pPr>
            <w:r w:rsidRPr="005A76B1">
              <w:t>3</w:t>
            </w:r>
          </w:p>
        </w:tc>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0960819B" w14:textId="77777777" w:rsidR="004740B8" w:rsidRPr="005A76B1" w:rsidRDefault="004740B8" w:rsidP="001E62AB">
            <w:pPr>
              <w:pStyle w:val="Tablica"/>
            </w:pPr>
            <w:r w:rsidRPr="005A76B1">
              <w:t xml:space="preserve">Umjerene </w:t>
            </w:r>
          </w:p>
        </w:tc>
        <w:tc>
          <w:tcPr>
            <w:tcW w:w="0" w:type="auto"/>
            <w:tcBorders>
              <w:top w:val="single" w:sz="4" w:space="0" w:color="auto"/>
              <w:left w:val="single" w:sz="8" w:space="0" w:color="auto"/>
              <w:bottom w:val="single" w:sz="4" w:space="0" w:color="auto"/>
              <w:right w:val="single" w:sz="8" w:space="0" w:color="auto"/>
            </w:tcBorders>
            <w:vAlign w:val="center"/>
            <w:hideMark/>
          </w:tcPr>
          <w:p w14:paraId="5658C504" w14:textId="77777777" w:rsidR="004740B8" w:rsidRPr="005A76B1" w:rsidRDefault="004740B8" w:rsidP="001E62AB">
            <w:pPr>
              <w:pStyle w:val="Tablica"/>
              <w:jc w:val="center"/>
            </w:pPr>
            <w:r w:rsidRPr="005A76B1">
              <w:t>5 – 15%</w:t>
            </w:r>
          </w:p>
        </w:tc>
        <w:tc>
          <w:tcPr>
            <w:tcW w:w="0" w:type="auto"/>
            <w:tcBorders>
              <w:top w:val="single" w:sz="4" w:space="0" w:color="auto"/>
              <w:left w:val="single" w:sz="8" w:space="0" w:color="auto"/>
              <w:bottom w:val="single" w:sz="4" w:space="0" w:color="auto"/>
              <w:right w:val="single" w:sz="8" w:space="0" w:color="auto"/>
            </w:tcBorders>
            <w:shd w:val="clear" w:color="auto" w:fill="FFFF00"/>
          </w:tcPr>
          <w:p w14:paraId="268AFCA7" w14:textId="77777777" w:rsidR="004740B8" w:rsidRPr="005A76B1" w:rsidRDefault="004740B8" w:rsidP="001E62AB">
            <w:pPr>
              <w:pStyle w:val="Tablica"/>
              <w:jc w:val="center"/>
            </w:pPr>
          </w:p>
        </w:tc>
      </w:tr>
      <w:tr w:rsidR="004740B8" w:rsidRPr="005A76B1" w14:paraId="34258778"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vAlign w:val="center"/>
            <w:hideMark/>
          </w:tcPr>
          <w:p w14:paraId="760D19E9" w14:textId="77777777" w:rsidR="004740B8" w:rsidRPr="005A76B1" w:rsidRDefault="004740B8" w:rsidP="001E62AB">
            <w:pPr>
              <w:pStyle w:val="Tablica"/>
              <w:jc w:val="center"/>
            </w:pPr>
            <w:r w:rsidRPr="005A76B1">
              <w:t>4</w:t>
            </w:r>
          </w:p>
        </w:tc>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6FA7F461" w14:textId="77777777" w:rsidR="004740B8" w:rsidRPr="005A76B1" w:rsidRDefault="004740B8" w:rsidP="001E62AB">
            <w:pPr>
              <w:pStyle w:val="Tablica"/>
            </w:pPr>
            <w:r w:rsidRPr="005A76B1">
              <w:t xml:space="preserve">Značajne </w:t>
            </w:r>
          </w:p>
        </w:tc>
        <w:tc>
          <w:tcPr>
            <w:tcW w:w="0" w:type="auto"/>
            <w:tcBorders>
              <w:top w:val="single" w:sz="4" w:space="0" w:color="auto"/>
              <w:left w:val="single" w:sz="8" w:space="0" w:color="auto"/>
              <w:bottom w:val="single" w:sz="4" w:space="0" w:color="auto"/>
              <w:right w:val="single" w:sz="8" w:space="0" w:color="auto"/>
            </w:tcBorders>
            <w:vAlign w:val="center"/>
            <w:hideMark/>
          </w:tcPr>
          <w:p w14:paraId="19572D71" w14:textId="77777777" w:rsidR="004740B8" w:rsidRPr="005A76B1" w:rsidRDefault="004740B8" w:rsidP="001E62AB">
            <w:pPr>
              <w:pStyle w:val="Tablica"/>
              <w:jc w:val="center"/>
            </w:pPr>
            <w:r w:rsidRPr="005A76B1">
              <w:t>15 – 25%</w:t>
            </w:r>
          </w:p>
        </w:tc>
        <w:tc>
          <w:tcPr>
            <w:tcW w:w="0" w:type="auto"/>
            <w:tcBorders>
              <w:top w:val="single" w:sz="4" w:space="0" w:color="auto"/>
              <w:left w:val="single" w:sz="8" w:space="0" w:color="auto"/>
              <w:bottom w:val="single" w:sz="4" w:space="0" w:color="auto"/>
              <w:right w:val="single" w:sz="8" w:space="0" w:color="auto"/>
            </w:tcBorders>
            <w:shd w:val="clear" w:color="auto" w:fill="FFA500"/>
          </w:tcPr>
          <w:p w14:paraId="407719CC" w14:textId="77777777" w:rsidR="004740B8" w:rsidRPr="005A76B1" w:rsidRDefault="004740B8" w:rsidP="001E62AB">
            <w:pPr>
              <w:pStyle w:val="Tablica"/>
              <w:jc w:val="center"/>
            </w:pPr>
          </w:p>
        </w:tc>
      </w:tr>
      <w:tr w:rsidR="004740B8" w:rsidRPr="005A76B1" w14:paraId="21B186FB" w14:textId="77777777" w:rsidTr="001E62AB">
        <w:trPr>
          <w:jc w:val="center"/>
        </w:trPr>
        <w:tc>
          <w:tcPr>
            <w:tcW w:w="0" w:type="auto"/>
            <w:tcBorders>
              <w:top w:val="single" w:sz="4" w:space="0" w:color="auto"/>
              <w:left w:val="single" w:sz="8" w:space="0" w:color="auto"/>
              <w:bottom w:val="single" w:sz="8" w:space="0" w:color="auto"/>
              <w:right w:val="single" w:sz="8" w:space="0" w:color="auto"/>
            </w:tcBorders>
            <w:shd w:val="clear" w:color="auto" w:fill="FF0000"/>
            <w:vAlign w:val="center"/>
            <w:hideMark/>
          </w:tcPr>
          <w:p w14:paraId="1ECAD0B3" w14:textId="77777777" w:rsidR="004740B8" w:rsidRPr="005A76B1" w:rsidRDefault="004740B8" w:rsidP="001E62AB">
            <w:pPr>
              <w:pStyle w:val="Tablica"/>
              <w:jc w:val="center"/>
            </w:pPr>
            <w:r w:rsidRPr="005A76B1">
              <w:t>5</w:t>
            </w:r>
          </w:p>
        </w:tc>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65B52F27" w14:textId="77777777" w:rsidR="004740B8" w:rsidRPr="005A76B1" w:rsidRDefault="004740B8" w:rsidP="001E62AB">
            <w:pPr>
              <w:pStyle w:val="Tablica"/>
            </w:pPr>
            <w:r w:rsidRPr="005A76B1">
              <w:t>Katastrofalne</w:t>
            </w:r>
          </w:p>
        </w:tc>
        <w:tc>
          <w:tcPr>
            <w:tcW w:w="0" w:type="auto"/>
            <w:tcBorders>
              <w:top w:val="single" w:sz="4" w:space="0" w:color="auto"/>
              <w:left w:val="single" w:sz="8" w:space="0" w:color="auto"/>
              <w:bottom w:val="single" w:sz="8" w:space="0" w:color="auto"/>
              <w:right w:val="single" w:sz="8" w:space="0" w:color="auto"/>
            </w:tcBorders>
            <w:vAlign w:val="center"/>
            <w:hideMark/>
          </w:tcPr>
          <w:p w14:paraId="72DED9FC" w14:textId="77777777" w:rsidR="004740B8" w:rsidRPr="005A76B1" w:rsidRDefault="004740B8" w:rsidP="001E62AB">
            <w:pPr>
              <w:pStyle w:val="Tablica"/>
              <w:jc w:val="center"/>
            </w:pPr>
            <w:r>
              <w:t>&gt;</w:t>
            </w:r>
            <w:r w:rsidRPr="005A76B1">
              <w:t>25%</w:t>
            </w:r>
          </w:p>
        </w:tc>
        <w:tc>
          <w:tcPr>
            <w:tcW w:w="0" w:type="auto"/>
            <w:tcBorders>
              <w:top w:val="single" w:sz="4" w:space="0" w:color="auto"/>
              <w:left w:val="single" w:sz="8" w:space="0" w:color="auto"/>
              <w:bottom w:val="single" w:sz="8" w:space="0" w:color="auto"/>
              <w:right w:val="single" w:sz="8" w:space="0" w:color="auto"/>
            </w:tcBorders>
            <w:shd w:val="clear" w:color="auto" w:fill="FF0000"/>
          </w:tcPr>
          <w:p w14:paraId="6A5D8B2F" w14:textId="77777777" w:rsidR="004740B8" w:rsidRPr="005A76B1" w:rsidRDefault="004740B8" w:rsidP="001E62AB">
            <w:pPr>
              <w:pStyle w:val="Tablica"/>
              <w:jc w:val="center"/>
              <w:rPr>
                <w:b/>
              </w:rPr>
            </w:pPr>
            <w:r w:rsidRPr="005A76B1">
              <w:rPr>
                <w:rFonts w:cs="Times New Roman"/>
                <w:b/>
              </w:rPr>
              <w:t>×</w:t>
            </w:r>
          </w:p>
        </w:tc>
      </w:tr>
    </w:tbl>
    <w:p w14:paraId="32941D28" w14:textId="77777777" w:rsidR="004740B8" w:rsidRDefault="004740B8" w:rsidP="004740B8">
      <w:pPr>
        <w:pStyle w:val="Naslov4"/>
      </w:pPr>
      <w:bookmarkStart w:id="533" w:name="_Toc64269397"/>
      <w:r>
        <w:t>Posljedice po društvenu stabilnost i politiku</w:t>
      </w:r>
      <w:bookmarkEnd w:id="533"/>
      <w:r>
        <w:t xml:space="preserve"> </w:t>
      </w:r>
    </w:p>
    <w:p w14:paraId="772F566D" w14:textId="77777777" w:rsidR="004740B8" w:rsidRDefault="004740B8" w:rsidP="004740B8">
      <w:r w:rsidRPr="00E06749">
        <w:t xml:space="preserve">Od objekata kritične infrastrukture </w:t>
      </w:r>
      <w:r>
        <w:t>neposredno</w:t>
      </w:r>
      <w:r w:rsidRPr="00E06749">
        <w:t xml:space="preserve"> </w:t>
      </w:r>
      <w:r>
        <w:t>bi bilo pogođeno Skladište i punionica plina</w:t>
      </w:r>
      <w:r w:rsidRPr="00F034F6">
        <w:t xml:space="preserve"> </w:t>
      </w:r>
      <w:r>
        <w:t>Divoš te u manjoj mjeri cesta</w:t>
      </w:r>
      <w:r w:rsidRPr="00F034F6">
        <w:rPr>
          <w:rFonts w:cs="Calibri"/>
          <w:bCs/>
          <w:color w:val="000000"/>
        </w:rPr>
        <w:t xml:space="preserve"> </w:t>
      </w:r>
      <w:r>
        <w:rPr>
          <w:rFonts w:cs="Calibri"/>
          <w:bCs/>
          <w:color w:val="000000"/>
        </w:rPr>
        <w:t>D518</w:t>
      </w:r>
      <w:r>
        <w:t xml:space="preserve">. Kako obje kritične infrastrukture nisu u neposrednom vlasništvu Općine, uzimaju </w:t>
      </w:r>
      <w:r>
        <w:lastRenderedPageBreak/>
        <w:t>se samo kao štete u gospodarstvu, što je uzeto u obzir prethodnim poglavljem, a procjenjuje se šteta gubitka funkcije. G</w:t>
      </w:r>
      <w:r w:rsidRPr="00E06749">
        <w:t>rađevine od javnog društvenog značaja nisu u</w:t>
      </w:r>
      <w:r>
        <w:t xml:space="preserve">grožene. Može doći </w:t>
      </w:r>
      <w:r w:rsidRPr="00E06749">
        <w:t>do otežavanja života stanovništva</w:t>
      </w:r>
      <w:r>
        <w:t xml:space="preserve"> Općine jer će se morati snabdijevati energentima drugdje</w:t>
      </w:r>
      <w:r w:rsidRPr="00E06749">
        <w:t xml:space="preserve">. </w:t>
      </w:r>
      <w:r>
        <w:t>Ocjena posljedica definira se kao srednja vrijednost kategorija iz sljedećih tablica:</w:t>
      </w:r>
    </w:p>
    <w:p w14:paraId="6E139E10" w14:textId="3B62431A" w:rsidR="004740B8" w:rsidRDefault="004740B8" w:rsidP="004740B8">
      <w:pPr>
        <w:pStyle w:val="Opisslike"/>
        <w:keepNext/>
      </w:pPr>
      <w:bookmarkStart w:id="534" w:name="_Toc474407631"/>
      <w:bookmarkStart w:id="535" w:name="_Toc482004385"/>
      <w:bookmarkStart w:id="536" w:name="_Toc64269721"/>
      <w:r>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48</w:t>
      </w:r>
      <w:r w:rsidR="00305531">
        <w:rPr>
          <w:noProof/>
        </w:rPr>
        <w:fldChar w:fldCharType="end"/>
      </w:r>
      <w:r>
        <w:t xml:space="preserve"> – Ocjena kategorije utjecaja na društvenu stabilnost i politiku u slučaju nesreće s opasnim tvarima </w:t>
      </w:r>
      <w:bookmarkEnd w:id="534"/>
      <w:bookmarkEnd w:id="535"/>
      <w:r w:rsidRPr="00625A29">
        <w:t>na Skladištu i punionici plina Divoš</w:t>
      </w:r>
      <w:bookmarkEnd w:id="536"/>
    </w:p>
    <w:tbl>
      <w:tblPr>
        <w:tblW w:w="0" w:type="auto"/>
        <w:jc w:val="center"/>
        <w:tblLook w:val="04A0" w:firstRow="1" w:lastRow="0" w:firstColumn="1" w:lastColumn="0" w:noHBand="0" w:noVBand="1"/>
      </w:tblPr>
      <w:tblGrid>
        <w:gridCol w:w="1138"/>
        <w:gridCol w:w="1294"/>
        <w:gridCol w:w="3627"/>
        <w:gridCol w:w="827"/>
      </w:tblGrid>
      <w:tr w:rsidR="004740B8" w:rsidRPr="005A76B1" w14:paraId="01F39CEE" w14:textId="77777777" w:rsidTr="001E62AB">
        <w:trPr>
          <w:jc w:val="center"/>
        </w:trPr>
        <w:tc>
          <w:tcPr>
            <w:tcW w:w="0" w:type="auto"/>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01A3BF6E" w14:textId="77777777" w:rsidR="004740B8" w:rsidRPr="005A76B1" w:rsidRDefault="004740B8" w:rsidP="001E62AB">
            <w:pPr>
              <w:pStyle w:val="Tablica"/>
              <w:jc w:val="center"/>
              <w:rPr>
                <w:b/>
              </w:rPr>
            </w:pPr>
            <w:r w:rsidRPr="005A76B1">
              <w:rPr>
                <w:b/>
              </w:rPr>
              <w:t>Društvena stabilnost i politika</w:t>
            </w:r>
          </w:p>
        </w:tc>
      </w:tr>
      <w:tr w:rsidR="004740B8" w:rsidRPr="005A76B1" w14:paraId="71412B00" w14:textId="77777777" w:rsidTr="001E62AB">
        <w:trPr>
          <w:jc w:val="center"/>
        </w:trPr>
        <w:tc>
          <w:tcPr>
            <w:tcW w:w="0" w:type="auto"/>
            <w:gridSpan w:val="4"/>
            <w:tcBorders>
              <w:top w:val="single" w:sz="8" w:space="0" w:color="auto"/>
              <w:left w:val="single" w:sz="8" w:space="0" w:color="auto"/>
              <w:bottom w:val="single" w:sz="4" w:space="0" w:color="auto"/>
              <w:right w:val="single" w:sz="8" w:space="0" w:color="auto"/>
            </w:tcBorders>
            <w:shd w:val="clear" w:color="auto" w:fill="D9D9D9" w:themeFill="background1" w:themeFillShade="D9"/>
            <w:hideMark/>
          </w:tcPr>
          <w:p w14:paraId="79D81240" w14:textId="77777777" w:rsidR="004740B8" w:rsidRPr="005A76B1" w:rsidRDefault="004740B8" w:rsidP="001E62AB">
            <w:pPr>
              <w:pStyle w:val="Tablica"/>
              <w:jc w:val="center"/>
              <w:rPr>
                <w:b/>
              </w:rPr>
            </w:pPr>
            <w:r>
              <w:rPr>
                <w:b/>
              </w:rPr>
              <w:t>Oštećena infrastruktura</w:t>
            </w:r>
          </w:p>
        </w:tc>
      </w:tr>
      <w:tr w:rsidR="004740B8" w:rsidRPr="005A76B1" w14:paraId="4D032F55"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6C1B995B" w14:textId="77777777" w:rsidR="004740B8" w:rsidRPr="005A76B1" w:rsidRDefault="004740B8" w:rsidP="001E62AB">
            <w:pPr>
              <w:pStyle w:val="Tablica"/>
              <w:jc w:val="center"/>
              <w:rPr>
                <w:b/>
              </w:rPr>
            </w:pPr>
            <w:r w:rsidRPr="005A76B1">
              <w:rPr>
                <w:b/>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79D729B9" w14:textId="77777777" w:rsidR="004740B8" w:rsidRPr="005A76B1" w:rsidRDefault="004740B8" w:rsidP="001E62AB">
            <w:pPr>
              <w:pStyle w:val="Tablica"/>
              <w:jc w:val="center"/>
              <w:rPr>
                <w:b/>
              </w:rPr>
            </w:pPr>
            <w:r w:rsidRPr="005A76B1">
              <w:rPr>
                <w:b/>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4E688D2D" w14:textId="77777777" w:rsidR="004740B8" w:rsidRPr="005A76B1" w:rsidRDefault="004740B8" w:rsidP="001E62AB">
            <w:pPr>
              <w:pStyle w:val="Tablica"/>
              <w:jc w:val="center"/>
              <w:rPr>
                <w:b/>
              </w:rPr>
            </w:pPr>
            <w:r w:rsidRPr="005A76B1">
              <w:rPr>
                <w:b/>
              </w:rPr>
              <w:t>Kriterij – štete u % proračuna JLP(R)S</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1BFCD1A4" w14:textId="77777777" w:rsidR="004740B8" w:rsidRPr="005A76B1" w:rsidRDefault="004740B8" w:rsidP="001E62AB">
            <w:pPr>
              <w:pStyle w:val="Tablica"/>
              <w:jc w:val="center"/>
              <w:rPr>
                <w:b/>
              </w:rPr>
            </w:pPr>
            <w:r w:rsidRPr="005A76B1">
              <w:rPr>
                <w:b/>
              </w:rPr>
              <w:t>Ocjena</w:t>
            </w:r>
          </w:p>
        </w:tc>
      </w:tr>
      <w:tr w:rsidR="004740B8" w:rsidRPr="005A76B1" w14:paraId="21E6F6DD" w14:textId="77777777" w:rsidTr="001E62AB">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0E3BB6E9" w14:textId="77777777" w:rsidR="004740B8" w:rsidRPr="005A76B1" w:rsidRDefault="004740B8" w:rsidP="001E62AB">
            <w:pPr>
              <w:pStyle w:val="Tablica"/>
              <w:jc w:val="center"/>
            </w:pP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23E4B2C2" w14:textId="77777777" w:rsidR="004740B8" w:rsidRPr="005A76B1" w:rsidRDefault="004740B8" w:rsidP="001E62AB">
            <w:pPr>
              <w:pStyle w:val="Tablica"/>
            </w:pPr>
            <w:r w:rsidRPr="005A76B1">
              <w:t>Neznatne</w:t>
            </w:r>
          </w:p>
        </w:tc>
        <w:tc>
          <w:tcPr>
            <w:tcW w:w="0" w:type="auto"/>
            <w:tcBorders>
              <w:top w:val="single" w:sz="8" w:space="0" w:color="auto"/>
              <w:left w:val="single" w:sz="8" w:space="0" w:color="auto"/>
              <w:bottom w:val="single" w:sz="4" w:space="0" w:color="auto"/>
              <w:right w:val="single" w:sz="8" w:space="0" w:color="auto"/>
            </w:tcBorders>
            <w:hideMark/>
          </w:tcPr>
          <w:p w14:paraId="17AA731A" w14:textId="77777777" w:rsidR="004740B8" w:rsidRPr="005A76B1" w:rsidRDefault="004740B8" w:rsidP="001E62AB">
            <w:pPr>
              <w:pStyle w:val="Tablica"/>
              <w:jc w:val="center"/>
            </w:pPr>
            <w:r>
              <w:t>0,5-</w:t>
            </w: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tcPr>
          <w:p w14:paraId="010E6FE3" w14:textId="77777777" w:rsidR="004740B8" w:rsidRPr="005A76B1" w:rsidRDefault="004740B8" w:rsidP="001E62AB">
            <w:pPr>
              <w:pStyle w:val="Tablica"/>
              <w:jc w:val="center"/>
              <w:rPr>
                <w:b/>
              </w:rPr>
            </w:pPr>
            <w:r w:rsidRPr="005A76B1">
              <w:rPr>
                <w:rFonts w:cs="Times New Roman"/>
                <w:b/>
              </w:rPr>
              <w:t>×</w:t>
            </w:r>
          </w:p>
        </w:tc>
      </w:tr>
      <w:tr w:rsidR="004740B8" w:rsidRPr="005A76B1" w14:paraId="7C4D8E40"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349933E2" w14:textId="77777777" w:rsidR="004740B8" w:rsidRPr="005A76B1" w:rsidRDefault="004740B8" w:rsidP="001E62AB">
            <w:pPr>
              <w:pStyle w:val="Tablica"/>
              <w:jc w:val="center"/>
            </w:pPr>
            <w:r w:rsidRPr="005A76B1">
              <w:t>2</w:t>
            </w:r>
          </w:p>
        </w:tc>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746841E6" w14:textId="77777777" w:rsidR="004740B8" w:rsidRPr="005A76B1" w:rsidRDefault="004740B8" w:rsidP="001E62AB">
            <w:pPr>
              <w:pStyle w:val="Tablica"/>
            </w:pPr>
            <w:r w:rsidRPr="005A76B1">
              <w:t>Malene</w:t>
            </w:r>
          </w:p>
        </w:tc>
        <w:tc>
          <w:tcPr>
            <w:tcW w:w="0" w:type="auto"/>
            <w:tcBorders>
              <w:top w:val="single" w:sz="4" w:space="0" w:color="auto"/>
              <w:left w:val="single" w:sz="8" w:space="0" w:color="auto"/>
              <w:bottom w:val="single" w:sz="4" w:space="0" w:color="auto"/>
              <w:right w:val="single" w:sz="8" w:space="0" w:color="auto"/>
            </w:tcBorders>
            <w:hideMark/>
          </w:tcPr>
          <w:p w14:paraId="5EB5001D" w14:textId="77777777" w:rsidR="004740B8" w:rsidRPr="005A76B1" w:rsidRDefault="004740B8" w:rsidP="001E62AB">
            <w:pPr>
              <w:pStyle w:val="Tablica"/>
              <w:jc w:val="center"/>
            </w:pPr>
            <w:r w:rsidRPr="005A76B1">
              <w:t>1 – 5%</w:t>
            </w:r>
          </w:p>
        </w:tc>
        <w:tc>
          <w:tcPr>
            <w:tcW w:w="0" w:type="auto"/>
            <w:tcBorders>
              <w:top w:val="single" w:sz="4" w:space="0" w:color="auto"/>
              <w:left w:val="single" w:sz="8" w:space="0" w:color="auto"/>
              <w:bottom w:val="single" w:sz="4" w:space="0" w:color="auto"/>
              <w:right w:val="single" w:sz="8" w:space="0" w:color="auto"/>
            </w:tcBorders>
            <w:shd w:val="clear" w:color="auto" w:fill="96FF96"/>
          </w:tcPr>
          <w:p w14:paraId="60D23BD0" w14:textId="77777777" w:rsidR="004740B8" w:rsidRPr="005A76B1" w:rsidRDefault="004740B8" w:rsidP="001E62AB">
            <w:pPr>
              <w:pStyle w:val="Tablica"/>
              <w:jc w:val="center"/>
            </w:pPr>
          </w:p>
        </w:tc>
      </w:tr>
      <w:tr w:rsidR="004740B8" w:rsidRPr="005A76B1" w14:paraId="2CAAD75D"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46571879" w14:textId="77777777" w:rsidR="004740B8" w:rsidRPr="005A76B1" w:rsidRDefault="004740B8" w:rsidP="001E62AB">
            <w:pPr>
              <w:pStyle w:val="Tablica"/>
              <w:jc w:val="center"/>
            </w:pPr>
            <w:r w:rsidRPr="005A76B1">
              <w:t>3</w:t>
            </w:r>
          </w:p>
        </w:tc>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1652B11A" w14:textId="77777777" w:rsidR="004740B8" w:rsidRPr="005A76B1" w:rsidRDefault="004740B8" w:rsidP="001E62AB">
            <w:pPr>
              <w:pStyle w:val="Tablica"/>
            </w:pPr>
            <w:r w:rsidRPr="005A76B1">
              <w:t>Umjerene</w:t>
            </w:r>
          </w:p>
        </w:tc>
        <w:tc>
          <w:tcPr>
            <w:tcW w:w="0" w:type="auto"/>
            <w:tcBorders>
              <w:top w:val="single" w:sz="4" w:space="0" w:color="auto"/>
              <w:left w:val="single" w:sz="8" w:space="0" w:color="auto"/>
              <w:bottom w:val="single" w:sz="4" w:space="0" w:color="auto"/>
              <w:right w:val="single" w:sz="8" w:space="0" w:color="auto"/>
            </w:tcBorders>
            <w:hideMark/>
          </w:tcPr>
          <w:p w14:paraId="7D60EF6F" w14:textId="77777777" w:rsidR="004740B8" w:rsidRPr="005A76B1" w:rsidRDefault="004740B8" w:rsidP="001E62AB">
            <w:pPr>
              <w:pStyle w:val="Tablica"/>
              <w:jc w:val="center"/>
            </w:pPr>
            <w:r w:rsidRPr="005A76B1">
              <w:t>5 – 15%</w:t>
            </w:r>
          </w:p>
        </w:tc>
        <w:tc>
          <w:tcPr>
            <w:tcW w:w="0" w:type="auto"/>
            <w:tcBorders>
              <w:top w:val="single" w:sz="4" w:space="0" w:color="auto"/>
              <w:left w:val="single" w:sz="8" w:space="0" w:color="auto"/>
              <w:bottom w:val="single" w:sz="4" w:space="0" w:color="auto"/>
              <w:right w:val="single" w:sz="8" w:space="0" w:color="auto"/>
            </w:tcBorders>
            <w:shd w:val="clear" w:color="auto" w:fill="FFFF00"/>
          </w:tcPr>
          <w:p w14:paraId="0ACE6FFC" w14:textId="77777777" w:rsidR="004740B8" w:rsidRPr="005A76B1" w:rsidRDefault="004740B8" w:rsidP="001E62AB">
            <w:pPr>
              <w:pStyle w:val="Tablica"/>
              <w:jc w:val="center"/>
            </w:pPr>
          </w:p>
        </w:tc>
      </w:tr>
      <w:tr w:rsidR="004740B8" w:rsidRPr="005A76B1" w14:paraId="5103E9E8"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3114C2D5" w14:textId="77777777" w:rsidR="004740B8" w:rsidRPr="005A76B1" w:rsidRDefault="004740B8" w:rsidP="001E62AB">
            <w:pPr>
              <w:pStyle w:val="Tablica"/>
              <w:jc w:val="center"/>
            </w:pPr>
            <w:r w:rsidRPr="005A76B1">
              <w:t>4</w:t>
            </w:r>
          </w:p>
        </w:tc>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04833A20" w14:textId="77777777" w:rsidR="004740B8" w:rsidRPr="005A76B1" w:rsidRDefault="004740B8" w:rsidP="001E62AB">
            <w:pPr>
              <w:pStyle w:val="Tablica"/>
            </w:pPr>
            <w:r w:rsidRPr="005A76B1">
              <w:t>Značajne</w:t>
            </w:r>
          </w:p>
        </w:tc>
        <w:tc>
          <w:tcPr>
            <w:tcW w:w="0" w:type="auto"/>
            <w:tcBorders>
              <w:top w:val="single" w:sz="4" w:space="0" w:color="auto"/>
              <w:left w:val="single" w:sz="8" w:space="0" w:color="auto"/>
              <w:bottom w:val="single" w:sz="4" w:space="0" w:color="auto"/>
              <w:right w:val="single" w:sz="8" w:space="0" w:color="auto"/>
            </w:tcBorders>
            <w:hideMark/>
          </w:tcPr>
          <w:p w14:paraId="3959A1CF" w14:textId="77777777" w:rsidR="004740B8" w:rsidRPr="005A76B1" w:rsidRDefault="004740B8" w:rsidP="001E62AB">
            <w:pPr>
              <w:pStyle w:val="Tablica"/>
              <w:jc w:val="center"/>
            </w:pPr>
            <w:r w:rsidRPr="005A76B1">
              <w:t>15 – 25%</w:t>
            </w:r>
          </w:p>
        </w:tc>
        <w:tc>
          <w:tcPr>
            <w:tcW w:w="0" w:type="auto"/>
            <w:tcBorders>
              <w:top w:val="single" w:sz="4" w:space="0" w:color="auto"/>
              <w:left w:val="single" w:sz="8" w:space="0" w:color="auto"/>
              <w:bottom w:val="single" w:sz="4" w:space="0" w:color="auto"/>
              <w:right w:val="single" w:sz="8" w:space="0" w:color="auto"/>
            </w:tcBorders>
            <w:shd w:val="clear" w:color="auto" w:fill="FFA500"/>
          </w:tcPr>
          <w:p w14:paraId="3EA16747" w14:textId="77777777" w:rsidR="004740B8" w:rsidRPr="005A76B1" w:rsidRDefault="004740B8" w:rsidP="001E62AB">
            <w:pPr>
              <w:pStyle w:val="Tablica"/>
              <w:jc w:val="center"/>
            </w:pPr>
          </w:p>
        </w:tc>
      </w:tr>
      <w:tr w:rsidR="004740B8" w:rsidRPr="005A76B1" w14:paraId="4BB7BC64" w14:textId="77777777" w:rsidTr="001E62AB">
        <w:trPr>
          <w:trHeight w:val="149"/>
          <w:jc w:val="center"/>
        </w:trPr>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1E313E54" w14:textId="77777777" w:rsidR="004740B8" w:rsidRPr="005A76B1" w:rsidRDefault="004740B8" w:rsidP="001E62AB">
            <w:pPr>
              <w:pStyle w:val="Tablica"/>
              <w:jc w:val="center"/>
            </w:pPr>
            <w:r w:rsidRPr="005A76B1">
              <w:t>5</w:t>
            </w:r>
          </w:p>
        </w:tc>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6230D635" w14:textId="77777777" w:rsidR="004740B8" w:rsidRPr="005A76B1" w:rsidRDefault="004740B8" w:rsidP="001E62AB">
            <w:pPr>
              <w:pStyle w:val="Tablica"/>
            </w:pPr>
            <w:r w:rsidRPr="005A76B1">
              <w:t>Katastrofalne</w:t>
            </w:r>
          </w:p>
        </w:tc>
        <w:tc>
          <w:tcPr>
            <w:tcW w:w="0" w:type="auto"/>
            <w:tcBorders>
              <w:top w:val="single" w:sz="4" w:space="0" w:color="auto"/>
              <w:left w:val="single" w:sz="8" w:space="0" w:color="auto"/>
              <w:bottom w:val="single" w:sz="8" w:space="0" w:color="auto"/>
              <w:right w:val="single" w:sz="8" w:space="0" w:color="auto"/>
            </w:tcBorders>
            <w:hideMark/>
          </w:tcPr>
          <w:p w14:paraId="0696AA37" w14:textId="77777777" w:rsidR="004740B8" w:rsidRPr="005A76B1" w:rsidRDefault="004740B8" w:rsidP="001E62AB">
            <w:pPr>
              <w:pStyle w:val="Tablica"/>
              <w:jc w:val="center"/>
            </w:pPr>
            <w:r>
              <w:t>&gt;</w:t>
            </w:r>
            <w:r w:rsidRPr="005A76B1">
              <w:t>25%</w:t>
            </w:r>
          </w:p>
        </w:tc>
        <w:tc>
          <w:tcPr>
            <w:tcW w:w="0" w:type="auto"/>
            <w:tcBorders>
              <w:top w:val="single" w:sz="4" w:space="0" w:color="auto"/>
              <w:left w:val="single" w:sz="8" w:space="0" w:color="auto"/>
              <w:bottom w:val="single" w:sz="8" w:space="0" w:color="auto"/>
              <w:right w:val="single" w:sz="8" w:space="0" w:color="auto"/>
            </w:tcBorders>
            <w:shd w:val="clear" w:color="auto" w:fill="FF0000"/>
          </w:tcPr>
          <w:p w14:paraId="5D0CB63A" w14:textId="77777777" w:rsidR="004740B8" w:rsidRPr="005A76B1" w:rsidRDefault="004740B8" w:rsidP="001E62AB">
            <w:pPr>
              <w:pStyle w:val="Tablica"/>
              <w:jc w:val="center"/>
            </w:pPr>
          </w:p>
        </w:tc>
      </w:tr>
      <w:tr w:rsidR="004740B8" w:rsidRPr="005A76B1" w14:paraId="7316BC63" w14:textId="77777777" w:rsidTr="001E62AB">
        <w:trPr>
          <w:jc w:val="center"/>
        </w:trPr>
        <w:tc>
          <w:tcPr>
            <w:tcW w:w="0" w:type="auto"/>
            <w:gridSpan w:val="4"/>
            <w:tcBorders>
              <w:top w:val="single" w:sz="8" w:space="0" w:color="auto"/>
              <w:left w:val="single" w:sz="8" w:space="0" w:color="auto"/>
              <w:bottom w:val="single" w:sz="4" w:space="0" w:color="auto"/>
              <w:right w:val="single" w:sz="8" w:space="0" w:color="auto"/>
            </w:tcBorders>
            <w:shd w:val="clear" w:color="auto" w:fill="D9D9D9" w:themeFill="background1" w:themeFillShade="D9"/>
            <w:hideMark/>
          </w:tcPr>
          <w:p w14:paraId="62C322B1" w14:textId="77777777" w:rsidR="004740B8" w:rsidRPr="005A76B1" w:rsidRDefault="004740B8" w:rsidP="001E62AB">
            <w:pPr>
              <w:pStyle w:val="Tablica"/>
              <w:jc w:val="center"/>
              <w:rPr>
                <w:b/>
              </w:rPr>
            </w:pPr>
            <w:r>
              <w:rPr>
                <w:b/>
              </w:rPr>
              <w:t>Štete/gubici na građevinama od javnog društvenog značaja</w:t>
            </w:r>
          </w:p>
        </w:tc>
      </w:tr>
      <w:tr w:rsidR="004740B8" w:rsidRPr="005A76B1" w14:paraId="3E924F45"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4A4604DF" w14:textId="77777777" w:rsidR="004740B8" w:rsidRPr="005A76B1" w:rsidRDefault="004740B8" w:rsidP="001E62AB">
            <w:pPr>
              <w:pStyle w:val="Tablica"/>
              <w:jc w:val="center"/>
              <w:rPr>
                <w:b/>
              </w:rPr>
            </w:pPr>
            <w:r w:rsidRPr="005A76B1">
              <w:rPr>
                <w:b/>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7B35AFDB" w14:textId="77777777" w:rsidR="004740B8" w:rsidRPr="005A76B1" w:rsidRDefault="004740B8" w:rsidP="001E62AB">
            <w:pPr>
              <w:pStyle w:val="Tablica"/>
              <w:jc w:val="center"/>
              <w:rPr>
                <w:b/>
              </w:rPr>
            </w:pPr>
            <w:r w:rsidRPr="005A76B1">
              <w:rPr>
                <w:b/>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55A86463" w14:textId="77777777" w:rsidR="004740B8" w:rsidRPr="005A76B1" w:rsidRDefault="004740B8" w:rsidP="001E62AB">
            <w:pPr>
              <w:pStyle w:val="Tablica"/>
              <w:jc w:val="center"/>
              <w:rPr>
                <w:b/>
              </w:rPr>
            </w:pPr>
            <w:r w:rsidRPr="005A76B1">
              <w:rPr>
                <w:b/>
              </w:rPr>
              <w:t>Kriterij – štete u % proračuna JLP(R)S</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381FFF4F" w14:textId="77777777" w:rsidR="004740B8" w:rsidRPr="005A76B1" w:rsidRDefault="004740B8" w:rsidP="001E62AB">
            <w:pPr>
              <w:pStyle w:val="Tablica"/>
              <w:jc w:val="center"/>
              <w:rPr>
                <w:b/>
              </w:rPr>
            </w:pPr>
            <w:r w:rsidRPr="005A76B1">
              <w:rPr>
                <w:b/>
              </w:rPr>
              <w:t>Ocjena</w:t>
            </w:r>
          </w:p>
        </w:tc>
      </w:tr>
      <w:tr w:rsidR="004740B8" w:rsidRPr="005A76B1" w14:paraId="73369E0A" w14:textId="77777777" w:rsidTr="001E62AB">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0DF7CE2E" w14:textId="77777777" w:rsidR="004740B8" w:rsidRPr="005A76B1" w:rsidRDefault="004740B8" w:rsidP="001E62AB">
            <w:pPr>
              <w:pStyle w:val="Tablica"/>
              <w:jc w:val="center"/>
            </w:pP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76AD7274" w14:textId="77777777" w:rsidR="004740B8" w:rsidRPr="005A76B1" w:rsidRDefault="004740B8" w:rsidP="001E62AB">
            <w:pPr>
              <w:pStyle w:val="Tablica"/>
            </w:pPr>
            <w:r w:rsidRPr="005A76B1">
              <w:t>Neznatne</w:t>
            </w:r>
          </w:p>
        </w:tc>
        <w:tc>
          <w:tcPr>
            <w:tcW w:w="0" w:type="auto"/>
            <w:tcBorders>
              <w:top w:val="single" w:sz="8" w:space="0" w:color="auto"/>
              <w:left w:val="single" w:sz="8" w:space="0" w:color="auto"/>
              <w:bottom w:val="single" w:sz="4" w:space="0" w:color="auto"/>
              <w:right w:val="single" w:sz="8" w:space="0" w:color="auto"/>
            </w:tcBorders>
            <w:hideMark/>
          </w:tcPr>
          <w:p w14:paraId="770CD1BC" w14:textId="77777777" w:rsidR="004740B8" w:rsidRPr="005A76B1" w:rsidRDefault="004740B8" w:rsidP="001E62AB">
            <w:pPr>
              <w:pStyle w:val="Tablica"/>
              <w:jc w:val="center"/>
            </w:pPr>
            <w:r>
              <w:t>0,5-</w:t>
            </w: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tcPr>
          <w:p w14:paraId="41D71467" w14:textId="77777777" w:rsidR="004740B8" w:rsidRPr="005A76B1" w:rsidRDefault="004740B8" w:rsidP="001E62AB">
            <w:pPr>
              <w:pStyle w:val="Tablica"/>
              <w:jc w:val="center"/>
              <w:rPr>
                <w:b/>
              </w:rPr>
            </w:pPr>
            <w:r w:rsidRPr="005A76B1">
              <w:rPr>
                <w:rFonts w:cs="Times New Roman"/>
                <w:b/>
              </w:rPr>
              <w:t>×</w:t>
            </w:r>
          </w:p>
        </w:tc>
      </w:tr>
      <w:tr w:rsidR="004740B8" w:rsidRPr="005A76B1" w14:paraId="3B885E8E"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1159D1AF" w14:textId="77777777" w:rsidR="004740B8" w:rsidRPr="005A76B1" w:rsidRDefault="004740B8" w:rsidP="001E62AB">
            <w:pPr>
              <w:pStyle w:val="Tablica"/>
              <w:jc w:val="center"/>
            </w:pPr>
            <w:r w:rsidRPr="005A76B1">
              <w:t>2</w:t>
            </w:r>
          </w:p>
        </w:tc>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3DCDD75A" w14:textId="77777777" w:rsidR="004740B8" w:rsidRPr="005A76B1" w:rsidRDefault="004740B8" w:rsidP="001E62AB">
            <w:pPr>
              <w:pStyle w:val="Tablica"/>
            </w:pPr>
            <w:r w:rsidRPr="005A76B1">
              <w:t>Malene</w:t>
            </w:r>
          </w:p>
        </w:tc>
        <w:tc>
          <w:tcPr>
            <w:tcW w:w="0" w:type="auto"/>
            <w:tcBorders>
              <w:top w:val="single" w:sz="4" w:space="0" w:color="auto"/>
              <w:left w:val="single" w:sz="8" w:space="0" w:color="auto"/>
              <w:bottom w:val="single" w:sz="4" w:space="0" w:color="auto"/>
              <w:right w:val="single" w:sz="8" w:space="0" w:color="auto"/>
            </w:tcBorders>
            <w:hideMark/>
          </w:tcPr>
          <w:p w14:paraId="1CCB7B0D" w14:textId="77777777" w:rsidR="004740B8" w:rsidRPr="005A76B1" w:rsidRDefault="004740B8" w:rsidP="001E62AB">
            <w:pPr>
              <w:pStyle w:val="Tablica"/>
              <w:jc w:val="center"/>
            </w:pPr>
            <w:r w:rsidRPr="005A76B1">
              <w:t>1 – 5%</w:t>
            </w:r>
          </w:p>
        </w:tc>
        <w:tc>
          <w:tcPr>
            <w:tcW w:w="0" w:type="auto"/>
            <w:tcBorders>
              <w:top w:val="single" w:sz="4" w:space="0" w:color="auto"/>
              <w:left w:val="single" w:sz="8" w:space="0" w:color="auto"/>
              <w:bottom w:val="single" w:sz="4" w:space="0" w:color="auto"/>
              <w:right w:val="single" w:sz="8" w:space="0" w:color="auto"/>
            </w:tcBorders>
            <w:shd w:val="clear" w:color="auto" w:fill="96FF96"/>
          </w:tcPr>
          <w:p w14:paraId="453C7604" w14:textId="77777777" w:rsidR="004740B8" w:rsidRPr="005A76B1" w:rsidRDefault="004740B8" w:rsidP="001E62AB">
            <w:pPr>
              <w:pStyle w:val="Tablica"/>
              <w:jc w:val="center"/>
            </w:pPr>
          </w:p>
        </w:tc>
      </w:tr>
      <w:tr w:rsidR="004740B8" w:rsidRPr="005A76B1" w14:paraId="4D7D61A9"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79A04506" w14:textId="77777777" w:rsidR="004740B8" w:rsidRPr="005A76B1" w:rsidRDefault="004740B8" w:rsidP="001E62AB">
            <w:pPr>
              <w:pStyle w:val="Tablica"/>
              <w:jc w:val="center"/>
            </w:pPr>
            <w:r w:rsidRPr="005A76B1">
              <w:t>3</w:t>
            </w:r>
          </w:p>
        </w:tc>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1484F669" w14:textId="77777777" w:rsidR="004740B8" w:rsidRPr="005A76B1" w:rsidRDefault="004740B8" w:rsidP="001E62AB">
            <w:pPr>
              <w:pStyle w:val="Tablica"/>
            </w:pPr>
            <w:r w:rsidRPr="005A76B1">
              <w:t>Umjerene</w:t>
            </w:r>
          </w:p>
        </w:tc>
        <w:tc>
          <w:tcPr>
            <w:tcW w:w="0" w:type="auto"/>
            <w:tcBorders>
              <w:top w:val="single" w:sz="4" w:space="0" w:color="auto"/>
              <w:left w:val="single" w:sz="8" w:space="0" w:color="auto"/>
              <w:bottom w:val="single" w:sz="4" w:space="0" w:color="auto"/>
              <w:right w:val="single" w:sz="8" w:space="0" w:color="auto"/>
            </w:tcBorders>
            <w:hideMark/>
          </w:tcPr>
          <w:p w14:paraId="4BEDDE1B" w14:textId="77777777" w:rsidR="004740B8" w:rsidRPr="005A76B1" w:rsidRDefault="004740B8" w:rsidP="001E62AB">
            <w:pPr>
              <w:pStyle w:val="Tablica"/>
              <w:jc w:val="center"/>
            </w:pPr>
            <w:r w:rsidRPr="005A76B1">
              <w:t>5 – 15%</w:t>
            </w:r>
          </w:p>
        </w:tc>
        <w:tc>
          <w:tcPr>
            <w:tcW w:w="0" w:type="auto"/>
            <w:tcBorders>
              <w:top w:val="single" w:sz="4" w:space="0" w:color="auto"/>
              <w:left w:val="single" w:sz="8" w:space="0" w:color="auto"/>
              <w:bottom w:val="single" w:sz="4" w:space="0" w:color="auto"/>
              <w:right w:val="single" w:sz="8" w:space="0" w:color="auto"/>
            </w:tcBorders>
            <w:shd w:val="clear" w:color="auto" w:fill="FFFF00"/>
          </w:tcPr>
          <w:p w14:paraId="7F6E81FA" w14:textId="77777777" w:rsidR="004740B8" w:rsidRPr="005A76B1" w:rsidRDefault="004740B8" w:rsidP="001E62AB">
            <w:pPr>
              <w:pStyle w:val="Tablica"/>
              <w:jc w:val="center"/>
            </w:pPr>
          </w:p>
        </w:tc>
      </w:tr>
      <w:tr w:rsidR="004740B8" w:rsidRPr="005A76B1" w14:paraId="457F8EE7"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5E186463" w14:textId="77777777" w:rsidR="004740B8" w:rsidRPr="005A76B1" w:rsidRDefault="004740B8" w:rsidP="001E62AB">
            <w:pPr>
              <w:pStyle w:val="Tablica"/>
              <w:jc w:val="center"/>
            </w:pPr>
            <w:r w:rsidRPr="005A76B1">
              <w:t>4</w:t>
            </w:r>
          </w:p>
        </w:tc>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68D01B8E" w14:textId="77777777" w:rsidR="004740B8" w:rsidRPr="005A76B1" w:rsidRDefault="004740B8" w:rsidP="001E62AB">
            <w:pPr>
              <w:pStyle w:val="Tablica"/>
            </w:pPr>
            <w:r w:rsidRPr="005A76B1">
              <w:t>Značajne</w:t>
            </w:r>
          </w:p>
        </w:tc>
        <w:tc>
          <w:tcPr>
            <w:tcW w:w="0" w:type="auto"/>
            <w:tcBorders>
              <w:top w:val="single" w:sz="4" w:space="0" w:color="auto"/>
              <w:left w:val="single" w:sz="8" w:space="0" w:color="auto"/>
              <w:bottom w:val="single" w:sz="4" w:space="0" w:color="auto"/>
              <w:right w:val="single" w:sz="8" w:space="0" w:color="auto"/>
            </w:tcBorders>
            <w:hideMark/>
          </w:tcPr>
          <w:p w14:paraId="12BDFE84" w14:textId="77777777" w:rsidR="004740B8" w:rsidRPr="005A76B1" w:rsidRDefault="004740B8" w:rsidP="001E62AB">
            <w:pPr>
              <w:pStyle w:val="Tablica"/>
              <w:jc w:val="center"/>
            </w:pPr>
            <w:r w:rsidRPr="005A76B1">
              <w:t>15 – 25%</w:t>
            </w:r>
          </w:p>
        </w:tc>
        <w:tc>
          <w:tcPr>
            <w:tcW w:w="0" w:type="auto"/>
            <w:tcBorders>
              <w:top w:val="single" w:sz="4" w:space="0" w:color="auto"/>
              <w:left w:val="single" w:sz="8" w:space="0" w:color="auto"/>
              <w:bottom w:val="single" w:sz="4" w:space="0" w:color="auto"/>
              <w:right w:val="single" w:sz="8" w:space="0" w:color="auto"/>
            </w:tcBorders>
            <w:shd w:val="clear" w:color="auto" w:fill="FFA500"/>
          </w:tcPr>
          <w:p w14:paraId="1DD9BEF5" w14:textId="77777777" w:rsidR="004740B8" w:rsidRPr="005A76B1" w:rsidRDefault="004740B8" w:rsidP="001E62AB">
            <w:pPr>
              <w:pStyle w:val="Tablica"/>
              <w:jc w:val="center"/>
            </w:pPr>
          </w:p>
        </w:tc>
      </w:tr>
      <w:tr w:rsidR="004740B8" w:rsidRPr="005A76B1" w14:paraId="4BB986F7" w14:textId="77777777" w:rsidTr="001E62AB">
        <w:trPr>
          <w:trHeight w:val="149"/>
          <w:jc w:val="center"/>
        </w:trPr>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4999FBD9" w14:textId="77777777" w:rsidR="004740B8" w:rsidRPr="005A76B1" w:rsidRDefault="004740B8" w:rsidP="001E62AB">
            <w:pPr>
              <w:pStyle w:val="Tablica"/>
              <w:jc w:val="center"/>
            </w:pPr>
            <w:r w:rsidRPr="005A76B1">
              <w:t>5</w:t>
            </w:r>
          </w:p>
        </w:tc>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335F9C0F" w14:textId="77777777" w:rsidR="004740B8" w:rsidRPr="005A76B1" w:rsidRDefault="004740B8" w:rsidP="001E62AB">
            <w:pPr>
              <w:pStyle w:val="Tablica"/>
            </w:pPr>
            <w:r w:rsidRPr="005A76B1">
              <w:t>Katastrofalne</w:t>
            </w:r>
          </w:p>
        </w:tc>
        <w:tc>
          <w:tcPr>
            <w:tcW w:w="0" w:type="auto"/>
            <w:tcBorders>
              <w:top w:val="single" w:sz="4" w:space="0" w:color="auto"/>
              <w:left w:val="single" w:sz="8" w:space="0" w:color="auto"/>
              <w:bottom w:val="single" w:sz="8" w:space="0" w:color="auto"/>
              <w:right w:val="single" w:sz="8" w:space="0" w:color="auto"/>
            </w:tcBorders>
            <w:hideMark/>
          </w:tcPr>
          <w:p w14:paraId="75F2B853" w14:textId="77777777" w:rsidR="004740B8" w:rsidRPr="005A76B1" w:rsidRDefault="004740B8" w:rsidP="001E62AB">
            <w:pPr>
              <w:pStyle w:val="Tablica"/>
              <w:jc w:val="center"/>
            </w:pPr>
            <w:r>
              <w:t>&gt;</w:t>
            </w:r>
            <w:r w:rsidRPr="005A76B1">
              <w:t>25%</w:t>
            </w:r>
          </w:p>
        </w:tc>
        <w:tc>
          <w:tcPr>
            <w:tcW w:w="0" w:type="auto"/>
            <w:tcBorders>
              <w:top w:val="single" w:sz="4" w:space="0" w:color="auto"/>
              <w:left w:val="single" w:sz="8" w:space="0" w:color="auto"/>
              <w:bottom w:val="single" w:sz="8" w:space="0" w:color="auto"/>
              <w:right w:val="single" w:sz="8" w:space="0" w:color="auto"/>
            </w:tcBorders>
            <w:shd w:val="clear" w:color="auto" w:fill="FF0000"/>
          </w:tcPr>
          <w:p w14:paraId="7B962FED" w14:textId="77777777" w:rsidR="004740B8" w:rsidRPr="005A76B1" w:rsidRDefault="004740B8" w:rsidP="001E62AB">
            <w:pPr>
              <w:pStyle w:val="Tablica"/>
              <w:jc w:val="center"/>
            </w:pPr>
          </w:p>
        </w:tc>
      </w:tr>
      <w:tr w:rsidR="004740B8" w:rsidRPr="005A76B1" w14:paraId="4ABFE509" w14:textId="77777777" w:rsidTr="001E62AB">
        <w:trPr>
          <w:jc w:val="center"/>
        </w:trPr>
        <w:tc>
          <w:tcPr>
            <w:tcW w:w="0" w:type="auto"/>
            <w:gridSpan w:val="4"/>
            <w:tcBorders>
              <w:top w:val="single" w:sz="8" w:space="0" w:color="auto"/>
              <w:left w:val="single" w:sz="8" w:space="0" w:color="auto"/>
              <w:bottom w:val="single" w:sz="4" w:space="0" w:color="auto"/>
              <w:right w:val="single" w:sz="8" w:space="0" w:color="auto"/>
            </w:tcBorders>
            <w:shd w:val="clear" w:color="auto" w:fill="D9D9D9" w:themeFill="background1" w:themeFillShade="D9"/>
            <w:hideMark/>
          </w:tcPr>
          <w:p w14:paraId="277B92EA" w14:textId="77777777" w:rsidR="004740B8" w:rsidRPr="005A76B1" w:rsidRDefault="004740B8" w:rsidP="001E62AB">
            <w:pPr>
              <w:pStyle w:val="Tablica"/>
              <w:jc w:val="center"/>
              <w:rPr>
                <w:b/>
              </w:rPr>
            </w:pPr>
            <w:r>
              <w:rPr>
                <w:b/>
              </w:rPr>
              <w:t>Prestanak rada kritične infrastrukture na rok dulji od 10 dana</w:t>
            </w:r>
          </w:p>
        </w:tc>
      </w:tr>
      <w:tr w:rsidR="004740B8" w:rsidRPr="005A76B1" w14:paraId="6115D8A3"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3EC275CB" w14:textId="77777777" w:rsidR="004740B8" w:rsidRPr="005A76B1" w:rsidRDefault="004740B8" w:rsidP="001E62AB">
            <w:pPr>
              <w:pStyle w:val="Tablica"/>
              <w:jc w:val="center"/>
              <w:rPr>
                <w:b/>
              </w:rPr>
            </w:pPr>
            <w:r w:rsidRPr="005A76B1">
              <w:rPr>
                <w:b/>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452DB953" w14:textId="77777777" w:rsidR="004740B8" w:rsidRPr="005A76B1" w:rsidRDefault="004740B8" w:rsidP="001E62AB">
            <w:pPr>
              <w:pStyle w:val="Tablica"/>
              <w:jc w:val="center"/>
              <w:rPr>
                <w:b/>
              </w:rPr>
            </w:pPr>
            <w:r w:rsidRPr="005A76B1">
              <w:rPr>
                <w:b/>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062B710F" w14:textId="77777777" w:rsidR="004740B8" w:rsidRPr="005A76B1" w:rsidRDefault="004740B8" w:rsidP="001E62AB">
            <w:pPr>
              <w:pStyle w:val="Tablica"/>
              <w:jc w:val="center"/>
              <w:rPr>
                <w:b/>
              </w:rPr>
            </w:pPr>
            <w:r w:rsidRPr="005A76B1">
              <w:rPr>
                <w:b/>
              </w:rPr>
              <w:t xml:space="preserve">Kriterij – </w:t>
            </w:r>
            <w:r>
              <w:rPr>
                <w:b/>
              </w:rPr>
              <w:t>pogođen broj građana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4B9D0000" w14:textId="77777777" w:rsidR="004740B8" w:rsidRPr="005A76B1" w:rsidRDefault="004740B8" w:rsidP="001E62AB">
            <w:pPr>
              <w:pStyle w:val="Tablica"/>
              <w:jc w:val="center"/>
              <w:rPr>
                <w:b/>
              </w:rPr>
            </w:pPr>
            <w:r w:rsidRPr="005A76B1">
              <w:rPr>
                <w:b/>
              </w:rPr>
              <w:t>Ocjena</w:t>
            </w:r>
          </w:p>
        </w:tc>
      </w:tr>
      <w:tr w:rsidR="004740B8" w:rsidRPr="005A76B1" w14:paraId="6B4E568B" w14:textId="77777777" w:rsidTr="001E62AB">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1E24E0D9" w14:textId="77777777" w:rsidR="004740B8" w:rsidRPr="005A76B1" w:rsidRDefault="004740B8" w:rsidP="001E62AB">
            <w:pPr>
              <w:pStyle w:val="Tablica"/>
              <w:jc w:val="center"/>
            </w:pP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07D2B370" w14:textId="77777777" w:rsidR="004740B8" w:rsidRPr="005A76B1" w:rsidRDefault="004740B8" w:rsidP="001E62AB">
            <w:pPr>
              <w:pStyle w:val="Tablica"/>
            </w:pPr>
            <w:r w:rsidRPr="005A76B1">
              <w:t>Neznatne</w:t>
            </w:r>
          </w:p>
        </w:tc>
        <w:tc>
          <w:tcPr>
            <w:tcW w:w="0" w:type="auto"/>
            <w:tcBorders>
              <w:top w:val="single" w:sz="8" w:space="0" w:color="auto"/>
              <w:left w:val="single" w:sz="8" w:space="0" w:color="auto"/>
              <w:bottom w:val="single" w:sz="4" w:space="0" w:color="auto"/>
              <w:right w:val="single" w:sz="8" w:space="0" w:color="auto"/>
            </w:tcBorders>
            <w:hideMark/>
          </w:tcPr>
          <w:p w14:paraId="393A718E" w14:textId="77777777" w:rsidR="004740B8" w:rsidRPr="005A76B1" w:rsidRDefault="004740B8" w:rsidP="001E62AB">
            <w:pPr>
              <w:pStyle w:val="Tablica"/>
              <w:jc w:val="center"/>
            </w:pPr>
            <w:r>
              <w:t>&lt;</w:t>
            </w:r>
            <w:r>
              <w:rPr>
                <w:rStyle w:val="Referencafusnote"/>
              </w:rPr>
              <w:footnoteReference w:id="25"/>
            </w:r>
            <w:r>
              <w:t>0,</w:t>
            </w: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tcPr>
          <w:p w14:paraId="12233253" w14:textId="77777777" w:rsidR="004740B8" w:rsidRPr="005A76B1" w:rsidRDefault="004740B8" w:rsidP="001E62AB">
            <w:pPr>
              <w:pStyle w:val="Tablica"/>
              <w:jc w:val="center"/>
              <w:rPr>
                <w:b/>
              </w:rPr>
            </w:pPr>
          </w:p>
        </w:tc>
      </w:tr>
      <w:tr w:rsidR="004740B8" w:rsidRPr="005A76B1" w14:paraId="051F7921"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375AFBC5" w14:textId="77777777" w:rsidR="004740B8" w:rsidRPr="005A76B1" w:rsidRDefault="004740B8" w:rsidP="001E62AB">
            <w:pPr>
              <w:pStyle w:val="Tablica"/>
              <w:jc w:val="center"/>
            </w:pPr>
            <w:r w:rsidRPr="005A76B1">
              <w:t>2</w:t>
            </w:r>
          </w:p>
        </w:tc>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38799659" w14:textId="77777777" w:rsidR="004740B8" w:rsidRPr="005A76B1" w:rsidRDefault="004740B8" w:rsidP="001E62AB">
            <w:pPr>
              <w:pStyle w:val="Tablica"/>
            </w:pPr>
            <w:r w:rsidRPr="005A76B1">
              <w:t>Malene</w:t>
            </w:r>
          </w:p>
        </w:tc>
        <w:tc>
          <w:tcPr>
            <w:tcW w:w="0" w:type="auto"/>
            <w:tcBorders>
              <w:top w:val="single" w:sz="4" w:space="0" w:color="auto"/>
              <w:left w:val="single" w:sz="8" w:space="0" w:color="auto"/>
              <w:bottom w:val="single" w:sz="4" w:space="0" w:color="auto"/>
              <w:right w:val="single" w:sz="8" w:space="0" w:color="auto"/>
            </w:tcBorders>
            <w:hideMark/>
          </w:tcPr>
          <w:p w14:paraId="2B89AFBF" w14:textId="77777777" w:rsidR="004740B8" w:rsidRPr="005A76B1" w:rsidRDefault="004740B8" w:rsidP="001E62AB">
            <w:pPr>
              <w:pStyle w:val="Tablica"/>
              <w:jc w:val="center"/>
            </w:pPr>
            <w:r>
              <w:t>0,</w:t>
            </w:r>
            <w:r w:rsidRPr="005A76B1">
              <w:t xml:space="preserve">1 – </w:t>
            </w:r>
            <w:r>
              <w:t>0,46</w:t>
            </w:r>
            <w:r w:rsidRPr="005A76B1">
              <w:t>%</w:t>
            </w:r>
          </w:p>
        </w:tc>
        <w:tc>
          <w:tcPr>
            <w:tcW w:w="0" w:type="auto"/>
            <w:tcBorders>
              <w:top w:val="single" w:sz="4" w:space="0" w:color="auto"/>
              <w:left w:val="single" w:sz="8" w:space="0" w:color="auto"/>
              <w:bottom w:val="single" w:sz="4" w:space="0" w:color="auto"/>
              <w:right w:val="single" w:sz="8" w:space="0" w:color="auto"/>
            </w:tcBorders>
            <w:shd w:val="clear" w:color="auto" w:fill="96FF96"/>
          </w:tcPr>
          <w:p w14:paraId="5C27FCF0" w14:textId="77777777" w:rsidR="004740B8" w:rsidRPr="005A76B1" w:rsidRDefault="004740B8" w:rsidP="001E62AB">
            <w:pPr>
              <w:pStyle w:val="Tablica"/>
            </w:pPr>
          </w:p>
        </w:tc>
      </w:tr>
      <w:tr w:rsidR="004740B8" w:rsidRPr="005A76B1" w14:paraId="33443A67"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237696B8" w14:textId="77777777" w:rsidR="004740B8" w:rsidRPr="005A76B1" w:rsidRDefault="004740B8" w:rsidP="001E62AB">
            <w:pPr>
              <w:pStyle w:val="Tablica"/>
              <w:jc w:val="center"/>
            </w:pPr>
            <w:r w:rsidRPr="005A76B1">
              <w:t>3</w:t>
            </w:r>
          </w:p>
        </w:tc>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1780DF5F" w14:textId="77777777" w:rsidR="004740B8" w:rsidRPr="005A76B1" w:rsidRDefault="004740B8" w:rsidP="001E62AB">
            <w:pPr>
              <w:pStyle w:val="Tablica"/>
            </w:pPr>
            <w:r w:rsidRPr="005A76B1">
              <w:t>Umjerene</w:t>
            </w:r>
          </w:p>
        </w:tc>
        <w:tc>
          <w:tcPr>
            <w:tcW w:w="0" w:type="auto"/>
            <w:tcBorders>
              <w:top w:val="single" w:sz="4" w:space="0" w:color="auto"/>
              <w:left w:val="single" w:sz="8" w:space="0" w:color="auto"/>
              <w:bottom w:val="single" w:sz="4" w:space="0" w:color="auto"/>
              <w:right w:val="single" w:sz="8" w:space="0" w:color="auto"/>
            </w:tcBorders>
            <w:hideMark/>
          </w:tcPr>
          <w:p w14:paraId="460600C6" w14:textId="77777777" w:rsidR="004740B8" w:rsidRPr="005A76B1" w:rsidRDefault="004740B8" w:rsidP="001E62AB">
            <w:pPr>
              <w:pStyle w:val="Tablica"/>
              <w:jc w:val="center"/>
            </w:pPr>
            <w:r>
              <w:t>0,47 – 1,1</w:t>
            </w:r>
            <w:r w:rsidRPr="005A76B1">
              <w:t>%</w:t>
            </w:r>
          </w:p>
        </w:tc>
        <w:tc>
          <w:tcPr>
            <w:tcW w:w="0" w:type="auto"/>
            <w:tcBorders>
              <w:top w:val="single" w:sz="4" w:space="0" w:color="auto"/>
              <w:left w:val="single" w:sz="8" w:space="0" w:color="auto"/>
              <w:bottom w:val="single" w:sz="4" w:space="0" w:color="auto"/>
              <w:right w:val="single" w:sz="8" w:space="0" w:color="auto"/>
            </w:tcBorders>
            <w:shd w:val="clear" w:color="auto" w:fill="FFFF00"/>
          </w:tcPr>
          <w:p w14:paraId="6F588DC9" w14:textId="77777777" w:rsidR="004740B8" w:rsidRPr="005A76B1" w:rsidRDefault="004740B8" w:rsidP="001E62AB">
            <w:pPr>
              <w:pStyle w:val="Tablica"/>
              <w:jc w:val="center"/>
            </w:pPr>
          </w:p>
        </w:tc>
      </w:tr>
      <w:tr w:rsidR="004740B8" w:rsidRPr="005A76B1" w14:paraId="6BCE5087"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5B8147ED" w14:textId="77777777" w:rsidR="004740B8" w:rsidRPr="005A76B1" w:rsidRDefault="004740B8" w:rsidP="001E62AB">
            <w:pPr>
              <w:pStyle w:val="Tablica"/>
              <w:jc w:val="center"/>
            </w:pPr>
            <w:r w:rsidRPr="005A76B1">
              <w:t>4</w:t>
            </w:r>
          </w:p>
        </w:tc>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09B12605" w14:textId="77777777" w:rsidR="004740B8" w:rsidRPr="005A76B1" w:rsidRDefault="004740B8" w:rsidP="001E62AB">
            <w:pPr>
              <w:pStyle w:val="Tablica"/>
            </w:pPr>
            <w:r w:rsidRPr="005A76B1">
              <w:t>Značajne</w:t>
            </w:r>
          </w:p>
        </w:tc>
        <w:tc>
          <w:tcPr>
            <w:tcW w:w="0" w:type="auto"/>
            <w:tcBorders>
              <w:top w:val="single" w:sz="4" w:space="0" w:color="auto"/>
              <w:left w:val="single" w:sz="8" w:space="0" w:color="auto"/>
              <w:bottom w:val="single" w:sz="4" w:space="0" w:color="auto"/>
              <w:right w:val="single" w:sz="8" w:space="0" w:color="auto"/>
            </w:tcBorders>
            <w:hideMark/>
          </w:tcPr>
          <w:p w14:paraId="6C0C35E7" w14:textId="77777777" w:rsidR="004740B8" w:rsidRPr="005A76B1" w:rsidRDefault="004740B8" w:rsidP="001E62AB">
            <w:pPr>
              <w:pStyle w:val="Tablica"/>
              <w:jc w:val="center"/>
            </w:pPr>
            <w:r>
              <w:t>1,12 – 3,</w:t>
            </w:r>
            <w:r w:rsidRPr="005A76B1">
              <w:t>5%</w:t>
            </w:r>
          </w:p>
        </w:tc>
        <w:tc>
          <w:tcPr>
            <w:tcW w:w="0" w:type="auto"/>
            <w:tcBorders>
              <w:top w:val="single" w:sz="4" w:space="0" w:color="auto"/>
              <w:left w:val="single" w:sz="8" w:space="0" w:color="auto"/>
              <w:bottom w:val="single" w:sz="4" w:space="0" w:color="auto"/>
              <w:right w:val="single" w:sz="8" w:space="0" w:color="auto"/>
            </w:tcBorders>
            <w:shd w:val="clear" w:color="auto" w:fill="FFA500"/>
          </w:tcPr>
          <w:p w14:paraId="2B7CBF94" w14:textId="77777777" w:rsidR="004740B8" w:rsidRPr="005A76B1" w:rsidRDefault="004740B8" w:rsidP="001E62AB">
            <w:pPr>
              <w:pStyle w:val="Tablica"/>
              <w:jc w:val="center"/>
            </w:pPr>
          </w:p>
        </w:tc>
      </w:tr>
      <w:tr w:rsidR="004740B8" w:rsidRPr="005A76B1" w14:paraId="2DAE2777" w14:textId="77777777" w:rsidTr="001E62AB">
        <w:trPr>
          <w:trHeight w:val="149"/>
          <w:jc w:val="center"/>
        </w:trPr>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64F43AFC" w14:textId="77777777" w:rsidR="004740B8" w:rsidRPr="005A76B1" w:rsidRDefault="004740B8" w:rsidP="001E62AB">
            <w:pPr>
              <w:pStyle w:val="Tablica"/>
              <w:jc w:val="center"/>
            </w:pPr>
            <w:r w:rsidRPr="005A76B1">
              <w:t>5</w:t>
            </w:r>
          </w:p>
        </w:tc>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0887BDC7" w14:textId="77777777" w:rsidR="004740B8" w:rsidRPr="005A76B1" w:rsidRDefault="004740B8" w:rsidP="001E62AB">
            <w:pPr>
              <w:pStyle w:val="Tablica"/>
            </w:pPr>
            <w:r w:rsidRPr="005A76B1">
              <w:t>Katastrofalne</w:t>
            </w:r>
          </w:p>
        </w:tc>
        <w:tc>
          <w:tcPr>
            <w:tcW w:w="0" w:type="auto"/>
            <w:tcBorders>
              <w:top w:val="single" w:sz="4" w:space="0" w:color="auto"/>
              <w:left w:val="single" w:sz="8" w:space="0" w:color="auto"/>
              <w:bottom w:val="single" w:sz="8" w:space="0" w:color="auto"/>
              <w:right w:val="single" w:sz="8" w:space="0" w:color="auto"/>
            </w:tcBorders>
            <w:hideMark/>
          </w:tcPr>
          <w:p w14:paraId="5A8821CE" w14:textId="77777777" w:rsidR="004740B8" w:rsidRPr="005A76B1" w:rsidRDefault="004740B8" w:rsidP="001E62AB">
            <w:pPr>
              <w:pStyle w:val="Tablica"/>
              <w:jc w:val="center"/>
            </w:pPr>
            <w:r>
              <w:t>3,6 ili više</w:t>
            </w:r>
          </w:p>
        </w:tc>
        <w:tc>
          <w:tcPr>
            <w:tcW w:w="0" w:type="auto"/>
            <w:tcBorders>
              <w:top w:val="single" w:sz="4" w:space="0" w:color="auto"/>
              <w:left w:val="single" w:sz="8" w:space="0" w:color="auto"/>
              <w:bottom w:val="single" w:sz="8" w:space="0" w:color="auto"/>
              <w:right w:val="single" w:sz="8" w:space="0" w:color="auto"/>
            </w:tcBorders>
            <w:shd w:val="clear" w:color="auto" w:fill="FF0000"/>
          </w:tcPr>
          <w:p w14:paraId="3385C39D" w14:textId="77777777" w:rsidR="004740B8" w:rsidRPr="005A76B1" w:rsidRDefault="004740B8" w:rsidP="001E62AB">
            <w:pPr>
              <w:pStyle w:val="Tablica"/>
              <w:jc w:val="center"/>
            </w:pPr>
            <w:r w:rsidRPr="005A76B1">
              <w:rPr>
                <w:rFonts w:cs="Times New Roman"/>
                <w:b/>
              </w:rPr>
              <w:t>×</w:t>
            </w:r>
          </w:p>
        </w:tc>
      </w:tr>
    </w:tbl>
    <w:p w14:paraId="0D2CDA5F" w14:textId="77777777" w:rsidR="004740B8" w:rsidRDefault="004740B8" w:rsidP="004740B8">
      <w:pPr>
        <w:pStyle w:val="Naslov5"/>
      </w:pPr>
      <w:bookmarkStart w:id="537" w:name="_Toc64269398"/>
      <w:bookmarkStart w:id="538" w:name="_Toc482004238"/>
      <w:r>
        <w:t>Zbirne posljedice na društvenu stabilnost i politiku</w:t>
      </w:r>
      <w:bookmarkEnd w:id="537"/>
    </w:p>
    <w:p w14:paraId="0CC235B2" w14:textId="77777777" w:rsidR="004740B8" w:rsidRDefault="004740B8" w:rsidP="004740B8">
      <w:r>
        <w:t>Zbirna ocjena kategorije posljedica na društvenu stabilnost i politiku u slučaju nesreće s opasnim tvarima</w:t>
      </w:r>
      <w:r w:rsidRPr="001B7C53">
        <w:t xml:space="preserve"> </w:t>
      </w:r>
      <w:r>
        <w:t xml:space="preserve">određuje se kao srednja vrijednost pojedinih kategorija posljedica na društvenu stabilnost i politiku te je prikazana oznakom </w:t>
      </w:r>
      <w:r>
        <w:rPr>
          <w:rFonts w:cs="Times New Roman"/>
          <w:b/>
        </w:rPr>
        <w:t>×</w:t>
      </w:r>
      <w:r>
        <w:t xml:space="preserve"> u sljedećoj tablici:</w:t>
      </w:r>
    </w:p>
    <w:p w14:paraId="1192B693" w14:textId="49560A38" w:rsidR="004740B8" w:rsidRDefault="004740B8" w:rsidP="004740B8">
      <w:pPr>
        <w:pStyle w:val="Opisslike"/>
        <w:keepNext/>
      </w:pPr>
      <w:bookmarkStart w:id="539" w:name="_Toc64269722"/>
      <w:r>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49</w:t>
      </w:r>
      <w:r w:rsidR="00305531">
        <w:rPr>
          <w:noProof/>
        </w:rPr>
        <w:fldChar w:fldCharType="end"/>
      </w:r>
      <w:r>
        <w:t xml:space="preserve"> – Ocjena kategorije posljedica na društvenu stabilnost i politiku u </w:t>
      </w:r>
      <w:r w:rsidRPr="00FA3CE8">
        <w:t>slučaju</w:t>
      </w:r>
      <w:r w:rsidRPr="003F4C1B">
        <w:t xml:space="preserve"> </w:t>
      </w:r>
      <w:r w:rsidRPr="00C569A4">
        <w:t>nesreće s opasnim tvarima na Skladištu i punionici plina Divoš</w:t>
      </w:r>
      <w:bookmarkEnd w:id="539"/>
    </w:p>
    <w:tbl>
      <w:tblPr>
        <w:tblW w:w="0" w:type="auto"/>
        <w:jc w:val="center"/>
        <w:tblLook w:val="04A0" w:firstRow="1" w:lastRow="0" w:firstColumn="1" w:lastColumn="0" w:noHBand="0" w:noVBand="1"/>
      </w:tblPr>
      <w:tblGrid>
        <w:gridCol w:w="1138"/>
        <w:gridCol w:w="1294"/>
        <w:gridCol w:w="3627"/>
        <w:gridCol w:w="827"/>
      </w:tblGrid>
      <w:tr w:rsidR="004740B8" w:rsidRPr="005A76B1" w14:paraId="0372F2E0" w14:textId="77777777" w:rsidTr="001E62AB">
        <w:trPr>
          <w:jc w:val="center"/>
        </w:trPr>
        <w:tc>
          <w:tcPr>
            <w:tcW w:w="0" w:type="auto"/>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4472CEC3" w14:textId="77777777" w:rsidR="004740B8" w:rsidRPr="005A76B1" w:rsidRDefault="004740B8" w:rsidP="001E62AB">
            <w:pPr>
              <w:pStyle w:val="Tablica"/>
              <w:jc w:val="center"/>
              <w:rPr>
                <w:b/>
              </w:rPr>
            </w:pPr>
            <w:r w:rsidRPr="005A76B1">
              <w:rPr>
                <w:b/>
              </w:rPr>
              <w:t>Društvena stabilnost i politika</w:t>
            </w:r>
          </w:p>
        </w:tc>
      </w:tr>
      <w:tr w:rsidR="004740B8" w:rsidRPr="005A76B1" w14:paraId="2A7DFB21"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6BDC1B4B" w14:textId="77777777" w:rsidR="004740B8" w:rsidRPr="005A76B1" w:rsidRDefault="004740B8" w:rsidP="001E62AB">
            <w:pPr>
              <w:pStyle w:val="Tablica"/>
              <w:jc w:val="center"/>
              <w:rPr>
                <w:b/>
              </w:rPr>
            </w:pPr>
            <w:r w:rsidRPr="005A76B1">
              <w:rPr>
                <w:b/>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760FF49E" w14:textId="77777777" w:rsidR="004740B8" w:rsidRPr="005A76B1" w:rsidRDefault="004740B8" w:rsidP="001E62AB">
            <w:pPr>
              <w:pStyle w:val="Tablica"/>
              <w:jc w:val="center"/>
              <w:rPr>
                <w:b/>
              </w:rPr>
            </w:pPr>
            <w:r w:rsidRPr="005A76B1">
              <w:rPr>
                <w:b/>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5D2852A6" w14:textId="77777777" w:rsidR="004740B8" w:rsidRPr="005A76B1" w:rsidRDefault="004740B8" w:rsidP="001E62AB">
            <w:pPr>
              <w:pStyle w:val="Tablica"/>
              <w:jc w:val="center"/>
              <w:rPr>
                <w:b/>
              </w:rPr>
            </w:pPr>
            <w:r w:rsidRPr="005A76B1">
              <w:rPr>
                <w:b/>
              </w:rPr>
              <w:t>Kriterij – štete u % proračuna JLP(R)S</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6EF790E1" w14:textId="77777777" w:rsidR="004740B8" w:rsidRPr="005A76B1" w:rsidRDefault="004740B8" w:rsidP="001E62AB">
            <w:pPr>
              <w:pStyle w:val="Tablica"/>
              <w:jc w:val="center"/>
              <w:rPr>
                <w:b/>
              </w:rPr>
            </w:pPr>
            <w:r w:rsidRPr="005A76B1">
              <w:rPr>
                <w:b/>
              </w:rPr>
              <w:t>Ocjena</w:t>
            </w:r>
          </w:p>
        </w:tc>
      </w:tr>
      <w:tr w:rsidR="004740B8" w:rsidRPr="005A76B1" w14:paraId="7C5D9A1D" w14:textId="77777777" w:rsidTr="001E62AB">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3E17F056" w14:textId="77777777" w:rsidR="004740B8" w:rsidRPr="005A76B1" w:rsidRDefault="004740B8" w:rsidP="001E62AB">
            <w:pPr>
              <w:pStyle w:val="Tablica"/>
              <w:jc w:val="center"/>
            </w:pP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376BFACB" w14:textId="77777777" w:rsidR="004740B8" w:rsidRPr="005A76B1" w:rsidRDefault="004740B8" w:rsidP="001E62AB">
            <w:pPr>
              <w:pStyle w:val="Tablica"/>
            </w:pPr>
            <w:r w:rsidRPr="005A76B1">
              <w:t>Neznatne</w:t>
            </w:r>
          </w:p>
        </w:tc>
        <w:tc>
          <w:tcPr>
            <w:tcW w:w="0" w:type="auto"/>
            <w:tcBorders>
              <w:top w:val="single" w:sz="8" w:space="0" w:color="auto"/>
              <w:left w:val="single" w:sz="8" w:space="0" w:color="auto"/>
              <w:bottom w:val="single" w:sz="4" w:space="0" w:color="auto"/>
              <w:right w:val="single" w:sz="8" w:space="0" w:color="auto"/>
            </w:tcBorders>
            <w:hideMark/>
          </w:tcPr>
          <w:p w14:paraId="448118A2" w14:textId="77777777" w:rsidR="004740B8" w:rsidRPr="005A76B1" w:rsidRDefault="004740B8" w:rsidP="001E62AB">
            <w:pPr>
              <w:pStyle w:val="Tablica"/>
              <w:jc w:val="center"/>
            </w:pPr>
            <w:r>
              <w:t>0,5-</w:t>
            </w: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tcPr>
          <w:p w14:paraId="279AE55B" w14:textId="77777777" w:rsidR="004740B8" w:rsidRPr="005A76B1" w:rsidRDefault="004740B8" w:rsidP="001E62AB">
            <w:pPr>
              <w:pStyle w:val="Tablica"/>
              <w:jc w:val="center"/>
              <w:rPr>
                <w:b/>
              </w:rPr>
            </w:pPr>
          </w:p>
        </w:tc>
      </w:tr>
      <w:tr w:rsidR="004740B8" w:rsidRPr="005A76B1" w14:paraId="41427C0A"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2DEE445F" w14:textId="77777777" w:rsidR="004740B8" w:rsidRPr="005A76B1" w:rsidRDefault="004740B8" w:rsidP="001E62AB">
            <w:pPr>
              <w:pStyle w:val="Tablica"/>
              <w:jc w:val="center"/>
            </w:pPr>
            <w:r w:rsidRPr="005A76B1">
              <w:t>2</w:t>
            </w:r>
          </w:p>
        </w:tc>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28C1B17A" w14:textId="77777777" w:rsidR="004740B8" w:rsidRPr="005A76B1" w:rsidRDefault="004740B8" w:rsidP="001E62AB">
            <w:pPr>
              <w:pStyle w:val="Tablica"/>
            </w:pPr>
            <w:r w:rsidRPr="005A76B1">
              <w:t>Malene</w:t>
            </w:r>
          </w:p>
        </w:tc>
        <w:tc>
          <w:tcPr>
            <w:tcW w:w="0" w:type="auto"/>
            <w:tcBorders>
              <w:top w:val="single" w:sz="4" w:space="0" w:color="auto"/>
              <w:left w:val="single" w:sz="8" w:space="0" w:color="auto"/>
              <w:bottom w:val="single" w:sz="4" w:space="0" w:color="auto"/>
              <w:right w:val="single" w:sz="8" w:space="0" w:color="auto"/>
            </w:tcBorders>
            <w:hideMark/>
          </w:tcPr>
          <w:p w14:paraId="29C25B4E" w14:textId="77777777" w:rsidR="004740B8" w:rsidRPr="005A76B1" w:rsidRDefault="004740B8" w:rsidP="001E62AB">
            <w:pPr>
              <w:pStyle w:val="Tablica"/>
              <w:jc w:val="center"/>
            </w:pPr>
            <w:r w:rsidRPr="005A76B1">
              <w:t>1 – 5%</w:t>
            </w:r>
          </w:p>
        </w:tc>
        <w:tc>
          <w:tcPr>
            <w:tcW w:w="0" w:type="auto"/>
            <w:tcBorders>
              <w:top w:val="single" w:sz="4" w:space="0" w:color="auto"/>
              <w:left w:val="single" w:sz="8" w:space="0" w:color="auto"/>
              <w:bottom w:val="single" w:sz="4" w:space="0" w:color="auto"/>
              <w:right w:val="single" w:sz="8" w:space="0" w:color="auto"/>
            </w:tcBorders>
            <w:shd w:val="clear" w:color="auto" w:fill="96FF96"/>
          </w:tcPr>
          <w:p w14:paraId="20358BD7" w14:textId="77777777" w:rsidR="004740B8" w:rsidRPr="005A76B1" w:rsidRDefault="004740B8" w:rsidP="001E62AB">
            <w:pPr>
              <w:pStyle w:val="Tablica"/>
              <w:jc w:val="center"/>
            </w:pPr>
            <w:r w:rsidRPr="005A76B1">
              <w:rPr>
                <w:rFonts w:cs="Times New Roman"/>
                <w:b/>
              </w:rPr>
              <w:t>×</w:t>
            </w:r>
          </w:p>
        </w:tc>
      </w:tr>
      <w:tr w:rsidR="004740B8" w:rsidRPr="005A76B1" w14:paraId="3976F226"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2E9D69AB" w14:textId="77777777" w:rsidR="004740B8" w:rsidRPr="005A76B1" w:rsidRDefault="004740B8" w:rsidP="001E62AB">
            <w:pPr>
              <w:pStyle w:val="Tablica"/>
              <w:jc w:val="center"/>
            </w:pPr>
            <w:r w:rsidRPr="005A76B1">
              <w:t>3</w:t>
            </w:r>
          </w:p>
        </w:tc>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67EB9D62" w14:textId="77777777" w:rsidR="004740B8" w:rsidRPr="005A76B1" w:rsidRDefault="004740B8" w:rsidP="001E62AB">
            <w:pPr>
              <w:pStyle w:val="Tablica"/>
            </w:pPr>
            <w:r w:rsidRPr="005A76B1">
              <w:t>Umjerene</w:t>
            </w:r>
          </w:p>
        </w:tc>
        <w:tc>
          <w:tcPr>
            <w:tcW w:w="0" w:type="auto"/>
            <w:tcBorders>
              <w:top w:val="single" w:sz="4" w:space="0" w:color="auto"/>
              <w:left w:val="single" w:sz="8" w:space="0" w:color="auto"/>
              <w:bottom w:val="single" w:sz="4" w:space="0" w:color="auto"/>
              <w:right w:val="single" w:sz="8" w:space="0" w:color="auto"/>
            </w:tcBorders>
            <w:hideMark/>
          </w:tcPr>
          <w:p w14:paraId="5501B7C1" w14:textId="77777777" w:rsidR="004740B8" w:rsidRPr="005A76B1" w:rsidRDefault="004740B8" w:rsidP="001E62AB">
            <w:pPr>
              <w:pStyle w:val="Tablica"/>
              <w:jc w:val="center"/>
            </w:pPr>
            <w:r w:rsidRPr="005A76B1">
              <w:t>5 – 15%</w:t>
            </w:r>
          </w:p>
        </w:tc>
        <w:tc>
          <w:tcPr>
            <w:tcW w:w="0" w:type="auto"/>
            <w:tcBorders>
              <w:top w:val="single" w:sz="4" w:space="0" w:color="auto"/>
              <w:left w:val="single" w:sz="8" w:space="0" w:color="auto"/>
              <w:bottom w:val="single" w:sz="4" w:space="0" w:color="auto"/>
              <w:right w:val="single" w:sz="8" w:space="0" w:color="auto"/>
            </w:tcBorders>
            <w:shd w:val="clear" w:color="auto" w:fill="FFFF00"/>
          </w:tcPr>
          <w:p w14:paraId="3DF34A52" w14:textId="77777777" w:rsidR="004740B8" w:rsidRPr="005A76B1" w:rsidRDefault="004740B8" w:rsidP="001E62AB">
            <w:pPr>
              <w:pStyle w:val="Tablica"/>
              <w:jc w:val="center"/>
            </w:pPr>
          </w:p>
        </w:tc>
      </w:tr>
      <w:tr w:rsidR="004740B8" w:rsidRPr="005A76B1" w14:paraId="25407362"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233464C9" w14:textId="77777777" w:rsidR="004740B8" w:rsidRPr="005A76B1" w:rsidRDefault="004740B8" w:rsidP="001E62AB">
            <w:pPr>
              <w:pStyle w:val="Tablica"/>
              <w:jc w:val="center"/>
            </w:pPr>
            <w:r w:rsidRPr="005A76B1">
              <w:t>4</w:t>
            </w:r>
          </w:p>
        </w:tc>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2C0B49B7" w14:textId="77777777" w:rsidR="004740B8" w:rsidRPr="005A76B1" w:rsidRDefault="004740B8" w:rsidP="001E62AB">
            <w:pPr>
              <w:pStyle w:val="Tablica"/>
            </w:pPr>
            <w:r w:rsidRPr="005A76B1">
              <w:t>Značajne</w:t>
            </w:r>
          </w:p>
        </w:tc>
        <w:tc>
          <w:tcPr>
            <w:tcW w:w="0" w:type="auto"/>
            <w:tcBorders>
              <w:top w:val="single" w:sz="4" w:space="0" w:color="auto"/>
              <w:left w:val="single" w:sz="8" w:space="0" w:color="auto"/>
              <w:bottom w:val="single" w:sz="4" w:space="0" w:color="auto"/>
              <w:right w:val="single" w:sz="8" w:space="0" w:color="auto"/>
            </w:tcBorders>
            <w:hideMark/>
          </w:tcPr>
          <w:p w14:paraId="4817AB06" w14:textId="77777777" w:rsidR="004740B8" w:rsidRPr="005A76B1" w:rsidRDefault="004740B8" w:rsidP="001E62AB">
            <w:pPr>
              <w:pStyle w:val="Tablica"/>
              <w:jc w:val="center"/>
            </w:pPr>
            <w:r w:rsidRPr="005A76B1">
              <w:t>15 – 25%</w:t>
            </w:r>
          </w:p>
        </w:tc>
        <w:tc>
          <w:tcPr>
            <w:tcW w:w="0" w:type="auto"/>
            <w:tcBorders>
              <w:top w:val="single" w:sz="4" w:space="0" w:color="auto"/>
              <w:left w:val="single" w:sz="8" w:space="0" w:color="auto"/>
              <w:bottom w:val="single" w:sz="4" w:space="0" w:color="auto"/>
              <w:right w:val="single" w:sz="8" w:space="0" w:color="auto"/>
            </w:tcBorders>
            <w:shd w:val="clear" w:color="auto" w:fill="FFA500"/>
          </w:tcPr>
          <w:p w14:paraId="4F08F233" w14:textId="77777777" w:rsidR="004740B8" w:rsidRPr="005A76B1" w:rsidRDefault="004740B8" w:rsidP="001E62AB">
            <w:pPr>
              <w:pStyle w:val="Tablica"/>
              <w:jc w:val="center"/>
            </w:pPr>
          </w:p>
        </w:tc>
      </w:tr>
      <w:tr w:rsidR="004740B8" w:rsidRPr="005A76B1" w14:paraId="073E0747" w14:textId="77777777" w:rsidTr="001E62AB">
        <w:trPr>
          <w:trHeight w:val="149"/>
          <w:jc w:val="center"/>
        </w:trPr>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34973CCF" w14:textId="77777777" w:rsidR="004740B8" w:rsidRPr="005A76B1" w:rsidRDefault="004740B8" w:rsidP="001E62AB">
            <w:pPr>
              <w:pStyle w:val="Tablica"/>
              <w:jc w:val="center"/>
            </w:pPr>
            <w:r w:rsidRPr="005A76B1">
              <w:t>5</w:t>
            </w:r>
          </w:p>
        </w:tc>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2904B29C" w14:textId="77777777" w:rsidR="004740B8" w:rsidRPr="005A76B1" w:rsidRDefault="004740B8" w:rsidP="001E62AB">
            <w:pPr>
              <w:pStyle w:val="Tablica"/>
            </w:pPr>
            <w:r w:rsidRPr="005A76B1">
              <w:t>Katastrofalne</w:t>
            </w:r>
          </w:p>
        </w:tc>
        <w:tc>
          <w:tcPr>
            <w:tcW w:w="0" w:type="auto"/>
            <w:tcBorders>
              <w:top w:val="single" w:sz="4" w:space="0" w:color="auto"/>
              <w:left w:val="single" w:sz="8" w:space="0" w:color="auto"/>
              <w:bottom w:val="single" w:sz="8" w:space="0" w:color="auto"/>
              <w:right w:val="single" w:sz="8" w:space="0" w:color="auto"/>
            </w:tcBorders>
            <w:hideMark/>
          </w:tcPr>
          <w:p w14:paraId="3444C33E" w14:textId="77777777" w:rsidR="004740B8" w:rsidRPr="005A76B1" w:rsidRDefault="004740B8" w:rsidP="001E62AB">
            <w:pPr>
              <w:pStyle w:val="Tablica"/>
              <w:jc w:val="center"/>
            </w:pPr>
            <w:r>
              <w:t>&gt;</w:t>
            </w:r>
            <w:r w:rsidRPr="005A76B1">
              <w:t>25%</w:t>
            </w:r>
          </w:p>
        </w:tc>
        <w:tc>
          <w:tcPr>
            <w:tcW w:w="0" w:type="auto"/>
            <w:tcBorders>
              <w:top w:val="single" w:sz="4" w:space="0" w:color="auto"/>
              <w:left w:val="single" w:sz="8" w:space="0" w:color="auto"/>
              <w:bottom w:val="single" w:sz="8" w:space="0" w:color="auto"/>
              <w:right w:val="single" w:sz="8" w:space="0" w:color="auto"/>
            </w:tcBorders>
            <w:shd w:val="clear" w:color="auto" w:fill="FF0000"/>
          </w:tcPr>
          <w:p w14:paraId="4D0300AF" w14:textId="77777777" w:rsidR="004740B8" w:rsidRPr="005A76B1" w:rsidRDefault="004740B8" w:rsidP="001E62AB">
            <w:pPr>
              <w:pStyle w:val="Tablica"/>
              <w:jc w:val="center"/>
            </w:pPr>
          </w:p>
        </w:tc>
      </w:tr>
    </w:tbl>
    <w:p w14:paraId="71A9F021" w14:textId="77777777" w:rsidR="004740B8" w:rsidRDefault="004740B8" w:rsidP="004740B8">
      <w:pPr>
        <w:pStyle w:val="Naslov4"/>
      </w:pPr>
      <w:bookmarkStart w:id="540" w:name="_Toc64269399"/>
      <w:r>
        <w:t xml:space="preserve">Podatci, izvori i metoda izračuna kod razrade kategorije šteta u slučaju nesreće s opasnim tvarima na </w:t>
      </w:r>
      <w:bookmarkEnd w:id="538"/>
      <w:r w:rsidRPr="00C569A4">
        <w:t>Skladištu i punionici plina Divoš</w:t>
      </w:r>
      <w:bookmarkEnd w:id="540"/>
    </w:p>
    <w:p w14:paraId="1F6E0AD1" w14:textId="76859FFB" w:rsidR="004740B8" w:rsidRDefault="004740B8" w:rsidP="004740B8">
      <w:r w:rsidRPr="00EA71F6">
        <w:t>Poda</w:t>
      </w:r>
      <w:r>
        <w:t>t</w:t>
      </w:r>
      <w:r w:rsidRPr="00EA71F6">
        <w:t>ci su uzeti iz Procjene ugroženosti</w:t>
      </w:r>
      <w:r w:rsidR="005F659C">
        <w:t xml:space="preserve"> pravne osobe</w:t>
      </w:r>
      <w:r w:rsidRPr="00EA71F6">
        <w:t xml:space="preserve">, a </w:t>
      </w:r>
      <w:r>
        <w:t>manjkajuće podatke su procijenili stručnjaci</w:t>
      </w:r>
      <w:r w:rsidRPr="00EA71F6">
        <w:t>.</w:t>
      </w:r>
    </w:p>
    <w:p w14:paraId="5BA1ABE5" w14:textId="77777777" w:rsidR="004740B8" w:rsidRDefault="004740B8" w:rsidP="004740B8">
      <w:pPr>
        <w:pStyle w:val="Naslov3"/>
      </w:pPr>
      <w:bookmarkStart w:id="541" w:name="_Toc482004237"/>
      <w:bookmarkStart w:id="542" w:name="_Toc64269400"/>
      <w:r>
        <w:lastRenderedPageBreak/>
        <w:t xml:space="preserve">Karta prijetnji u slučaju nesreće s opasnim tvarima na </w:t>
      </w:r>
      <w:bookmarkEnd w:id="541"/>
      <w:r>
        <w:t xml:space="preserve">Skladištu i </w:t>
      </w:r>
      <w:r w:rsidRPr="00C569A4">
        <w:t>punionici plina Divoš</w:t>
      </w:r>
      <w:bookmarkEnd w:id="542"/>
    </w:p>
    <w:p w14:paraId="644C6454" w14:textId="77777777" w:rsidR="004740B8" w:rsidRDefault="0033175B" w:rsidP="004740B8">
      <w:pPr>
        <w:keepNext/>
        <w:ind w:firstLine="0"/>
        <w:jc w:val="center"/>
      </w:pPr>
      <w:r>
        <w:rPr>
          <w:noProof/>
          <w:lang w:eastAsia="hr-HR"/>
        </w:rPr>
        <w:drawing>
          <wp:inline distT="0" distB="0" distL="0" distR="0" wp14:anchorId="5924CE82" wp14:editId="741325AB">
            <wp:extent cx="5550419" cy="4358649"/>
            <wp:effectExtent l="0" t="0" r="0" b="3810"/>
            <wp:docPr id="57" name="Slika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KP-IN.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550419" cy="4358649"/>
                    </a:xfrm>
                    <a:prstGeom prst="rect">
                      <a:avLst/>
                    </a:prstGeom>
                  </pic:spPr>
                </pic:pic>
              </a:graphicData>
            </a:graphic>
          </wp:inline>
        </w:drawing>
      </w:r>
    </w:p>
    <w:p w14:paraId="61B1D92F" w14:textId="2D7D6713" w:rsidR="004740B8" w:rsidRDefault="004740B8" w:rsidP="004740B8">
      <w:pPr>
        <w:pStyle w:val="Opisslike"/>
      </w:pPr>
      <w:bookmarkStart w:id="543" w:name="_Toc474388634"/>
      <w:bookmarkStart w:id="544" w:name="_Toc482004319"/>
      <w:bookmarkStart w:id="545" w:name="_Toc64269483"/>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39</w:t>
      </w:r>
      <w:r w:rsidR="00305531">
        <w:rPr>
          <w:noProof/>
        </w:rPr>
        <w:fldChar w:fldCharType="end"/>
      </w:r>
      <w:r>
        <w:t xml:space="preserve"> – </w:t>
      </w:r>
      <w:r w:rsidRPr="00882F18">
        <w:t>Karta prijetnji u slučaju</w:t>
      </w:r>
      <w:r>
        <w:t xml:space="preserve"> nesreće s opasnim tvarima </w:t>
      </w:r>
      <w:bookmarkEnd w:id="543"/>
      <w:bookmarkEnd w:id="544"/>
      <w:r>
        <w:t>na Skladištu i punionici plina Divoš</w:t>
      </w:r>
      <w:bookmarkEnd w:id="545"/>
    </w:p>
    <w:p w14:paraId="7EE5C4C6" w14:textId="77777777" w:rsidR="004740B8" w:rsidRDefault="004740B8" w:rsidP="004740B8">
      <w:pPr>
        <w:pStyle w:val="Naslov3"/>
      </w:pPr>
      <w:bookmarkStart w:id="546" w:name="_Toc482004239"/>
      <w:bookmarkStart w:id="547" w:name="_Toc64269401"/>
      <w:r>
        <w:lastRenderedPageBreak/>
        <w:t xml:space="preserve">Matrice rizika u slučaju nesreće s opasnim tvarima na </w:t>
      </w:r>
      <w:bookmarkEnd w:id="546"/>
      <w:r>
        <w:t>Skladištu i punionici plina Divoš</w:t>
      </w:r>
      <w:bookmarkEnd w:id="547"/>
    </w:p>
    <w:p w14:paraId="4FBAE4ED" w14:textId="77777777" w:rsidR="004740B8" w:rsidRDefault="004740B8" w:rsidP="004740B8">
      <w:pPr>
        <w:keepNext/>
        <w:ind w:firstLine="0"/>
        <w:jc w:val="center"/>
      </w:pPr>
      <w:r w:rsidRPr="00E91061">
        <w:rPr>
          <w:noProof/>
          <w:lang w:eastAsia="hr-HR"/>
        </w:rPr>
        <w:drawing>
          <wp:inline distT="0" distB="0" distL="0" distR="0" wp14:anchorId="1D990629" wp14:editId="128E223F">
            <wp:extent cx="3571240" cy="3662680"/>
            <wp:effectExtent l="0" t="0" r="0" b="0"/>
            <wp:docPr id="29" name="Picture 2" descr="\\RAZMJENA\razmjena-novo\radnici\Hrvoje Stojčić\CZ\Podloge\Matrice\Život i zdravlje ljudi\ŽZLJ_2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ZMJENA\razmjena-novo\radnici\Hrvoje Stojčić\CZ\Podloge\Matrice\Život i zdravlje ljudi\ŽZLJ_2_5.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571240" cy="3662680"/>
                    </a:xfrm>
                    <a:prstGeom prst="rect">
                      <a:avLst/>
                    </a:prstGeom>
                    <a:noFill/>
                    <a:ln>
                      <a:noFill/>
                    </a:ln>
                  </pic:spPr>
                </pic:pic>
              </a:graphicData>
            </a:graphic>
          </wp:inline>
        </w:drawing>
      </w:r>
    </w:p>
    <w:p w14:paraId="4FED41D2" w14:textId="788094E2" w:rsidR="004740B8" w:rsidRDefault="004740B8" w:rsidP="004740B8">
      <w:pPr>
        <w:pStyle w:val="Opisslike"/>
      </w:pPr>
      <w:bookmarkStart w:id="548" w:name="_Toc474388635"/>
      <w:bookmarkStart w:id="549" w:name="_Toc482004320"/>
      <w:bookmarkStart w:id="550" w:name="_Toc64269484"/>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40</w:t>
      </w:r>
      <w:r w:rsidR="00305531">
        <w:rPr>
          <w:noProof/>
        </w:rPr>
        <w:fldChar w:fldCharType="end"/>
      </w:r>
      <w:r>
        <w:t xml:space="preserve"> – </w:t>
      </w:r>
      <w:r w:rsidRPr="00882F18">
        <w:t>Matrica rizika utjecaja na život i zdravlje ljudi u slučaju</w:t>
      </w:r>
      <w:r>
        <w:t xml:space="preserve"> nesreće s opasnim tvarima </w:t>
      </w:r>
      <w:bookmarkEnd w:id="548"/>
      <w:bookmarkEnd w:id="549"/>
      <w:r>
        <w:t>na Skladištu i punionici plina Divoš</w:t>
      </w:r>
      <w:bookmarkEnd w:id="550"/>
    </w:p>
    <w:p w14:paraId="5C02FA71" w14:textId="77777777" w:rsidR="004740B8" w:rsidRDefault="004740B8" w:rsidP="004740B8">
      <w:pPr>
        <w:keepNext/>
        <w:ind w:firstLine="0"/>
        <w:jc w:val="center"/>
      </w:pPr>
      <w:r w:rsidRPr="00E91061">
        <w:rPr>
          <w:noProof/>
          <w:lang w:eastAsia="hr-HR"/>
        </w:rPr>
        <w:drawing>
          <wp:inline distT="0" distB="0" distL="0" distR="0" wp14:anchorId="71C48C12" wp14:editId="1C3E8FCB">
            <wp:extent cx="3571240" cy="3662680"/>
            <wp:effectExtent l="0" t="0" r="0" b="0"/>
            <wp:docPr id="30" name="Picture 3" descr="\\RAZMJENA\razmjena-novo\radnici\Hrvoje Stojčić\CZ\Podloge\Matrice\Gospodarstvo\G_2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ZMJENA\razmjena-novo\radnici\Hrvoje Stojčić\CZ\Podloge\Matrice\Gospodarstvo\G_2_5.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571240" cy="3662680"/>
                    </a:xfrm>
                    <a:prstGeom prst="rect">
                      <a:avLst/>
                    </a:prstGeom>
                    <a:noFill/>
                    <a:ln>
                      <a:noFill/>
                    </a:ln>
                  </pic:spPr>
                </pic:pic>
              </a:graphicData>
            </a:graphic>
          </wp:inline>
        </w:drawing>
      </w:r>
    </w:p>
    <w:p w14:paraId="794EA321" w14:textId="136467D7" w:rsidR="004740B8" w:rsidRDefault="004740B8" w:rsidP="004740B8">
      <w:pPr>
        <w:pStyle w:val="Opisslike"/>
      </w:pPr>
      <w:bookmarkStart w:id="551" w:name="_Toc474388636"/>
      <w:bookmarkStart w:id="552" w:name="_Toc482004321"/>
      <w:bookmarkStart w:id="553" w:name="_Toc64269485"/>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41</w:t>
      </w:r>
      <w:r w:rsidR="00305531">
        <w:rPr>
          <w:noProof/>
        </w:rPr>
        <w:fldChar w:fldCharType="end"/>
      </w:r>
      <w:r>
        <w:t xml:space="preserve"> – </w:t>
      </w:r>
      <w:r w:rsidRPr="00882F18">
        <w:t>Matrica rizika ut</w:t>
      </w:r>
      <w:r>
        <w:t>jecaja na gospodarstvo</w:t>
      </w:r>
      <w:r w:rsidRPr="00882F18">
        <w:t xml:space="preserve"> u slučaju</w:t>
      </w:r>
      <w:r>
        <w:t xml:space="preserve"> nesreće s opasnim tvarima </w:t>
      </w:r>
      <w:bookmarkEnd w:id="551"/>
      <w:bookmarkEnd w:id="552"/>
      <w:r>
        <w:t>na Skladištu i punionici plina Divoš</w:t>
      </w:r>
      <w:bookmarkEnd w:id="553"/>
    </w:p>
    <w:p w14:paraId="58D52046" w14:textId="77777777" w:rsidR="004740B8" w:rsidRDefault="004740B8" w:rsidP="004740B8">
      <w:pPr>
        <w:keepNext/>
        <w:ind w:firstLine="0"/>
        <w:jc w:val="center"/>
      </w:pPr>
      <w:r w:rsidRPr="00E91061">
        <w:rPr>
          <w:noProof/>
          <w:lang w:eastAsia="hr-HR"/>
        </w:rPr>
        <w:lastRenderedPageBreak/>
        <w:drawing>
          <wp:inline distT="0" distB="0" distL="0" distR="0" wp14:anchorId="271F1EF6" wp14:editId="6FF39064">
            <wp:extent cx="3571240" cy="3662680"/>
            <wp:effectExtent l="0" t="0" r="0" b="0"/>
            <wp:docPr id="31" name="Picture 4" descr="\\RAZMJENA\razmjena-novo\radnici\Hrvoje Stojčić\CZ\Podloge\Matrice\Društvena stabilnost i politika\DSP_2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AZMJENA\razmjena-novo\radnici\Hrvoje Stojčić\CZ\Podloge\Matrice\Društvena stabilnost i politika\DSP_2_2.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571240" cy="3662680"/>
                    </a:xfrm>
                    <a:prstGeom prst="rect">
                      <a:avLst/>
                    </a:prstGeom>
                    <a:noFill/>
                    <a:ln>
                      <a:noFill/>
                    </a:ln>
                  </pic:spPr>
                </pic:pic>
              </a:graphicData>
            </a:graphic>
          </wp:inline>
        </w:drawing>
      </w:r>
    </w:p>
    <w:p w14:paraId="0343FDDE" w14:textId="39F97225" w:rsidR="004740B8" w:rsidRDefault="004740B8" w:rsidP="004740B8">
      <w:pPr>
        <w:pStyle w:val="Opisslike"/>
      </w:pPr>
      <w:bookmarkStart w:id="554" w:name="_Toc474388637"/>
      <w:bookmarkStart w:id="555" w:name="_Toc482004322"/>
      <w:bookmarkStart w:id="556" w:name="_Toc64269486"/>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42</w:t>
      </w:r>
      <w:r w:rsidR="00305531">
        <w:rPr>
          <w:noProof/>
        </w:rPr>
        <w:fldChar w:fldCharType="end"/>
      </w:r>
      <w:r w:rsidRPr="00E8269F">
        <w:t xml:space="preserve"> </w:t>
      </w:r>
      <w:r>
        <w:t xml:space="preserve">– </w:t>
      </w:r>
      <w:r w:rsidRPr="00882F18">
        <w:t>Matrica rizika ut</w:t>
      </w:r>
      <w:r>
        <w:t>jecaja na društvenu stabilnost i politiku</w:t>
      </w:r>
      <w:r w:rsidRPr="00882F18">
        <w:t xml:space="preserve"> u slučaju</w:t>
      </w:r>
      <w:r>
        <w:t xml:space="preserve"> nesreće s opasnim tvarima </w:t>
      </w:r>
      <w:bookmarkEnd w:id="554"/>
      <w:bookmarkEnd w:id="555"/>
      <w:r>
        <w:t>na Skladištu i punionici plina Divoš</w:t>
      </w:r>
      <w:bookmarkEnd w:id="556"/>
    </w:p>
    <w:p w14:paraId="626ED85B" w14:textId="77777777" w:rsidR="004740B8" w:rsidRDefault="004740B8" w:rsidP="004740B8">
      <w:pPr>
        <w:keepNext/>
        <w:ind w:firstLine="0"/>
        <w:jc w:val="center"/>
      </w:pPr>
      <w:r w:rsidRPr="00BF40A0">
        <w:rPr>
          <w:noProof/>
          <w:lang w:eastAsia="hr-HR"/>
        </w:rPr>
        <w:drawing>
          <wp:inline distT="0" distB="0" distL="0" distR="0" wp14:anchorId="6DF7420A" wp14:editId="41AD6142">
            <wp:extent cx="3571240" cy="3662680"/>
            <wp:effectExtent l="0" t="0" r="0" b="0"/>
            <wp:docPr id="32" name="Picture 5" descr="\\RAZMJENA\razmjena-novo\radnici\Hrvoje Stojčić\CZ\Podloge\Zbirne matrice\Industrijske nesreće\ZM_2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ZMJENA\razmjena-novo\radnici\Hrvoje Stojčić\CZ\Podloge\Zbirne matrice\Industrijske nesreće\ZM_2_4.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571240" cy="3662680"/>
                    </a:xfrm>
                    <a:prstGeom prst="rect">
                      <a:avLst/>
                    </a:prstGeom>
                    <a:noFill/>
                    <a:ln>
                      <a:noFill/>
                    </a:ln>
                  </pic:spPr>
                </pic:pic>
              </a:graphicData>
            </a:graphic>
          </wp:inline>
        </w:drawing>
      </w:r>
    </w:p>
    <w:p w14:paraId="516F096E" w14:textId="1660905C" w:rsidR="004740B8" w:rsidRDefault="004740B8" w:rsidP="004740B8">
      <w:pPr>
        <w:pStyle w:val="Opisslike"/>
      </w:pPr>
      <w:bookmarkStart w:id="557" w:name="_Toc474388638"/>
      <w:bookmarkStart w:id="558" w:name="_Toc482004323"/>
      <w:bookmarkStart w:id="559" w:name="_Toc64269487"/>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43</w:t>
      </w:r>
      <w:r w:rsidR="00305531">
        <w:rPr>
          <w:noProof/>
        </w:rPr>
        <w:fldChar w:fldCharType="end"/>
      </w:r>
      <w:r w:rsidRPr="00E8269F">
        <w:t xml:space="preserve"> </w:t>
      </w:r>
      <w:r>
        <w:t>– Zbirna matrica rizika</w:t>
      </w:r>
      <w:r w:rsidRPr="00882F18">
        <w:t xml:space="preserve"> u slučaju</w:t>
      </w:r>
      <w:r w:rsidRPr="00E8269F">
        <w:t xml:space="preserve"> </w:t>
      </w:r>
      <w:r>
        <w:t xml:space="preserve">nesreće s opasnim tvarima </w:t>
      </w:r>
      <w:bookmarkEnd w:id="557"/>
      <w:r>
        <w:t xml:space="preserve">na </w:t>
      </w:r>
      <w:bookmarkEnd w:id="558"/>
      <w:r>
        <w:t>Skladištu i punionici plina Divoš</w:t>
      </w:r>
      <w:bookmarkEnd w:id="559"/>
    </w:p>
    <w:p w14:paraId="2BC9A0CC" w14:textId="77777777" w:rsidR="004740B8" w:rsidRDefault="004740B8" w:rsidP="004740B8">
      <w:pPr>
        <w:pStyle w:val="Naslov3"/>
      </w:pPr>
      <w:bookmarkStart w:id="560" w:name="_Toc482004240"/>
      <w:bookmarkStart w:id="561" w:name="_Toc64269402"/>
      <w:r>
        <w:lastRenderedPageBreak/>
        <w:t>Karta rizika</w:t>
      </w:r>
      <w:r w:rsidRPr="008C1AE9">
        <w:t xml:space="preserve"> u slučaju nesreće s opasnim tvarima </w:t>
      </w:r>
      <w:bookmarkEnd w:id="560"/>
      <w:r>
        <w:t>na Skladištu i punionici plina Divoš</w:t>
      </w:r>
      <w:bookmarkEnd w:id="561"/>
    </w:p>
    <w:p w14:paraId="712A71CC" w14:textId="77777777" w:rsidR="004740B8" w:rsidRDefault="0033175B" w:rsidP="004740B8">
      <w:pPr>
        <w:keepNext/>
        <w:ind w:firstLine="0"/>
        <w:jc w:val="center"/>
      </w:pPr>
      <w:r>
        <w:rPr>
          <w:noProof/>
          <w:lang w:eastAsia="hr-HR"/>
        </w:rPr>
        <w:drawing>
          <wp:inline distT="0" distB="0" distL="0" distR="0" wp14:anchorId="337902E9" wp14:editId="447167A1">
            <wp:extent cx="5401067" cy="4358649"/>
            <wp:effectExtent l="0" t="0" r="9525" b="3810"/>
            <wp:docPr id="58" name="Slika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KR-IN.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401067" cy="4358649"/>
                    </a:xfrm>
                    <a:prstGeom prst="rect">
                      <a:avLst/>
                    </a:prstGeom>
                  </pic:spPr>
                </pic:pic>
              </a:graphicData>
            </a:graphic>
          </wp:inline>
        </w:drawing>
      </w:r>
    </w:p>
    <w:p w14:paraId="045C8816" w14:textId="023EE1AD" w:rsidR="004740B8" w:rsidRDefault="004740B8" w:rsidP="004740B8">
      <w:pPr>
        <w:pStyle w:val="Opisslike"/>
      </w:pPr>
      <w:bookmarkStart w:id="562" w:name="_Toc474388639"/>
      <w:bookmarkStart w:id="563" w:name="_Toc482004324"/>
      <w:bookmarkStart w:id="564" w:name="_Toc64269488"/>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44</w:t>
      </w:r>
      <w:r w:rsidR="00305531">
        <w:rPr>
          <w:noProof/>
        </w:rPr>
        <w:fldChar w:fldCharType="end"/>
      </w:r>
      <w:r w:rsidRPr="00E8269F">
        <w:t xml:space="preserve"> </w:t>
      </w:r>
      <w:r>
        <w:t xml:space="preserve">– </w:t>
      </w:r>
      <w:r w:rsidRPr="00882F18">
        <w:t>K</w:t>
      </w:r>
      <w:r>
        <w:t>arta rizika</w:t>
      </w:r>
      <w:r w:rsidRPr="00882F18">
        <w:t xml:space="preserve"> u slučaju</w:t>
      </w:r>
      <w:r>
        <w:t xml:space="preserve"> nesreće s opasnim tvarima </w:t>
      </w:r>
      <w:bookmarkEnd w:id="562"/>
      <w:bookmarkEnd w:id="563"/>
      <w:r>
        <w:t>na Skladištu i punionici plina Divoš</w:t>
      </w:r>
      <w:bookmarkEnd w:id="564"/>
    </w:p>
    <w:p w14:paraId="6CDD79E6" w14:textId="77777777" w:rsidR="001E62AB" w:rsidRDefault="001E62AB" w:rsidP="004740B8">
      <w:pPr>
        <w:sectPr w:rsidR="001E62AB" w:rsidSect="001E62AB">
          <w:pgSz w:w="11906" w:h="16838"/>
          <w:pgMar w:top="1134" w:right="1134" w:bottom="1134" w:left="1134" w:header="720" w:footer="720" w:gutter="0"/>
          <w:cols w:space="720"/>
          <w:docGrid w:linePitch="360"/>
        </w:sectPr>
      </w:pPr>
    </w:p>
    <w:p w14:paraId="079A5875" w14:textId="77777777" w:rsidR="001E62AB" w:rsidRPr="00D90514" w:rsidRDefault="001E62AB" w:rsidP="001E62AB">
      <w:pPr>
        <w:pStyle w:val="Naslov2"/>
      </w:pPr>
      <w:bookmarkStart w:id="565" w:name="_Toc64269403"/>
      <w:r>
        <w:rPr>
          <w:caps w:val="0"/>
        </w:rPr>
        <w:lastRenderedPageBreak/>
        <w:t>OPIS SCENARIJA – PADALINE (TUČA)</w:t>
      </w:r>
      <w:bookmarkEnd w:id="56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8"/>
      </w:tblGrid>
      <w:tr w:rsidR="001E62AB" w:rsidRPr="00825A3B" w14:paraId="029312D4"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7402332" w14:textId="77777777" w:rsidR="001E62AB" w:rsidRPr="009F4C77" w:rsidRDefault="001E62AB" w:rsidP="001E62AB">
            <w:pPr>
              <w:pStyle w:val="Tablica"/>
              <w:rPr>
                <w:b/>
              </w:rPr>
            </w:pPr>
            <w:r w:rsidRPr="009F4C77">
              <w:rPr>
                <w:b/>
              </w:rPr>
              <w:t>Naziv scenarija</w:t>
            </w:r>
          </w:p>
        </w:tc>
      </w:tr>
      <w:tr w:rsidR="001E62AB" w:rsidRPr="00825A3B" w14:paraId="1C252A16"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tcPr>
          <w:p w14:paraId="5F460470" w14:textId="77777777" w:rsidR="001E62AB" w:rsidRPr="00825A3B" w:rsidRDefault="001E62AB" w:rsidP="001E62AB">
            <w:pPr>
              <w:pStyle w:val="Tablica"/>
            </w:pPr>
            <w:r w:rsidRPr="00AB2A80">
              <w:t>Štete nastale uslijed tuče</w:t>
            </w:r>
          </w:p>
        </w:tc>
      </w:tr>
      <w:tr w:rsidR="001E62AB" w:rsidRPr="00825A3B" w14:paraId="338A55A2"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8CC5FF6" w14:textId="77777777" w:rsidR="001E62AB" w:rsidRPr="00825A3B" w:rsidRDefault="001E62AB" w:rsidP="001E62AB">
            <w:pPr>
              <w:pStyle w:val="Tablica"/>
              <w:rPr>
                <w:b/>
              </w:rPr>
            </w:pPr>
            <w:r w:rsidRPr="00825A3B">
              <w:rPr>
                <w:b/>
              </w:rPr>
              <w:t>Grupa rizika</w:t>
            </w:r>
          </w:p>
        </w:tc>
      </w:tr>
      <w:tr w:rsidR="001E62AB" w:rsidRPr="00825A3B" w14:paraId="798BC577"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tcPr>
          <w:p w14:paraId="5D03E597" w14:textId="77777777" w:rsidR="001E62AB" w:rsidRPr="00825A3B" w:rsidRDefault="001E62AB" w:rsidP="001E62AB">
            <w:pPr>
              <w:pStyle w:val="Tablica"/>
            </w:pPr>
            <w:r>
              <w:t>Ekstremne vremenske pojave</w:t>
            </w:r>
          </w:p>
        </w:tc>
      </w:tr>
      <w:tr w:rsidR="001E62AB" w:rsidRPr="00825A3B" w14:paraId="24AD102C"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22370DA" w14:textId="77777777" w:rsidR="001E62AB" w:rsidRPr="00825A3B" w:rsidRDefault="001E62AB" w:rsidP="001E62AB">
            <w:pPr>
              <w:pStyle w:val="Tablica"/>
              <w:rPr>
                <w:b/>
              </w:rPr>
            </w:pPr>
            <w:r w:rsidRPr="00825A3B">
              <w:rPr>
                <w:b/>
              </w:rPr>
              <w:t xml:space="preserve">Rizik </w:t>
            </w:r>
          </w:p>
        </w:tc>
      </w:tr>
      <w:tr w:rsidR="001E62AB" w:rsidRPr="00825A3B" w14:paraId="515E6ABC"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tcPr>
          <w:p w14:paraId="1E522B93" w14:textId="77777777" w:rsidR="001E62AB" w:rsidRPr="00825A3B" w:rsidRDefault="001E62AB" w:rsidP="001E62AB">
            <w:pPr>
              <w:pStyle w:val="Tablica"/>
            </w:pPr>
            <w:r>
              <w:t>Padaline (tuča)</w:t>
            </w:r>
          </w:p>
        </w:tc>
      </w:tr>
      <w:tr w:rsidR="001E62AB" w:rsidRPr="00825A3B" w14:paraId="41064CEF"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E31A150" w14:textId="77777777" w:rsidR="001E62AB" w:rsidRPr="00825A3B" w:rsidRDefault="001E62AB" w:rsidP="001E62AB">
            <w:pPr>
              <w:pStyle w:val="Tablica"/>
              <w:rPr>
                <w:b/>
              </w:rPr>
            </w:pPr>
            <w:r>
              <w:rPr>
                <w:b/>
              </w:rPr>
              <w:t>Povjerenstvo za izradu Procjene rizika od velikih nesreća za područje Općine Ernestinovo</w:t>
            </w:r>
          </w:p>
        </w:tc>
      </w:tr>
      <w:tr w:rsidR="001E62AB" w:rsidRPr="00825A3B" w14:paraId="55853441" w14:textId="77777777" w:rsidTr="001E62AB">
        <w:trPr>
          <w:jc w:val="center"/>
        </w:trPr>
        <w:tc>
          <w:tcPr>
            <w:tcW w:w="0" w:type="auto"/>
            <w:tcBorders>
              <w:top w:val="single" w:sz="8" w:space="0" w:color="auto"/>
              <w:left w:val="single" w:sz="8" w:space="0" w:color="auto"/>
              <w:right w:val="single" w:sz="8" w:space="0" w:color="auto"/>
            </w:tcBorders>
          </w:tcPr>
          <w:p w14:paraId="29C2429E" w14:textId="77777777" w:rsidR="001E62AB" w:rsidRDefault="001E62AB" w:rsidP="001E62AB">
            <w:pPr>
              <w:pStyle w:val="Tablica"/>
            </w:pPr>
            <w:r>
              <w:t xml:space="preserve">Izvršitelji: </w:t>
            </w:r>
          </w:p>
          <w:p w14:paraId="1C82806A" w14:textId="77777777" w:rsidR="001E62AB" w:rsidRPr="00825A3B" w:rsidRDefault="001E62AB" w:rsidP="001E62AB">
            <w:pPr>
              <w:pStyle w:val="Tablica"/>
            </w:pPr>
            <w:r>
              <w:t>Sukladno točki 10. Procjene rizika od velikih nesreća za područje Općine Ernestinovo</w:t>
            </w:r>
          </w:p>
        </w:tc>
      </w:tr>
      <w:tr w:rsidR="001E62AB" w:rsidRPr="00825A3B" w14:paraId="16B0F790"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23281F8" w14:textId="77777777" w:rsidR="001E62AB" w:rsidRPr="00825A3B" w:rsidRDefault="001E62AB" w:rsidP="001E62AB">
            <w:pPr>
              <w:pStyle w:val="Tablica"/>
              <w:jc w:val="center"/>
              <w:rPr>
                <w:b/>
              </w:rPr>
            </w:pPr>
            <w:r w:rsidRPr="00825A3B">
              <w:rPr>
                <w:b/>
              </w:rPr>
              <w:t>Kratki opis scenarija</w:t>
            </w:r>
          </w:p>
        </w:tc>
      </w:tr>
      <w:tr w:rsidR="001E62AB" w:rsidRPr="00825A3B" w14:paraId="62A65F64"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tcPr>
          <w:p w14:paraId="1E161B84" w14:textId="77777777" w:rsidR="001E62AB" w:rsidRDefault="001E62AB" w:rsidP="001E62AB">
            <w:pPr>
              <w:rPr>
                <w:sz w:val="20"/>
                <w:szCs w:val="20"/>
              </w:rPr>
            </w:pPr>
            <w:r w:rsidRPr="00592C2F">
              <w:rPr>
                <w:sz w:val="20"/>
                <w:szCs w:val="20"/>
              </w:rPr>
              <w:t>Cijelo područje Općine može biti pogođeno tučom koja uzrokuje</w:t>
            </w:r>
            <w:r>
              <w:rPr>
                <w:sz w:val="20"/>
                <w:szCs w:val="20"/>
              </w:rPr>
              <w:t xml:space="preserve"> velike</w:t>
            </w:r>
            <w:r w:rsidRPr="00592C2F">
              <w:rPr>
                <w:sz w:val="20"/>
                <w:szCs w:val="20"/>
              </w:rPr>
              <w:t xml:space="preserve"> štete na ratarskim kulturama te </w:t>
            </w:r>
            <w:r>
              <w:rPr>
                <w:sz w:val="20"/>
                <w:szCs w:val="20"/>
              </w:rPr>
              <w:t>u voćarstvu, vinogradarstvu i</w:t>
            </w:r>
            <w:r w:rsidRPr="00592C2F">
              <w:rPr>
                <w:sz w:val="20"/>
                <w:szCs w:val="20"/>
              </w:rPr>
              <w:t xml:space="preserve"> šumarstvu</w:t>
            </w:r>
            <w:r>
              <w:rPr>
                <w:sz w:val="20"/>
                <w:szCs w:val="20"/>
              </w:rPr>
              <w:t>,</w:t>
            </w:r>
            <w:r w:rsidRPr="00592C2F">
              <w:rPr>
                <w:sz w:val="20"/>
                <w:szCs w:val="20"/>
              </w:rPr>
              <w:t xml:space="preserve"> nanoseći biljkama mehanička oštećenja lisne površine i ploda</w:t>
            </w:r>
            <w:r>
              <w:rPr>
                <w:sz w:val="20"/>
                <w:szCs w:val="20"/>
              </w:rPr>
              <w:t>.</w:t>
            </w:r>
          </w:p>
          <w:p w14:paraId="512A6660" w14:textId="77777777" w:rsidR="001E62AB" w:rsidRPr="00825A3B" w:rsidRDefault="001E62AB" w:rsidP="001E62AB">
            <w:pPr>
              <w:rPr>
                <w:sz w:val="20"/>
              </w:rPr>
            </w:pPr>
            <w:r w:rsidRPr="00592C2F">
              <w:rPr>
                <w:sz w:val="20"/>
                <w:szCs w:val="20"/>
              </w:rPr>
              <w:t>Krupna tuča može ošt</w:t>
            </w:r>
            <w:r>
              <w:rPr>
                <w:sz w:val="20"/>
                <w:szCs w:val="20"/>
              </w:rPr>
              <w:t xml:space="preserve">etiti pokrove i ostakljenja na </w:t>
            </w:r>
            <w:r w:rsidRPr="00592C2F">
              <w:rPr>
                <w:sz w:val="20"/>
                <w:szCs w:val="20"/>
              </w:rPr>
              <w:t>građevinskim objektima, ozbiljno ošteti</w:t>
            </w:r>
            <w:r>
              <w:rPr>
                <w:sz w:val="20"/>
                <w:szCs w:val="20"/>
              </w:rPr>
              <w:t>ti vozila te izazvati teže ozljede osoba.</w:t>
            </w:r>
          </w:p>
        </w:tc>
      </w:tr>
    </w:tbl>
    <w:p w14:paraId="23A67C76" w14:textId="77777777" w:rsidR="001E62AB" w:rsidRDefault="001E62AB" w:rsidP="001E62AB">
      <w:pPr>
        <w:pStyle w:val="Naslov3"/>
      </w:pPr>
      <w:bookmarkStart w:id="566" w:name="_Toc64269404"/>
      <w:r>
        <w:t>Utjecaj na objekte kritične infrastrukture i funkcioniranje kritične infrastrukture</w:t>
      </w:r>
      <w:bookmarkEnd w:id="566"/>
    </w:p>
    <w:p w14:paraId="45017B61" w14:textId="77777777" w:rsidR="001E62AB" w:rsidRDefault="001E62AB" w:rsidP="001E62AB">
      <w:r>
        <w:t xml:space="preserve">Utjecaj tuče </w:t>
      </w:r>
      <w:r w:rsidRPr="00CF6EDA">
        <w:t>na objekte</w:t>
      </w:r>
      <w:r>
        <w:t xml:space="preserve"> i funkcionalnost</w:t>
      </w:r>
      <w:r w:rsidRPr="00CF6EDA">
        <w:t xml:space="preserve"> kritične i</w:t>
      </w:r>
      <w:r>
        <w:t xml:space="preserve">nfrastrukture prikazan je oznakama </w:t>
      </w:r>
      <w:r w:rsidRPr="00B47BE4">
        <w:rPr>
          <w:rFonts w:cs="Times New Roman"/>
          <w:b/>
        </w:rPr>
        <w:t>×</w:t>
      </w:r>
      <w:r>
        <w:t xml:space="preserve"> u sl</w:t>
      </w:r>
      <w:r w:rsidRPr="00CF6EDA">
        <w:t>jedećoj tablici:</w:t>
      </w:r>
    </w:p>
    <w:p w14:paraId="64E72123" w14:textId="69AF29AA" w:rsidR="001E62AB" w:rsidRDefault="001E62AB" w:rsidP="001E62AB">
      <w:pPr>
        <w:pStyle w:val="Opisslike"/>
        <w:keepNext/>
      </w:pPr>
      <w:bookmarkStart w:id="567" w:name="_Toc64269723"/>
      <w:r>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w:instrText>
      </w:r>
      <w:r w:rsidR="00305531">
        <w:instrText xml:space="preserve">RABIC \s 1 </w:instrText>
      </w:r>
      <w:r w:rsidR="00305531">
        <w:fldChar w:fldCharType="separate"/>
      </w:r>
      <w:r w:rsidR="00305531">
        <w:rPr>
          <w:noProof/>
        </w:rPr>
        <w:t>50</w:t>
      </w:r>
      <w:r w:rsidR="00305531">
        <w:rPr>
          <w:noProof/>
        </w:rPr>
        <w:fldChar w:fldCharType="end"/>
      </w:r>
      <w:r>
        <w:t xml:space="preserve"> – Prikaz utjecaja tuče </w:t>
      </w:r>
      <w:r w:rsidRPr="00CF6EDA">
        <w:t xml:space="preserve">na </w:t>
      </w:r>
      <w:r>
        <w:t>kritičnu infrastrukturu</w:t>
      </w:r>
      <w:r w:rsidRPr="00CF6EDA">
        <w:t xml:space="preserve"> </w:t>
      </w:r>
      <w:r>
        <w:t>Općine</w:t>
      </w:r>
      <w:bookmarkEnd w:id="56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7076"/>
      </w:tblGrid>
      <w:tr w:rsidR="001E62AB" w:rsidRPr="005A76B1" w14:paraId="42372EBF"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1EF20F2" w14:textId="77777777" w:rsidR="001E62AB" w:rsidRPr="005A76B1" w:rsidRDefault="001E62AB" w:rsidP="001E62AB">
            <w:pPr>
              <w:pStyle w:val="Tablica"/>
              <w:jc w:val="center"/>
              <w:rPr>
                <w:b/>
              </w:rPr>
            </w:pPr>
            <w:r w:rsidRPr="005A76B1">
              <w:rPr>
                <w:b/>
              </w:rPr>
              <w:t>Utjecaj</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DCFA69A" w14:textId="77777777" w:rsidR="001E62AB" w:rsidRPr="005A76B1" w:rsidRDefault="001E62AB" w:rsidP="001E62AB">
            <w:pPr>
              <w:pStyle w:val="Tablica"/>
              <w:jc w:val="center"/>
              <w:rPr>
                <w:b/>
              </w:rPr>
            </w:pPr>
            <w:r w:rsidRPr="005A76B1">
              <w:rPr>
                <w:b/>
              </w:rPr>
              <w:t>Sektor kritične infrastrukture</w:t>
            </w:r>
          </w:p>
        </w:tc>
      </w:tr>
      <w:tr w:rsidR="001E62AB" w:rsidRPr="005A76B1" w14:paraId="3CC2EB3F" w14:textId="77777777" w:rsidTr="001E62AB">
        <w:trPr>
          <w:jc w:val="center"/>
        </w:trPr>
        <w:tc>
          <w:tcPr>
            <w:tcW w:w="0" w:type="auto"/>
            <w:tcBorders>
              <w:top w:val="single" w:sz="8" w:space="0" w:color="auto"/>
              <w:left w:val="single" w:sz="8" w:space="0" w:color="auto"/>
              <w:right w:val="single" w:sz="8" w:space="0" w:color="auto"/>
            </w:tcBorders>
            <w:vAlign w:val="center"/>
          </w:tcPr>
          <w:p w14:paraId="5A093631" w14:textId="77777777" w:rsidR="001E62AB" w:rsidRPr="005A76B1" w:rsidRDefault="001E62AB" w:rsidP="001E62AB">
            <w:pPr>
              <w:pStyle w:val="Tablica"/>
              <w:jc w:val="center"/>
              <w:rPr>
                <w:b/>
              </w:rPr>
            </w:pPr>
          </w:p>
        </w:tc>
        <w:tc>
          <w:tcPr>
            <w:tcW w:w="0" w:type="auto"/>
            <w:tcBorders>
              <w:top w:val="single" w:sz="8" w:space="0" w:color="auto"/>
              <w:left w:val="single" w:sz="8" w:space="0" w:color="auto"/>
              <w:right w:val="single" w:sz="8" w:space="0" w:color="auto"/>
            </w:tcBorders>
            <w:vAlign w:val="center"/>
          </w:tcPr>
          <w:p w14:paraId="2E70E9B7" w14:textId="77777777" w:rsidR="001E62AB" w:rsidRPr="005A76B1" w:rsidRDefault="001E62AB" w:rsidP="001E62AB">
            <w:pPr>
              <w:pStyle w:val="Tablica"/>
            </w:pPr>
            <w:r w:rsidRPr="005A76B1">
              <w:t>Vodoopskrbe (vodozahvati, pumpne i filter stanice, vodosprema, distributivna mreža)</w:t>
            </w:r>
          </w:p>
        </w:tc>
      </w:tr>
      <w:tr w:rsidR="001E62AB" w:rsidRPr="005A76B1" w14:paraId="171D9400" w14:textId="77777777" w:rsidTr="001E62AB">
        <w:trPr>
          <w:jc w:val="center"/>
        </w:trPr>
        <w:tc>
          <w:tcPr>
            <w:tcW w:w="0" w:type="auto"/>
            <w:tcBorders>
              <w:left w:val="single" w:sz="8" w:space="0" w:color="auto"/>
              <w:right w:val="single" w:sz="8" w:space="0" w:color="auto"/>
            </w:tcBorders>
            <w:vAlign w:val="center"/>
          </w:tcPr>
          <w:p w14:paraId="1CC79A98" w14:textId="77777777" w:rsidR="001E62AB" w:rsidRPr="005A76B1" w:rsidRDefault="001E62AB" w:rsidP="001E62AB">
            <w:pPr>
              <w:pStyle w:val="Tablica"/>
              <w:jc w:val="center"/>
              <w:rPr>
                <w:b/>
              </w:rPr>
            </w:pPr>
          </w:p>
        </w:tc>
        <w:tc>
          <w:tcPr>
            <w:tcW w:w="0" w:type="auto"/>
            <w:tcBorders>
              <w:left w:val="single" w:sz="8" w:space="0" w:color="auto"/>
              <w:right w:val="single" w:sz="8" w:space="0" w:color="auto"/>
            </w:tcBorders>
            <w:vAlign w:val="center"/>
          </w:tcPr>
          <w:p w14:paraId="3082705E" w14:textId="77777777" w:rsidR="001E62AB" w:rsidRPr="005A76B1" w:rsidRDefault="001E62AB" w:rsidP="001E62AB">
            <w:pPr>
              <w:pStyle w:val="Tablica"/>
            </w:pPr>
            <w:r w:rsidRPr="005A76B1">
              <w:t>Opskrbe energentima (plinovod, plinske stanice, naftovod)</w:t>
            </w:r>
          </w:p>
        </w:tc>
      </w:tr>
      <w:tr w:rsidR="001E62AB" w:rsidRPr="005A76B1" w14:paraId="1893E31A" w14:textId="77777777" w:rsidTr="001E62AB">
        <w:trPr>
          <w:jc w:val="center"/>
        </w:trPr>
        <w:tc>
          <w:tcPr>
            <w:tcW w:w="0" w:type="auto"/>
            <w:tcBorders>
              <w:left w:val="single" w:sz="8" w:space="0" w:color="auto"/>
              <w:right w:val="single" w:sz="8" w:space="0" w:color="auto"/>
            </w:tcBorders>
            <w:vAlign w:val="center"/>
          </w:tcPr>
          <w:p w14:paraId="64C39346" w14:textId="77777777" w:rsidR="001E62AB" w:rsidRPr="005A76B1" w:rsidRDefault="001E62AB" w:rsidP="001E62AB">
            <w:pPr>
              <w:pStyle w:val="Tablica"/>
              <w:jc w:val="center"/>
            </w:pPr>
          </w:p>
        </w:tc>
        <w:tc>
          <w:tcPr>
            <w:tcW w:w="0" w:type="auto"/>
            <w:tcBorders>
              <w:left w:val="single" w:sz="8" w:space="0" w:color="auto"/>
              <w:right w:val="single" w:sz="8" w:space="0" w:color="auto"/>
            </w:tcBorders>
            <w:vAlign w:val="center"/>
          </w:tcPr>
          <w:p w14:paraId="3DF5C503" w14:textId="77777777" w:rsidR="001E62AB" w:rsidRPr="005A76B1" w:rsidRDefault="001E62AB" w:rsidP="001E62AB">
            <w:pPr>
              <w:pStyle w:val="Tablica"/>
            </w:pPr>
            <w:r w:rsidRPr="005A76B1">
              <w:t>Prijenos</w:t>
            </w:r>
            <w:r>
              <w:t>a i distribucije</w:t>
            </w:r>
            <w:r w:rsidRPr="005A76B1">
              <w:t xml:space="preserve"> električne energije (trafostanice, distributivna mreža)</w:t>
            </w:r>
          </w:p>
        </w:tc>
      </w:tr>
      <w:tr w:rsidR="001E62AB" w:rsidRPr="005A76B1" w14:paraId="4D2E1F64" w14:textId="77777777" w:rsidTr="001E62AB">
        <w:trPr>
          <w:jc w:val="center"/>
        </w:trPr>
        <w:tc>
          <w:tcPr>
            <w:tcW w:w="0" w:type="auto"/>
            <w:tcBorders>
              <w:left w:val="single" w:sz="8" w:space="0" w:color="auto"/>
              <w:right w:val="single" w:sz="8" w:space="0" w:color="auto"/>
            </w:tcBorders>
            <w:vAlign w:val="center"/>
          </w:tcPr>
          <w:p w14:paraId="7C7C1C35" w14:textId="77777777" w:rsidR="001E62AB" w:rsidRPr="005A76B1" w:rsidRDefault="001E62AB" w:rsidP="001E62AB">
            <w:pPr>
              <w:pStyle w:val="Tablica"/>
              <w:jc w:val="center"/>
            </w:pPr>
          </w:p>
        </w:tc>
        <w:tc>
          <w:tcPr>
            <w:tcW w:w="0" w:type="auto"/>
            <w:tcBorders>
              <w:left w:val="single" w:sz="8" w:space="0" w:color="auto"/>
              <w:right w:val="single" w:sz="8" w:space="0" w:color="auto"/>
            </w:tcBorders>
            <w:vAlign w:val="center"/>
          </w:tcPr>
          <w:p w14:paraId="40530D32" w14:textId="77777777" w:rsidR="001E62AB" w:rsidRPr="005A76B1" w:rsidRDefault="001E62AB" w:rsidP="001E62AB">
            <w:pPr>
              <w:pStyle w:val="Tablica"/>
            </w:pPr>
            <w:r w:rsidRPr="005A76B1">
              <w:t>Telekomunikacije (bazne stanice, telekomunikacijska mreža)</w:t>
            </w:r>
          </w:p>
        </w:tc>
      </w:tr>
      <w:tr w:rsidR="001E62AB" w:rsidRPr="005A76B1" w14:paraId="5E6B7FA0" w14:textId="77777777" w:rsidTr="001E62AB">
        <w:trPr>
          <w:jc w:val="center"/>
        </w:trPr>
        <w:tc>
          <w:tcPr>
            <w:tcW w:w="0" w:type="auto"/>
            <w:tcBorders>
              <w:left w:val="single" w:sz="8" w:space="0" w:color="auto"/>
              <w:right w:val="single" w:sz="8" w:space="0" w:color="auto"/>
            </w:tcBorders>
            <w:vAlign w:val="center"/>
          </w:tcPr>
          <w:p w14:paraId="7D770C33" w14:textId="77777777" w:rsidR="001E62AB" w:rsidRPr="005A76B1" w:rsidRDefault="001E62AB" w:rsidP="001E62AB">
            <w:pPr>
              <w:pStyle w:val="Tablica"/>
              <w:jc w:val="center"/>
            </w:pPr>
          </w:p>
        </w:tc>
        <w:tc>
          <w:tcPr>
            <w:tcW w:w="0" w:type="auto"/>
            <w:tcBorders>
              <w:left w:val="single" w:sz="8" w:space="0" w:color="auto"/>
              <w:right w:val="single" w:sz="8" w:space="0" w:color="auto"/>
            </w:tcBorders>
            <w:vAlign w:val="center"/>
          </w:tcPr>
          <w:p w14:paraId="5B1C0EAA" w14:textId="77777777" w:rsidR="001E62AB" w:rsidRPr="005A76B1" w:rsidRDefault="001E62AB" w:rsidP="001E62AB">
            <w:pPr>
              <w:pStyle w:val="Tablica"/>
            </w:pPr>
            <w:r w:rsidRPr="005A76B1">
              <w:t>Pro</w:t>
            </w:r>
            <w:r>
              <w:t>meta (željeznička pruga, državne</w:t>
            </w:r>
            <w:r w:rsidRPr="005A76B1">
              <w:t>, županijske i lokalne ceste)</w:t>
            </w:r>
          </w:p>
        </w:tc>
      </w:tr>
      <w:tr w:rsidR="001E62AB" w:rsidRPr="005A76B1" w14:paraId="1784EF34" w14:textId="77777777" w:rsidTr="001E62AB">
        <w:trPr>
          <w:jc w:val="center"/>
        </w:trPr>
        <w:tc>
          <w:tcPr>
            <w:tcW w:w="0" w:type="auto"/>
            <w:tcBorders>
              <w:left w:val="single" w:sz="8" w:space="0" w:color="auto"/>
              <w:bottom w:val="single" w:sz="8" w:space="0" w:color="auto"/>
              <w:right w:val="single" w:sz="8" w:space="0" w:color="auto"/>
            </w:tcBorders>
            <w:vAlign w:val="center"/>
          </w:tcPr>
          <w:p w14:paraId="5D0BFE3B" w14:textId="77777777" w:rsidR="001E62AB" w:rsidRPr="005A76B1" w:rsidRDefault="001E62AB" w:rsidP="001E62AB">
            <w:pPr>
              <w:pStyle w:val="Tablica"/>
              <w:jc w:val="center"/>
              <w:rPr>
                <w:b/>
              </w:rPr>
            </w:pPr>
          </w:p>
        </w:tc>
        <w:tc>
          <w:tcPr>
            <w:tcW w:w="0" w:type="auto"/>
            <w:tcBorders>
              <w:left w:val="single" w:sz="8" w:space="0" w:color="auto"/>
              <w:bottom w:val="single" w:sz="8" w:space="0" w:color="auto"/>
              <w:right w:val="single" w:sz="8" w:space="0" w:color="auto"/>
            </w:tcBorders>
          </w:tcPr>
          <w:p w14:paraId="302506DC" w14:textId="77777777" w:rsidR="001E62AB" w:rsidRPr="005A76B1" w:rsidRDefault="001E62AB" w:rsidP="001E62AB">
            <w:pPr>
              <w:pStyle w:val="Tablica"/>
            </w:pPr>
            <w:r w:rsidRPr="005A76B1">
              <w:t>Javni</w:t>
            </w:r>
            <w:r>
              <w:t>h objekata</w:t>
            </w:r>
            <w:r w:rsidRPr="005A76B1">
              <w:t xml:space="preserve"> (zdravstvene stanice, škole, crkve i društveni domovi)</w:t>
            </w:r>
          </w:p>
        </w:tc>
      </w:tr>
    </w:tbl>
    <w:p w14:paraId="61D96A17" w14:textId="77777777" w:rsidR="001E62AB" w:rsidRDefault="001E62AB" w:rsidP="001E62AB">
      <w:pPr>
        <w:pStyle w:val="Naslov3"/>
      </w:pPr>
      <w:bookmarkStart w:id="568" w:name="_Toc64269405"/>
      <w:r>
        <w:t>Kontekst</w:t>
      </w:r>
      <w:bookmarkEnd w:id="568"/>
    </w:p>
    <w:p w14:paraId="6CC7EA24" w14:textId="77777777" w:rsidR="001E62AB" w:rsidRPr="00CB5B38" w:rsidRDefault="001E62AB" w:rsidP="001E62AB">
      <w:r w:rsidRPr="00CB5B38">
        <w:t xml:space="preserve">Glavna karakteristika tuče je nepravilnost u pojavljivanju tako da može proći i nekoliko godina da je na jednom mjestu nema, a zatim je jedne godine bude na pretek. Kod toga veća je vjerojatnost da pogodi ista područja pa su neka više ugrožena od pojave tuče. </w:t>
      </w:r>
      <w:r>
        <w:t>Sukladno d</w:t>
      </w:r>
      <w:r w:rsidRPr="00CB5B38">
        <w:t>osadašnji</w:t>
      </w:r>
      <w:r>
        <w:t>m</w:t>
      </w:r>
      <w:r w:rsidRPr="00CB5B38">
        <w:t xml:space="preserve"> pokazatelji</w:t>
      </w:r>
      <w:r>
        <w:t>ma</w:t>
      </w:r>
      <w:r>
        <w:rPr>
          <w:rStyle w:val="Referencafusnote"/>
        </w:rPr>
        <w:footnoteReference w:id="26"/>
      </w:r>
      <w:r>
        <w:t xml:space="preserve"> </w:t>
      </w:r>
      <w:r w:rsidRPr="00CB5B38">
        <w:t>kao najugrože</w:t>
      </w:r>
      <w:r>
        <w:t>nija područja od tuče u Osječko-</w:t>
      </w:r>
      <w:r w:rsidRPr="00CB5B38">
        <w:t>baranjskoj županiji smatraju se:</w:t>
      </w:r>
    </w:p>
    <w:p w14:paraId="4C6E5599" w14:textId="77777777" w:rsidR="001E62AB" w:rsidRPr="00CB5B38" w:rsidRDefault="001E62AB" w:rsidP="006545C5">
      <w:pPr>
        <w:numPr>
          <w:ilvl w:val="0"/>
          <w:numId w:val="56"/>
        </w:numPr>
        <w:spacing w:before="0" w:after="0" w:line="240" w:lineRule="auto"/>
      </w:pPr>
      <w:r w:rsidRPr="00CB5B38">
        <w:t xml:space="preserve">šire područje oko Osijeka </w:t>
      </w:r>
    </w:p>
    <w:p w14:paraId="3FD6A56D" w14:textId="77777777" w:rsidR="001E62AB" w:rsidRPr="00CB5B38" w:rsidRDefault="001E62AB" w:rsidP="006545C5">
      <w:pPr>
        <w:numPr>
          <w:ilvl w:val="0"/>
          <w:numId w:val="56"/>
        </w:numPr>
        <w:spacing w:before="0" w:after="0" w:line="240" w:lineRule="auto"/>
      </w:pPr>
      <w:r w:rsidRPr="00CB5B38">
        <w:t>šire područje oko Našica.</w:t>
      </w:r>
    </w:p>
    <w:p w14:paraId="28950E15" w14:textId="77777777" w:rsidR="001E62AB" w:rsidRPr="00CB5B38" w:rsidRDefault="001E62AB" w:rsidP="001E62AB">
      <w:r w:rsidRPr="00CB5B38">
        <w:t>U 60% slučajeva tuča pada poslije podne (između 14 i 18 sati) u trajanju od jedne do pet minuta, a u izuzetnim slučajevima i do pola sata (kao što je bilo olujno nevrijeme u svibnju 2002. godine).</w:t>
      </w:r>
    </w:p>
    <w:p w14:paraId="7949FA0A" w14:textId="77777777" w:rsidR="001E62AB" w:rsidRDefault="001E62AB" w:rsidP="001E62AB">
      <w:pPr>
        <w:ind w:firstLine="708"/>
      </w:pPr>
      <w:r w:rsidRPr="00CB5B38">
        <w:t xml:space="preserve">Najkritičniji mjeseci za pojavu tuče su travanj, svibanj i lipanj jer su tada najpovoljniji uvjeti za nastanak tuče (miješanje toplog i hladnog zraka). Broj dana s tučom, uključujući statističke pokazatelje, u razdoblju od </w:t>
      </w:r>
      <w:r>
        <w:t>1981. – 2000. godine prikazuje sl</w:t>
      </w:r>
      <w:r w:rsidRPr="00CB5B38">
        <w:t>jedeća tablica</w:t>
      </w:r>
      <w:r>
        <w:t>:</w:t>
      </w:r>
    </w:p>
    <w:p w14:paraId="260A5D9A" w14:textId="20F77EE9" w:rsidR="004B207B" w:rsidRDefault="004B207B" w:rsidP="004B207B">
      <w:pPr>
        <w:pStyle w:val="Opisslike"/>
        <w:keepNext/>
      </w:pPr>
      <w:bookmarkStart w:id="569" w:name="_Toc64269724"/>
      <w:r>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51</w:t>
      </w:r>
      <w:r w:rsidR="00305531">
        <w:rPr>
          <w:noProof/>
        </w:rPr>
        <w:fldChar w:fldCharType="end"/>
      </w:r>
      <w:r w:rsidRPr="004B207B">
        <w:t xml:space="preserve"> </w:t>
      </w:r>
      <w:r>
        <w:t>– Statistički podatci o broju dana s tučom na području Osječko-baranjske županije</w:t>
      </w:r>
      <w:bookmarkEnd w:id="56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00"/>
        <w:gridCol w:w="568"/>
        <w:gridCol w:w="568"/>
        <w:gridCol w:w="568"/>
        <w:gridCol w:w="568"/>
        <w:gridCol w:w="567"/>
        <w:gridCol w:w="567"/>
        <w:gridCol w:w="567"/>
        <w:gridCol w:w="567"/>
        <w:gridCol w:w="567"/>
        <w:gridCol w:w="567"/>
        <w:gridCol w:w="567"/>
        <w:gridCol w:w="571"/>
        <w:gridCol w:w="1006"/>
      </w:tblGrid>
      <w:tr w:rsidR="001E62AB" w:rsidRPr="00033BBD" w14:paraId="6BC2A20E" w14:textId="77777777" w:rsidTr="004B207B">
        <w:trPr>
          <w:trHeight w:hRule="exact" w:val="340"/>
          <w:jc w:val="center"/>
        </w:trPr>
        <w:tc>
          <w:tcPr>
            <w:tcW w:w="935"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6B59C1B" w14:textId="77777777" w:rsidR="001E62AB" w:rsidRPr="00033BBD" w:rsidRDefault="001E62AB" w:rsidP="001E62AB">
            <w:pPr>
              <w:pStyle w:val="Tablica"/>
              <w:jc w:val="center"/>
              <w:rPr>
                <w:rFonts w:cs="Times New Roman"/>
                <w:b/>
                <w:szCs w:val="20"/>
              </w:rPr>
            </w:pPr>
            <w:r w:rsidRPr="00033BBD">
              <w:rPr>
                <w:rFonts w:cs="Times New Roman"/>
                <w:b/>
                <w:szCs w:val="20"/>
              </w:rPr>
              <w:t>Mjeseci</w:t>
            </w:r>
          </w:p>
        </w:tc>
        <w:tc>
          <w:tcPr>
            <w:tcW w:w="295" w:type="pct"/>
            <w:tcBorders>
              <w:top w:val="single" w:sz="8" w:space="0" w:color="auto"/>
              <w:left w:val="single" w:sz="8" w:space="0" w:color="auto"/>
              <w:bottom w:val="single" w:sz="8" w:space="0" w:color="auto"/>
            </w:tcBorders>
            <w:shd w:val="clear" w:color="auto" w:fill="D9D9D9" w:themeFill="background1" w:themeFillShade="D9"/>
            <w:vAlign w:val="center"/>
          </w:tcPr>
          <w:p w14:paraId="3032BCBC" w14:textId="77777777" w:rsidR="001E62AB" w:rsidRPr="00033BBD" w:rsidRDefault="001E62AB" w:rsidP="001E62AB">
            <w:pPr>
              <w:pStyle w:val="Tablica"/>
              <w:jc w:val="center"/>
              <w:rPr>
                <w:rFonts w:cs="Times New Roman"/>
                <w:b/>
                <w:szCs w:val="20"/>
              </w:rPr>
            </w:pPr>
            <w:r>
              <w:rPr>
                <w:rFonts w:cs="Times New Roman"/>
                <w:b/>
                <w:szCs w:val="20"/>
              </w:rPr>
              <w:t>1</w:t>
            </w:r>
          </w:p>
        </w:tc>
        <w:tc>
          <w:tcPr>
            <w:tcW w:w="295" w:type="pct"/>
            <w:tcBorders>
              <w:top w:val="single" w:sz="8" w:space="0" w:color="auto"/>
              <w:bottom w:val="single" w:sz="8" w:space="0" w:color="auto"/>
            </w:tcBorders>
            <w:shd w:val="clear" w:color="auto" w:fill="D9D9D9" w:themeFill="background1" w:themeFillShade="D9"/>
            <w:vAlign w:val="center"/>
          </w:tcPr>
          <w:p w14:paraId="257F34C4" w14:textId="77777777" w:rsidR="001E62AB" w:rsidRPr="00033BBD" w:rsidRDefault="001E62AB" w:rsidP="001E62AB">
            <w:pPr>
              <w:pStyle w:val="Tablica"/>
              <w:jc w:val="center"/>
              <w:rPr>
                <w:rFonts w:cs="Times New Roman"/>
                <w:b/>
                <w:szCs w:val="20"/>
              </w:rPr>
            </w:pPr>
            <w:r>
              <w:rPr>
                <w:rFonts w:cs="Times New Roman"/>
                <w:b/>
                <w:szCs w:val="20"/>
              </w:rPr>
              <w:t>2</w:t>
            </w:r>
          </w:p>
        </w:tc>
        <w:tc>
          <w:tcPr>
            <w:tcW w:w="295" w:type="pct"/>
            <w:tcBorders>
              <w:top w:val="single" w:sz="8" w:space="0" w:color="auto"/>
              <w:bottom w:val="single" w:sz="8" w:space="0" w:color="auto"/>
            </w:tcBorders>
            <w:shd w:val="clear" w:color="auto" w:fill="D9D9D9" w:themeFill="background1" w:themeFillShade="D9"/>
            <w:vAlign w:val="center"/>
          </w:tcPr>
          <w:p w14:paraId="1C180D16" w14:textId="77777777" w:rsidR="001E62AB" w:rsidRPr="00033BBD" w:rsidRDefault="001E62AB" w:rsidP="001E62AB">
            <w:pPr>
              <w:pStyle w:val="Tablica"/>
              <w:jc w:val="center"/>
              <w:rPr>
                <w:rFonts w:cs="Times New Roman"/>
                <w:b/>
                <w:szCs w:val="20"/>
              </w:rPr>
            </w:pPr>
            <w:r>
              <w:rPr>
                <w:rFonts w:cs="Times New Roman"/>
                <w:b/>
                <w:szCs w:val="20"/>
              </w:rPr>
              <w:t>3</w:t>
            </w:r>
          </w:p>
        </w:tc>
        <w:tc>
          <w:tcPr>
            <w:tcW w:w="295" w:type="pct"/>
            <w:tcBorders>
              <w:top w:val="single" w:sz="8" w:space="0" w:color="auto"/>
              <w:bottom w:val="single" w:sz="8" w:space="0" w:color="auto"/>
              <w:right w:val="single" w:sz="4" w:space="0" w:color="auto"/>
            </w:tcBorders>
            <w:shd w:val="clear" w:color="auto" w:fill="D9D9D9" w:themeFill="background1" w:themeFillShade="D9"/>
            <w:vAlign w:val="center"/>
          </w:tcPr>
          <w:p w14:paraId="61BABC36" w14:textId="77777777" w:rsidR="001E62AB" w:rsidRPr="00033BBD" w:rsidRDefault="001E62AB" w:rsidP="001E62AB">
            <w:pPr>
              <w:pStyle w:val="Tablica"/>
              <w:jc w:val="center"/>
              <w:rPr>
                <w:rFonts w:cs="Times New Roman"/>
                <w:b/>
                <w:szCs w:val="20"/>
              </w:rPr>
            </w:pPr>
            <w:r>
              <w:rPr>
                <w:rFonts w:cs="Times New Roman"/>
                <w:b/>
                <w:szCs w:val="20"/>
              </w:rPr>
              <w:t>4</w:t>
            </w:r>
          </w:p>
        </w:tc>
        <w:tc>
          <w:tcPr>
            <w:tcW w:w="295" w:type="pct"/>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53D35ECC" w14:textId="77777777" w:rsidR="001E62AB" w:rsidRPr="00033BBD" w:rsidRDefault="001E62AB" w:rsidP="001E62AB">
            <w:pPr>
              <w:pStyle w:val="Tablica"/>
              <w:jc w:val="center"/>
              <w:rPr>
                <w:rFonts w:cs="Times New Roman"/>
                <w:b/>
                <w:szCs w:val="20"/>
              </w:rPr>
            </w:pPr>
            <w:r>
              <w:rPr>
                <w:rFonts w:cs="Times New Roman"/>
                <w:b/>
                <w:szCs w:val="20"/>
              </w:rPr>
              <w:t>5</w:t>
            </w:r>
          </w:p>
        </w:tc>
        <w:tc>
          <w:tcPr>
            <w:tcW w:w="295" w:type="pct"/>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6EE8A9A0" w14:textId="77777777" w:rsidR="001E62AB" w:rsidRPr="00033BBD" w:rsidRDefault="001E62AB" w:rsidP="001E62AB">
            <w:pPr>
              <w:pStyle w:val="Tablica"/>
              <w:jc w:val="center"/>
              <w:rPr>
                <w:rFonts w:cs="Times New Roman"/>
                <w:b/>
                <w:szCs w:val="20"/>
              </w:rPr>
            </w:pPr>
            <w:r>
              <w:rPr>
                <w:rFonts w:cs="Times New Roman"/>
                <w:b/>
                <w:szCs w:val="20"/>
              </w:rPr>
              <w:t>6</w:t>
            </w:r>
          </w:p>
        </w:tc>
        <w:tc>
          <w:tcPr>
            <w:tcW w:w="295" w:type="pct"/>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6EC04014" w14:textId="77777777" w:rsidR="001E62AB" w:rsidRPr="00033BBD" w:rsidRDefault="001E62AB" w:rsidP="001E62AB">
            <w:pPr>
              <w:pStyle w:val="Tablica"/>
              <w:jc w:val="center"/>
              <w:rPr>
                <w:rFonts w:cs="Times New Roman"/>
                <w:b/>
                <w:szCs w:val="20"/>
              </w:rPr>
            </w:pPr>
            <w:r>
              <w:rPr>
                <w:rFonts w:cs="Times New Roman"/>
                <w:b/>
                <w:szCs w:val="20"/>
              </w:rPr>
              <w:t>7</w:t>
            </w:r>
          </w:p>
        </w:tc>
        <w:tc>
          <w:tcPr>
            <w:tcW w:w="295" w:type="pct"/>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60674144" w14:textId="77777777" w:rsidR="001E62AB" w:rsidRPr="00033BBD" w:rsidRDefault="001E62AB" w:rsidP="001E62AB">
            <w:pPr>
              <w:pStyle w:val="Tablica"/>
              <w:jc w:val="center"/>
              <w:rPr>
                <w:rFonts w:cs="Times New Roman"/>
                <w:b/>
                <w:szCs w:val="20"/>
              </w:rPr>
            </w:pPr>
            <w:r>
              <w:rPr>
                <w:rFonts w:cs="Times New Roman"/>
                <w:b/>
                <w:szCs w:val="20"/>
              </w:rPr>
              <w:t>8</w:t>
            </w:r>
          </w:p>
        </w:tc>
        <w:tc>
          <w:tcPr>
            <w:tcW w:w="295" w:type="pct"/>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743FAD3C" w14:textId="77777777" w:rsidR="001E62AB" w:rsidRPr="00033BBD" w:rsidRDefault="001E62AB" w:rsidP="001E62AB">
            <w:pPr>
              <w:pStyle w:val="Tablica"/>
              <w:jc w:val="center"/>
              <w:rPr>
                <w:rFonts w:cs="Times New Roman"/>
                <w:b/>
                <w:szCs w:val="20"/>
              </w:rPr>
            </w:pPr>
            <w:r>
              <w:rPr>
                <w:rFonts w:cs="Times New Roman"/>
                <w:b/>
                <w:szCs w:val="20"/>
              </w:rPr>
              <w:t>9</w:t>
            </w:r>
          </w:p>
        </w:tc>
        <w:tc>
          <w:tcPr>
            <w:tcW w:w="295" w:type="pct"/>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49E5C757" w14:textId="77777777" w:rsidR="001E62AB" w:rsidRPr="00033BBD" w:rsidRDefault="001E62AB" w:rsidP="001E62AB">
            <w:pPr>
              <w:pStyle w:val="Tablica"/>
              <w:jc w:val="center"/>
              <w:rPr>
                <w:rFonts w:cs="Times New Roman"/>
                <w:b/>
                <w:szCs w:val="20"/>
              </w:rPr>
            </w:pPr>
            <w:r>
              <w:rPr>
                <w:rFonts w:cs="Times New Roman"/>
                <w:b/>
                <w:szCs w:val="20"/>
              </w:rPr>
              <w:t>10</w:t>
            </w:r>
          </w:p>
        </w:tc>
        <w:tc>
          <w:tcPr>
            <w:tcW w:w="295" w:type="pct"/>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0F1D27DB" w14:textId="77777777" w:rsidR="001E62AB" w:rsidRPr="00033BBD" w:rsidRDefault="001E62AB" w:rsidP="001E62AB">
            <w:pPr>
              <w:pStyle w:val="Tablica"/>
              <w:jc w:val="center"/>
              <w:rPr>
                <w:rFonts w:cs="Times New Roman"/>
                <w:b/>
                <w:szCs w:val="20"/>
              </w:rPr>
            </w:pPr>
            <w:r>
              <w:rPr>
                <w:rFonts w:cs="Times New Roman"/>
                <w:b/>
                <w:szCs w:val="20"/>
              </w:rPr>
              <w:t>11</w:t>
            </w:r>
          </w:p>
        </w:tc>
        <w:tc>
          <w:tcPr>
            <w:tcW w:w="297" w:type="pct"/>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14:paraId="6C8EA877" w14:textId="77777777" w:rsidR="001E62AB" w:rsidRPr="00033BBD" w:rsidRDefault="001E62AB" w:rsidP="001E62AB">
            <w:pPr>
              <w:pStyle w:val="Tablica"/>
              <w:jc w:val="center"/>
              <w:rPr>
                <w:rFonts w:cs="Times New Roman"/>
                <w:b/>
                <w:szCs w:val="20"/>
              </w:rPr>
            </w:pPr>
            <w:r>
              <w:rPr>
                <w:rFonts w:cs="Times New Roman"/>
                <w:b/>
                <w:szCs w:val="20"/>
              </w:rPr>
              <w:t>12</w:t>
            </w:r>
          </w:p>
        </w:tc>
        <w:tc>
          <w:tcPr>
            <w:tcW w:w="524" w:type="pct"/>
            <w:tcBorders>
              <w:top w:val="single" w:sz="8" w:space="0" w:color="auto"/>
              <w:left w:val="single" w:sz="8" w:space="0" w:color="auto"/>
              <w:right w:val="single" w:sz="8" w:space="0" w:color="auto"/>
            </w:tcBorders>
            <w:shd w:val="clear" w:color="auto" w:fill="D9D9D9" w:themeFill="background1" w:themeFillShade="D9"/>
            <w:vAlign w:val="center"/>
          </w:tcPr>
          <w:p w14:paraId="37E1C801" w14:textId="77777777" w:rsidR="001E62AB" w:rsidRPr="00033BBD" w:rsidRDefault="001E62AB" w:rsidP="001E62AB">
            <w:pPr>
              <w:pStyle w:val="Tablica"/>
              <w:jc w:val="center"/>
              <w:rPr>
                <w:rFonts w:cs="Times New Roman"/>
                <w:b/>
                <w:szCs w:val="20"/>
              </w:rPr>
            </w:pPr>
            <w:r>
              <w:rPr>
                <w:rFonts w:cs="Times New Roman"/>
                <w:b/>
                <w:szCs w:val="20"/>
              </w:rPr>
              <w:t>Godišnje</w:t>
            </w:r>
          </w:p>
        </w:tc>
      </w:tr>
      <w:tr w:rsidR="001E62AB" w:rsidRPr="00033BBD" w14:paraId="581716AB" w14:textId="77777777" w:rsidTr="001E62AB">
        <w:trPr>
          <w:trHeight w:val="249"/>
          <w:jc w:val="center"/>
        </w:trPr>
        <w:tc>
          <w:tcPr>
            <w:tcW w:w="5000" w:type="pct"/>
            <w:gridSpan w:val="1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4CFEF2B" w14:textId="77777777" w:rsidR="001E62AB" w:rsidRPr="00033BBD" w:rsidRDefault="001E62AB" w:rsidP="001E62AB">
            <w:pPr>
              <w:pStyle w:val="Tablica"/>
              <w:jc w:val="center"/>
              <w:rPr>
                <w:rFonts w:cs="Times New Roman"/>
                <w:b/>
                <w:szCs w:val="20"/>
              </w:rPr>
            </w:pPr>
            <w:r w:rsidRPr="00033BBD">
              <w:rPr>
                <w:rFonts w:cs="Times New Roman"/>
                <w:b/>
                <w:szCs w:val="20"/>
              </w:rPr>
              <w:t xml:space="preserve">Broj dana s </w:t>
            </w:r>
            <w:r>
              <w:rPr>
                <w:rFonts w:cs="Times New Roman"/>
                <w:b/>
                <w:szCs w:val="20"/>
              </w:rPr>
              <w:t>tučom</w:t>
            </w:r>
          </w:p>
        </w:tc>
      </w:tr>
      <w:tr w:rsidR="001E62AB" w:rsidRPr="00033BBD" w14:paraId="5A29A3C2" w14:textId="77777777" w:rsidTr="004B207B">
        <w:trPr>
          <w:trHeight w:hRule="exact" w:val="249"/>
          <w:jc w:val="center"/>
        </w:trPr>
        <w:tc>
          <w:tcPr>
            <w:tcW w:w="935" w:type="pct"/>
            <w:tcBorders>
              <w:top w:val="single" w:sz="8" w:space="0" w:color="auto"/>
              <w:left w:val="single" w:sz="8" w:space="0" w:color="auto"/>
              <w:right w:val="single" w:sz="8" w:space="0" w:color="auto"/>
            </w:tcBorders>
            <w:shd w:val="clear" w:color="auto" w:fill="D9D9D9" w:themeFill="background1" w:themeFillShade="D9"/>
            <w:vAlign w:val="center"/>
          </w:tcPr>
          <w:p w14:paraId="08CD73FE" w14:textId="77777777" w:rsidR="001E62AB" w:rsidRPr="00033BBD" w:rsidRDefault="001E62AB" w:rsidP="001E62AB">
            <w:pPr>
              <w:pStyle w:val="Tablica"/>
              <w:jc w:val="center"/>
              <w:rPr>
                <w:rFonts w:cs="Times New Roman"/>
                <w:b/>
                <w:szCs w:val="20"/>
              </w:rPr>
            </w:pPr>
            <w:r w:rsidRPr="00033BBD">
              <w:rPr>
                <w:rFonts w:cs="Times New Roman"/>
                <w:b/>
                <w:szCs w:val="20"/>
              </w:rPr>
              <w:t>Sred</w:t>
            </w:r>
          </w:p>
        </w:tc>
        <w:tc>
          <w:tcPr>
            <w:tcW w:w="295" w:type="pct"/>
            <w:tcBorders>
              <w:top w:val="single" w:sz="8" w:space="0" w:color="auto"/>
              <w:left w:val="single" w:sz="8" w:space="0" w:color="auto"/>
            </w:tcBorders>
            <w:vAlign w:val="center"/>
          </w:tcPr>
          <w:p w14:paraId="4CE790E5" w14:textId="77777777" w:rsidR="001E62AB" w:rsidRPr="00033BBD" w:rsidRDefault="001E62AB" w:rsidP="001E62AB">
            <w:pPr>
              <w:pStyle w:val="Tablica"/>
              <w:jc w:val="center"/>
              <w:rPr>
                <w:rFonts w:cs="Times New Roman"/>
                <w:szCs w:val="20"/>
              </w:rPr>
            </w:pPr>
            <w:r>
              <w:rPr>
                <w:rFonts w:cs="Times New Roman"/>
                <w:szCs w:val="20"/>
              </w:rPr>
              <w:t>0,1</w:t>
            </w:r>
          </w:p>
        </w:tc>
        <w:tc>
          <w:tcPr>
            <w:tcW w:w="295" w:type="pct"/>
            <w:tcBorders>
              <w:top w:val="single" w:sz="8" w:space="0" w:color="auto"/>
            </w:tcBorders>
            <w:vAlign w:val="center"/>
          </w:tcPr>
          <w:p w14:paraId="6AAE6ED1" w14:textId="77777777" w:rsidR="001E62AB" w:rsidRPr="00033BBD" w:rsidRDefault="001E62AB" w:rsidP="001E62AB">
            <w:pPr>
              <w:pStyle w:val="Tablica"/>
              <w:jc w:val="center"/>
              <w:rPr>
                <w:rFonts w:cs="Times New Roman"/>
                <w:szCs w:val="20"/>
              </w:rPr>
            </w:pPr>
            <w:r w:rsidRPr="00033BBD">
              <w:rPr>
                <w:rFonts w:cs="Times New Roman"/>
                <w:szCs w:val="20"/>
              </w:rPr>
              <w:t>0</w:t>
            </w:r>
            <w:r>
              <w:rPr>
                <w:rFonts w:cs="Times New Roman"/>
                <w:szCs w:val="20"/>
              </w:rPr>
              <w:t>,1</w:t>
            </w:r>
          </w:p>
        </w:tc>
        <w:tc>
          <w:tcPr>
            <w:tcW w:w="295" w:type="pct"/>
            <w:tcBorders>
              <w:top w:val="single" w:sz="8" w:space="0" w:color="auto"/>
            </w:tcBorders>
            <w:vAlign w:val="center"/>
          </w:tcPr>
          <w:p w14:paraId="40DE28A9" w14:textId="77777777" w:rsidR="001E62AB" w:rsidRPr="00033BBD" w:rsidRDefault="001E62AB" w:rsidP="001E62AB">
            <w:pPr>
              <w:pStyle w:val="Tablica"/>
              <w:jc w:val="center"/>
              <w:rPr>
                <w:rFonts w:cs="Times New Roman"/>
                <w:szCs w:val="20"/>
              </w:rPr>
            </w:pPr>
            <w:r w:rsidRPr="00033BBD">
              <w:rPr>
                <w:rFonts w:cs="Times New Roman"/>
                <w:szCs w:val="20"/>
              </w:rPr>
              <w:t>0</w:t>
            </w:r>
            <w:r>
              <w:rPr>
                <w:rFonts w:cs="Times New Roman"/>
                <w:szCs w:val="20"/>
              </w:rPr>
              <w:t>,</w:t>
            </w:r>
            <w:r w:rsidRPr="00033BBD">
              <w:rPr>
                <w:rFonts w:cs="Times New Roman"/>
                <w:szCs w:val="20"/>
              </w:rPr>
              <w:t>0</w:t>
            </w:r>
          </w:p>
        </w:tc>
        <w:tc>
          <w:tcPr>
            <w:tcW w:w="295" w:type="pct"/>
            <w:tcBorders>
              <w:top w:val="single" w:sz="8" w:space="0" w:color="auto"/>
              <w:right w:val="single" w:sz="4" w:space="0" w:color="auto"/>
            </w:tcBorders>
            <w:vAlign w:val="center"/>
          </w:tcPr>
          <w:p w14:paraId="25CAA1FB" w14:textId="77777777" w:rsidR="001E62AB" w:rsidRPr="00033BBD" w:rsidRDefault="001E62AB" w:rsidP="001E62AB">
            <w:pPr>
              <w:pStyle w:val="Tablica"/>
              <w:jc w:val="center"/>
              <w:rPr>
                <w:rFonts w:cs="Times New Roman"/>
                <w:szCs w:val="20"/>
              </w:rPr>
            </w:pPr>
            <w:r w:rsidRPr="00033BBD">
              <w:rPr>
                <w:rFonts w:cs="Times New Roman"/>
                <w:szCs w:val="20"/>
              </w:rPr>
              <w:t>0</w:t>
            </w:r>
            <w:r>
              <w:rPr>
                <w:rFonts w:cs="Times New Roman"/>
                <w:szCs w:val="20"/>
              </w:rPr>
              <w:t>,3</w:t>
            </w:r>
          </w:p>
        </w:tc>
        <w:tc>
          <w:tcPr>
            <w:tcW w:w="295" w:type="pct"/>
            <w:tcBorders>
              <w:top w:val="single" w:sz="8" w:space="0" w:color="auto"/>
              <w:left w:val="single" w:sz="4" w:space="0" w:color="auto"/>
              <w:right w:val="single" w:sz="4" w:space="0" w:color="auto"/>
            </w:tcBorders>
            <w:vAlign w:val="center"/>
          </w:tcPr>
          <w:p w14:paraId="69B4D1B4" w14:textId="77777777" w:rsidR="001E62AB" w:rsidRPr="00033BBD" w:rsidRDefault="001E62AB" w:rsidP="001E62AB">
            <w:pPr>
              <w:pStyle w:val="Tablica"/>
              <w:jc w:val="center"/>
              <w:rPr>
                <w:rFonts w:cs="Times New Roman"/>
                <w:szCs w:val="20"/>
              </w:rPr>
            </w:pPr>
            <w:r>
              <w:rPr>
                <w:rFonts w:cs="Times New Roman"/>
                <w:szCs w:val="20"/>
              </w:rPr>
              <w:t>0,2</w:t>
            </w:r>
          </w:p>
        </w:tc>
        <w:tc>
          <w:tcPr>
            <w:tcW w:w="295" w:type="pct"/>
            <w:tcBorders>
              <w:top w:val="single" w:sz="8" w:space="0" w:color="auto"/>
              <w:left w:val="single" w:sz="4" w:space="0" w:color="auto"/>
              <w:right w:val="single" w:sz="4" w:space="0" w:color="auto"/>
            </w:tcBorders>
            <w:vAlign w:val="center"/>
          </w:tcPr>
          <w:p w14:paraId="58DDD715" w14:textId="77777777" w:rsidR="001E62AB" w:rsidRPr="00033BBD" w:rsidRDefault="001E62AB" w:rsidP="001E62AB">
            <w:pPr>
              <w:pStyle w:val="Tablica"/>
              <w:jc w:val="center"/>
              <w:rPr>
                <w:rFonts w:cs="Times New Roman"/>
                <w:szCs w:val="20"/>
              </w:rPr>
            </w:pPr>
            <w:r>
              <w:rPr>
                <w:rFonts w:cs="Times New Roman"/>
                <w:szCs w:val="20"/>
              </w:rPr>
              <w:t>0,2</w:t>
            </w:r>
          </w:p>
        </w:tc>
        <w:tc>
          <w:tcPr>
            <w:tcW w:w="295" w:type="pct"/>
            <w:tcBorders>
              <w:top w:val="single" w:sz="8" w:space="0" w:color="auto"/>
              <w:left w:val="single" w:sz="4" w:space="0" w:color="auto"/>
              <w:right w:val="single" w:sz="4" w:space="0" w:color="auto"/>
            </w:tcBorders>
            <w:vAlign w:val="center"/>
          </w:tcPr>
          <w:p w14:paraId="519121A9" w14:textId="77777777" w:rsidR="001E62AB" w:rsidRPr="00033BBD" w:rsidRDefault="001E62AB" w:rsidP="001E62AB">
            <w:pPr>
              <w:pStyle w:val="Tablica"/>
              <w:jc w:val="center"/>
              <w:rPr>
                <w:rFonts w:cs="Times New Roman"/>
                <w:szCs w:val="20"/>
              </w:rPr>
            </w:pPr>
            <w:r>
              <w:rPr>
                <w:rFonts w:cs="Times New Roman"/>
                <w:szCs w:val="20"/>
              </w:rPr>
              <w:t>0,3</w:t>
            </w:r>
          </w:p>
        </w:tc>
        <w:tc>
          <w:tcPr>
            <w:tcW w:w="295" w:type="pct"/>
            <w:tcBorders>
              <w:top w:val="single" w:sz="8" w:space="0" w:color="auto"/>
              <w:left w:val="single" w:sz="4" w:space="0" w:color="auto"/>
              <w:right w:val="single" w:sz="4" w:space="0" w:color="auto"/>
            </w:tcBorders>
            <w:vAlign w:val="center"/>
          </w:tcPr>
          <w:p w14:paraId="47C532DA" w14:textId="77777777" w:rsidR="001E62AB" w:rsidRPr="00033BBD" w:rsidRDefault="001E62AB" w:rsidP="001E62AB">
            <w:pPr>
              <w:pStyle w:val="Tablica"/>
              <w:jc w:val="center"/>
              <w:rPr>
                <w:rFonts w:cs="Times New Roman"/>
                <w:szCs w:val="20"/>
              </w:rPr>
            </w:pPr>
            <w:r>
              <w:rPr>
                <w:rFonts w:cs="Times New Roman"/>
                <w:szCs w:val="20"/>
              </w:rPr>
              <w:t>0,1</w:t>
            </w:r>
          </w:p>
        </w:tc>
        <w:tc>
          <w:tcPr>
            <w:tcW w:w="295" w:type="pct"/>
            <w:tcBorders>
              <w:top w:val="single" w:sz="8" w:space="0" w:color="auto"/>
              <w:left w:val="single" w:sz="4" w:space="0" w:color="auto"/>
              <w:right w:val="single" w:sz="4" w:space="0" w:color="auto"/>
            </w:tcBorders>
            <w:vAlign w:val="center"/>
          </w:tcPr>
          <w:p w14:paraId="733CA298" w14:textId="77777777" w:rsidR="001E62AB" w:rsidRPr="00033BBD" w:rsidRDefault="001E62AB" w:rsidP="001E62AB">
            <w:pPr>
              <w:pStyle w:val="Tablica"/>
              <w:jc w:val="center"/>
              <w:rPr>
                <w:rFonts w:cs="Times New Roman"/>
                <w:szCs w:val="20"/>
              </w:rPr>
            </w:pPr>
            <w:r>
              <w:rPr>
                <w:rFonts w:cs="Times New Roman"/>
                <w:szCs w:val="20"/>
              </w:rPr>
              <w:t>0,1</w:t>
            </w:r>
          </w:p>
        </w:tc>
        <w:tc>
          <w:tcPr>
            <w:tcW w:w="295" w:type="pct"/>
            <w:tcBorders>
              <w:top w:val="single" w:sz="8" w:space="0" w:color="auto"/>
              <w:left w:val="single" w:sz="4" w:space="0" w:color="auto"/>
              <w:right w:val="single" w:sz="4" w:space="0" w:color="auto"/>
            </w:tcBorders>
            <w:vAlign w:val="center"/>
          </w:tcPr>
          <w:p w14:paraId="78369368" w14:textId="77777777" w:rsidR="001E62AB" w:rsidRPr="00033BBD" w:rsidRDefault="001E62AB" w:rsidP="001E62AB">
            <w:pPr>
              <w:pStyle w:val="Tablica"/>
              <w:jc w:val="center"/>
              <w:rPr>
                <w:rFonts w:cs="Times New Roman"/>
                <w:szCs w:val="20"/>
              </w:rPr>
            </w:pPr>
            <w:r>
              <w:rPr>
                <w:rFonts w:cs="Times New Roman"/>
                <w:szCs w:val="20"/>
              </w:rPr>
              <w:t>0,1</w:t>
            </w:r>
          </w:p>
        </w:tc>
        <w:tc>
          <w:tcPr>
            <w:tcW w:w="295" w:type="pct"/>
            <w:tcBorders>
              <w:top w:val="single" w:sz="8" w:space="0" w:color="auto"/>
              <w:left w:val="single" w:sz="4" w:space="0" w:color="auto"/>
              <w:right w:val="single" w:sz="4" w:space="0" w:color="auto"/>
            </w:tcBorders>
            <w:vAlign w:val="center"/>
          </w:tcPr>
          <w:p w14:paraId="60C1F617" w14:textId="77777777" w:rsidR="001E62AB" w:rsidRPr="00033BBD" w:rsidRDefault="001E62AB" w:rsidP="001E62AB">
            <w:pPr>
              <w:pStyle w:val="Tablica"/>
              <w:jc w:val="center"/>
              <w:rPr>
                <w:rFonts w:cs="Times New Roman"/>
                <w:szCs w:val="20"/>
              </w:rPr>
            </w:pPr>
            <w:r w:rsidRPr="00033BBD">
              <w:rPr>
                <w:rFonts w:cs="Times New Roman"/>
                <w:szCs w:val="20"/>
              </w:rPr>
              <w:t>0</w:t>
            </w:r>
            <w:r>
              <w:rPr>
                <w:rFonts w:cs="Times New Roman"/>
                <w:szCs w:val="20"/>
              </w:rPr>
              <w:t>,1</w:t>
            </w:r>
          </w:p>
        </w:tc>
        <w:tc>
          <w:tcPr>
            <w:tcW w:w="297" w:type="pct"/>
            <w:tcBorders>
              <w:top w:val="single" w:sz="8" w:space="0" w:color="auto"/>
              <w:left w:val="single" w:sz="4" w:space="0" w:color="auto"/>
              <w:right w:val="single" w:sz="8" w:space="0" w:color="auto"/>
            </w:tcBorders>
            <w:vAlign w:val="center"/>
          </w:tcPr>
          <w:p w14:paraId="0C0AAD32" w14:textId="77777777" w:rsidR="001E62AB" w:rsidRPr="00033BBD" w:rsidRDefault="001E62AB" w:rsidP="001E62AB">
            <w:pPr>
              <w:pStyle w:val="Tablica"/>
              <w:jc w:val="center"/>
              <w:rPr>
                <w:rFonts w:cs="Times New Roman"/>
                <w:szCs w:val="20"/>
              </w:rPr>
            </w:pPr>
            <w:r w:rsidRPr="00033BBD">
              <w:rPr>
                <w:rFonts w:cs="Times New Roman"/>
                <w:szCs w:val="20"/>
              </w:rPr>
              <w:t>0</w:t>
            </w:r>
            <w:r>
              <w:rPr>
                <w:rFonts w:cs="Times New Roman"/>
                <w:szCs w:val="20"/>
              </w:rPr>
              <w:t>,1</w:t>
            </w:r>
          </w:p>
        </w:tc>
        <w:tc>
          <w:tcPr>
            <w:tcW w:w="524" w:type="pct"/>
            <w:tcBorders>
              <w:top w:val="single" w:sz="8" w:space="0" w:color="auto"/>
              <w:left w:val="single" w:sz="8" w:space="0" w:color="auto"/>
              <w:right w:val="single" w:sz="8" w:space="0" w:color="auto"/>
            </w:tcBorders>
            <w:vAlign w:val="center"/>
          </w:tcPr>
          <w:p w14:paraId="10A30CAB" w14:textId="77777777" w:rsidR="001E62AB" w:rsidRPr="00033BBD" w:rsidRDefault="001E62AB" w:rsidP="001E62AB">
            <w:pPr>
              <w:pStyle w:val="Tablica"/>
              <w:jc w:val="center"/>
              <w:rPr>
                <w:rFonts w:cs="Times New Roman"/>
                <w:szCs w:val="20"/>
              </w:rPr>
            </w:pPr>
            <w:r>
              <w:rPr>
                <w:rFonts w:cs="Times New Roman"/>
                <w:szCs w:val="20"/>
              </w:rPr>
              <w:t>1,5</w:t>
            </w:r>
          </w:p>
        </w:tc>
      </w:tr>
      <w:tr w:rsidR="001E62AB" w:rsidRPr="00033BBD" w14:paraId="09139DC1" w14:textId="77777777" w:rsidTr="004B207B">
        <w:trPr>
          <w:trHeight w:hRule="exact" w:val="249"/>
          <w:jc w:val="center"/>
        </w:trPr>
        <w:tc>
          <w:tcPr>
            <w:tcW w:w="935" w:type="pct"/>
            <w:tcBorders>
              <w:left w:val="single" w:sz="8" w:space="0" w:color="auto"/>
              <w:right w:val="single" w:sz="8" w:space="0" w:color="auto"/>
            </w:tcBorders>
            <w:shd w:val="clear" w:color="auto" w:fill="D9D9D9" w:themeFill="background1" w:themeFillShade="D9"/>
            <w:vAlign w:val="center"/>
          </w:tcPr>
          <w:p w14:paraId="0A7C26B1" w14:textId="77777777" w:rsidR="001E62AB" w:rsidRPr="00033BBD" w:rsidRDefault="001E62AB" w:rsidP="001E62AB">
            <w:pPr>
              <w:pStyle w:val="Tablica"/>
              <w:jc w:val="center"/>
              <w:rPr>
                <w:rFonts w:cs="Times New Roman"/>
                <w:b/>
                <w:szCs w:val="20"/>
              </w:rPr>
            </w:pPr>
            <w:r w:rsidRPr="00033BBD">
              <w:rPr>
                <w:rFonts w:cs="Times New Roman"/>
                <w:b/>
                <w:szCs w:val="20"/>
              </w:rPr>
              <w:lastRenderedPageBreak/>
              <w:t>Std</w:t>
            </w:r>
          </w:p>
        </w:tc>
        <w:tc>
          <w:tcPr>
            <w:tcW w:w="295" w:type="pct"/>
            <w:tcBorders>
              <w:left w:val="single" w:sz="8" w:space="0" w:color="auto"/>
            </w:tcBorders>
            <w:vAlign w:val="center"/>
          </w:tcPr>
          <w:p w14:paraId="57E50647" w14:textId="77777777" w:rsidR="001E62AB" w:rsidRPr="00033BBD" w:rsidRDefault="001E62AB" w:rsidP="001E62AB">
            <w:pPr>
              <w:pStyle w:val="Tablica"/>
              <w:jc w:val="center"/>
              <w:rPr>
                <w:rFonts w:cs="Times New Roman"/>
                <w:szCs w:val="20"/>
              </w:rPr>
            </w:pPr>
            <w:r w:rsidRPr="00033BBD">
              <w:rPr>
                <w:rFonts w:cs="Times New Roman"/>
                <w:szCs w:val="20"/>
              </w:rPr>
              <w:t>0</w:t>
            </w:r>
            <w:r>
              <w:rPr>
                <w:rFonts w:cs="Times New Roman"/>
                <w:szCs w:val="20"/>
              </w:rPr>
              <w:t>,3</w:t>
            </w:r>
          </w:p>
        </w:tc>
        <w:tc>
          <w:tcPr>
            <w:tcW w:w="295" w:type="pct"/>
            <w:vAlign w:val="center"/>
          </w:tcPr>
          <w:p w14:paraId="082EB18E" w14:textId="77777777" w:rsidR="001E62AB" w:rsidRPr="00033BBD" w:rsidRDefault="001E62AB" w:rsidP="001E62AB">
            <w:pPr>
              <w:pStyle w:val="Tablica"/>
              <w:jc w:val="center"/>
              <w:rPr>
                <w:rFonts w:cs="Times New Roman"/>
                <w:szCs w:val="20"/>
              </w:rPr>
            </w:pPr>
            <w:r w:rsidRPr="00033BBD">
              <w:rPr>
                <w:rFonts w:cs="Times New Roman"/>
                <w:szCs w:val="20"/>
              </w:rPr>
              <w:t>0</w:t>
            </w:r>
            <w:r>
              <w:rPr>
                <w:rFonts w:cs="Times New Roman"/>
                <w:szCs w:val="20"/>
              </w:rPr>
              <w:t>,5</w:t>
            </w:r>
          </w:p>
        </w:tc>
        <w:tc>
          <w:tcPr>
            <w:tcW w:w="295" w:type="pct"/>
            <w:vAlign w:val="center"/>
          </w:tcPr>
          <w:p w14:paraId="025E4D50" w14:textId="77777777" w:rsidR="001E62AB" w:rsidRPr="00033BBD" w:rsidRDefault="001E62AB" w:rsidP="001E62AB">
            <w:pPr>
              <w:pStyle w:val="Tablica"/>
              <w:jc w:val="center"/>
              <w:rPr>
                <w:rFonts w:cs="Times New Roman"/>
                <w:szCs w:val="20"/>
              </w:rPr>
            </w:pPr>
            <w:r w:rsidRPr="00033BBD">
              <w:rPr>
                <w:rFonts w:cs="Times New Roman"/>
                <w:szCs w:val="20"/>
              </w:rPr>
              <w:t>0</w:t>
            </w:r>
            <w:r>
              <w:rPr>
                <w:rFonts w:cs="Times New Roman"/>
                <w:szCs w:val="20"/>
              </w:rPr>
              <w:t>,</w:t>
            </w:r>
            <w:r w:rsidRPr="00033BBD">
              <w:rPr>
                <w:rFonts w:cs="Times New Roman"/>
                <w:szCs w:val="20"/>
              </w:rPr>
              <w:t>0</w:t>
            </w:r>
          </w:p>
        </w:tc>
        <w:tc>
          <w:tcPr>
            <w:tcW w:w="295" w:type="pct"/>
            <w:tcBorders>
              <w:right w:val="single" w:sz="4" w:space="0" w:color="auto"/>
            </w:tcBorders>
            <w:vAlign w:val="center"/>
          </w:tcPr>
          <w:p w14:paraId="76C8966E" w14:textId="77777777" w:rsidR="001E62AB" w:rsidRPr="00033BBD" w:rsidRDefault="001E62AB" w:rsidP="001E62AB">
            <w:pPr>
              <w:pStyle w:val="Tablica"/>
              <w:jc w:val="center"/>
              <w:rPr>
                <w:rFonts w:cs="Times New Roman"/>
                <w:szCs w:val="20"/>
              </w:rPr>
            </w:pPr>
            <w:r w:rsidRPr="00033BBD">
              <w:rPr>
                <w:rFonts w:cs="Times New Roman"/>
                <w:szCs w:val="20"/>
              </w:rPr>
              <w:t>0</w:t>
            </w:r>
            <w:r>
              <w:rPr>
                <w:rFonts w:cs="Times New Roman"/>
                <w:szCs w:val="20"/>
              </w:rPr>
              <w:t>,5</w:t>
            </w:r>
          </w:p>
        </w:tc>
        <w:tc>
          <w:tcPr>
            <w:tcW w:w="295" w:type="pct"/>
            <w:tcBorders>
              <w:left w:val="single" w:sz="4" w:space="0" w:color="auto"/>
              <w:right w:val="single" w:sz="4" w:space="0" w:color="auto"/>
            </w:tcBorders>
            <w:vAlign w:val="center"/>
          </w:tcPr>
          <w:p w14:paraId="083FE5CA" w14:textId="77777777" w:rsidR="001E62AB" w:rsidRPr="00033BBD" w:rsidRDefault="001E62AB" w:rsidP="001E62AB">
            <w:pPr>
              <w:pStyle w:val="Tablica"/>
              <w:jc w:val="center"/>
              <w:rPr>
                <w:rFonts w:cs="Times New Roman"/>
                <w:szCs w:val="20"/>
              </w:rPr>
            </w:pPr>
            <w:r>
              <w:rPr>
                <w:rFonts w:cs="Times New Roman"/>
                <w:szCs w:val="20"/>
              </w:rPr>
              <w:t>0,5</w:t>
            </w:r>
          </w:p>
        </w:tc>
        <w:tc>
          <w:tcPr>
            <w:tcW w:w="295" w:type="pct"/>
            <w:tcBorders>
              <w:left w:val="single" w:sz="4" w:space="0" w:color="auto"/>
              <w:right w:val="single" w:sz="4" w:space="0" w:color="auto"/>
            </w:tcBorders>
            <w:vAlign w:val="center"/>
          </w:tcPr>
          <w:p w14:paraId="165F291D" w14:textId="77777777" w:rsidR="001E62AB" w:rsidRPr="00033BBD" w:rsidRDefault="001E62AB" w:rsidP="001E62AB">
            <w:pPr>
              <w:pStyle w:val="Tablica"/>
              <w:jc w:val="center"/>
              <w:rPr>
                <w:rFonts w:cs="Times New Roman"/>
                <w:szCs w:val="20"/>
              </w:rPr>
            </w:pPr>
            <w:r>
              <w:rPr>
                <w:rFonts w:cs="Times New Roman"/>
                <w:szCs w:val="20"/>
              </w:rPr>
              <w:t>0,4</w:t>
            </w:r>
          </w:p>
        </w:tc>
        <w:tc>
          <w:tcPr>
            <w:tcW w:w="295" w:type="pct"/>
            <w:tcBorders>
              <w:left w:val="single" w:sz="4" w:space="0" w:color="auto"/>
              <w:right w:val="single" w:sz="4" w:space="0" w:color="auto"/>
            </w:tcBorders>
            <w:vAlign w:val="center"/>
          </w:tcPr>
          <w:p w14:paraId="5BB8EFE3" w14:textId="77777777" w:rsidR="001E62AB" w:rsidRPr="00033BBD" w:rsidRDefault="001E62AB" w:rsidP="001E62AB">
            <w:pPr>
              <w:pStyle w:val="Tablica"/>
              <w:jc w:val="center"/>
              <w:rPr>
                <w:rFonts w:cs="Times New Roman"/>
                <w:szCs w:val="20"/>
              </w:rPr>
            </w:pPr>
            <w:r>
              <w:rPr>
                <w:rFonts w:cs="Times New Roman"/>
                <w:szCs w:val="20"/>
              </w:rPr>
              <w:t>0,6</w:t>
            </w:r>
          </w:p>
        </w:tc>
        <w:tc>
          <w:tcPr>
            <w:tcW w:w="295" w:type="pct"/>
            <w:tcBorders>
              <w:left w:val="single" w:sz="4" w:space="0" w:color="auto"/>
              <w:right w:val="single" w:sz="4" w:space="0" w:color="auto"/>
            </w:tcBorders>
            <w:vAlign w:val="center"/>
          </w:tcPr>
          <w:p w14:paraId="60D7B3B3" w14:textId="77777777" w:rsidR="001E62AB" w:rsidRPr="00033BBD" w:rsidRDefault="001E62AB" w:rsidP="001E62AB">
            <w:pPr>
              <w:pStyle w:val="Tablica"/>
              <w:jc w:val="center"/>
              <w:rPr>
                <w:rFonts w:cs="Times New Roman"/>
                <w:szCs w:val="20"/>
              </w:rPr>
            </w:pPr>
            <w:r>
              <w:rPr>
                <w:rFonts w:cs="Times New Roman"/>
                <w:szCs w:val="20"/>
              </w:rPr>
              <w:t>0,3</w:t>
            </w:r>
          </w:p>
        </w:tc>
        <w:tc>
          <w:tcPr>
            <w:tcW w:w="295" w:type="pct"/>
            <w:tcBorders>
              <w:left w:val="single" w:sz="4" w:space="0" w:color="auto"/>
              <w:right w:val="single" w:sz="4" w:space="0" w:color="auto"/>
            </w:tcBorders>
            <w:vAlign w:val="center"/>
          </w:tcPr>
          <w:p w14:paraId="4E15CADE" w14:textId="77777777" w:rsidR="001E62AB" w:rsidRPr="00033BBD" w:rsidRDefault="001E62AB" w:rsidP="001E62AB">
            <w:pPr>
              <w:pStyle w:val="Tablica"/>
              <w:jc w:val="center"/>
              <w:rPr>
                <w:rFonts w:cs="Times New Roman"/>
                <w:szCs w:val="20"/>
              </w:rPr>
            </w:pPr>
            <w:r>
              <w:rPr>
                <w:rFonts w:cs="Times New Roman"/>
                <w:szCs w:val="20"/>
              </w:rPr>
              <w:t>0,3</w:t>
            </w:r>
          </w:p>
        </w:tc>
        <w:tc>
          <w:tcPr>
            <w:tcW w:w="295" w:type="pct"/>
            <w:tcBorders>
              <w:left w:val="single" w:sz="4" w:space="0" w:color="auto"/>
              <w:right w:val="single" w:sz="4" w:space="0" w:color="auto"/>
            </w:tcBorders>
            <w:vAlign w:val="center"/>
          </w:tcPr>
          <w:p w14:paraId="3514959E" w14:textId="77777777" w:rsidR="001E62AB" w:rsidRPr="00033BBD" w:rsidRDefault="001E62AB" w:rsidP="001E62AB">
            <w:pPr>
              <w:pStyle w:val="Tablica"/>
              <w:jc w:val="center"/>
              <w:rPr>
                <w:rFonts w:cs="Times New Roman"/>
                <w:szCs w:val="20"/>
              </w:rPr>
            </w:pPr>
            <w:r>
              <w:rPr>
                <w:rFonts w:cs="Times New Roman"/>
                <w:szCs w:val="20"/>
              </w:rPr>
              <w:t>0,2</w:t>
            </w:r>
          </w:p>
        </w:tc>
        <w:tc>
          <w:tcPr>
            <w:tcW w:w="295" w:type="pct"/>
            <w:tcBorders>
              <w:left w:val="single" w:sz="4" w:space="0" w:color="auto"/>
              <w:right w:val="single" w:sz="4" w:space="0" w:color="auto"/>
            </w:tcBorders>
            <w:vAlign w:val="center"/>
          </w:tcPr>
          <w:p w14:paraId="71BCA89C" w14:textId="77777777" w:rsidR="001E62AB" w:rsidRPr="00033BBD" w:rsidRDefault="001E62AB" w:rsidP="001E62AB">
            <w:pPr>
              <w:pStyle w:val="Tablica"/>
              <w:jc w:val="center"/>
              <w:rPr>
                <w:rFonts w:cs="Times New Roman"/>
                <w:szCs w:val="20"/>
              </w:rPr>
            </w:pPr>
            <w:r w:rsidRPr="00033BBD">
              <w:rPr>
                <w:rFonts w:cs="Times New Roman"/>
                <w:szCs w:val="20"/>
              </w:rPr>
              <w:t>0</w:t>
            </w:r>
            <w:r>
              <w:rPr>
                <w:rFonts w:cs="Times New Roman"/>
                <w:szCs w:val="20"/>
              </w:rPr>
              <w:t>,2</w:t>
            </w:r>
          </w:p>
        </w:tc>
        <w:tc>
          <w:tcPr>
            <w:tcW w:w="297" w:type="pct"/>
            <w:tcBorders>
              <w:left w:val="single" w:sz="4" w:space="0" w:color="auto"/>
              <w:right w:val="single" w:sz="8" w:space="0" w:color="auto"/>
            </w:tcBorders>
            <w:vAlign w:val="center"/>
          </w:tcPr>
          <w:p w14:paraId="6D9D5D2F" w14:textId="77777777" w:rsidR="001E62AB" w:rsidRPr="00033BBD" w:rsidRDefault="001E62AB" w:rsidP="001E62AB">
            <w:pPr>
              <w:pStyle w:val="Tablica"/>
              <w:jc w:val="center"/>
              <w:rPr>
                <w:rFonts w:cs="Times New Roman"/>
                <w:szCs w:val="20"/>
              </w:rPr>
            </w:pPr>
            <w:r w:rsidRPr="00033BBD">
              <w:rPr>
                <w:rFonts w:cs="Times New Roman"/>
                <w:szCs w:val="20"/>
              </w:rPr>
              <w:t>0</w:t>
            </w:r>
            <w:r>
              <w:rPr>
                <w:rFonts w:cs="Times New Roman"/>
                <w:szCs w:val="20"/>
              </w:rPr>
              <w:t>,2</w:t>
            </w:r>
          </w:p>
        </w:tc>
        <w:tc>
          <w:tcPr>
            <w:tcW w:w="524" w:type="pct"/>
            <w:tcBorders>
              <w:left w:val="single" w:sz="8" w:space="0" w:color="auto"/>
              <w:right w:val="single" w:sz="8" w:space="0" w:color="auto"/>
            </w:tcBorders>
            <w:vAlign w:val="center"/>
          </w:tcPr>
          <w:p w14:paraId="490CBF4C" w14:textId="77777777" w:rsidR="001E62AB" w:rsidRPr="00033BBD" w:rsidRDefault="001E62AB" w:rsidP="001E62AB">
            <w:pPr>
              <w:pStyle w:val="Tablica"/>
              <w:jc w:val="center"/>
              <w:rPr>
                <w:rFonts w:cs="Times New Roman"/>
                <w:szCs w:val="20"/>
              </w:rPr>
            </w:pPr>
            <w:r>
              <w:rPr>
                <w:rFonts w:cs="Times New Roman"/>
                <w:szCs w:val="20"/>
              </w:rPr>
              <w:t>1,2</w:t>
            </w:r>
          </w:p>
        </w:tc>
      </w:tr>
      <w:tr w:rsidR="001E62AB" w:rsidRPr="00033BBD" w14:paraId="0C0813E3" w14:textId="77777777" w:rsidTr="004B207B">
        <w:trPr>
          <w:trHeight w:hRule="exact" w:val="249"/>
          <w:jc w:val="center"/>
        </w:trPr>
        <w:tc>
          <w:tcPr>
            <w:tcW w:w="935" w:type="pct"/>
            <w:tcBorders>
              <w:left w:val="single" w:sz="8" w:space="0" w:color="auto"/>
              <w:right w:val="single" w:sz="8" w:space="0" w:color="auto"/>
            </w:tcBorders>
            <w:shd w:val="clear" w:color="auto" w:fill="D9D9D9" w:themeFill="background1" w:themeFillShade="D9"/>
            <w:vAlign w:val="center"/>
          </w:tcPr>
          <w:p w14:paraId="5097B21B" w14:textId="77777777" w:rsidR="001E62AB" w:rsidRPr="00033BBD" w:rsidRDefault="001E62AB" w:rsidP="001E62AB">
            <w:pPr>
              <w:pStyle w:val="Tablica"/>
              <w:jc w:val="center"/>
              <w:rPr>
                <w:rFonts w:cs="Times New Roman"/>
                <w:b/>
                <w:szCs w:val="20"/>
              </w:rPr>
            </w:pPr>
            <w:r w:rsidRPr="00033BBD">
              <w:rPr>
                <w:rFonts w:cs="Times New Roman"/>
                <w:b/>
                <w:szCs w:val="20"/>
              </w:rPr>
              <w:t>Min</w:t>
            </w:r>
          </w:p>
        </w:tc>
        <w:tc>
          <w:tcPr>
            <w:tcW w:w="295" w:type="pct"/>
            <w:tcBorders>
              <w:left w:val="single" w:sz="8" w:space="0" w:color="auto"/>
            </w:tcBorders>
            <w:vAlign w:val="center"/>
          </w:tcPr>
          <w:p w14:paraId="66988A1A" w14:textId="77777777" w:rsidR="001E62AB" w:rsidRPr="00033BBD" w:rsidRDefault="001E62AB" w:rsidP="001E62AB">
            <w:pPr>
              <w:pStyle w:val="Tablica"/>
              <w:jc w:val="center"/>
              <w:rPr>
                <w:rFonts w:cs="Times New Roman"/>
                <w:szCs w:val="20"/>
              </w:rPr>
            </w:pPr>
            <w:r w:rsidRPr="00033BBD">
              <w:rPr>
                <w:rFonts w:cs="Times New Roman"/>
                <w:szCs w:val="20"/>
              </w:rPr>
              <w:t>0</w:t>
            </w:r>
          </w:p>
        </w:tc>
        <w:tc>
          <w:tcPr>
            <w:tcW w:w="295" w:type="pct"/>
            <w:vAlign w:val="center"/>
          </w:tcPr>
          <w:p w14:paraId="04F6EE8D" w14:textId="77777777" w:rsidR="001E62AB" w:rsidRPr="00033BBD" w:rsidRDefault="001E62AB" w:rsidP="001E62AB">
            <w:pPr>
              <w:pStyle w:val="Tablica"/>
              <w:jc w:val="center"/>
              <w:rPr>
                <w:rFonts w:cs="Times New Roman"/>
                <w:szCs w:val="20"/>
              </w:rPr>
            </w:pPr>
            <w:r w:rsidRPr="00033BBD">
              <w:rPr>
                <w:rFonts w:cs="Times New Roman"/>
                <w:szCs w:val="20"/>
              </w:rPr>
              <w:t>0</w:t>
            </w:r>
          </w:p>
        </w:tc>
        <w:tc>
          <w:tcPr>
            <w:tcW w:w="295" w:type="pct"/>
            <w:vAlign w:val="center"/>
          </w:tcPr>
          <w:p w14:paraId="102A484E" w14:textId="77777777" w:rsidR="001E62AB" w:rsidRPr="00033BBD" w:rsidRDefault="001E62AB" w:rsidP="001E62AB">
            <w:pPr>
              <w:pStyle w:val="Tablica"/>
              <w:jc w:val="center"/>
              <w:rPr>
                <w:rFonts w:cs="Times New Roman"/>
                <w:szCs w:val="20"/>
              </w:rPr>
            </w:pPr>
            <w:r w:rsidRPr="00033BBD">
              <w:rPr>
                <w:rFonts w:cs="Times New Roman"/>
                <w:szCs w:val="20"/>
              </w:rPr>
              <w:t>0</w:t>
            </w:r>
          </w:p>
        </w:tc>
        <w:tc>
          <w:tcPr>
            <w:tcW w:w="295" w:type="pct"/>
            <w:tcBorders>
              <w:right w:val="single" w:sz="4" w:space="0" w:color="auto"/>
            </w:tcBorders>
            <w:vAlign w:val="center"/>
          </w:tcPr>
          <w:p w14:paraId="41248AD6" w14:textId="77777777" w:rsidR="001E62AB" w:rsidRPr="00033BBD" w:rsidRDefault="001E62AB" w:rsidP="001E62AB">
            <w:pPr>
              <w:pStyle w:val="Tablica"/>
              <w:jc w:val="center"/>
              <w:rPr>
                <w:rFonts w:cs="Times New Roman"/>
                <w:szCs w:val="20"/>
              </w:rPr>
            </w:pPr>
            <w:r w:rsidRPr="00033BBD">
              <w:rPr>
                <w:rFonts w:cs="Times New Roman"/>
                <w:szCs w:val="20"/>
              </w:rPr>
              <w:t>0</w:t>
            </w:r>
          </w:p>
        </w:tc>
        <w:tc>
          <w:tcPr>
            <w:tcW w:w="295" w:type="pct"/>
            <w:tcBorders>
              <w:left w:val="single" w:sz="4" w:space="0" w:color="auto"/>
              <w:right w:val="single" w:sz="4" w:space="0" w:color="auto"/>
            </w:tcBorders>
            <w:vAlign w:val="center"/>
          </w:tcPr>
          <w:p w14:paraId="31EF1DEB" w14:textId="77777777" w:rsidR="001E62AB" w:rsidRPr="00033BBD" w:rsidRDefault="001E62AB" w:rsidP="001E62AB">
            <w:pPr>
              <w:pStyle w:val="Tablica"/>
              <w:jc w:val="center"/>
              <w:rPr>
                <w:rFonts w:cs="Times New Roman"/>
                <w:szCs w:val="20"/>
              </w:rPr>
            </w:pPr>
            <w:r w:rsidRPr="00033BBD">
              <w:rPr>
                <w:rFonts w:cs="Times New Roman"/>
                <w:szCs w:val="20"/>
              </w:rPr>
              <w:t>0</w:t>
            </w:r>
          </w:p>
        </w:tc>
        <w:tc>
          <w:tcPr>
            <w:tcW w:w="295" w:type="pct"/>
            <w:tcBorders>
              <w:left w:val="single" w:sz="4" w:space="0" w:color="auto"/>
              <w:right w:val="single" w:sz="4" w:space="0" w:color="auto"/>
            </w:tcBorders>
            <w:vAlign w:val="center"/>
          </w:tcPr>
          <w:p w14:paraId="3D5B829C" w14:textId="77777777" w:rsidR="001E62AB" w:rsidRPr="00033BBD" w:rsidRDefault="001E62AB" w:rsidP="001E62AB">
            <w:pPr>
              <w:pStyle w:val="Tablica"/>
              <w:jc w:val="center"/>
              <w:rPr>
                <w:rFonts w:cs="Times New Roman"/>
                <w:szCs w:val="20"/>
              </w:rPr>
            </w:pPr>
            <w:r>
              <w:rPr>
                <w:rFonts w:cs="Times New Roman"/>
                <w:szCs w:val="20"/>
              </w:rPr>
              <w:t>0</w:t>
            </w:r>
          </w:p>
        </w:tc>
        <w:tc>
          <w:tcPr>
            <w:tcW w:w="295" w:type="pct"/>
            <w:tcBorders>
              <w:left w:val="single" w:sz="4" w:space="0" w:color="auto"/>
              <w:right w:val="single" w:sz="4" w:space="0" w:color="auto"/>
            </w:tcBorders>
            <w:vAlign w:val="center"/>
          </w:tcPr>
          <w:p w14:paraId="7AAE6406" w14:textId="77777777" w:rsidR="001E62AB" w:rsidRPr="00033BBD" w:rsidRDefault="001E62AB" w:rsidP="001E62AB">
            <w:pPr>
              <w:pStyle w:val="Tablica"/>
              <w:jc w:val="center"/>
              <w:rPr>
                <w:rFonts w:cs="Times New Roman"/>
                <w:szCs w:val="20"/>
              </w:rPr>
            </w:pPr>
            <w:r w:rsidRPr="00033BBD">
              <w:rPr>
                <w:rFonts w:cs="Times New Roman"/>
                <w:szCs w:val="20"/>
              </w:rPr>
              <w:t>0</w:t>
            </w:r>
          </w:p>
        </w:tc>
        <w:tc>
          <w:tcPr>
            <w:tcW w:w="295" w:type="pct"/>
            <w:tcBorders>
              <w:left w:val="single" w:sz="4" w:space="0" w:color="auto"/>
              <w:right w:val="single" w:sz="4" w:space="0" w:color="auto"/>
            </w:tcBorders>
            <w:vAlign w:val="center"/>
          </w:tcPr>
          <w:p w14:paraId="0F4033B7" w14:textId="77777777" w:rsidR="001E62AB" w:rsidRPr="00033BBD" w:rsidRDefault="001E62AB" w:rsidP="001E62AB">
            <w:pPr>
              <w:pStyle w:val="Tablica"/>
              <w:jc w:val="center"/>
              <w:rPr>
                <w:rFonts w:cs="Times New Roman"/>
                <w:szCs w:val="20"/>
              </w:rPr>
            </w:pPr>
            <w:r w:rsidRPr="00033BBD">
              <w:rPr>
                <w:rFonts w:cs="Times New Roman"/>
                <w:szCs w:val="20"/>
              </w:rPr>
              <w:t>0</w:t>
            </w:r>
          </w:p>
        </w:tc>
        <w:tc>
          <w:tcPr>
            <w:tcW w:w="295" w:type="pct"/>
            <w:tcBorders>
              <w:left w:val="single" w:sz="4" w:space="0" w:color="auto"/>
              <w:right w:val="single" w:sz="4" w:space="0" w:color="auto"/>
            </w:tcBorders>
            <w:vAlign w:val="center"/>
          </w:tcPr>
          <w:p w14:paraId="2D0CBEEF" w14:textId="77777777" w:rsidR="001E62AB" w:rsidRPr="00033BBD" w:rsidRDefault="001E62AB" w:rsidP="001E62AB">
            <w:pPr>
              <w:pStyle w:val="Tablica"/>
              <w:jc w:val="center"/>
              <w:rPr>
                <w:rFonts w:cs="Times New Roman"/>
                <w:szCs w:val="20"/>
              </w:rPr>
            </w:pPr>
            <w:r w:rsidRPr="00033BBD">
              <w:rPr>
                <w:rFonts w:cs="Times New Roman"/>
                <w:szCs w:val="20"/>
              </w:rPr>
              <w:t>0</w:t>
            </w:r>
          </w:p>
        </w:tc>
        <w:tc>
          <w:tcPr>
            <w:tcW w:w="295" w:type="pct"/>
            <w:tcBorders>
              <w:left w:val="single" w:sz="4" w:space="0" w:color="auto"/>
              <w:right w:val="single" w:sz="4" w:space="0" w:color="auto"/>
            </w:tcBorders>
            <w:vAlign w:val="center"/>
          </w:tcPr>
          <w:p w14:paraId="5D05AD4A" w14:textId="77777777" w:rsidR="001E62AB" w:rsidRPr="00033BBD" w:rsidRDefault="001E62AB" w:rsidP="001E62AB">
            <w:pPr>
              <w:pStyle w:val="Tablica"/>
              <w:jc w:val="center"/>
              <w:rPr>
                <w:rFonts w:cs="Times New Roman"/>
                <w:szCs w:val="20"/>
              </w:rPr>
            </w:pPr>
            <w:r w:rsidRPr="00033BBD">
              <w:rPr>
                <w:rFonts w:cs="Times New Roman"/>
                <w:szCs w:val="20"/>
              </w:rPr>
              <w:t>0</w:t>
            </w:r>
          </w:p>
        </w:tc>
        <w:tc>
          <w:tcPr>
            <w:tcW w:w="295" w:type="pct"/>
            <w:tcBorders>
              <w:left w:val="single" w:sz="4" w:space="0" w:color="auto"/>
              <w:right w:val="single" w:sz="4" w:space="0" w:color="auto"/>
            </w:tcBorders>
            <w:vAlign w:val="center"/>
          </w:tcPr>
          <w:p w14:paraId="3DD5E140" w14:textId="77777777" w:rsidR="001E62AB" w:rsidRPr="00033BBD" w:rsidRDefault="001E62AB" w:rsidP="001E62AB">
            <w:pPr>
              <w:pStyle w:val="Tablica"/>
              <w:jc w:val="center"/>
              <w:rPr>
                <w:rFonts w:cs="Times New Roman"/>
                <w:szCs w:val="20"/>
              </w:rPr>
            </w:pPr>
            <w:r w:rsidRPr="00033BBD">
              <w:rPr>
                <w:rFonts w:cs="Times New Roman"/>
                <w:szCs w:val="20"/>
              </w:rPr>
              <w:t>0</w:t>
            </w:r>
          </w:p>
        </w:tc>
        <w:tc>
          <w:tcPr>
            <w:tcW w:w="297" w:type="pct"/>
            <w:tcBorders>
              <w:left w:val="single" w:sz="4" w:space="0" w:color="auto"/>
              <w:right w:val="single" w:sz="8" w:space="0" w:color="auto"/>
            </w:tcBorders>
            <w:vAlign w:val="center"/>
          </w:tcPr>
          <w:p w14:paraId="512F2745" w14:textId="77777777" w:rsidR="001E62AB" w:rsidRPr="00033BBD" w:rsidRDefault="001E62AB" w:rsidP="001E62AB">
            <w:pPr>
              <w:pStyle w:val="Tablica"/>
              <w:jc w:val="center"/>
              <w:rPr>
                <w:rFonts w:cs="Times New Roman"/>
                <w:szCs w:val="20"/>
              </w:rPr>
            </w:pPr>
            <w:r w:rsidRPr="00033BBD">
              <w:rPr>
                <w:rFonts w:cs="Times New Roman"/>
                <w:szCs w:val="20"/>
              </w:rPr>
              <w:t>0</w:t>
            </w:r>
          </w:p>
        </w:tc>
        <w:tc>
          <w:tcPr>
            <w:tcW w:w="524" w:type="pct"/>
            <w:tcBorders>
              <w:left w:val="single" w:sz="8" w:space="0" w:color="auto"/>
              <w:right w:val="single" w:sz="8" w:space="0" w:color="auto"/>
            </w:tcBorders>
            <w:vAlign w:val="center"/>
          </w:tcPr>
          <w:p w14:paraId="190265CC" w14:textId="77777777" w:rsidR="001E62AB" w:rsidRPr="00033BBD" w:rsidRDefault="001E62AB" w:rsidP="001E62AB">
            <w:pPr>
              <w:pStyle w:val="Tablica"/>
              <w:jc w:val="center"/>
              <w:rPr>
                <w:rFonts w:cs="Times New Roman"/>
                <w:szCs w:val="20"/>
              </w:rPr>
            </w:pPr>
            <w:r>
              <w:rPr>
                <w:rFonts w:cs="Times New Roman"/>
                <w:szCs w:val="20"/>
              </w:rPr>
              <w:t>0</w:t>
            </w:r>
          </w:p>
        </w:tc>
      </w:tr>
      <w:tr w:rsidR="001E62AB" w:rsidRPr="00033BBD" w14:paraId="0F310650" w14:textId="77777777" w:rsidTr="004B207B">
        <w:trPr>
          <w:trHeight w:hRule="exact" w:val="249"/>
          <w:jc w:val="center"/>
        </w:trPr>
        <w:tc>
          <w:tcPr>
            <w:tcW w:w="935" w:type="pct"/>
            <w:tcBorders>
              <w:left w:val="single" w:sz="8" w:space="0" w:color="auto"/>
              <w:bottom w:val="single" w:sz="8" w:space="0" w:color="auto"/>
              <w:right w:val="single" w:sz="8" w:space="0" w:color="auto"/>
            </w:tcBorders>
            <w:shd w:val="clear" w:color="auto" w:fill="D9D9D9" w:themeFill="background1" w:themeFillShade="D9"/>
            <w:vAlign w:val="center"/>
          </w:tcPr>
          <w:p w14:paraId="2CEF9799" w14:textId="77777777" w:rsidR="001E62AB" w:rsidRPr="00033BBD" w:rsidRDefault="001E62AB" w:rsidP="001E62AB">
            <w:pPr>
              <w:pStyle w:val="Tablica"/>
              <w:jc w:val="center"/>
              <w:rPr>
                <w:rFonts w:cs="Times New Roman"/>
                <w:b/>
                <w:szCs w:val="20"/>
              </w:rPr>
            </w:pPr>
            <w:r w:rsidRPr="00033BBD">
              <w:rPr>
                <w:rFonts w:cs="Times New Roman"/>
                <w:b/>
                <w:szCs w:val="20"/>
              </w:rPr>
              <w:t>Maks</w:t>
            </w:r>
          </w:p>
        </w:tc>
        <w:tc>
          <w:tcPr>
            <w:tcW w:w="295" w:type="pct"/>
            <w:tcBorders>
              <w:left w:val="single" w:sz="8" w:space="0" w:color="auto"/>
              <w:bottom w:val="single" w:sz="8" w:space="0" w:color="auto"/>
            </w:tcBorders>
            <w:vAlign w:val="center"/>
          </w:tcPr>
          <w:p w14:paraId="7E97A1E5" w14:textId="77777777" w:rsidR="001E62AB" w:rsidRPr="00033BBD" w:rsidRDefault="001E62AB" w:rsidP="001E62AB">
            <w:pPr>
              <w:pStyle w:val="Tablica"/>
              <w:jc w:val="center"/>
              <w:rPr>
                <w:rFonts w:cs="Times New Roman"/>
                <w:szCs w:val="20"/>
              </w:rPr>
            </w:pPr>
            <w:r>
              <w:rPr>
                <w:rFonts w:cs="Times New Roman"/>
                <w:szCs w:val="20"/>
              </w:rPr>
              <w:t>1</w:t>
            </w:r>
          </w:p>
        </w:tc>
        <w:tc>
          <w:tcPr>
            <w:tcW w:w="295" w:type="pct"/>
            <w:tcBorders>
              <w:bottom w:val="single" w:sz="8" w:space="0" w:color="auto"/>
            </w:tcBorders>
            <w:vAlign w:val="center"/>
          </w:tcPr>
          <w:p w14:paraId="1A2ABBD0" w14:textId="77777777" w:rsidR="001E62AB" w:rsidRPr="00033BBD" w:rsidRDefault="001E62AB" w:rsidP="001E62AB">
            <w:pPr>
              <w:pStyle w:val="Tablica"/>
              <w:jc w:val="center"/>
              <w:rPr>
                <w:rFonts w:cs="Times New Roman"/>
                <w:szCs w:val="20"/>
              </w:rPr>
            </w:pPr>
            <w:r>
              <w:rPr>
                <w:rFonts w:cs="Times New Roman"/>
                <w:szCs w:val="20"/>
              </w:rPr>
              <w:t>2</w:t>
            </w:r>
          </w:p>
        </w:tc>
        <w:tc>
          <w:tcPr>
            <w:tcW w:w="295" w:type="pct"/>
            <w:tcBorders>
              <w:bottom w:val="single" w:sz="8" w:space="0" w:color="auto"/>
            </w:tcBorders>
            <w:vAlign w:val="center"/>
          </w:tcPr>
          <w:p w14:paraId="7473EA82" w14:textId="77777777" w:rsidR="001E62AB" w:rsidRPr="00033BBD" w:rsidRDefault="001E62AB" w:rsidP="001E62AB">
            <w:pPr>
              <w:pStyle w:val="Tablica"/>
              <w:jc w:val="center"/>
              <w:rPr>
                <w:rFonts w:cs="Times New Roman"/>
                <w:szCs w:val="20"/>
              </w:rPr>
            </w:pPr>
            <w:r w:rsidRPr="00033BBD">
              <w:rPr>
                <w:rFonts w:cs="Times New Roman"/>
                <w:szCs w:val="20"/>
              </w:rPr>
              <w:t>0</w:t>
            </w:r>
          </w:p>
        </w:tc>
        <w:tc>
          <w:tcPr>
            <w:tcW w:w="295" w:type="pct"/>
            <w:tcBorders>
              <w:bottom w:val="single" w:sz="8" w:space="0" w:color="auto"/>
              <w:right w:val="single" w:sz="4" w:space="0" w:color="auto"/>
            </w:tcBorders>
            <w:vAlign w:val="center"/>
          </w:tcPr>
          <w:p w14:paraId="1DF8762A" w14:textId="77777777" w:rsidR="001E62AB" w:rsidRPr="00033BBD" w:rsidRDefault="001E62AB" w:rsidP="001E62AB">
            <w:pPr>
              <w:pStyle w:val="Tablica"/>
              <w:jc w:val="center"/>
              <w:rPr>
                <w:rFonts w:cs="Times New Roman"/>
                <w:szCs w:val="20"/>
              </w:rPr>
            </w:pPr>
            <w:r>
              <w:rPr>
                <w:rFonts w:cs="Times New Roman"/>
                <w:szCs w:val="20"/>
              </w:rPr>
              <w:t>1</w:t>
            </w:r>
          </w:p>
        </w:tc>
        <w:tc>
          <w:tcPr>
            <w:tcW w:w="295" w:type="pct"/>
            <w:tcBorders>
              <w:left w:val="single" w:sz="4" w:space="0" w:color="auto"/>
              <w:bottom w:val="single" w:sz="8" w:space="0" w:color="auto"/>
              <w:right w:val="single" w:sz="4" w:space="0" w:color="auto"/>
            </w:tcBorders>
            <w:vAlign w:val="center"/>
          </w:tcPr>
          <w:p w14:paraId="5FD9E353" w14:textId="77777777" w:rsidR="001E62AB" w:rsidRPr="00033BBD" w:rsidRDefault="001E62AB" w:rsidP="001E62AB">
            <w:pPr>
              <w:pStyle w:val="Tablica"/>
              <w:jc w:val="center"/>
              <w:rPr>
                <w:rFonts w:cs="Times New Roman"/>
                <w:szCs w:val="20"/>
              </w:rPr>
            </w:pPr>
            <w:r>
              <w:rPr>
                <w:rFonts w:cs="Times New Roman"/>
                <w:szCs w:val="20"/>
              </w:rPr>
              <w:t>2</w:t>
            </w:r>
          </w:p>
        </w:tc>
        <w:tc>
          <w:tcPr>
            <w:tcW w:w="295" w:type="pct"/>
            <w:tcBorders>
              <w:left w:val="single" w:sz="4" w:space="0" w:color="auto"/>
              <w:bottom w:val="single" w:sz="8" w:space="0" w:color="auto"/>
              <w:right w:val="single" w:sz="4" w:space="0" w:color="auto"/>
            </w:tcBorders>
            <w:vAlign w:val="center"/>
          </w:tcPr>
          <w:p w14:paraId="44F2DE97" w14:textId="77777777" w:rsidR="001E62AB" w:rsidRPr="00033BBD" w:rsidRDefault="001E62AB" w:rsidP="001E62AB">
            <w:pPr>
              <w:pStyle w:val="Tablica"/>
              <w:jc w:val="center"/>
              <w:rPr>
                <w:rFonts w:cs="Times New Roman"/>
                <w:szCs w:val="20"/>
              </w:rPr>
            </w:pPr>
            <w:r>
              <w:rPr>
                <w:rFonts w:cs="Times New Roman"/>
                <w:szCs w:val="20"/>
              </w:rPr>
              <w:t>1</w:t>
            </w:r>
          </w:p>
        </w:tc>
        <w:tc>
          <w:tcPr>
            <w:tcW w:w="295" w:type="pct"/>
            <w:tcBorders>
              <w:left w:val="single" w:sz="4" w:space="0" w:color="auto"/>
              <w:bottom w:val="single" w:sz="8" w:space="0" w:color="auto"/>
              <w:right w:val="single" w:sz="4" w:space="0" w:color="auto"/>
            </w:tcBorders>
            <w:vAlign w:val="center"/>
          </w:tcPr>
          <w:p w14:paraId="34520EDD" w14:textId="77777777" w:rsidR="001E62AB" w:rsidRPr="00033BBD" w:rsidRDefault="001E62AB" w:rsidP="001E62AB">
            <w:pPr>
              <w:pStyle w:val="Tablica"/>
              <w:jc w:val="center"/>
              <w:rPr>
                <w:rFonts w:cs="Times New Roman"/>
                <w:szCs w:val="20"/>
              </w:rPr>
            </w:pPr>
            <w:r>
              <w:rPr>
                <w:rFonts w:cs="Times New Roman"/>
                <w:szCs w:val="20"/>
              </w:rPr>
              <w:t>2</w:t>
            </w:r>
          </w:p>
        </w:tc>
        <w:tc>
          <w:tcPr>
            <w:tcW w:w="295" w:type="pct"/>
            <w:tcBorders>
              <w:left w:val="single" w:sz="4" w:space="0" w:color="auto"/>
              <w:bottom w:val="single" w:sz="8" w:space="0" w:color="auto"/>
              <w:right w:val="single" w:sz="4" w:space="0" w:color="auto"/>
            </w:tcBorders>
            <w:vAlign w:val="center"/>
          </w:tcPr>
          <w:p w14:paraId="4B10FD1D" w14:textId="77777777" w:rsidR="001E62AB" w:rsidRPr="00033BBD" w:rsidRDefault="001E62AB" w:rsidP="001E62AB">
            <w:pPr>
              <w:pStyle w:val="Tablica"/>
              <w:jc w:val="center"/>
              <w:rPr>
                <w:rFonts w:cs="Times New Roman"/>
                <w:szCs w:val="20"/>
              </w:rPr>
            </w:pPr>
            <w:r>
              <w:rPr>
                <w:rFonts w:cs="Times New Roman"/>
                <w:szCs w:val="20"/>
              </w:rPr>
              <w:t>1</w:t>
            </w:r>
          </w:p>
        </w:tc>
        <w:tc>
          <w:tcPr>
            <w:tcW w:w="295" w:type="pct"/>
            <w:tcBorders>
              <w:left w:val="single" w:sz="4" w:space="0" w:color="auto"/>
              <w:bottom w:val="single" w:sz="8" w:space="0" w:color="auto"/>
              <w:right w:val="single" w:sz="4" w:space="0" w:color="auto"/>
            </w:tcBorders>
            <w:vAlign w:val="center"/>
          </w:tcPr>
          <w:p w14:paraId="65CB30A7" w14:textId="77777777" w:rsidR="001E62AB" w:rsidRPr="00033BBD" w:rsidRDefault="001E62AB" w:rsidP="001E62AB">
            <w:pPr>
              <w:pStyle w:val="Tablica"/>
              <w:jc w:val="center"/>
              <w:rPr>
                <w:rFonts w:cs="Times New Roman"/>
                <w:szCs w:val="20"/>
              </w:rPr>
            </w:pPr>
            <w:r>
              <w:rPr>
                <w:rFonts w:cs="Times New Roman"/>
                <w:szCs w:val="20"/>
              </w:rPr>
              <w:t>1</w:t>
            </w:r>
          </w:p>
        </w:tc>
        <w:tc>
          <w:tcPr>
            <w:tcW w:w="295" w:type="pct"/>
            <w:tcBorders>
              <w:left w:val="single" w:sz="4" w:space="0" w:color="auto"/>
              <w:bottom w:val="single" w:sz="8" w:space="0" w:color="auto"/>
              <w:right w:val="single" w:sz="4" w:space="0" w:color="auto"/>
            </w:tcBorders>
            <w:vAlign w:val="center"/>
          </w:tcPr>
          <w:p w14:paraId="3F165ED2" w14:textId="77777777" w:rsidR="001E62AB" w:rsidRPr="00033BBD" w:rsidRDefault="001E62AB" w:rsidP="001E62AB">
            <w:pPr>
              <w:pStyle w:val="Tablica"/>
              <w:jc w:val="center"/>
              <w:rPr>
                <w:rFonts w:cs="Times New Roman"/>
                <w:szCs w:val="20"/>
              </w:rPr>
            </w:pPr>
            <w:r>
              <w:rPr>
                <w:rFonts w:cs="Times New Roman"/>
                <w:szCs w:val="20"/>
              </w:rPr>
              <w:t>1</w:t>
            </w:r>
          </w:p>
        </w:tc>
        <w:tc>
          <w:tcPr>
            <w:tcW w:w="295" w:type="pct"/>
            <w:tcBorders>
              <w:left w:val="single" w:sz="4" w:space="0" w:color="auto"/>
              <w:bottom w:val="single" w:sz="8" w:space="0" w:color="auto"/>
              <w:right w:val="single" w:sz="4" w:space="0" w:color="auto"/>
            </w:tcBorders>
            <w:vAlign w:val="center"/>
          </w:tcPr>
          <w:p w14:paraId="58406432" w14:textId="77777777" w:rsidR="001E62AB" w:rsidRPr="00033BBD" w:rsidRDefault="001E62AB" w:rsidP="001E62AB">
            <w:pPr>
              <w:pStyle w:val="Tablica"/>
              <w:jc w:val="center"/>
              <w:rPr>
                <w:rFonts w:cs="Times New Roman"/>
                <w:szCs w:val="20"/>
              </w:rPr>
            </w:pPr>
            <w:r>
              <w:rPr>
                <w:rFonts w:cs="Times New Roman"/>
                <w:szCs w:val="20"/>
              </w:rPr>
              <w:t>1</w:t>
            </w:r>
          </w:p>
        </w:tc>
        <w:tc>
          <w:tcPr>
            <w:tcW w:w="297" w:type="pct"/>
            <w:tcBorders>
              <w:left w:val="single" w:sz="4" w:space="0" w:color="auto"/>
              <w:bottom w:val="single" w:sz="8" w:space="0" w:color="auto"/>
              <w:right w:val="single" w:sz="8" w:space="0" w:color="auto"/>
            </w:tcBorders>
            <w:vAlign w:val="center"/>
          </w:tcPr>
          <w:p w14:paraId="3950BE10" w14:textId="77777777" w:rsidR="001E62AB" w:rsidRPr="00033BBD" w:rsidRDefault="001E62AB" w:rsidP="001E62AB">
            <w:pPr>
              <w:pStyle w:val="Tablica"/>
              <w:jc w:val="center"/>
              <w:rPr>
                <w:rFonts w:cs="Times New Roman"/>
                <w:szCs w:val="20"/>
              </w:rPr>
            </w:pPr>
            <w:r>
              <w:rPr>
                <w:rFonts w:cs="Times New Roman"/>
                <w:szCs w:val="20"/>
              </w:rPr>
              <w:t>1</w:t>
            </w:r>
          </w:p>
        </w:tc>
        <w:tc>
          <w:tcPr>
            <w:tcW w:w="524" w:type="pct"/>
            <w:tcBorders>
              <w:left w:val="single" w:sz="8" w:space="0" w:color="auto"/>
              <w:bottom w:val="single" w:sz="8" w:space="0" w:color="auto"/>
              <w:right w:val="single" w:sz="8" w:space="0" w:color="auto"/>
            </w:tcBorders>
            <w:vAlign w:val="center"/>
          </w:tcPr>
          <w:p w14:paraId="699834DE" w14:textId="77777777" w:rsidR="001E62AB" w:rsidRPr="00033BBD" w:rsidRDefault="001E62AB" w:rsidP="001E62AB">
            <w:pPr>
              <w:pStyle w:val="Tablica"/>
              <w:jc w:val="center"/>
              <w:rPr>
                <w:rFonts w:cs="Times New Roman"/>
                <w:szCs w:val="20"/>
              </w:rPr>
            </w:pPr>
            <w:r>
              <w:rPr>
                <w:rFonts w:cs="Times New Roman"/>
                <w:szCs w:val="20"/>
              </w:rPr>
              <w:t>5</w:t>
            </w:r>
          </w:p>
        </w:tc>
      </w:tr>
    </w:tbl>
    <w:p w14:paraId="66CBE07C" w14:textId="77777777" w:rsidR="001E62AB" w:rsidRPr="00CB5B38" w:rsidRDefault="001E62AB" w:rsidP="001E62AB">
      <w:r w:rsidRPr="00CB5B38">
        <w:t>Bez obzira što područje na kojem pada tuča najčešće ima oblik vrpce, pruge nejednake širine 1</w:t>
      </w:r>
      <w:r>
        <w:t xml:space="preserve"> – </w:t>
      </w:r>
      <w:r w:rsidRPr="00CB5B38">
        <w:t>2 km i duljine 15</w:t>
      </w:r>
      <w:r>
        <w:t xml:space="preserve"> – </w:t>
      </w:r>
      <w:r w:rsidRPr="00CB5B38">
        <w:t xml:space="preserve">22 km, ona je sukladno navedenoj tablici moguća na čitavom području Osječko-baranjske županije. </w:t>
      </w:r>
    </w:p>
    <w:p w14:paraId="366FE271" w14:textId="77777777" w:rsidR="001E62AB" w:rsidRPr="00CB5B38" w:rsidRDefault="001E62AB" w:rsidP="001E62AB">
      <w:r w:rsidRPr="00CB5B38">
        <w:t>Tuča uzrokuje najveće štete na ratarskim kultura</w:t>
      </w:r>
      <w:r>
        <w:t>ma te voćarstvu, vinogradarstvu i</w:t>
      </w:r>
      <w:r w:rsidRPr="00CB5B38">
        <w:t xml:space="preserve"> šumarstvu nanoseći biljkama mehanička oštećenja lisne površine i ploda (što izravno utječe na smanjenje </w:t>
      </w:r>
      <w:r>
        <w:t>ili izostajanje prinosa</w:t>
      </w:r>
      <w:r w:rsidRPr="00CB5B38">
        <w:t>).</w:t>
      </w:r>
    </w:p>
    <w:p w14:paraId="7D4EEA61" w14:textId="77777777" w:rsidR="001E62AB" w:rsidRPr="00CB5B38" w:rsidRDefault="001E62AB" w:rsidP="001E62AB">
      <w:r w:rsidRPr="00CB5B38">
        <w:t>Krupna tuča može oš</w:t>
      </w:r>
      <w:r>
        <w:t>tetiti pokrove i ostakljenja na</w:t>
      </w:r>
      <w:r w:rsidRPr="00CB5B38">
        <w:t xml:space="preserve"> građevinskim objektima, ozbiljno oštetiti vozila, a takva može </w:t>
      </w:r>
      <w:r>
        <w:t>izazvati i teže ozljede osoba.</w:t>
      </w:r>
    </w:p>
    <w:p w14:paraId="57828991" w14:textId="77777777" w:rsidR="001E62AB" w:rsidRPr="00CB5B38" w:rsidRDefault="001E62AB" w:rsidP="001E62AB">
      <w:r w:rsidRPr="00CB5B38">
        <w:t>Štete od tuče, čija visina ovisi o intenzitetu, trajanju i veličini zrna tuče, mogu se znatno smanjiti, a u nekim slučajevima i sasvim otkloniti, dobro definiranim, organiziranim i provođenim sustavom protugradne obrane, čiji ustroj je u planu za područje cijele Županije.</w:t>
      </w:r>
    </w:p>
    <w:p w14:paraId="45E4631B" w14:textId="77777777" w:rsidR="001E62AB" w:rsidRPr="00CB5B38" w:rsidRDefault="001E62AB" w:rsidP="001E62AB">
      <w:r w:rsidRPr="00CB5B38">
        <w:t>Državni hidrometeorološki zavod provodi obranu od tuče na ukupnoj površini od 24.100 km</w:t>
      </w:r>
      <w:r w:rsidRPr="00CB5B38">
        <w:rPr>
          <w:vertAlign w:val="superscript"/>
        </w:rPr>
        <w:t>2</w:t>
      </w:r>
      <w:r w:rsidRPr="00CB5B38">
        <w:t xml:space="preserve">. Sezona obrane od tuče traje od 1. svibnja do 30. rujna kada tuča može prouzročiti </w:t>
      </w:r>
      <w:r>
        <w:t>velike štete na poljoprivrednim</w:t>
      </w:r>
      <w:r w:rsidRPr="00CB5B38">
        <w:t xml:space="preserve"> kulturama i ostaloj imovini. Operativna obrana provodi se raketama, a od 1995. godine i prizemnim generatorima, na osam Radarskih centara (RC). Svaki centar odgovoran je za svoj dio branjenog područja.</w:t>
      </w:r>
    </w:p>
    <w:p w14:paraId="65BADE12" w14:textId="77777777" w:rsidR="001E62AB" w:rsidRDefault="001E62AB" w:rsidP="001E62AB">
      <w:r w:rsidRPr="00CB5B38">
        <w:t xml:space="preserve">Dva radarska centra, Osijek i Gradište pokrivaju područje Osječko-baranjske županije. </w:t>
      </w:r>
    </w:p>
    <w:p w14:paraId="4CE63B85" w14:textId="77777777" w:rsidR="001E62AB" w:rsidRPr="00C10EE9" w:rsidRDefault="001E62AB" w:rsidP="001E62AB">
      <w:pPr>
        <w:ind w:firstLine="708"/>
      </w:pPr>
      <w:r>
        <w:t>Prema podatcima Upravnog odjela</w:t>
      </w:r>
      <w:r w:rsidRPr="00C10EE9">
        <w:t xml:space="preserve"> za </w:t>
      </w:r>
      <w:r>
        <w:t>poljoprivredu</w:t>
      </w:r>
      <w:r w:rsidRPr="00C10EE9">
        <w:t xml:space="preserve"> Osječko</w:t>
      </w:r>
      <w:r>
        <w:t>-baranjske županije u proteklih 10 godina proglašene su</w:t>
      </w:r>
      <w:r w:rsidRPr="00C10EE9">
        <w:t xml:space="preserve"> dvije elementarne</w:t>
      </w:r>
      <w:r>
        <w:t xml:space="preserve"> nepogode zbog pojave tuče</w:t>
      </w:r>
      <w:r w:rsidRPr="00C10EE9">
        <w:t xml:space="preserve"> za pod</w:t>
      </w:r>
      <w:r>
        <w:t>ručje Općine:</w:t>
      </w:r>
    </w:p>
    <w:p w14:paraId="37863522" w14:textId="77777777" w:rsidR="001E62AB" w:rsidRDefault="001E62AB" w:rsidP="001E62AB">
      <w:pPr>
        <w:pStyle w:val="Odlomakpopisa"/>
        <w:numPr>
          <w:ilvl w:val="0"/>
          <w:numId w:val="10"/>
        </w:numPr>
      </w:pPr>
      <w:r w:rsidRPr="00C10EE9">
        <w:t>20</w:t>
      </w:r>
      <w:r>
        <w:t>10</w:t>
      </w:r>
      <w:r w:rsidRPr="00C10EE9">
        <w:t>. godine kada je utvrđena šteta</w:t>
      </w:r>
      <w:r>
        <w:t xml:space="preserve"> na poljoprivrednim kulturama </w:t>
      </w:r>
      <w:r w:rsidRPr="00C10EE9">
        <w:t xml:space="preserve">u iznosu od </w:t>
      </w:r>
      <w:r>
        <w:t>2.627</w:t>
      </w:r>
      <w:r w:rsidRPr="00C10EE9">
        <w:t>.</w:t>
      </w:r>
      <w:r>
        <w:t>689</w:t>
      </w:r>
      <w:r w:rsidRPr="00C10EE9">
        <w:t>,0</w:t>
      </w:r>
      <w:r>
        <w:t>2</w:t>
      </w:r>
      <w:r w:rsidRPr="00C10EE9">
        <w:t xml:space="preserve"> HRK,</w:t>
      </w:r>
    </w:p>
    <w:p w14:paraId="32B12EB2" w14:textId="581F9FB0" w:rsidR="001E62AB" w:rsidRDefault="001E62AB" w:rsidP="001E62AB">
      <w:pPr>
        <w:pStyle w:val="Odlomakpopisa"/>
        <w:numPr>
          <w:ilvl w:val="0"/>
          <w:numId w:val="10"/>
        </w:numPr>
      </w:pPr>
      <w:r>
        <w:t>2016</w:t>
      </w:r>
      <w:r w:rsidRPr="00C10EE9">
        <w:t>. godine kada je utvrđena šte</w:t>
      </w:r>
      <w:r>
        <w:t>ta na poljoprivrednim kulturama u iznosu od 1.621.215,75 HRK</w:t>
      </w:r>
      <w:r w:rsidR="005F659C">
        <w:t>,</w:t>
      </w:r>
    </w:p>
    <w:p w14:paraId="503E004C" w14:textId="4793C37D" w:rsidR="005F659C" w:rsidRDefault="005F659C" w:rsidP="001E62AB">
      <w:pPr>
        <w:pStyle w:val="Odlomakpopisa"/>
        <w:numPr>
          <w:ilvl w:val="0"/>
          <w:numId w:val="10"/>
        </w:numPr>
      </w:pPr>
      <w:r>
        <w:t xml:space="preserve">2019. godine </w:t>
      </w:r>
      <w:r w:rsidRPr="00C10EE9">
        <w:t>kada je utvrđena šte</w:t>
      </w:r>
      <w:r>
        <w:t>ta na poljoprivrednim kulturama  i građevinskim objektima u iznosu od 4.414.176,79 HRK.</w:t>
      </w:r>
    </w:p>
    <w:p w14:paraId="5259383B" w14:textId="77777777" w:rsidR="001E62AB" w:rsidRDefault="001E62AB" w:rsidP="001E62AB">
      <w:pPr>
        <w:pStyle w:val="Naslov3"/>
      </w:pPr>
      <w:bookmarkStart w:id="570" w:name="_Toc64269406"/>
      <w:r>
        <w:t>Uzrok</w:t>
      </w:r>
      <w:bookmarkEnd w:id="570"/>
    </w:p>
    <w:p w14:paraId="43CF19E8" w14:textId="77777777" w:rsidR="001E62AB" w:rsidRDefault="001E62AB" w:rsidP="001E62AB">
      <w:r>
        <w:t>Pojava olujnih oblaka dovodi do stvaranja jakih uzlaznih struja zraka pri čemu kišne kapi formiraju zrna tuče u hladnijem dijelu oblaka koje zatim padaju na tlo</w:t>
      </w:r>
      <w:r w:rsidRPr="005143C5">
        <w:t>.</w:t>
      </w:r>
    </w:p>
    <w:p w14:paraId="7B21B763" w14:textId="77777777" w:rsidR="001E62AB" w:rsidRDefault="001E62AB" w:rsidP="001E62AB">
      <w:pPr>
        <w:pStyle w:val="Naslov4"/>
      </w:pPr>
      <w:bookmarkStart w:id="571" w:name="_Toc64269407"/>
      <w:r>
        <w:t>Razvoj događaja koji je</w:t>
      </w:r>
      <w:r w:rsidRPr="005143C5">
        <w:t xml:space="preserve"> prethodio (ili može prethoditi po ocjeni stručn</w:t>
      </w:r>
      <w:r>
        <w:t>jaka) velikoj nesreći izazvanoj tučom</w:t>
      </w:r>
      <w:bookmarkEnd w:id="571"/>
    </w:p>
    <w:p w14:paraId="57855690" w14:textId="77777777" w:rsidR="001E62AB" w:rsidRPr="005143C5" w:rsidRDefault="001E62AB" w:rsidP="001E62AB">
      <w:r>
        <w:t>Vrlo brza vremenska promjena koja uzrokuje miješanje toplog i vlažnog zraka sa hladnim zrakom.</w:t>
      </w:r>
    </w:p>
    <w:p w14:paraId="3156A70F" w14:textId="77777777" w:rsidR="001E62AB" w:rsidRDefault="001E62AB" w:rsidP="001E62AB">
      <w:pPr>
        <w:pStyle w:val="Naslov4"/>
      </w:pPr>
      <w:bookmarkStart w:id="572" w:name="_Toc64269408"/>
      <w:r w:rsidRPr="005143C5">
        <w:t>Okidač koji je uzrokovao (može uzrokovati po ocjeni stru</w:t>
      </w:r>
      <w:r>
        <w:t>čnjaka) veliku nesreću izazvanu tučom</w:t>
      </w:r>
      <w:bookmarkEnd w:id="572"/>
    </w:p>
    <w:p w14:paraId="6453AEA2" w14:textId="77777777" w:rsidR="001E62AB" w:rsidRDefault="001E62AB" w:rsidP="001E62AB">
      <w:r>
        <w:t xml:space="preserve">Pojava visokih temperatura u nestabilnoj atmosferi izazvati će pojavu tuče. </w:t>
      </w:r>
    </w:p>
    <w:p w14:paraId="795F61ED" w14:textId="77777777" w:rsidR="001E62AB" w:rsidRDefault="001E62AB" w:rsidP="001E62AB">
      <w:r w:rsidRPr="006544DC">
        <w:t xml:space="preserve">Ocjena kategorije vjerojatnosti pojave </w:t>
      </w:r>
      <w:r>
        <w:t>tuče</w:t>
      </w:r>
      <w:r w:rsidRPr="006544DC">
        <w:t xml:space="preserve"> prikazana je oznakom × u sljedećoj tablici:</w:t>
      </w:r>
    </w:p>
    <w:p w14:paraId="5B3CC293" w14:textId="66EBC346" w:rsidR="001E62AB" w:rsidRDefault="001E62AB" w:rsidP="001E62AB">
      <w:pPr>
        <w:pStyle w:val="Opisslike"/>
        <w:keepNext/>
      </w:pPr>
      <w:bookmarkStart w:id="573" w:name="_Toc64269725"/>
      <w:r>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52</w:t>
      </w:r>
      <w:r w:rsidR="00305531">
        <w:rPr>
          <w:noProof/>
        </w:rPr>
        <w:fldChar w:fldCharType="end"/>
      </w:r>
      <w:r>
        <w:t xml:space="preserve"> – Prikaz</w:t>
      </w:r>
      <w:r w:rsidRPr="00A26BE6">
        <w:t xml:space="preserve"> vjerojatnosti pojave</w:t>
      </w:r>
      <w:r>
        <w:t xml:space="preserve"> tuče na području Općine</w:t>
      </w:r>
      <w:bookmarkEnd w:id="57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8"/>
        <w:gridCol w:w="1422"/>
        <w:gridCol w:w="1294"/>
        <w:gridCol w:w="2649"/>
        <w:gridCol w:w="2882"/>
      </w:tblGrid>
      <w:tr w:rsidR="001E62AB" w:rsidRPr="004D34A5" w14:paraId="30AFE6B3" w14:textId="77777777" w:rsidTr="001E62AB">
        <w:trPr>
          <w:jc w:val="center"/>
        </w:trPr>
        <w:tc>
          <w:tcPr>
            <w:tcW w:w="0" w:type="auto"/>
            <w:vMerge w:val="restart"/>
            <w:tcBorders>
              <w:top w:val="single" w:sz="8" w:space="0" w:color="auto"/>
              <w:left w:val="single" w:sz="8" w:space="0" w:color="auto"/>
              <w:right w:val="single" w:sz="8" w:space="0" w:color="auto"/>
            </w:tcBorders>
            <w:shd w:val="clear" w:color="auto" w:fill="D9D9D9" w:themeFill="background1" w:themeFillShade="D9"/>
            <w:vAlign w:val="center"/>
          </w:tcPr>
          <w:p w14:paraId="45015672" w14:textId="77777777" w:rsidR="001E62AB" w:rsidRPr="004D34A5" w:rsidRDefault="001E62AB" w:rsidP="001E62AB">
            <w:pPr>
              <w:spacing w:before="0" w:after="0"/>
              <w:ind w:firstLine="0"/>
              <w:jc w:val="center"/>
              <w:rPr>
                <w:b/>
                <w:iCs/>
                <w:sz w:val="20"/>
                <w:szCs w:val="18"/>
              </w:rPr>
            </w:pPr>
            <w:r w:rsidRPr="004D34A5">
              <w:rPr>
                <w:b/>
                <w:iCs/>
                <w:sz w:val="20"/>
                <w:szCs w:val="18"/>
              </w:rPr>
              <w:t>Kategorija</w:t>
            </w:r>
          </w:p>
        </w:tc>
        <w:tc>
          <w:tcPr>
            <w:tcW w:w="0" w:type="auto"/>
            <w:vMerge w:val="restart"/>
            <w:tcBorders>
              <w:top w:val="single" w:sz="8" w:space="0" w:color="auto"/>
              <w:left w:val="single" w:sz="8" w:space="0" w:color="auto"/>
              <w:right w:val="single" w:sz="8" w:space="0" w:color="auto"/>
            </w:tcBorders>
            <w:shd w:val="clear" w:color="auto" w:fill="D9D9D9" w:themeFill="background1" w:themeFillShade="D9"/>
            <w:vAlign w:val="center"/>
          </w:tcPr>
          <w:p w14:paraId="5F5E3378" w14:textId="77777777" w:rsidR="001E62AB" w:rsidRPr="004D34A5" w:rsidRDefault="001E62AB" w:rsidP="001E62AB">
            <w:pPr>
              <w:spacing w:before="0" w:after="0"/>
              <w:ind w:firstLine="0"/>
              <w:jc w:val="center"/>
              <w:rPr>
                <w:b/>
                <w:iCs/>
                <w:sz w:val="20"/>
                <w:szCs w:val="18"/>
              </w:rPr>
            </w:pPr>
            <w:r w:rsidRPr="004D34A5">
              <w:rPr>
                <w:b/>
                <w:iCs/>
                <w:sz w:val="20"/>
                <w:szCs w:val="18"/>
              </w:rPr>
              <w:t>Kvalitativna</w:t>
            </w:r>
          </w:p>
        </w:tc>
        <w:tc>
          <w:tcPr>
            <w:tcW w:w="0" w:type="auto"/>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BE97D8D" w14:textId="77777777" w:rsidR="001E62AB" w:rsidRPr="004D34A5" w:rsidRDefault="001E62AB" w:rsidP="001E62AB">
            <w:pPr>
              <w:spacing w:before="0" w:after="0"/>
              <w:ind w:firstLine="0"/>
              <w:jc w:val="center"/>
              <w:rPr>
                <w:b/>
                <w:iCs/>
                <w:sz w:val="20"/>
                <w:szCs w:val="18"/>
              </w:rPr>
            </w:pPr>
            <w:r>
              <w:rPr>
                <w:b/>
                <w:iCs/>
                <w:sz w:val="20"/>
                <w:szCs w:val="18"/>
              </w:rPr>
              <w:t>Vjerojatnost/</w:t>
            </w:r>
            <w:r w:rsidRPr="004D34A5">
              <w:rPr>
                <w:b/>
                <w:iCs/>
                <w:sz w:val="20"/>
                <w:szCs w:val="18"/>
              </w:rPr>
              <w:t>frekvencija</w:t>
            </w:r>
          </w:p>
        </w:tc>
        <w:tc>
          <w:tcPr>
            <w:tcW w:w="0" w:type="auto"/>
            <w:vMerge w:val="restart"/>
            <w:tcBorders>
              <w:top w:val="single" w:sz="8" w:space="0" w:color="auto"/>
              <w:left w:val="single" w:sz="8" w:space="0" w:color="auto"/>
              <w:right w:val="single" w:sz="8" w:space="0" w:color="auto"/>
            </w:tcBorders>
            <w:shd w:val="clear" w:color="auto" w:fill="D9D9D9" w:themeFill="background1" w:themeFillShade="D9"/>
            <w:vAlign w:val="center"/>
          </w:tcPr>
          <w:p w14:paraId="078266D6" w14:textId="77777777" w:rsidR="001E62AB" w:rsidRPr="004D34A5" w:rsidRDefault="001E62AB" w:rsidP="001E62AB">
            <w:pPr>
              <w:spacing w:before="0" w:after="0"/>
              <w:ind w:firstLine="0"/>
              <w:jc w:val="center"/>
              <w:rPr>
                <w:b/>
                <w:iCs/>
                <w:sz w:val="20"/>
                <w:szCs w:val="18"/>
              </w:rPr>
            </w:pPr>
            <w:r w:rsidRPr="004D34A5">
              <w:rPr>
                <w:b/>
                <w:iCs/>
                <w:sz w:val="20"/>
                <w:szCs w:val="18"/>
              </w:rPr>
              <w:t>Ocjena kategorije vjerojatnosti</w:t>
            </w:r>
          </w:p>
        </w:tc>
      </w:tr>
      <w:tr w:rsidR="001E62AB" w:rsidRPr="004D34A5" w14:paraId="25C750E0" w14:textId="77777777" w:rsidTr="001E62AB">
        <w:trPr>
          <w:jc w:val="center"/>
        </w:trPr>
        <w:tc>
          <w:tcPr>
            <w:tcW w:w="0" w:type="auto"/>
            <w:vMerge/>
            <w:tcBorders>
              <w:left w:val="single" w:sz="8" w:space="0" w:color="auto"/>
              <w:bottom w:val="single" w:sz="8" w:space="0" w:color="auto"/>
              <w:right w:val="single" w:sz="8" w:space="0" w:color="auto"/>
            </w:tcBorders>
            <w:shd w:val="clear" w:color="auto" w:fill="D9D9D9" w:themeFill="background1" w:themeFillShade="D9"/>
            <w:vAlign w:val="center"/>
          </w:tcPr>
          <w:p w14:paraId="67323B64" w14:textId="77777777" w:rsidR="001E62AB" w:rsidRPr="004D34A5" w:rsidRDefault="001E62AB" w:rsidP="001E62AB">
            <w:pPr>
              <w:spacing w:before="0" w:after="0"/>
              <w:ind w:firstLine="0"/>
              <w:jc w:val="center"/>
              <w:rPr>
                <w:b/>
                <w:iCs/>
                <w:sz w:val="20"/>
                <w:szCs w:val="18"/>
              </w:rPr>
            </w:pPr>
          </w:p>
        </w:tc>
        <w:tc>
          <w:tcPr>
            <w:tcW w:w="0" w:type="auto"/>
            <w:vMerge/>
            <w:tcBorders>
              <w:left w:val="single" w:sz="8" w:space="0" w:color="auto"/>
              <w:bottom w:val="single" w:sz="8" w:space="0" w:color="auto"/>
              <w:right w:val="single" w:sz="8" w:space="0" w:color="auto"/>
            </w:tcBorders>
            <w:shd w:val="clear" w:color="auto" w:fill="D9D9D9" w:themeFill="background1" w:themeFillShade="D9"/>
            <w:vAlign w:val="center"/>
          </w:tcPr>
          <w:p w14:paraId="0D1D476B" w14:textId="77777777" w:rsidR="001E62AB" w:rsidRPr="004D34A5" w:rsidRDefault="001E62AB" w:rsidP="001E62AB">
            <w:pPr>
              <w:spacing w:before="0" w:after="0"/>
              <w:ind w:firstLine="0"/>
              <w:jc w:val="center"/>
              <w:rPr>
                <w:b/>
                <w:iCs/>
                <w:sz w:val="20"/>
                <w:szCs w:val="18"/>
              </w:rPr>
            </w:pP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749906A" w14:textId="77777777" w:rsidR="001E62AB" w:rsidRPr="004D34A5" w:rsidRDefault="001E62AB" w:rsidP="001E62AB">
            <w:pPr>
              <w:spacing w:before="0" w:after="0"/>
              <w:ind w:firstLine="0"/>
              <w:jc w:val="center"/>
              <w:rPr>
                <w:b/>
                <w:iCs/>
                <w:sz w:val="20"/>
                <w:szCs w:val="18"/>
              </w:rPr>
            </w:pPr>
            <w:r w:rsidRPr="004D34A5">
              <w:rPr>
                <w:b/>
                <w:iCs/>
                <w:sz w:val="20"/>
                <w:szCs w:val="18"/>
              </w:rPr>
              <w:t>Vjerojatnost</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C36035C" w14:textId="77777777" w:rsidR="001E62AB" w:rsidRPr="004D34A5" w:rsidRDefault="001E62AB" w:rsidP="001E62AB">
            <w:pPr>
              <w:spacing w:before="0" w:after="0"/>
              <w:ind w:firstLine="0"/>
              <w:jc w:val="center"/>
              <w:rPr>
                <w:b/>
                <w:iCs/>
                <w:sz w:val="20"/>
                <w:szCs w:val="18"/>
              </w:rPr>
            </w:pPr>
            <w:r w:rsidRPr="004D34A5">
              <w:rPr>
                <w:b/>
                <w:iCs/>
                <w:sz w:val="20"/>
                <w:szCs w:val="18"/>
              </w:rPr>
              <w:t>Frekvencija</w:t>
            </w:r>
          </w:p>
        </w:tc>
        <w:tc>
          <w:tcPr>
            <w:tcW w:w="0" w:type="auto"/>
            <w:vMerge/>
            <w:tcBorders>
              <w:left w:val="single" w:sz="8" w:space="0" w:color="auto"/>
              <w:bottom w:val="single" w:sz="8" w:space="0" w:color="auto"/>
              <w:right w:val="single" w:sz="8" w:space="0" w:color="auto"/>
            </w:tcBorders>
            <w:shd w:val="clear" w:color="auto" w:fill="D9D9D9" w:themeFill="background1" w:themeFillShade="D9"/>
            <w:vAlign w:val="center"/>
          </w:tcPr>
          <w:p w14:paraId="5F2B9385" w14:textId="77777777" w:rsidR="001E62AB" w:rsidRPr="004D34A5" w:rsidRDefault="001E62AB" w:rsidP="001E62AB">
            <w:pPr>
              <w:spacing w:before="0" w:after="0"/>
              <w:ind w:firstLine="0"/>
              <w:jc w:val="center"/>
              <w:rPr>
                <w:iCs/>
                <w:sz w:val="20"/>
                <w:szCs w:val="18"/>
              </w:rPr>
            </w:pPr>
          </w:p>
        </w:tc>
      </w:tr>
      <w:tr w:rsidR="001E62AB" w:rsidRPr="004D34A5" w14:paraId="6CD8E8A8" w14:textId="77777777" w:rsidTr="001E62AB">
        <w:trPr>
          <w:jc w:val="center"/>
        </w:trPr>
        <w:tc>
          <w:tcPr>
            <w:tcW w:w="0" w:type="auto"/>
            <w:tcBorders>
              <w:top w:val="single" w:sz="8" w:space="0" w:color="auto"/>
              <w:left w:val="single" w:sz="8" w:space="0" w:color="auto"/>
              <w:right w:val="single" w:sz="8" w:space="0" w:color="auto"/>
            </w:tcBorders>
            <w:shd w:val="clear" w:color="auto" w:fill="9696FF"/>
            <w:vAlign w:val="center"/>
          </w:tcPr>
          <w:p w14:paraId="6A766901" w14:textId="77777777" w:rsidR="001E62AB" w:rsidRPr="004D34A5" w:rsidRDefault="001E62AB" w:rsidP="001E62AB">
            <w:pPr>
              <w:spacing w:before="0" w:after="0"/>
              <w:ind w:firstLine="0"/>
              <w:jc w:val="center"/>
              <w:rPr>
                <w:iCs/>
                <w:sz w:val="20"/>
                <w:szCs w:val="18"/>
              </w:rPr>
            </w:pPr>
            <w:r w:rsidRPr="004D34A5">
              <w:rPr>
                <w:iCs/>
                <w:sz w:val="20"/>
                <w:szCs w:val="18"/>
              </w:rPr>
              <w:t>1</w:t>
            </w:r>
          </w:p>
        </w:tc>
        <w:tc>
          <w:tcPr>
            <w:tcW w:w="0" w:type="auto"/>
            <w:tcBorders>
              <w:top w:val="single" w:sz="8" w:space="0" w:color="auto"/>
              <w:left w:val="single" w:sz="8" w:space="0" w:color="auto"/>
              <w:right w:val="single" w:sz="8" w:space="0" w:color="auto"/>
            </w:tcBorders>
            <w:shd w:val="clear" w:color="auto" w:fill="9696FF"/>
            <w:vAlign w:val="center"/>
          </w:tcPr>
          <w:p w14:paraId="5BA73E14" w14:textId="77777777" w:rsidR="001E62AB" w:rsidRPr="004D34A5" w:rsidRDefault="001E62AB" w:rsidP="001E62AB">
            <w:pPr>
              <w:spacing w:before="0" w:after="0"/>
              <w:ind w:firstLine="0"/>
              <w:jc w:val="left"/>
              <w:rPr>
                <w:iCs/>
                <w:sz w:val="20"/>
                <w:szCs w:val="18"/>
              </w:rPr>
            </w:pPr>
            <w:r w:rsidRPr="004D34A5">
              <w:rPr>
                <w:iCs/>
                <w:sz w:val="20"/>
                <w:szCs w:val="18"/>
              </w:rPr>
              <w:t>Iznimno mala</w:t>
            </w:r>
          </w:p>
        </w:tc>
        <w:tc>
          <w:tcPr>
            <w:tcW w:w="0" w:type="auto"/>
            <w:tcBorders>
              <w:top w:val="single" w:sz="8" w:space="0" w:color="auto"/>
              <w:left w:val="single" w:sz="8" w:space="0" w:color="auto"/>
              <w:right w:val="single" w:sz="8" w:space="0" w:color="auto"/>
            </w:tcBorders>
            <w:vAlign w:val="center"/>
          </w:tcPr>
          <w:p w14:paraId="3A0562A1" w14:textId="77777777" w:rsidR="001E62AB" w:rsidRPr="004D34A5" w:rsidRDefault="001E62AB" w:rsidP="001E62AB">
            <w:pPr>
              <w:spacing w:before="0" w:after="0"/>
              <w:ind w:firstLine="0"/>
              <w:jc w:val="center"/>
              <w:rPr>
                <w:iCs/>
                <w:sz w:val="20"/>
                <w:szCs w:val="18"/>
              </w:rPr>
            </w:pPr>
            <w:r>
              <w:rPr>
                <w:iCs/>
                <w:sz w:val="20"/>
                <w:szCs w:val="18"/>
              </w:rPr>
              <w:t>&lt;</w:t>
            </w:r>
            <w:r w:rsidRPr="004D34A5">
              <w:rPr>
                <w:iCs/>
                <w:sz w:val="20"/>
                <w:szCs w:val="18"/>
              </w:rPr>
              <w:t>1%</w:t>
            </w:r>
          </w:p>
        </w:tc>
        <w:tc>
          <w:tcPr>
            <w:tcW w:w="0" w:type="auto"/>
            <w:tcBorders>
              <w:top w:val="single" w:sz="8" w:space="0" w:color="auto"/>
              <w:left w:val="single" w:sz="8" w:space="0" w:color="auto"/>
              <w:right w:val="single" w:sz="8" w:space="0" w:color="auto"/>
            </w:tcBorders>
            <w:vAlign w:val="center"/>
          </w:tcPr>
          <w:p w14:paraId="7BA57A66" w14:textId="77777777" w:rsidR="001E62AB" w:rsidRPr="005A76B1" w:rsidRDefault="001E62AB" w:rsidP="001E62AB">
            <w:pPr>
              <w:spacing w:before="0" w:after="0"/>
              <w:ind w:firstLine="0"/>
              <w:jc w:val="left"/>
              <w:rPr>
                <w:iCs/>
                <w:sz w:val="20"/>
                <w:szCs w:val="18"/>
              </w:rPr>
            </w:pPr>
            <w:r w:rsidRPr="005A76B1">
              <w:rPr>
                <w:iCs/>
                <w:sz w:val="20"/>
                <w:szCs w:val="18"/>
              </w:rPr>
              <w:t>1 događaj u 100 godina i rjeđe</w:t>
            </w:r>
          </w:p>
        </w:tc>
        <w:tc>
          <w:tcPr>
            <w:tcW w:w="0" w:type="auto"/>
            <w:tcBorders>
              <w:top w:val="single" w:sz="8" w:space="0" w:color="auto"/>
              <w:left w:val="single" w:sz="8" w:space="0" w:color="auto"/>
              <w:right w:val="single" w:sz="8" w:space="0" w:color="auto"/>
            </w:tcBorders>
            <w:shd w:val="clear" w:color="auto" w:fill="9696FF"/>
            <w:vAlign w:val="center"/>
          </w:tcPr>
          <w:p w14:paraId="165598F0" w14:textId="77777777" w:rsidR="001E62AB" w:rsidRPr="004D34A5" w:rsidRDefault="001E62AB" w:rsidP="001E62AB">
            <w:pPr>
              <w:spacing w:before="0" w:after="0"/>
              <w:ind w:firstLine="0"/>
              <w:jc w:val="center"/>
              <w:rPr>
                <w:iCs/>
                <w:sz w:val="20"/>
                <w:szCs w:val="18"/>
              </w:rPr>
            </w:pPr>
          </w:p>
        </w:tc>
      </w:tr>
      <w:tr w:rsidR="001E62AB" w:rsidRPr="004D34A5" w14:paraId="433B05F1" w14:textId="77777777" w:rsidTr="001E62AB">
        <w:trPr>
          <w:jc w:val="center"/>
        </w:trPr>
        <w:tc>
          <w:tcPr>
            <w:tcW w:w="0" w:type="auto"/>
            <w:tcBorders>
              <w:left w:val="single" w:sz="8" w:space="0" w:color="auto"/>
              <w:right w:val="single" w:sz="8" w:space="0" w:color="auto"/>
            </w:tcBorders>
            <w:shd w:val="clear" w:color="auto" w:fill="96FF96"/>
            <w:vAlign w:val="center"/>
          </w:tcPr>
          <w:p w14:paraId="58625B15" w14:textId="77777777" w:rsidR="001E62AB" w:rsidRPr="004D34A5" w:rsidRDefault="001E62AB" w:rsidP="001E62AB">
            <w:pPr>
              <w:spacing w:before="0" w:after="0"/>
              <w:ind w:firstLine="0"/>
              <w:jc w:val="center"/>
              <w:rPr>
                <w:iCs/>
                <w:sz w:val="20"/>
                <w:szCs w:val="18"/>
              </w:rPr>
            </w:pPr>
            <w:r w:rsidRPr="004D34A5">
              <w:rPr>
                <w:iCs/>
                <w:sz w:val="20"/>
                <w:szCs w:val="18"/>
              </w:rPr>
              <w:t>2</w:t>
            </w:r>
          </w:p>
        </w:tc>
        <w:tc>
          <w:tcPr>
            <w:tcW w:w="0" w:type="auto"/>
            <w:tcBorders>
              <w:left w:val="single" w:sz="8" w:space="0" w:color="auto"/>
              <w:right w:val="single" w:sz="8" w:space="0" w:color="auto"/>
            </w:tcBorders>
            <w:shd w:val="clear" w:color="auto" w:fill="96FF96"/>
            <w:vAlign w:val="center"/>
          </w:tcPr>
          <w:p w14:paraId="504D1DC1" w14:textId="77777777" w:rsidR="001E62AB" w:rsidRPr="004D34A5" w:rsidRDefault="001E62AB" w:rsidP="001E62AB">
            <w:pPr>
              <w:spacing w:before="0" w:after="0"/>
              <w:ind w:firstLine="0"/>
              <w:jc w:val="left"/>
              <w:rPr>
                <w:iCs/>
                <w:sz w:val="20"/>
                <w:szCs w:val="18"/>
              </w:rPr>
            </w:pPr>
            <w:r w:rsidRPr="004D34A5">
              <w:rPr>
                <w:iCs/>
                <w:sz w:val="20"/>
                <w:szCs w:val="18"/>
              </w:rPr>
              <w:t>Mala</w:t>
            </w:r>
          </w:p>
        </w:tc>
        <w:tc>
          <w:tcPr>
            <w:tcW w:w="0" w:type="auto"/>
            <w:tcBorders>
              <w:left w:val="single" w:sz="8" w:space="0" w:color="auto"/>
              <w:right w:val="single" w:sz="8" w:space="0" w:color="auto"/>
            </w:tcBorders>
            <w:vAlign w:val="center"/>
          </w:tcPr>
          <w:p w14:paraId="397B48E2" w14:textId="77777777" w:rsidR="001E62AB" w:rsidRPr="004D34A5" w:rsidRDefault="001E62AB" w:rsidP="001E62AB">
            <w:pPr>
              <w:spacing w:before="0" w:after="0"/>
              <w:ind w:firstLine="0"/>
              <w:jc w:val="center"/>
              <w:rPr>
                <w:iCs/>
                <w:sz w:val="20"/>
                <w:szCs w:val="18"/>
              </w:rPr>
            </w:pPr>
            <w:r w:rsidRPr="004D34A5">
              <w:rPr>
                <w:iCs/>
                <w:sz w:val="20"/>
                <w:szCs w:val="18"/>
              </w:rPr>
              <w:t xml:space="preserve">1 – 5% </w:t>
            </w:r>
          </w:p>
        </w:tc>
        <w:tc>
          <w:tcPr>
            <w:tcW w:w="0" w:type="auto"/>
            <w:tcBorders>
              <w:left w:val="single" w:sz="8" w:space="0" w:color="auto"/>
              <w:right w:val="single" w:sz="8" w:space="0" w:color="auto"/>
            </w:tcBorders>
            <w:vAlign w:val="center"/>
          </w:tcPr>
          <w:p w14:paraId="49A7E2CA" w14:textId="77777777" w:rsidR="001E62AB" w:rsidRPr="005A76B1" w:rsidRDefault="001E62AB" w:rsidP="001E62AB">
            <w:pPr>
              <w:spacing w:before="0" w:after="0"/>
              <w:ind w:firstLine="0"/>
              <w:jc w:val="left"/>
              <w:rPr>
                <w:iCs/>
                <w:sz w:val="20"/>
                <w:szCs w:val="18"/>
              </w:rPr>
            </w:pPr>
            <w:r>
              <w:rPr>
                <w:iCs/>
                <w:sz w:val="20"/>
                <w:szCs w:val="18"/>
              </w:rPr>
              <w:t>1 događaj u 20 do 100 godina</w:t>
            </w:r>
          </w:p>
        </w:tc>
        <w:tc>
          <w:tcPr>
            <w:tcW w:w="0" w:type="auto"/>
            <w:tcBorders>
              <w:left w:val="single" w:sz="8" w:space="0" w:color="auto"/>
              <w:right w:val="single" w:sz="8" w:space="0" w:color="auto"/>
            </w:tcBorders>
            <w:shd w:val="clear" w:color="auto" w:fill="96FF96"/>
            <w:vAlign w:val="center"/>
          </w:tcPr>
          <w:p w14:paraId="48B42D4F" w14:textId="77777777" w:rsidR="001E62AB" w:rsidRPr="004D34A5" w:rsidRDefault="001E62AB" w:rsidP="001E62AB">
            <w:pPr>
              <w:spacing w:before="0" w:after="0"/>
              <w:ind w:firstLine="0"/>
              <w:jc w:val="center"/>
              <w:rPr>
                <w:iCs/>
                <w:sz w:val="20"/>
                <w:szCs w:val="18"/>
              </w:rPr>
            </w:pPr>
          </w:p>
        </w:tc>
      </w:tr>
      <w:tr w:rsidR="001E62AB" w:rsidRPr="004D34A5" w14:paraId="0D27EF42" w14:textId="77777777" w:rsidTr="001E62AB">
        <w:trPr>
          <w:jc w:val="center"/>
        </w:trPr>
        <w:tc>
          <w:tcPr>
            <w:tcW w:w="0" w:type="auto"/>
            <w:tcBorders>
              <w:left w:val="single" w:sz="8" w:space="0" w:color="auto"/>
              <w:right w:val="single" w:sz="8" w:space="0" w:color="auto"/>
            </w:tcBorders>
            <w:shd w:val="clear" w:color="auto" w:fill="FFFF00"/>
            <w:vAlign w:val="center"/>
          </w:tcPr>
          <w:p w14:paraId="4A5FCB03" w14:textId="77777777" w:rsidR="001E62AB" w:rsidRPr="004D34A5" w:rsidRDefault="001E62AB" w:rsidP="001E62AB">
            <w:pPr>
              <w:spacing w:before="0" w:after="0"/>
              <w:ind w:firstLine="0"/>
              <w:jc w:val="center"/>
              <w:rPr>
                <w:iCs/>
                <w:sz w:val="20"/>
                <w:szCs w:val="18"/>
              </w:rPr>
            </w:pPr>
            <w:r w:rsidRPr="004D34A5">
              <w:rPr>
                <w:iCs/>
                <w:sz w:val="20"/>
                <w:szCs w:val="18"/>
              </w:rPr>
              <w:t>3</w:t>
            </w:r>
          </w:p>
        </w:tc>
        <w:tc>
          <w:tcPr>
            <w:tcW w:w="0" w:type="auto"/>
            <w:tcBorders>
              <w:left w:val="single" w:sz="8" w:space="0" w:color="auto"/>
              <w:right w:val="single" w:sz="8" w:space="0" w:color="auto"/>
            </w:tcBorders>
            <w:shd w:val="clear" w:color="auto" w:fill="FFFF00"/>
            <w:vAlign w:val="center"/>
          </w:tcPr>
          <w:p w14:paraId="57FC1179" w14:textId="77777777" w:rsidR="001E62AB" w:rsidRPr="004D34A5" w:rsidRDefault="001E62AB" w:rsidP="001E62AB">
            <w:pPr>
              <w:spacing w:before="0" w:after="0"/>
              <w:ind w:firstLine="0"/>
              <w:jc w:val="left"/>
              <w:rPr>
                <w:iCs/>
                <w:sz w:val="20"/>
                <w:szCs w:val="18"/>
              </w:rPr>
            </w:pPr>
            <w:r w:rsidRPr="004D34A5">
              <w:rPr>
                <w:iCs/>
                <w:sz w:val="20"/>
                <w:szCs w:val="18"/>
              </w:rPr>
              <w:t>Umjerena</w:t>
            </w:r>
          </w:p>
        </w:tc>
        <w:tc>
          <w:tcPr>
            <w:tcW w:w="0" w:type="auto"/>
            <w:tcBorders>
              <w:left w:val="single" w:sz="8" w:space="0" w:color="auto"/>
              <w:right w:val="single" w:sz="8" w:space="0" w:color="auto"/>
            </w:tcBorders>
            <w:vAlign w:val="center"/>
          </w:tcPr>
          <w:p w14:paraId="7C37318F" w14:textId="77777777" w:rsidR="001E62AB" w:rsidRPr="004D34A5" w:rsidRDefault="001E62AB" w:rsidP="001E62AB">
            <w:pPr>
              <w:spacing w:before="0" w:after="0"/>
              <w:ind w:firstLine="0"/>
              <w:jc w:val="center"/>
              <w:rPr>
                <w:iCs/>
                <w:sz w:val="20"/>
                <w:szCs w:val="18"/>
              </w:rPr>
            </w:pPr>
            <w:r w:rsidRPr="004D34A5">
              <w:rPr>
                <w:iCs/>
                <w:sz w:val="20"/>
                <w:szCs w:val="18"/>
              </w:rPr>
              <w:t xml:space="preserve">5 – 50% </w:t>
            </w:r>
          </w:p>
        </w:tc>
        <w:tc>
          <w:tcPr>
            <w:tcW w:w="0" w:type="auto"/>
            <w:tcBorders>
              <w:left w:val="single" w:sz="8" w:space="0" w:color="auto"/>
              <w:right w:val="single" w:sz="8" w:space="0" w:color="auto"/>
            </w:tcBorders>
            <w:vAlign w:val="center"/>
          </w:tcPr>
          <w:p w14:paraId="6C753CA6" w14:textId="77777777" w:rsidR="001E62AB" w:rsidRPr="005A76B1" w:rsidRDefault="001E62AB" w:rsidP="001E62AB">
            <w:pPr>
              <w:spacing w:before="0" w:after="0"/>
              <w:ind w:firstLine="0"/>
              <w:jc w:val="left"/>
              <w:rPr>
                <w:iCs/>
                <w:sz w:val="20"/>
                <w:szCs w:val="18"/>
              </w:rPr>
            </w:pPr>
            <w:r w:rsidRPr="005A76B1">
              <w:rPr>
                <w:iCs/>
                <w:sz w:val="20"/>
                <w:szCs w:val="18"/>
              </w:rPr>
              <w:t>1 događaj u 2 do 20 godina</w:t>
            </w:r>
          </w:p>
        </w:tc>
        <w:tc>
          <w:tcPr>
            <w:tcW w:w="0" w:type="auto"/>
            <w:tcBorders>
              <w:left w:val="single" w:sz="8" w:space="0" w:color="auto"/>
              <w:right w:val="single" w:sz="8" w:space="0" w:color="auto"/>
            </w:tcBorders>
            <w:shd w:val="clear" w:color="auto" w:fill="FFFF00"/>
            <w:vAlign w:val="center"/>
          </w:tcPr>
          <w:p w14:paraId="68A49653" w14:textId="77777777" w:rsidR="001E62AB" w:rsidRPr="004D34A5" w:rsidRDefault="001E62AB" w:rsidP="001E62AB">
            <w:pPr>
              <w:spacing w:before="0" w:after="0"/>
              <w:ind w:firstLine="0"/>
              <w:jc w:val="center"/>
              <w:rPr>
                <w:iCs/>
                <w:sz w:val="20"/>
                <w:szCs w:val="18"/>
              </w:rPr>
            </w:pPr>
            <w:r w:rsidRPr="004D34A5">
              <w:rPr>
                <w:b/>
                <w:iCs/>
                <w:sz w:val="20"/>
                <w:szCs w:val="18"/>
              </w:rPr>
              <w:t>×</w:t>
            </w:r>
          </w:p>
        </w:tc>
      </w:tr>
      <w:tr w:rsidR="001E62AB" w:rsidRPr="004D34A5" w14:paraId="04A340FD" w14:textId="77777777" w:rsidTr="001E62AB">
        <w:trPr>
          <w:jc w:val="center"/>
        </w:trPr>
        <w:tc>
          <w:tcPr>
            <w:tcW w:w="0" w:type="auto"/>
            <w:tcBorders>
              <w:left w:val="single" w:sz="8" w:space="0" w:color="auto"/>
              <w:right w:val="single" w:sz="8" w:space="0" w:color="auto"/>
            </w:tcBorders>
            <w:shd w:val="clear" w:color="auto" w:fill="FFA500"/>
            <w:vAlign w:val="center"/>
          </w:tcPr>
          <w:p w14:paraId="5012692E" w14:textId="77777777" w:rsidR="001E62AB" w:rsidRPr="004D34A5" w:rsidRDefault="001E62AB" w:rsidP="001E62AB">
            <w:pPr>
              <w:spacing w:before="0" w:after="0"/>
              <w:ind w:firstLine="0"/>
              <w:jc w:val="center"/>
              <w:rPr>
                <w:iCs/>
                <w:sz w:val="20"/>
                <w:szCs w:val="18"/>
              </w:rPr>
            </w:pPr>
            <w:r w:rsidRPr="004D34A5">
              <w:rPr>
                <w:iCs/>
                <w:sz w:val="20"/>
                <w:szCs w:val="18"/>
              </w:rPr>
              <w:t>4</w:t>
            </w:r>
          </w:p>
        </w:tc>
        <w:tc>
          <w:tcPr>
            <w:tcW w:w="0" w:type="auto"/>
            <w:tcBorders>
              <w:left w:val="single" w:sz="8" w:space="0" w:color="auto"/>
              <w:right w:val="single" w:sz="8" w:space="0" w:color="auto"/>
            </w:tcBorders>
            <w:shd w:val="clear" w:color="auto" w:fill="FFA500"/>
            <w:vAlign w:val="center"/>
          </w:tcPr>
          <w:p w14:paraId="6D59D802" w14:textId="77777777" w:rsidR="001E62AB" w:rsidRPr="004D34A5" w:rsidRDefault="001E62AB" w:rsidP="001E62AB">
            <w:pPr>
              <w:spacing w:before="0" w:after="0"/>
              <w:ind w:firstLine="0"/>
              <w:jc w:val="left"/>
              <w:rPr>
                <w:iCs/>
                <w:sz w:val="20"/>
                <w:szCs w:val="18"/>
              </w:rPr>
            </w:pPr>
            <w:r w:rsidRPr="004D34A5">
              <w:rPr>
                <w:iCs/>
                <w:sz w:val="20"/>
                <w:szCs w:val="18"/>
              </w:rPr>
              <w:t>Velika</w:t>
            </w:r>
          </w:p>
        </w:tc>
        <w:tc>
          <w:tcPr>
            <w:tcW w:w="0" w:type="auto"/>
            <w:tcBorders>
              <w:left w:val="single" w:sz="8" w:space="0" w:color="auto"/>
              <w:right w:val="single" w:sz="8" w:space="0" w:color="auto"/>
            </w:tcBorders>
            <w:vAlign w:val="center"/>
          </w:tcPr>
          <w:p w14:paraId="2AC0BDD0" w14:textId="77777777" w:rsidR="001E62AB" w:rsidRPr="004D34A5" w:rsidRDefault="001E62AB" w:rsidP="001E62AB">
            <w:pPr>
              <w:spacing w:before="0" w:after="0"/>
              <w:ind w:firstLine="0"/>
              <w:jc w:val="center"/>
              <w:rPr>
                <w:iCs/>
                <w:sz w:val="20"/>
                <w:szCs w:val="18"/>
              </w:rPr>
            </w:pPr>
            <w:r w:rsidRPr="004D34A5">
              <w:rPr>
                <w:iCs/>
                <w:sz w:val="20"/>
                <w:szCs w:val="18"/>
              </w:rPr>
              <w:t>51 – 98%</w:t>
            </w:r>
          </w:p>
        </w:tc>
        <w:tc>
          <w:tcPr>
            <w:tcW w:w="0" w:type="auto"/>
            <w:tcBorders>
              <w:left w:val="single" w:sz="8" w:space="0" w:color="auto"/>
              <w:right w:val="single" w:sz="8" w:space="0" w:color="auto"/>
            </w:tcBorders>
            <w:vAlign w:val="center"/>
          </w:tcPr>
          <w:p w14:paraId="3F3E9C6B" w14:textId="77777777" w:rsidR="001E62AB" w:rsidRPr="005A76B1" w:rsidRDefault="001E62AB" w:rsidP="001E62AB">
            <w:pPr>
              <w:spacing w:before="0" w:after="0"/>
              <w:ind w:firstLine="0"/>
              <w:jc w:val="left"/>
              <w:rPr>
                <w:iCs/>
                <w:sz w:val="20"/>
                <w:szCs w:val="18"/>
              </w:rPr>
            </w:pPr>
            <w:r w:rsidRPr="005A76B1">
              <w:rPr>
                <w:iCs/>
                <w:sz w:val="20"/>
                <w:szCs w:val="18"/>
              </w:rPr>
              <w:t>1 događaj u 1 do 2 godina</w:t>
            </w:r>
          </w:p>
        </w:tc>
        <w:tc>
          <w:tcPr>
            <w:tcW w:w="0" w:type="auto"/>
            <w:tcBorders>
              <w:left w:val="single" w:sz="8" w:space="0" w:color="auto"/>
              <w:right w:val="single" w:sz="8" w:space="0" w:color="auto"/>
            </w:tcBorders>
            <w:shd w:val="clear" w:color="auto" w:fill="FFA500"/>
            <w:vAlign w:val="center"/>
          </w:tcPr>
          <w:p w14:paraId="60039620" w14:textId="77777777" w:rsidR="001E62AB" w:rsidRPr="004D34A5" w:rsidRDefault="001E62AB" w:rsidP="001E62AB">
            <w:pPr>
              <w:spacing w:before="0" w:after="0"/>
              <w:ind w:firstLine="0"/>
              <w:jc w:val="center"/>
              <w:rPr>
                <w:iCs/>
                <w:sz w:val="20"/>
                <w:szCs w:val="18"/>
              </w:rPr>
            </w:pPr>
          </w:p>
        </w:tc>
      </w:tr>
      <w:tr w:rsidR="001E62AB" w:rsidRPr="004D34A5" w14:paraId="37E1BF81" w14:textId="77777777" w:rsidTr="001E62AB">
        <w:trPr>
          <w:jc w:val="center"/>
        </w:trPr>
        <w:tc>
          <w:tcPr>
            <w:tcW w:w="0" w:type="auto"/>
            <w:tcBorders>
              <w:left w:val="single" w:sz="8" w:space="0" w:color="auto"/>
              <w:bottom w:val="single" w:sz="8" w:space="0" w:color="auto"/>
              <w:right w:val="single" w:sz="8" w:space="0" w:color="auto"/>
            </w:tcBorders>
            <w:shd w:val="clear" w:color="auto" w:fill="FF0000"/>
            <w:vAlign w:val="center"/>
          </w:tcPr>
          <w:p w14:paraId="0600EAF4" w14:textId="77777777" w:rsidR="001E62AB" w:rsidRPr="004D34A5" w:rsidRDefault="001E62AB" w:rsidP="001E62AB">
            <w:pPr>
              <w:spacing w:before="0" w:after="0"/>
              <w:ind w:firstLine="0"/>
              <w:jc w:val="center"/>
              <w:rPr>
                <w:iCs/>
                <w:sz w:val="20"/>
                <w:szCs w:val="18"/>
              </w:rPr>
            </w:pPr>
            <w:r w:rsidRPr="004D34A5">
              <w:rPr>
                <w:iCs/>
                <w:sz w:val="20"/>
                <w:szCs w:val="18"/>
              </w:rPr>
              <w:t>5</w:t>
            </w:r>
          </w:p>
        </w:tc>
        <w:tc>
          <w:tcPr>
            <w:tcW w:w="0" w:type="auto"/>
            <w:tcBorders>
              <w:left w:val="single" w:sz="8" w:space="0" w:color="auto"/>
              <w:bottom w:val="single" w:sz="8" w:space="0" w:color="auto"/>
              <w:right w:val="single" w:sz="8" w:space="0" w:color="auto"/>
            </w:tcBorders>
            <w:shd w:val="clear" w:color="auto" w:fill="FF0000"/>
            <w:vAlign w:val="center"/>
          </w:tcPr>
          <w:p w14:paraId="6C42393A" w14:textId="77777777" w:rsidR="001E62AB" w:rsidRPr="004D34A5" w:rsidRDefault="001E62AB" w:rsidP="001E62AB">
            <w:pPr>
              <w:spacing w:before="0" w:after="0"/>
              <w:ind w:firstLine="0"/>
              <w:jc w:val="left"/>
              <w:rPr>
                <w:iCs/>
                <w:sz w:val="20"/>
                <w:szCs w:val="18"/>
              </w:rPr>
            </w:pPr>
            <w:r w:rsidRPr="004D34A5">
              <w:rPr>
                <w:iCs/>
                <w:sz w:val="20"/>
                <w:szCs w:val="18"/>
              </w:rPr>
              <w:t>Iznimno velika</w:t>
            </w:r>
          </w:p>
        </w:tc>
        <w:tc>
          <w:tcPr>
            <w:tcW w:w="0" w:type="auto"/>
            <w:tcBorders>
              <w:left w:val="single" w:sz="8" w:space="0" w:color="auto"/>
              <w:bottom w:val="single" w:sz="8" w:space="0" w:color="auto"/>
              <w:right w:val="single" w:sz="8" w:space="0" w:color="auto"/>
            </w:tcBorders>
            <w:vAlign w:val="center"/>
          </w:tcPr>
          <w:p w14:paraId="439A54D0" w14:textId="77777777" w:rsidR="001E62AB" w:rsidRPr="004D34A5" w:rsidRDefault="001E62AB" w:rsidP="001E62AB">
            <w:pPr>
              <w:spacing w:before="0" w:after="0"/>
              <w:ind w:firstLine="0"/>
              <w:jc w:val="center"/>
              <w:rPr>
                <w:iCs/>
                <w:sz w:val="20"/>
                <w:szCs w:val="18"/>
              </w:rPr>
            </w:pPr>
            <w:r w:rsidRPr="004D34A5">
              <w:rPr>
                <w:sz w:val="20"/>
                <w:szCs w:val="18"/>
              </w:rPr>
              <w:t>&gt;</w:t>
            </w:r>
            <w:r w:rsidRPr="004D34A5">
              <w:rPr>
                <w:iCs/>
                <w:sz w:val="20"/>
                <w:szCs w:val="18"/>
              </w:rPr>
              <w:t>98%</w:t>
            </w:r>
          </w:p>
        </w:tc>
        <w:tc>
          <w:tcPr>
            <w:tcW w:w="0" w:type="auto"/>
            <w:tcBorders>
              <w:left w:val="single" w:sz="8" w:space="0" w:color="auto"/>
              <w:bottom w:val="single" w:sz="8" w:space="0" w:color="auto"/>
              <w:right w:val="single" w:sz="8" w:space="0" w:color="auto"/>
            </w:tcBorders>
            <w:vAlign w:val="center"/>
          </w:tcPr>
          <w:p w14:paraId="12B49B63" w14:textId="77777777" w:rsidR="001E62AB" w:rsidRPr="005A76B1" w:rsidRDefault="001E62AB" w:rsidP="001E62AB">
            <w:pPr>
              <w:spacing w:before="0" w:after="0"/>
              <w:ind w:firstLine="0"/>
              <w:jc w:val="left"/>
              <w:rPr>
                <w:iCs/>
                <w:sz w:val="20"/>
                <w:szCs w:val="18"/>
              </w:rPr>
            </w:pPr>
            <w:r w:rsidRPr="005A76B1">
              <w:rPr>
                <w:iCs/>
                <w:sz w:val="20"/>
                <w:szCs w:val="18"/>
              </w:rPr>
              <w:t>1 događaj godišnje i</w:t>
            </w:r>
            <w:r>
              <w:rPr>
                <w:iCs/>
                <w:sz w:val="20"/>
                <w:szCs w:val="18"/>
              </w:rPr>
              <w:t>li</w:t>
            </w:r>
            <w:r w:rsidRPr="005A76B1">
              <w:rPr>
                <w:iCs/>
                <w:sz w:val="20"/>
                <w:szCs w:val="18"/>
              </w:rPr>
              <w:t xml:space="preserve"> češće</w:t>
            </w:r>
          </w:p>
        </w:tc>
        <w:tc>
          <w:tcPr>
            <w:tcW w:w="0" w:type="auto"/>
            <w:tcBorders>
              <w:left w:val="single" w:sz="8" w:space="0" w:color="auto"/>
              <w:bottom w:val="single" w:sz="8" w:space="0" w:color="auto"/>
              <w:right w:val="single" w:sz="8" w:space="0" w:color="auto"/>
            </w:tcBorders>
            <w:shd w:val="clear" w:color="auto" w:fill="FF0000"/>
            <w:vAlign w:val="center"/>
          </w:tcPr>
          <w:p w14:paraId="35B9E70D" w14:textId="77777777" w:rsidR="001E62AB" w:rsidRPr="004D34A5" w:rsidRDefault="001E62AB" w:rsidP="001E62AB">
            <w:pPr>
              <w:spacing w:before="0" w:after="0"/>
              <w:ind w:firstLine="0"/>
              <w:jc w:val="center"/>
              <w:rPr>
                <w:b/>
                <w:iCs/>
                <w:sz w:val="20"/>
                <w:szCs w:val="18"/>
              </w:rPr>
            </w:pPr>
          </w:p>
        </w:tc>
      </w:tr>
    </w:tbl>
    <w:p w14:paraId="6A7C9346" w14:textId="77777777" w:rsidR="001E62AB" w:rsidRDefault="001E62AB" w:rsidP="001E62AB">
      <w:pPr>
        <w:pStyle w:val="Naslov3"/>
      </w:pPr>
      <w:bookmarkStart w:id="574" w:name="_Toc64269409"/>
      <w:r>
        <w:lastRenderedPageBreak/>
        <w:t>Opis događaja</w:t>
      </w:r>
      <w:bookmarkEnd w:id="574"/>
    </w:p>
    <w:p w14:paraId="482AD559" w14:textId="77777777" w:rsidR="001E62AB" w:rsidRDefault="001E62AB" w:rsidP="001E62AB">
      <w:r>
        <w:t>Kontekstom su opisane posljedice pojave tuče. Kako se iste moraju opisati sukladno jedinstvenim mjerilima za kategorije posljedica po život i zdravlje ljudi, gospodarstvo i društvenu stabilnost i politiku, nastavno će se obraditi i opisati svaka od njih.</w:t>
      </w:r>
    </w:p>
    <w:p w14:paraId="2E4786E8" w14:textId="77777777" w:rsidR="001E62AB" w:rsidRDefault="001E62AB" w:rsidP="001E62AB">
      <w:pPr>
        <w:pStyle w:val="Naslov4"/>
      </w:pPr>
      <w:bookmarkStart w:id="575" w:name="_Toc64269410"/>
      <w:r>
        <w:t>Posljedice po život i zd</w:t>
      </w:r>
      <w:r w:rsidRPr="00AB5A7B">
        <w:t>ravlje ljudi</w:t>
      </w:r>
      <w:bookmarkEnd w:id="575"/>
    </w:p>
    <w:p w14:paraId="090F4861" w14:textId="77777777" w:rsidR="001E62AB" w:rsidRDefault="001E62AB" w:rsidP="001E62AB">
      <w:r w:rsidRPr="00482EA1">
        <w:t xml:space="preserve">Život i zdravlje </w:t>
      </w:r>
      <w:r>
        <w:t>ljudi neće biti neposredno ugroženo.</w:t>
      </w:r>
    </w:p>
    <w:p w14:paraId="2A585967" w14:textId="77777777" w:rsidR="001E62AB" w:rsidRDefault="001E62AB" w:rsidP="001E62AB">
      <w:r w:rsidRPr="006C7253">
        <w:t xml:space="preserve">Ocjena posljedica na život i zdravlje ljudi u slučaju </w:t>
      </w:r>
      <w:r>
        <w:t>tuče</w:t>
      </w:r>
      <w:r w:rsidRPr="006C7253">
        <w:t xml:space="preserve"> prikazana je oznakom </w:t>
      </w:r>
      <w:r w:rsidRPr="006C7253">
        <w:rPr>
          <w:rFonts w:cs="Times New Roman"/>
          <w:b/>
        </w:rPr>
        <w:t>×</w:t>
      </w:r>
      <w:r w:rsidRPr="006C7253">
        <w:t xml:space="preserve"> u sljedećoj tablici:</w:t>
      </w:r>
    </w:p>
    <w:p w14:paraId="1A6A85AF" w14:textId="0BB0EE37" w:rsidR="001E62AB" w:rsidRDefault="001E62AB" w:rsidP="001E62AB">
      <w:pPr>
        <w:pStyle w:val="Opisslike"/>
      </w:pPr>
      <w:bookmarkStart w:id="576" w:name="_Toc64269726"/>
      <w:r>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53</w:t>
      </w:r>
      <w:r w:rsidR="00305531">
        <w:rPr>
          <w:noProof/>
        </w:rPr>
        <w:fldChar w:fldCharType="end"/>
      </w:r>
      <w:r w:rsidR="00D1682A">
        <w:t xml:space="preserve"> –</w:t>
      </w:r>
      <w:r>
        <w:t xml:space="preserve"> Ocjena kategorije utjecaja na život i zdravlje ljudi u slučaju tuče</w:t>
      </w:r>
      <w:bookmarkEnd w:id="576"/>
    </w:p>
    <w:tbl>
      <w:tblPr>
        <w:tblW w:w="0" w:type="auto"/>
        <w:jc w:val="center"/>
        <w:tblLook w:val="04A0" w:firstRow="1" w:lastRow="0" w:firstColumn="1" w:lastColumn="0" w:noHBand="0" w:noVBand="1"/>
      </w:tblPr>
      <w:tblGrid>
        <w:gridCol w:w="1138"/>
        <w:gridCol w:w="1294"/>
        <w:gridCol w:w="2466"/>
        <w:gridCol w:w="827"/>
      </w:tblGrid>
      <w:tr w:rsidR="001E62AB" w:rsidRPr="005A76B1" w14:paraId="5D67DC8E" w14:textId="77777777" w:rsidTr="001E62AB">
        <w:trPr>
          <w:jc w:val="center"/>
        </w:trPr>
        <w:tc>
          <w:tcPr>
            <w:tcW w:w="0" w:type="auto"/>
            <w:gridSpan w:val="4"/>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3974612" w14:textId="77777777" w:rsidR="001E62AB" w:rsidRPr="005A76B1" w:rsidRDefault="001E62AB" w:rsidP="001E62AB">
            <w:pPr>
              <w:spacing w:before="0" w:after="0"/>
              <w:ind w:firstLine="0"/>
              <w:jc w:val="center"/>
              <w:rPr>
                <w:b/>
                <w:iCs/>
                <w:sz w:val="20"/>
                <w:szCs w:val="18"/>
              </w:rPr>
            </w:pPr>
            <w:r>
              <w:rPr>
                <w:b/>
                <w:iCs/>
                <w:sz w:val="20"/>
                <w:szCs w:val="18"/>
              </w:rPr>
              <w:t>Ž</w:t>
            </w:r>
            <w:r w:rsidRPr="005A76B1">
              <w:rPr>
                <w:b/>
                <w:iCs/>
                <w:sz w:val="20"/>
                <w:szCs w:val="18"/>
              </w:rPr>
              <w:t>ivot i zdravlje ljudi</w:t>
            </w:r>
          </w:p>
        </w:tc>
      </w:tr>
      <w:tr w:rsidR="001E62AB" w:rsidRPr="005A76B1" w14:paraId="60B661EE"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4852061" w14:textId="77777777" w:rsidR="001E62AB" w:rsidRPr="005A76B1" w:rsidRDefault="001E62AB" w:rsidP="001E62AB">
            <w:pPr>
              <w:spacing w:before="0" w:after="0"/>
              <w:ind w:firstLine="0"/>
              <w:jc w:val="center"/>
              <w:rPr>
                <w:b/>
                <w:iCs/>
                <w:sz w:val="20"/>
                <w:szCs w:val="18"/>
              </w:rPr>
            </w:pPr>
            <w:r w:rsidRPr="005A76B1">
              <w:rPr>
                <w:b/>
                <w:iCs/>
                <w:sz w:val="20"/>
                <w:szCs w:val="18"/>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32381F8D" w14:textId="77777777" w:rsidR="001E62AB" w:rsidRPr="005A76B1" w:rsidRDefault="001E62AB" w:rsidP="001E62AB">
            <w:pPr>
              <w:spacing w:before="0" w:after="0"/>
              <w:ind w:firstLine="0"/>
              <w:jc w:val="center"/>
              <w:rPr>
                <w:b/>
                <w:iCs/>
                <w:sz w:val="20"/>
                <w:szCs w:val="18"/>
              </w:rPr>
            </w:pPr>
            <w:r w:rsidRPr="005A76B1">
              <w:rPr>
                <w:b/>
                <w:iCs/>
                <w:sz w:val="20"/>
                <w:szCs w:val="18"/>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E1F36DF" w14:textId="77777777" w:rsidR="001E62AB" w:rsidRPr="005A76B1" w:rsidRDefault="001E62AB" w:rsidP="001E62AB">
            <w:pPr>
              <w:spacing w:before="0" w:after="0"/>
              <w:ind w:firstLine="0"/>
              <w:jc w:val="center"/>
              <w:rPr>
                <w:b/>
                <w:iCs/>
                <w:sz w:val="20"/>
                <w:szCs w:val="18"/>
              </w:rPr>
            </w:pPr>
            <w:r w:rsidRPr="005A76B1">
              <w:rPr>
                <w:b/>
                <w:iCs/>
                <w:sz w:val="20"/>
                <w:szCs w:val="18"/>
              </w:rPr>
              <w:t>Kriterij % osoba JLP(R)S</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E88C9E5" w14:textId="77777777" w:rsidR="001E62AB" w:rsidRPr="005A76B1" w:rsidRDefault="001E62AB" w:rsidP="001E62AB">
            <w:pPr>
              <w:spacing w:before="0" w:after="0"/>
              <w:ind w:firstLine="0"/>
              <w:jc w:val="center"/>
              <w:rPr>
                <w:b/>
                <w:iCs/>
                <w:sz w:val="20"/>
                <w:szCs w:val="18"/>
              </w:rPr>
            </w:pPr>
            <w:r w:rsidRPr="005A76B1">
              <w:rPr>
                <w:b/>
                <w:iCs/>
                <w:sz w:val="20"/>
                <w:szCs w:val="18"/>
              </w:rPr>
              <w:t>Ocjena</w:t>
            </w:r>
          </w:p>
        </w:tc>
      </w:tr>
      <w:tr w:rsidR="001E62AB" w:rsidRPr="005A76B1" w14:paraId="3F673378" w14:textId="77777777" w:rsidTr="001E62AB">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vAlign w:val="center"/>
            <w:hideMark/>
          </w:tcPr>
          <w:p w14:paraId="4FD7DE85" w14:textId="77777777" w:rsidR="001E62AB" w:rsidRPr="005A76B1" w:rsidRDefault="001E62AB" w:rsidP="001E62AB">
            <w:pPr>
              <w:spacing w:before="0" w:after="0"/>
              <w:ind w:firstLine="0"/>
              <w:jc w:val="center"/>
              <w:rPr>
                <w:iCs/>
                <w:sz w:val="20"/>
                <w:szCs w:val="18"/>
              </w:rPr>
            </w:pPr>
            <w:r w:rsidRPr="005A76B1">
              <w:rPr>
                <w:iCs/>
                <w:sz w:val="20"/>
                <w:szCs w:val="18"/>
              </w:rPr>
              <w:t>1</w:t>
            </w:r>
          </w:p>
        </w:tc>
        <w:tc>
          <w:tcPr>
            <w:tcW w:w="0" w:type="auto"/>
            <w:tcBorders>
              <w:top w:val="single" w:sz="8" w:space="0" w:color="auto"/>
              <w:left w:val="single" w:sz="8" w:space="0" w:color="auto"/>
              <w:bottom w:val="single" w:sz="4" w:space="0" w:color="auto"/>
              <w:right w:val="single" w:sz="8" w:space="0" w:color="auto"/>
            </w:tcBorders>
            <w:shd w:val="clear" w:color="auto" w:fill="9696FF"/>
            <w:vAlign w:val="center"/>
            <w:hideMark/>
          </w:tcPr>
          <w:p w14:paraId="27808636" w14:textId="77777777" w:rsidR="001E62AB" w:rsidRPr="005A76B1" w:rsidRDefault="001E62AB" w:rsidP="001E62AB">
            <w:pPr>
              <w:spacing w:before="0" w:after="0"/>
              <w:ind w:firstLine="0"/>
              <w:jc w:val="left"/>
              <w:rPr>
                <w:iCs/>
                <w:sz w:val="20"/>
                <w:szCs w:val="18"/>
              </w:rPr>
            </w:pPr>
            <w:r w:rsidRPr="005A76B1">
              <w:rPr>
                <w:iCs/>
                <w:sz w:val="20"/>
                <w:szCs w:val="18"/>
              </w:rPr>
              <w:t>Neznatne</w:t>
            </w:r>
          </w:p>
        </w:tc>
        <w:tc>
          <w:tcPr>
            <w:tcW w:w="0" w:type="auto"/>
            <w:tcBorders>
              <w:top w:val="single" w:sz="8" w:space="0" w:color="auto"/>
              <w:left w:val="single" w:sz="8" w:space="0" w:color="auto"/>
              <w:bottom w:val="single" w:sz="4" w:space="0" w:color="auto"/>
              <w:right w:val="single" w:sz="8" w:space="0" w:color="auto"/>
            </w:tcBorders>
            <w:vAlign w:val="center"/>
            <w:hideMark/>
          </w:tcPr>
          <w:p w14:paraId="08A97CB1" w14:textId="77777777" w:rsidR="001E62AB" w:rsidRPr="005A76B1" w:rsidRDefault="001E62AB" w:rsidP="001E62AB">
            <w:pPr>
              <w:spacing w:before="0" w:after="0"/>
              <w:ind w:firstLine="0"/>
              <w:jc w:val="center"/>
              <w:rPr>
                <w:iCs/>
                <w:sz w:val="20"/>
                <w:szCs w:val="18"/>
              </w:rPr>
            </w:pPr>
            <w:r w:rsidRPr="005A76B1">
              <w:rPr>
                <w:iCs/>
                <w:sz w:val="20"/>
                <w:szCs w:val="18"/>
              </w:rPr>
              <w:sym w:font="Symbol" w:char="F02A"/>
            </w:r>
            <w:r w:rsidRPr="005A76B1">
              <w:rPr>
                <w:iCs/>
                <w:sz w:val="20"/>
                <w:szCs w:val="18"/>
                <w:vertAlign w:val="superscript"/>
              </w:rPr>
              <w:footnoteReference w:id="27"/>
            </w:r>
            <w:r>
              <w:rPr>
                <w:iCs/>
                <w:sz w:val="20"/>
                <w:szCs w:val="18"/>
              </w:rPr>
              <w:t>&lt;</w:t>
            </w:r>
            <w:r w:rsidRPr="005A76B1">
              <w:rPr>
                <w:iCs/>
                <w:sz w:val="20"/>
                <w:szCs w:val="18"/>
              </w:rPr>
              <w:t>0,001</w:t>
            </w:r>
          </w:p>
        </w:tc>
        <w:tc>
          <w:tcPr>
            <w:tcW w:w="0" w:type="auto"/>
            <w:tcBorders>
              <w:top w:val="single" w:sz="8" w:space="0" w:color="auto"/>
              <w:left w:val="single" w:sz="8" w:space="0" w:color="auto"/>
              <w:bottom w:val="single" w:sz="4" w:space="0" w:color="auto"/>
              <w:right w:val="single" w:sz="8" w:space="0" w:color="auto"/>
            </w:tcBorders>
            <w:shd w:val="clear" w:color="auto" w:fill="9696FF"/>
            <w:vAlign w:val="center"/>
          </w:tcPr>
          <w:p w14:paraId="6921592E" w14:textId="77777777" w:rsidR="001E62AB" w:rsidRPr="005A76B1" w:rsidRDefault="001E62AB" w:rsidP="001E62AB">
            <w:pPr>
              <w:spacing w:before="0" w:after="0"/>
              <w:ind w:firstLine="0"/>
              <w:jc w:val="center"/>
              <w:rPr>
                <w:iCs/>
                <w:sz w:val="20"/>
                <w:szCs w:val="18"/>
              </w:rPr>
            </w:pPr>
            <w:r w:rsidRPr="005A76B1">
              <w:rPr>
                <w:rFonts w:cs="Times New Roman"/>
                <w:b/>
                <w:iCs/>
                <w:sz w:val="20"/>
                <w:szCs w:val="18"/>
              </w:rPr>
              <w:t>×</w:t>
            </w:r>
          </w:p>
        </w:tc>
      </w:tr>
      <w:tr w:rsidR="001E62AB" w:rsidRPr="005A76B1" w14:paraId="416C5A93"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vAlign w:val="center"/>
            <w:hideMark/>
          </w:tcPr>
          <w:p w14:paraId="752E62CC" w14:textId="77777777" w:rsidR="001E62AB" w:rsidRPr="005A76B1" w:rsidRDefault="001E62AB" w:rsidP="001E62AB">
            <w:pPr>
              <w:spacing w:before="0" w:after="0"/>
              <w:ind w:firstLine="0"/>
              <w:jc w:val="center"/>
              <w:rPr>
                <w:iCs/>
                <w:sz w:val="20"/>
                <w:szCs w:val="18"/>
              </w:rPr>
            </w:pPr>
            <w:r w:rsidRPr="005A76B1">
              <w:rPr>
                <w:iCs/>
                <w:sz w:val="20"/>
                <w:szCs w:val="18"/>
              </w:rPr>
              <w:t>2</w:t>
            </w:r>
          </w:p>
        </w:tc>
        <w:tc>
          <w:tcPr>
            <w:tcW w:w="0" w:type="auto"/>
            <w:tcBorders>
              <w:top w:val="single" w:sz="4" w:space="0" w:color="auto"/>
              <w:left w:val="single" w:sz="8" w:space="0" w:color="auto"/>
              <w:bottom w:val="single" w:sz="4" w:space="0" w:color="auto"/>
              <w:right w:val="single" w:sz="8" w:space="0" w:color="auto"/>
            </w:tcBorders>
            <w:shd w:val="clear" w:color="auto" w:fill="96FF96"/>
            <w:vAlign w:val="center"/>
            <w:hideMark/>
          </w:tcPr>
          <w:p w14:paraId="0F913502" w14:textId="77777777" w:rsidR="001E62AB" w:rsidRPr="005A76B1" w:rsidRDefault="001E62AB" w:rsidP="001E62AB">
            <w:pPr>
              <w:spacing w:before="0" w:after="0"/>
              <w:ind w:firstLine="0"/>
              <w:jc w:val="left"/>
              <w:rPr>
                <w:iCs/>
                <w:sz w:val="20"/>
                <w:szCs w:val="18"/>
              </w:rPr>
            </w:pPr>
            <w:r w:rsidRPr="005A76B1">
              <w:rPr>
                <w:iCs/>
                <w:sz w:val="20"/>
                <w:szCs w:val="18"/>
              </w:rPr>
              <w:t>Malene</w:t>
            </w:r>
          </w:p>
        </w:tc>
        <w:tc>
          <w:tcPr>
            <w:tcW w:w="0" w:type="auto"/>
            <w:tcBorders>
              <w:top w:val="single" w:sz="4" w:space="0" w:color="auto"/>
              <w:left w:val="single" w:sz="8" w:space="0" w:color="auto"/>
              <w:bottom w:val="single" w:sz="4" w:space="0" w:color="auto"/>
              <w:right w:val="single" w:sz="8" w:space="0" w:color="auto"/>
            </w:tcBorders>
            <w:vAlign w:val="center"/>
            <w:hideMark/>
          </w:tcPr>
          <w:p w14:paraId="50AB3BCF" w14:textId="77777777" w:rsidR="001E62AB" w:rsidRPr="005A76B1" w:rsidRDefault="001E62AB" w:rsidP="001E62AB">
            <w:pPr>
              <w:spacing w:before="0" w:after="0"/>
              <w:ind w:firstLine="0"/>
              <w:jc w:val="center"/>
              <w:rPr>
                <w:iCs/>
                <w:sz w:val="20"/>
                <w:szCs w:val="18"/>
              </w:rPr>
            </w:pPr>
            <w:r w:rsidRPr="005A76B1">
              <w:rPr>
                <w:iCs/>
                <w:sz w:val="20"/>
                <w:szCs w:val="18"/>
              </w:rPr>
              <w:t>0,001 – 0,0046</w:t>
            </w:r>
          </w:p>
        </w:tc>
        <w:tc>
          <w:tcPr>
            <w:tcW w:w="0" w:type="auto"/>
            <w:tcBorders>
              <w:top w:val="single" w:sz="4" w:space="0" w:color="auto"/>
              <w:left w:val="single" w:sz="8" w:space="0" w:color="auto"/>
              <w:bottom w:val="single" w:sz="4" w:space="0" w:color="auto"/>
              <w:right w:val="single" w:sz="8" w:space="0" w:color="auto"/>
            </w:tcBorders>
            <w:shd w:val="clear" w:color="auto" w:fill="96FF96"/>
            <w:vAlign w:val="center"/>
          </w:tcPr>
          <w:p w14:paraId="542242DF" w14:textId="77777777" w:rsidR="001E62AB" w:rsidRPr="005A76B1" w:rsidRDefault="001E62AB" w:rsidP="001E62AB">
            <w:pPr>
              <w:spacing w:before="0" w:after="0"/>
              <w:ind w:firstLine="0"/>
              <w:jc w:val="center"/>
              <w:rPr>
                <w:iCs/>
                <w:sz w:val="20"/>
                <w:szCs w:val="18"/>
              </w:rPr>
            </w:pPr>
          </w:p>
        </w:tc>
      </w:tr>
      <w:tr w:rsidR="001E62AB" w:rsidRPr="005A76B1" w14:paraId="10F95A40"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vAlign w:val="center"/>
            <w:hideMark/>
          </w:tcPr>
          <w:p w14:paraId="74DB9304" w14:textId="77777777" w:rsidR="001E62AB" w:rsidRPr="005A76B1" w:rsidRDefault="001E62AB" w:rsidP="001E62AB">
            <w:pPr>
              <w:spacing w:before="0" w:after="0"/>
              <w:ind w:firstLine="0"/>
              <w:jc w:val="center"/>
              <w:rPr>
                <w:iCs/>
                <w:sz w:val="20"/>
                <w:szCs w:val="18"/>
              </w:rPr>
            </w:pPr>
            <w:r w:rsidRPr="005A76B1">
              <w:rPr>
                <w:iCs/>
                <w:sz w:val="20"/>
                <w:szCs w:val="18"/>
              </w:rPr>
              <w:t>3</w:t>
            </w:r>
          </w:p>
        </w:tc>
        <w:tc>
          <w:tcPr>
            <w:tcW w:w="0" w:type="auto"/>
            <w:tcBorders>
              <w:top w:val="single" w:sz="4" w:space="0" w:color="auto"/>
              <w:left w:val="single" w:sz="8" w:space="0" w:color="auto"/>
              <w:bottom w:val="single" w:sz="4" w:space="0" w:color="auto"/>
              <w:right w:val="single" w:sz="8" w:space="0" w:color="auto"/>
            </w:tcBorders>
            <w:shd w:val="clear" w:color="auto" w:fill="FFFF00"/>
            <w:vAlign w:val="center"/>
            <w:hideMark/>
          </w:tcPr>
          <w:p w14:paraId="26A3E396" w14:textId="77777777" w:rsidR="001E62AB" w:rsidRPr="005A76B1" w:rsidRDefault="001E62AB" w:rsidP="001E62AB">
            <w:pPr>
              <w:spacing w:before="0" w:after="0"/>
              <w:ind w:firstLine="0"/>
              <w:jc w:val="left"/>
              <w:rPr>
                <w:iCs/>
                <w:sz w:val="20"/>
                <w:szCs w:val="18"/>
              </w:rPr>
            </w:pPr>
            <w:r w:rsidRPr="005A76B1">
              <w:rPr>
                <w:iCs/>
                <w:sz w:val="20"/>
                <w:szCs w:val="18"/>
              </w:rPr>
              <w:t>Umjerene</w:t>
            </w:r>
          </w:p>
        </w:tc>
        <w:tc>
          <w:tcPr>
            <w:tcW w:w="0" w:type="auto"/>
            <w:tcBorders>
              <w:top w:val="single" w:sz="4" w:space="0" w:color="auto"/>
              <w:left w:val="single" w:sz="8" w:space="0" w:color="auto"/>
              <w:bottom w:val="single" w:sz="4" w:space="0" w:color="auto"/>
              <w:right w:val="single" w:sz="8" w:space="0" w:color="auto"/>
            </w:tcBorders>
            <w:vAlign w:val="center"/>
            <w:hideMark/>
          </w:tcPr>
          <w:p w14:paraId="785EB0F4" w14:textId="77777777" w:rsidR="001E62AB" w:rsidRPr="005A76B1" w:rsidRDefault="001E62AB" w:rsidP="001E62AB">
            <w:pPr>
              <w:spacing w:before="0" w:after="0"/>
              <w:ind w:firstLine="0"/>
              <w:jc w:val="center"/>
              <w:rPr>
                <w:iCs/>
                <w:sz w:val="20"/>
                <w:szCs w:val="18"/>
              </w:rPr>
            </w:pPr>
            <w:r w:rsidRPr="005A76B1">
              <w:rPr>
                <w:iCs/>
                <w:sz w:val="20"/>
                <w:szCs w:val="18"/>
              </w:rPr>
              <w:t>0,0047 – 0,011</w:t>
            </w:r>
          </w:p>
        </w:tc>
        <w:tc>
          <w:tcPr>
            <w:tcW w:w="0" w:type="auto"/>
            <w:tcBorders>
              <w:top w:val="single" w:sz="4" w:space="0" w:color="auto"/>
              <w:left w:val="single" w:sz="8" w:space="0" w:color="auto"/>
              <w:bottom w:val="single" w:sz="4" w:space="0" w:color="auto"/>
              <w:right w:val="single" w:sz="8" w:space="0" w:color="auto"/>
            </w:tcBorders>
            <w:shd w:val="clear" w:color="auto" w:fill="FFFF00"/>
            <w:vAlign w:val="center"/>
          </w:tcPr>
          <w:p w14:paraId="63B77B12" w14:textId="77777777" w:rsidR="001E62AB" w:rsidRPr="005A76B1" w:rsidRDefault="001E62AB" w:rsidP="001E62AB">
            <w:pPr>
              <w:spacing w:before="0" w:after="0"/>
              <w:ind w:firstLine="0"/>
              <w:jc w:val="center"/>
              <w:rPr>
                <w:iCs/>
                <w:sz w:val="20"/>
                <w:szCs w:val="18"/>
              </w:rPr>
            </w:pPr>
          </w:p>
        </w:tc>
      </w:tr>
      <w:tr w:rsidR="001E62AB" w:rsidRPr="005A76B1" w14:paraId="1D34D743"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vAlign w:val="center"/>
            <w:hideMark/>
          </w:tcPr>
          <w:p w14:paraId="490814A1" w14:textId="77777777" w:rsidR="001E62AB" w:rsidRPr="005A76B1" w:rsidRDefault="001E62AB" w:rsidP="001E62AB">
            <w:pPr>
              <w:spacing w:before="0" w:after="0"/>
              <w:ind w:firstLine="0"/>
              <w:jc w:val="center"/>
              <w:rPr>
                <w:iCs/>
                <w:sz w:val="20"/>
                <w:szCs w:val="18"/>
              </w:rPr>
            </w:pPr>
            <w:r w:rsidRPr="005A76B1">
              <w:rPr>
                <w:iCs/>
                <w:sz w:val="20"/>
                <w:szCs w:val="18"/>
              </w:rPr>
              <w:t>4</w:t>
            </w:r>
          </w:p>
        </w:tc>
        <w:tc>
          <w:tcPr>
            <w:tcW w:w="0" w:type="auto"/>
            <w:tcBorders>
              <w:top w:val="single" w:sz="4" w:space="0" w:color="auto"/>
              <w:left w:val="single" w:sz="8" w:space="0" w:color="auto"/>
              <w:bottom w:val="single" w:sz="4" w:space="0" w:color="auto"/>
              <w:right w:val="single" w:sz="8" w:space="0" w:color="auto"/>
            </w:tcBorders>
            <w:shd w:val="clear" w:color="auto" w:fill="FFA500"/>
            <w:vAlign w:val="center"/>
            <w:hideMark/>
          </w:tcPr>
          <w:p w14:paraId="560C33FC" w14:textId="77777777" w:rsidR="001E62AB" w:rsidRPr="005A76B1" w:rsidRDefault="001E62AB" w:rsidP="001E62AB">
            <w:pPr>
              <w:spacing w:before="0" w:after="0"/>
              <w:ind w:firstLine="0"/>
              <w:jc w:val="left"/>
              <w:rPr>
                <w:iCs/>
                <w:sz w:val="20"/>
                <w:szCs w:val="18"/>
              </w:rPr>
            </w:pPr>
            <w:r w:rsidRPr="005A76B1">
              <w:rPr>
                <w:iCs/>
                <w:sz w:val="20"/>
                <w:szCs w:val="18"/>
              </w:rPr>
              <w:t>Značajne</w:t>
            </w:r>
          </w:p>
        </w:tc>
        <w:tc>
          <w:tcPr>
            <w:tcW w:w="0" w:type="auto"/>
            <w:tcBorders>
              <w:top w:val="single" w:sz="4" w:space="0" w:color="auto"/>
              <w:left w:val="single" w:sz="8" w:space="0" w:color="auto"/>
              <w:bottom w:val="single" w:sz="4" w:space="0" w:color="auto"/>
              <w:right w:val="single" w:sz="8" w:space="0" w:color="auto"/>
            </w:tcBorders>
            <w:vAlign w:val="center"/>
            <w:hideMark/>
          </w:tcPr>
          <w:p w14:paraId="2D334009" w14:textId="77777777" w:rsidR="001E62AB" w:rsidRPr="005A76B1" w:rsidRDefault="001E62AB" w:rsidP="001E62AB">
            <w:pPr>
              <w:spacing w:before="0" w:after="0"/>
              <w:ind w:firstLine="0"/>
              <w:jc w:val="center"/>
              <w:rPr>
                <w:iCs/>
                <w:sz w:val="20"/>
                <w:szCs w:val="18"/>
              </w:rPr>
            </w:pPr>
            <w:r w:rsidRPr="005A76B1">
              <w:rPr>
                <w:iCs/>
                <w:sz w:val="20"/>
                <w:szCs w:val="18"/>
              </w:rPr>
              <w:t>0,012 – 0,035</w:t>
            </w:r>
          </w:p>
        </w:tc>
        <w:tc>
          <w:tcPr>
            <w:tcW w:w="0" w:type="auto"/>
            <w:tcBorders>
              <w:top w:val="single" w:sz="4" w:space="0" w:color="auto"/>
              <w:left w:val="single" w:sz="8" w:space="0" w:color="auto"/>
              <w:bottom w:val="single" w:sz="4" w:space="0" w:color="auto"/>
              <w:right w:val="single" w:sz="8" w:space="0" w:color="auto"/>
            </w:tcBorders>
            <w:shd w:val="clear" w:color="auto" w:fill="FFA500"/>
            <w:vAlign w:val="center"/>
          </w:tcPr>
          <w:p w14:paraId="222C6BEB" w14:textId="77777777" w:rsidR="001E62AB" w:rsidRPr="005A76B1" w:rsidRDefault="001E62AB" w:rsidP="001E62AB">
            <w:pPr>
              <w:spacing w:before="0" w:after="0"/>
              <w:ind w:firstLine="0"/>
              <w:jc w:val="center"/>
              <w:rPr>
                <w:iCs/>
                <w:sz w:val="20"/>
                <w:szCs w:val="18"/>
              </w:rPr>
            </w:pPr>
          </w:p>
        </w:tc>
      </w:tr>
      <w:tr w:rsidR="001E62AB" w:rsidRPr="005A76B1" w14:paraId="1574F74E" w14:textId="77777777" w:rsidTr="001E62AB">
        <w:trPr>
          <w:jc w:val="center"/>
        </w:trPr>
        <w:tc>
          <w:tcPr>
            <w:tcW w:w="0" w:type="auto"/>
            <w:tcBorders>
              <w:top w:val="single" w:sz="4" w:space="0" w:color="auto"/>
              <w:left w:val="single" w:sz="8" w:space="0" w:color="auto"/>
              <w:bottom w:val="single" w:sz="8" w:space="0" w:color="auto"/>
              <w:right w:val="single" w:sz="8" w:space="0" w:color="auto"/>
            </w:tcBorders>
            <w:shd w:val="clear" w:color="auto" w:fill="FF0000"/>
            <w:vAlign w:val="center"/>
            <w:hideMark/>
          </w:tcPr>
          <w:p w14:paraId="0F32E45C" w14:textId="77777777" w:rsidR="001E62AB" w:rsidRPr="005A76B1" w:rsidRDefault="001E62AB" w:rsidP="001E62AB">
            <w:pPr>
              <w:spacing w:before="0" w:after="0"/>
              <w:ind w:firstLine="0"/>
              <w:jc w:val="center"/>
              <w:rPr>
                <w:iCs/>
                <w:sz w:val="20"/>
                <w:szCs w:val="18"/>
              </w:rPr>
            </w:pPr>
            <w:r w:rsidRPr="005A76B1">
              <w:rPr>
                <w:iCs/>
                <w:sz w:val="20"/>
                <w:szCs w:val="18"/>
              </w:rPr>
              <w:t>5</w:t>
            </w:r>
          </w:p>
        </w:tc>
        <w:tc>
          <w:tcPr>
            <w:tcW w:w="0" w:type="auto"/>
            <w:tcBorders>
              <w:top w:val="single" w:sz="4" w:space="0" w:color="auto"/>
              <w:left w:val="single" w:sz="8" w:space="0" w:color="auto"/>
              <w:bottom w:val="single" w:sz="8" w:space="0" w:color="auto"/>
              <w:right w:val="single" w:sz="8" w:space="0" w:color="auto"/>
            </w:tcBorders>
            <w:shd w:val="clear" w:color="auto" w:fill="FF0000"/>
            <w:vAlign w:val="center"/>
            <w:hideMark/>
          </w:tcPr>
          <w:p w14:paraId="2E6F47AF" w14:textId="77777777" w:rsidR="001E62AB" w:rsidRPr="005A76B1" w:rsidRDefault="001E62AB" w:rsidP="001E62AB">
            <w:pPr>
              <w:spacing w:before="0" w:after="0"/>
              <w:ind w:firstLine="0"/>
              <w:jc w:val="left"/>
              <w:rPr>
                <w:iCs/>
                <w:sz w:val="20"/>
                <w:szCs w:val="18"/>
              </w:rPr>
            </w:pPr>
            <w:r w:rsidRPr="005A76B1">
              <w:rPr>
                <w:iCs/>
                <w:sz w:val="20"/>
                <w:szCs w:val="18"/>
              </w:rPr>
              <w:t>Katastrofalne</w:t>
            </w:r>
          </w:p>
        </w:tc>
        <w:tc>
          <w:tcPr>
            <w:tcW w:w="0" w:type="auto"/>
            <w:tcBorders>
              <w:top w:val="single" w:sz="4" w:space="0" w:color="auto"/>
              <w:left w:val="single" w:sz="8" w:space="0" w:color="auto"/>
              <w:bottom w:val="single" w:sz="8" w:space="0" w:color="auto"/>
              <w:right w:val="single" w:sz="8" w:space="0" w:color="auto"/>
            </w:tcBorders>
            <w:vAlign w:val="center"/>
            <w:hideMark/>
          </w:tcPr>
          <w:p w14:paraId="7E1DC921" w14:textId="77777777" w:rsidR="001E62AB" w:rsidRPr="005A76B1" w:rsidRDefault="001E62AB" w:rsidP="001E62AB">
            <w:pPr>
              <w:spacing w:before="0" w:after="0"/>
              <w:ind w:firstLine="0"/>
              <w:jc w:val="center"/>
              <w:rPr>
                <w:iCs/>
                <w:sz w:val="20"/>
                <w:szCs w:val="18"/>
              </w:rPr>
            </w:pPr>
            <w:r w:rsidRPr="005A76B1">
              <w:rPr>
                <w:iCs/>
                <w:sz w:val="20"/>
                <w:szCs w:val="18"/>
              </w:rPr>
              <w:t>0,036 ili više</w:t>
            </w:r>
          </w:p>
        </w:tc>
        <w:tc>
          <w:tcPr>
            <w:tcW w:w="0" w:type="auto"/>
            <w:tcBorders>
              <w:top w:val="single" w:sz="4" w:space="0" w:color="auto"/>
              <w:left w:val="single" w:sz="8" w:space="0" w:color="auto"/>
              <w:bottom w:val="single" w:sz="8" w:space="0" w:color="auto"/>
              <w:right w:val="single" w:sz="8" w:space="0" w:color="auto"/>
            </w:tcBorders>
            <w:shd w:val="clear" w:color="auto" w:fill="FF0000"/>
            <w:vAlign w:val="center"/>
          </w:tcPr>
          <w:p w14:paraId="57B9FEE8" w14:textId="77777777" w:rsidR="001E62AB" w:rsidRPr="005A76B1" w:rsidRDefault="001E62AB" w:rsidP="001E62AB">
            <w:pPr>
              <w:spacing w:before="0" w:after="0"/>
              <w:ind w:firstLine="0"/>
              <w:jc w:val="center"/>
              <w:rPr>
                <w:b/>
                <w:iCs/>
                <w:sz w:val="20"/>
                <w:szCs w:val="18"/>
              </w:rPr>
            </w:pPr>
          </w:p>
        </w:tc>
      </w:tr>
    </w:tbl>
    <w:p w14:paraId="434029D4" w14:textId="77777777" w:rsidR="001E62AB" w:rsidRDefault="001E62AB" w:rsidP="001E62AB">
      <w:pPr>
        <w:pStyle w:val="Naslov4"/>
      </w:pPr>
      <w:bookmarkStart w:id="577" w:name="_Toc64269411"/>
      <w:r>
        <w:t>Posljedice po gospodarstvo</w:t>
      </w:r>
      <w:bookmarkEnd w:id="577"/>
    </w:p>
    <w:p w14:paraId="0F91703A" w14:textId="1C65AEBF" w:rsidR="001E62AB" w:rsidRDefault="001E62AB" w:rsidP="001E62AB">
      <w:r w:rsidRPr="008E4B00">
        <w:t>Najveća šteta je zabilježena u 20</w:t>
      </w:r>
      <w:r>
        <w:t>1</w:t>
      </w:r>
      <w:r w:rsidR="005F659C">
        <w:t>9</w:t>
      </w:r>
      <w:r w:rsidRPr="008E4B00">
        <w:t xml:space="preserve">. godini u vrijednosti od </w:t>
      </w:r>
      <w:r w:rsidR="005F659C">
        <w:t>4.414.176,79</w:t>
      </w:r>
      <w:r w:rsidRPr="008E4B00">
        <w:t xml:space="preserve"> HRK, što predstavlja </w:t>
      </w:r>
      <w:r>
        <w:t>2</w:t>
      </w:r>
      <w:r w:rsidR="005F659C">
        <w:t>4</w:t>
      </w:r>
      <w:r w:rsidRPr="008E4B00">
        <w:t>,</w:t>
      </w:r>
      <w:r w:rsidR="005F659C">
        <w:t>33</w:t>
      </w:r>
      <w:r w:rsidRPr="008E4B00">
        <w:t>% Proračuna Općine za 20</w:t>
      </w:r>
      <w:r w:rsidR="005F659C">
        <w:t>21</w:t>
      </w:r>
      <w:r w:rsidRPr="008E4B00">
        <w:t xml:space="preserve">. godinu. </w:t>
      </w:r>
    </w:p>
    <w:p w14:paraId="598B1C1D" w14:textId="77777777" w:rsidR="001E62AB" w:rsidRDefault="001E62AB" w:rsidP="001E62AB">
      <w:r w:rsidRPr="0041413F">
        <w:t xml:space="preserve">Ocjena kategorije posljedica na gospodarstvo u slučaju </w:t>
      </w:r>
      <w:r>
        <w:t>tuče</w:t>
      </w:r>
      <w:r w:rsidRPr="0041413F">
        <w:t xml:space="preserve"> prikazana je oznakom </w:t>
      </w:r>
      <w:r w:rsidRPr="0041413F">
        <w:rPr>
          <w:rFonts w:cs="Times New Roman"/>
          <w:b/>
        </w:rPr>
        <w:t>×</w:t>
      </w:r>
      <w:r w:rsidRPr="0041413F">
        <w:t xml:space="preserve"> u sljedećoj tablici:</w:t>
      </w:r>
    </w:p>
    <w:p w14:paraId="48C26378" w14:textId="105587CE" w:rsidR="001E62AB" w:rsidRDefault="001E62AB" w:rsidP="001E62AB">
      <w:pPr>
        <w:pStyle w:val="Opisslike"/>
        <w:keepNext/>
      </w:pPr>
      <w:bookmarkStart w:id="578" w:name="_Toc64269727"/>
      <w:r>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54</w:t>
      </w:r>
      <w:r w:rsidR="00305531">
        <w:rPr>
          <w:noProof/>
        </w:rPr>
        <w:fldChar w:fldCharType="end"/>
      </w:r>
      <w:r>
        <w:t xml:space="preserve"> – </w:t>
      </w:r>
      <w:r w:rsidRPr="00482EA1">
        <w:t>Ocjena kategorije utjecaja na gospodarstvo u slučaju</w:t>
      </w:r>
      <w:r>
        <w:t xml:space="preserve"> tuče</w:t>
      </w:r>
      <w:bookmarkEnd w:id="578"/>
    </w:p>
    <w:tbl>
      <w:tblPr>
        <w:tblW w:w="0" w:type="auto"/>
        <w:jc w:val="center"/>
        <w:tblLook w:val="04A0" w:firstRow="1" w:lastRow="0" w:firstColumn="1" w:lastColumn="0" w:noHBand="0" w:noVBand="1"/>
      </w:tblPr>
      <w:tblGrid>
        <w:gridCol w:w="1138"/>
        <w:gridCol w:w="1294"/>
        <w:gridCol w:w="3627"/>
        <w:gridCol w:w="827"/>
      </w:tblGrid>
      <w:tr w:rsidR="001E62AB" w:rsidRPr="005A76B1" w14:paraId="0A71A6D1" w14:textId="77777777" w:rsidTr="001E62AB">
        <w:trPr>
          <w:jc w:val="center"/>
        </w:trPr>
        <w:tc>
          <w:tcPr>
            <w:tcW w:w="0" w:type="auto"/>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46ED1C0" w14:textId="77777777" w:rsidR="001E62AB" w:rsidRPr="005A76B1" w:rsidRDefault="001E62AB" w:rsidP="001E62AB">
            <w:pPr>
              <w:pStyle w:val="Tablica"/>
              <w:jc w:val="center"/>
              <w:rPr>
                <w:b/>
              </w:rPr>
            </w:pPr>
            <w:r w:rsidRPr="005A76B1">
              <w:rPr>
                <w:b/>
              </w:rPr>
              <w:t>Gospodarstvo</w:t>
            </w:r>
          </w:p>
        </w:tc>
      </w:tr>
      <w:tr w:rsidR="001E62AB" w:rsidRPr="005A76B1" w14:paraId="4D3139CB"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5196143" w14:textId="77777777" w:rsidR="001E62AB" w:rsidRPr="005A76B1" w:rsidRDefault="001E62AB" w:rsidP="001E62AB">
            <w:pPr>
              <w:pStyle w:val="Tablica"/>
              <w:jc w:val="center"/>
              <w:rPr>
                <w:b/>
              </w:rPr>
            </w:pPr>
            <w:r w:rsidRPr="005A76B1">
              <w:rPr>
                <w:b/>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9B53029" w14:textId="77777777" w:rsidR="001E62AB" w:rsidRPr="005A76B1" w:rsidRDefault="001E62AB" w:rsidP="001E62AB">
            <w:pPr>
              <w:pStyle w:val="Tablica"/>
              <w:jc w:val="center"/>
              <w:rPr>
                <w:b/>
              </w:rPr>
            </w:pPr>
            <w:r w:rsidRPr="005A76B1">
              <w:rPr>
                <w:b/>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37059985" w14:textId="77777777" w:rsidR="001E62AB" w:rsidRPr="005A76B1" w:rsidRDefault="001E62AB" w:rsidP="001E62AB">
            <w:pPr>
              <w:pStyle w:val="Tablica"/>
              <w:jc w:val="center"/>
              <w:rPr>
                <w:b/>
              </w:rPr>
            </w:pPr>
            <w:r w:rsidRPr="005A76B1">
              <w:rPr>
                <w:b/>
              </w:rPr>
              <w:t>Kriterij – štete u % proračuna JLP(R)S</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CDF4A45" w14:textId="77777777" w:rsidR="001E62AB" w:rsidRPr="005A76B1" w:rsidRDefault="001E62AB" w:rsidP="001E62AB">
            <w:pPr>
              <w:pStyle w:val="Tablica"/>
              <w:jc w:val="center"/>
              <w:rPr>
                <w:b/>
              </w:rPr>
            </w:pPr>
            <w:r w:rsidRPr="005A76B1">
              <w:rPr>
                <w:b/>
              </w:rPr>
              <w:t>Ocjena</w:t>
            </w:r>
          </w:p>
        </w:tc>
      </w:tr>
      <w:tr w:rsidR="001E62AB" w:rsidRPr="005A76B1" w14:paraId="507CFCBF" w14:textId="77777777" w:rsidTr="001E62AB">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vAlign w:val="center"/>
            <w:hideMark/>
          </w:tcPr>
          <w:p w14:paraId="7482FCFB" w14:textId="77777777" w:rsidR="001E62AB" w:rsidRPr="005A76B1" w:rsidRDefault="001E62AB" w:rsidP="001E62AB">
            <w:pPr>
              <w:pStyle w:val="Tablica"/>
              <w:jc w:val="center"/>
            </w:pP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60301A06" w14:textId="77777777" w:rsidR="001E62AB" w:rsidRPr="005A76B1" w:rsidRDefault="001E62AB" w:rsidP="001E62AB">
            <w:pPr>
              <w:pStyle w:val="Tablica"/>
            </w:pPr>
            <w:r w:rsidRPr="005A76B1">
              <w:t>Neznatne</w:t>
            </w:r>
          </w:p>
        </w:tc>
        <w:tc>
          <w:tcPr>
            <w:tcW w:w="0" w:type="auto"/>
            <w:tcBorders>
              <w:top w:val="single" w:sz="8" w:space="0" w:color="auto"/>
              <w:left w:val="single" w:sz="8" w:space="0" w:color="auto"/>
              <w:bottom w:val="single" w:sz="4" w:space="0" w:color="auto"/>
              <w:right w:val="single" w:sz="8" w:space="0" w:color="auto"/>
            </w:tcBorders>
            <w:vAlign w:val="center"/>
            <w:hideMark/>
          </w:tcPr>
          <w:p w14:paraId="3063474D" w14:textId="77777777" w:rsidR="001E62AB" w:rsidRPr="005A76B1" w:rsidRDefault="001E62AB" w:rsidP="001E62AB">
            <w:pPr>
              <w:pStyle w:val="Tablica"/>
              <w:jc w:val="center"/>
            </w:pPr>
            <w:r>
              <w:t>&lt;</w:t>
            </w:r>
            <w:r w:rsidRPr="005A76B1">
              <w:t>1%</w:t>
            </w:r>
          </w:p>
        </w:tc>
        <w:tc>
          <w:tcPr>
            <w:tcW w:w="0" w:type="auto"/>
            <w:tcBorders>
              <w:top w:val="single" w:sz="8" w:space="0" w:color="auto"/>
              <w:left w:val="single" w:sz="8" w:space="0" w:color="auto"/>
              <w:bottom w:val="single" w:sz="4" w:space="0" w:color="auto"/>
              <w:right w:val="single" w:sz="8" w:space="0" w:color="auto"/>
            </w:tcBorders>
            <w:shd w:val="clear" w:color="auto" w:fill="9696FF"/>
          </w:tcPr>
          <w:p w14:paraId="6BB316C2" w14:textId="77777777" w:rsidR="001E62AB" w:rsidRPr="005A76B1" w:rsidRDefault="001E62AB" w:rsidP="001E62AB">
            <w:pPr>
              <w:pStyle w:val="Tablica"/>
              <w:jc w:val="center"/>
            </w:pPr>
          </w:p>
        </w:tc>
      </w:tr>
      <w:tr w:rsidR="001E62AB" w:rsidRPr="005A76B1" w14:paraId="0A07805A"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vAlign w:val="center"/>
            <w:hideMark/>
          </w:tcPr>
          <w:p w14:paraId="65F9175B" w14:textId="77777777" w:rsidR="001E62AB" w:rsidRPr="005A76B1" w:rsidRDefault="001E62AB" w:rsidP="001E62AB">
            <w:pPr>
              <w:pStyle w:val="Tablica"/>
              <w:jc w:val="center"/>
            </w:pPr>
            <w:r w:rsidRPr="005A76B1">
              <w:t>2</w:t>
            </w:r>
          </w:p>
        </w:tc>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2001F473" w14:textId="77777777" w:rsidR="001E62AB" w:rsidRPr="005A76B1" w:rsidRDefault="001E62AB" w:rsidP="001E62AB">
            <w:pPr>
              <w:pStyle w:val="Tablica"/>
            </w:pPr>
            <w:r w:rsidRPr="005A76B1">
              <w:t>Malene</w:t>
            </w:r>
          </w:p>
        </w:tc>
        <w:tc>
          <w:tcPr>
            <w:tcW w:w="0" w:type="auto"/>
            <w:tcBorders>
              <w:top w:val="single" w:sz="4" w:space="0" w:color="auto"/>
              <w:left w:val="single" w:sz="8" w:space="0" w:color="auto"/>
              <w:bottom w:val="single" w:sz="4" w:space="0" w:color="auto"/>
              <w:right w:val="single" w:sz="8" w:space="0" w:color="auto"/>
            </w:tcBorders>
            <w:vAlign w:val="center"/>
            <w:hideMark/>
          </w:tcPr>
          <w:p w14:paraId="060B92F5" w14:textId="77777777" w:rsidR="001E62AB" w:rsidRPr="005A76B1" w:rsidRDefault="001E62AB" w:rsidP="001E62AB">
            <w:pPr>
              <w:pStyle w:val="Tablica"/>
              <w:jc w:val="center"/>
            </w:pPr>
            <w:r w:rsidRPr="005A76B1">
              <w:t>1 – 5%</w:t>
            </w:r>
          </w:p>
        </w:tc>
        <w:tc>
          <w:tcPr>
            <w:tcW w:w="0" w:type="auto"/>
            <w:tcBorders>
              <w:top w:val="single" w:sz="4" w:space="0" w:color="auto"/>
              <w:left w:val="single" w:sz="8" w:space="0" w:color="auto"/>
              <w:bottom w:val="single" w:sz="4" w:space="0" w:color="auto"/>
              <w:right w:val="single" w:sz="8" w:space="0" w:color="auto"/>
            </w:tcBorders>
            <w:shd w:val="clear" w:color="auto" w:fill="96FF96"/>
          </w:tcPr>
          <w:p w14:paraId="051176CE" w14:textId="77777777" w:rsidR="001E62AB" w:rsidRPr="005A76B1" w:rsidRDefault="001E62AB" w:rsidP="001E62AB">
            <w:pPr>
              <w:pStyle w:val="Tablica"/>
              <w:jc w:val="center"/>
            </w:pPr>
          </w:p>
        </w:tc>
      </w:tr>
      <w:tr w:rsidR="001E62AB" w:rsidRPr="005A76B1" w14:paraId="48959D1F"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vAlign w:val="center"/>
            <w:hideMark/>
          </w:tcPr>
          <w:p w14:paraId="5CD3A30F" w14:textId="77777777" w:rsidR="001E62AB" w:rsidRPr="005A76B1" w:rsidRDefault="001E62AB" w:rsidP="001E62AB">
            <w:pPr>
              <w:pStyle w:val="Tablica"/>
              <w:jc w:val="center"/>
            </w:pPr>
            <w:r w:rsidRPr="005A76B1">
              <w:t>3</w:t>
            </w:r>
          </w:p>
        </w:tc>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3E23504A" w14:textId="77777777" w:rsidR="001E62AB" w:rsidRPr="005A76B1" w:rsidRDefault="001E62AB" w:rsidP="001E62AB">
            <w:pPr>
              <w:pStyle w:val="Tablica"/>
            </w:pPr>
            <w:r w:rsidRPr="005A76B1">
              <w:t xml:space="preserve">Umjerene </w:t>
            </w:r>
          </w:p>
        </w:tc>
        <w:tc>
          <w:tcPr>
            <w:tcW w:w="0" w:type="auto"/>
            <w:tcBorders>
              <w:top w:val="single" w:sz="4" w:space="0" w:color="auto"/>
              <w:left w:val="single" w:sz="8" w:space="0" w:color="auto"/>
              <w:bottom w:val="single" w:sz="4" w:space="0" w:color="auto"/>
              <w:right w:val="single" w:sz="8" w:space="0" w:color="auto"/>
            </w:tcBorders>
            <w:vAlign w:val="center"/>
            <w:hideMark/>
          </w:tcPr>
          <w:p w14:paraId="6BCBF88D" w14:textId="77777777" w:rsidR="001E62AB" w:rsidRPr="005A76B1" w:rsidRDefault="001E62AB" w:rsidP="001E62AB">
            <w:pPr>
              <w:pStyle w:val="Tablica"/>
              <w:jc w:val="center"/>
            </w:pPr>
            <w:r w:rsidRPr="005A76B1">
              <w:t>5 – 15%</w:t>
            </w:r>
          </w:p>
        </w:tc>
        <w:tc>
          <w:tcPr>
            <w:tcW w:w="0" w:type="auto"/>
            <w:tcBorders>
              <w:top w:val="single" w:sz="4" w:space="0" w:color="auto"/>
              <w:left w:val="single" w:sz="8" w:space="0" w:color="auto"/>
              <w:bottom w:val="single" w:sz="4" w:space="0" w:color="auto"/>
              <w:right w:val="single" w:sz="8" w:space="0" w:color="auto"/>
            </w:tcBorders>
            <w:shd w:val="clear" w:color="auto" w:fill="FFFF00"/>
          </w:tcPr>
          <w:p w14:paraId="0B0B38FB" w14:textId="77777777" w:rsidR="001E62AB" w:rsidRPr="005A76B1" w:rsidRDefault="001E62AB" w:rsidP="001E62AB">
            <w:pPr>
              <w:pStyle w:val="Tablica"/>
              <w:jc w:val="center"/>
            </w:pPr>
          </w:p>
        </w:tc>
      </w:tr>
      <w:tr w:rsidR="001E62AB" w:rsidRPr="005A76B1" w14:paraId="761EF5DE"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vAlign w:val="center"/>
            <w:hideMark/>
          </w:tcPr>
          <w:p w14:paraId="2EB980FC" w14:textId="77777777" w:rsidR="001E62AB" w:rsidRPr="005A76B1" w:rsidRDefault="001E62AB" w:rsidP="001E62AB">
            <w:pPr>
              <w:pStyle w:val="Tablica"/>
              <w:jc w:val="center"/>
            </w:pPr>
            <w:r w:rsidRPr="005A76B1">
              <w:t>4</w:t>
            </w:r>
          </w:p>
        </w:tc>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1D960B68" w14:textId="77777777" w:rsidR="001E62AB" w:rsidRPr="005A76B1" w:rsidRDefault="001E62AB" w:rsidP="001E62AB">
            <w:pPr>
              <w:pStyle w:val="Tablica"/>
            </w:pPr>
            <w:r w:rsidRPr="005A76B1">
              <w:t xml:space="preserve">Značajne </w:t>
            </w:r>
          </w:p>
        </w:tc>
        <w:tc>
          <w:tcPr>
            <w:tcW w:w="0" w:type="auto"/>
            <w:tcBorders>
              <w:top w:val="single" w:sz="4" w:space="0" w:color="auto"/>
              <w:left w:val="single" w:sz="8" w:space="0" w:color="auto"/>
              <w:bottom w:val="single" w:sz="4" w:space="0" w:color="auto"/>
              <w:right w:val="single" w:sz="8" w:space="0" w:color="auto"/>
            </w:tcBorders>
            <w:vAlign w:val="center"/>
            <w:hideMark/>
          </w:tcPr>
          <w:p w14:paraId="20404FAD" w14:textId="77777777" w:rsidR="001E62AB" w:rsidRPr="005A76B1" w:rsidRDefault="001E62AB" w:rsidP="001E62AB">
            <w:pPr>
              <w:pStyle w:val="Tablica"/>
              <w:jc w:val="center"/>
            </w:pPr>
            <w:r w:rsidRPr="005A76B1">
              <w:t>15 – 25%</w:t>
            </w:r>
          </w:p>
        </w:tc>
        <w:tc>
          <w:tcPr>
            <w:tcW w:w="0" w:type="auto"/>
            <w:tcBorders>
              <w:top w:val="single" w:sz="4" w:space="0" w:color="auto"/>
              <w:left w:val="single" w:sz="8" w:space="0" w:color="auto"/>
              <w:bottom w:val="single" w:sz="4" w:space="0" w:color="auto"/>
              <w:right w:val="single" w:sz="8" w:space="0" w:color="auto"/>
            </w:tcBorders>
            <w:shd w:val="clear" w:color="auto" w:fill="FFA500"/>
          </w:tcPr>
          <w:p w14:paraId="5E3D70D8" w14:textId="77777777" w:rsidR="001E62AB" w:rsidRPr="005A76B1" w:rsidRDefault="001E62AB" w:rsidP="001E62AB">
            <w:pPr>
              <w:pStyle w:val="Tablica"/>
              <w:jc w:val="center"/>
            </w:pPr>
            <w:r w:rsidRPr="005A76B1">
              <w:rPr>
                <w:rFonts w:cs="Times New Roman"/>
                <w:b/>
              </w:rPr>
              <w:t>×</w:t>
            </w:r>
          </w:p>
        </w:tc>
      </w:tr>
      <w:tr w:rsidR="001E62AB" w:rsidRPr="005A76B1" w14:paraId="12DEA86A" w14:textId="77777777" w:rsidTr="001E62AB">
        <w:trPr>
          <w:jc w:val="center"/>
        </w:trPr>
        <w:tc>
          <w:tcPr>
            <w:tcW w:w="0" w:type="auto"/>
            <w:tcBorders>
              <w:top w:val="single" w:sz="4" w:space="0" w:color="auto"/>
              <w:left w:val="single" w:sz="8" w:space="0" w:color="auto"/>
              <w:bottom w:val="single" w:sz="8" w:space="0" w:color="auto"/>
              <w:right w:val="single" w:sz="8" w:space="0" w:color="auto"/>
            </w:tcBorders>
            <w:shd w:val="clear" w:color="auto" w:fill="FF0000"/>
            <w:vAlign w:val="center"/>
            <w:hideMark/>
          </w:tcPr>
          <w:p w14:paraId="1CCB38F7" w14:textId="77777777" w:rsidR="001E62AB" w:rsidRPr="005A76B1" w:rsidRDefault="001E62AB" w:rsidP="001E62AB">
            <w:pPr>
              <w:pStyle w:val="Tablica"/>
              <w:jc w:val="center"/>
            </w:pPr>
            <w:r w:rsidRPr="005A76B1">
              <w:t>5</w:t>
            </w:r>
          </w:p>
        </w:tc>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3B552430" w14:textId="77777777" w:rsidR="001E62AB" w:rsidRPr="005A76B1" w:rsidRDefault="001E62AB" w:rsidP="001E62AB">
            <w:pPr>
              <w:pStyle w:val="Tablica"/>
            </w:pPr>
            <w:r w:rsidRPr="005A76B1">
              <w:t>Katastrofalne</w:t>
            </w:r>
          </w:p>
        </w:tc>
        <w:tc>
          <w:tcPr>
            <w:tcW w:w="0" w:type="auto"/>
            <w:tcBorders>
              <w:top w:val="single" w:sz="4" w:space="0" w:color="auto"/>
              <w:left w:val="single" w:sz="8" w:space="0" w:color="auto"/>
              <w:bottom w:val="single" w:sz="8" w:space="0" w:color="auto"/>
              <w:right w:val="single" w:sz="8" w:space="0" w:color="auto"/>
            </w:tcBorders>
            <w:vAlign w:val="center"/>
            <w:hideMark/>
          </w:tcPr>
          <w:p w14:paraId="4C5A11B7" w14:textId="77777777" w:rsidR="001E62AB" w:rsidRPr="005A76B1" w:rsidRDefault="001E62AB" w:rsidP="001E62AB">
            <w:pPr>
              <w:pStyle w:val="Tablica"/>
              <w:jc w:val="center"/>
            </w:pPr>
            <w:r>
              <w:t>&gt;</w:t>
            </w:r>
            <w:r w:rsidRPr="005A76B1">
              <w:t>25%</w:t>
            </w:r>
          </w:p>
        </w:tc>
        <w:tc>
          <w:tcPr>
            <w:tcW w:w="0" w:type="auto"/>
            <w:tcBorders>
              <w:top w:val="single" w:sz="4" w:space="0" w:color="auto"/>
              <w:left w:val="single" w:sz="8" w:space="0" w:color="auto"/>
              <w:bottom w:val="single" w:sz="8" w:space="0" w:color="auto"/>
              <w:right w:val="single" w:sz="8" w:space="0" w:color="auto"/>
            </w:tcBorders>
            <w:shd w:val="clear" w:color="auto" w:fill="FF0000"/>
          </w:tcPr>
          <w:p w14:paraId="36666FE0" w14:textId="77777777" w:rsidR="001E62AB" w:rsidRPr="005A76B1" w:rsidRDefault="001E62AB" w:rsidP="001E62AB">
            <w:pPr>
              <w:pStyle w:val="Tablica"/>
              <w:jc w:val="center"/>
              <w:rPr>
                <w:b/>
              </w:rPr>
            </w:pPr>
          </w:p>
        </w:tc>
      </w:tr>
    </w:tbl>
    <w:p w14:paraId="02EF9B4A" w14:textId="77777777" w:rsidR="001E62AB" w:rsidRDefault="001E62AB" w:rsidP="001E62AB">
      <w:pPr>
        <w:pStyle w:val="Naslov4"/>
      </w:pPr>
      <w:bookmarkStart w:id="579" w:name="_Toc64269412"/>
      <w:r>
        <w:t>Posljedice po društvenu stabilnost i politiku</w:t>
      </w:r>
      <w:bookmarkEnd w:id="579"/>
      <w:r>
        <w:t xml:space="preserve"> </w:t>
      </w:r>
    </w:p>
    <w:p w14:paraId="3D2522E0" w14:textId="77777777" w:rsidR="001E62AB" w:rsidRDefault="001E62AB" w:rsidP="001E62AB">
      <w:r>
        <w:t>Neće biti štete</w:t>
      </w:r>
      <w:r w:rsidRPr="00482EA1">
        <w:t xml:space="preserve"> na objektima kritične infrastrukture niti na objektima od javnog društvenog značaja. </w:t>
      </w:r>
      <w:r w:rsidRPr="0041413F">
        <w:t xml:space="preserve">Zbirna ocjena kategorije posljedica na društvenu stabilnost i politiku u slučaju </w:t>
      </w:r>
      <w:r>
        <w:t>tuče</w:t>
      </w:r>
      <w:r w:rsidRPr="0041413F">
        <w:t xml:space="preserve"> određuje se kao srednja vrijednost pojedinih kategorija posljedica na </w:t>
      </w:r>
      <w:r>
        <w:t>društvenu stabilnost i politiku</w:t>
      </w:r>
      <w:r w:rsidRPr="0041413F">
        <w:t xml:space="preserve"> te je prikazana oznakom </w:t>
      </w:r>
      <w:r w:rsidRPr="0041413F">
        <w:rPr>
          <w:rFonts w:cs="Times New Roman"/>
          <w:b/>
        </w:rPr>
        <w:t>×</w:t>
      </w:r>
      <w:r w:rsidRPr="0041413F">
        <w:t xml:space="preserve"> u sljedećoj tablici:</w:t>
      </w:r>
    </w:p>
    <w:p w14:paraId="315F47B0" w14:textId="5030B4AD" w:rsidR="00D120A2" w:rsidRDefault="00D120A2" w:rsidP="00D120A2">
      <w:pPr>
        <w:pStyle w:val="Opisslike"/>
        <w:keepNext/>
      </w:pPr>
      <w:bookmarkStart w:id="580" w:name="_Toc64269728"/>
      <w:r>
        <w:t xml:space="preserve">Tablica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t>.</w:t>
      </w:r>
      <w:r w:rsidR="00305531">
        <w:fldChar w:fldCharType="begin"/>
      </w:r>
      <w:r w:rsidR="00305531">
        <w:instrText xml:space="preserve"> SEQ Tablica \* ARABIC \s 1 </w:instrText>
      </w:r>
      <w:r w:rsidR="00305531">
        <w:fldChar w:fldCharType="separate"/>
      </w:r>
      <w:r w:rsidR="00305531">
        <w:rPr>
          <w:noProof/>
        </w:rPr>
        <w:t>55</w:t>
      </w:r>
      <w:r w:rsidR="00305531">
        <w:rPr>
          <w:noProof/>
        </w:rPr>
        <w:fldChar w:fldCharType="end"/>
      </w:r>
      <w:r>
        <w:t xml:space="preserve"> – </w:t>
      </w:r>
      <w:r w:rsidRPr="00D120A2">
        <w:t>Ocjena kategorije utjecaja na društvenu stabilnost i politiku u slučaju tuče</w:t>
      </w:r>
      <w:bookmarkEnd w:id="580"/>
    </w:p>
    <w:tbl>
      <w:tblPr>
        <w:tblW w:w="0" w:type="auto"/>
        <w:jc w:val="center"/>
        <w:tblLook w:val="04A0" w:firstRow="1" w:lastRow="0" w:firstColumn="1" w:lastColumn="0" w:noHBand="0" w:noVBand="1"/>
      </w:tblPr>
      <w:tblGrid>
        <w:gridCol w:w="1296"/>
        <w:gridCol w:w="1474"/>
        <w:gridCol w:w="4132"/>
        <w:gridCol w:w="942"/>
      </w:tblGrid>
      <w:tr w:rsidR="001E62AB" w:rsidRPr="005A33CA" w14:paraId="60D8DC72" w14:textId="77777777" w:rsidTr="001E62AB">
        <w:trPr>
          <w:jc w:val="center"/>
        </w:trPr>
        <w:tc>
          <w:tcPr>
            <w:tcW w:w="0" w:type="auto"/>
            <w:gridSpan w:val="4"/>
            <w:tcBorders>
              <w:top w:val="single" w:sz="8" w:space="0" w:color="auto"/>
              <w:left w:val="single" w:sz="8" w:space="0" w:color="auto"/>
              <w:bottom w:val="single" w:sz="8" w:space="0" w:color="auto"/>
              <w:right w:val="single" w:sz="8" w:space="0" w:color="auto"/>
            </w:tcBorders>
            <w:shd w:val="clear" w:color="auto" w:fill="D9D9D9"/>
            <w:hideMark/>
          </w:tcPr>
          <w:p w14:paraId="2841013A" w14:textId="77777777" w:rsidR="001E62AB" w:rsidRPr="005A33CA" w:rsidRDefault="001E62AB" w:rsidP="001E62AB">
            <w:pPr>
              <w:spacing w:before="0" w:after="0" w:line="259" w:lineRule="auto"/>
              <w:ind w:firstLine="0"/>
              <w:jc w:val="center"/>
              <w:rPr>
                <w:rFonts w:eastAsia="Calibri" w:cs="Times New Roman"/>
                <w:b/>
                <w:sz w:val="20"/>
              </w:rPr>
            </w:pPr>
            <w:r w:rsidRPr="005A33CA">
              <w:rPr>
                <w:rFonts w:eastAsia="Calibri" w:cs="Times New Roman"/>
                <w:b/>
                <w:sz w:val="20"/>
              </w:rPr>
              <w:t>Društvena stabilnost i politika</w:t>
            </w:r>
          </w:p>
        </w:tc>
      </w:tr>
      <w:tr w:rsidR="001E62AB" w:rsidRPr="005A33CA" w14:paraId="2F1B5E8C" w14:textId="77777777" w:rsidTr="001E62AB">
        <w:trPr>
          <w:jc w:val="center"/>
        </w:trPr>
        <w:tc>
          <w:tcPr>
            <w:tcW w:w="0" w:type="auto"/>
            <w:gridSpan w:val="4"/>
            <w:tcBorders>
              <w:top w:val="single" w:sz="8" w:space="0" w:color="auto"/>
              <w:left w:val="single" w:sz="8" w:space="0" w:color="auto"/>
              <w:bottom w:val="single" w:sz="8" w:space="0" w:color="auto"/>
              <w:right w:val="single" w:sz="8" w:space="0" w:color="auto"/>
            </w:tcBorders>
            <w:shd w:val="clear" w:color="auto" w:fill="D9D9D9"/>
            <w:hideMark/>
          </w:tcPr>
          <w:p w14:paraId="7A8DDB1A" w14:textId="77777777" w:rsidR="001E62AB" w:rsidRPr="005A33CA" w:rsidRDefault="001E62AB" w:rsidP="001E62AB">
            <w:pPr>
              <w:spacing w:before="0" w:after="0" w:line="259" w:lineRule="auto"/>
              <w:ind w:firstLine="0"/>
              <w:jc w:val="center"/>
              <w:rPr>
                <w:rFonts w:eastAsia="Calibri" w:cs="Times New Roman"/>
                <w:b/>
                <w:sz w:val="20"/>
              </w:rPr>
            </w:pPr>
            <w:r w:rsidRPr="005A33CA">
              <w:rPr>
                <w:rFonts w:eastAsia="Calibri" w:cs="Times New Roman"/>
                <w:b/>
                <w:sz w:val="20"/>
              </w:rPr>
              <w:t>Oštećena kritična infrastruktura i građevine od javn</w:t>
            </w:r>
            <w:r>
              <w:rPr>
                <w:rFonts w:eastAsia="Calibri" w:cs="Times New Roman"/>
                <w:b/>
                <w:sz w:val="20"/>
              </w:rPr>
              <w:t>og društvenog značaja u slučaju tuče</w:t>
            </w:r>
          </w:p>
        </w:tc>
      </w:tr>
      <w:tr w:rsidR="001E62AB" w:rsidRPr="005A33CA" w14:paraId="246DC149" w14:textId="77777777" w:rsidTr="001E62AB">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hideMark/>
          </w:tcPr>
          <w:p w14:paraId="4806DC21" w14:textId="77777777" w:rsidR="001E62AB" w:rsidRPr="005A33CA" w:rsidRDefault="001E62AB" w:rsidP="001E62AB">
            <w:pPr>
              <w:spacing w:before="0" w:after="0" w:line="259" w:lineRule="auto"/>
              <w:ind w:firstLine="0"/>
              <w:jc w:val="center"/>
              <w:rPr>
                <w:rFonts w:eastAsia="Calibri" w:cs="Times New Roman"/>
                <w:b/>
                <w:sz w:val="20"/>
              </w:rPr>
            </w:pPr>
            <w:r w:rsidRPr="005A33CA">
              <w:rPr>
                <w:rFonts w:eastAsia="Calibri" w:cs="Times New Roman"/>
                <w:b/>
                <w:sz w:val="20"/>
              </w:rPr>
              <w:t>Kategorija</w:t>
            </w:r>
          </w:p>
        </w:tc>
        <w:tc>
          <w:tcPr>
            <w:tcW w:w="0" w:type="auto"/>
            <w:tcBorders>
              <w:top w:val="single" w:sz="8" w:space="0" w:color="auto"/>
              <w:left w:val="single" w:sz="8" w:space="0" w:color="auto"/>
              <w:bottom w:val="single" w:sz="8" w:space="0" w:color="auto"/>
              <w:right w:val="single" w:sz="8" w:space="0" w:color="auto"/>
            </w:tcBorders>
            <w:shd w:val="clear" w:color="auto" w:fill="D9D9D9"/>
            <w:hideMark/>
          </w:tcPr>
          <w:p w14:paraId="4A37AB77" w14:textId="77777777" w:rsidR="001E62AB" w:rsidRPr="005A33CA" w:rsidRDefault="001E62AB" w:rsidP="001E62AB">
            <w:pPr>
              <w:spacing w:before="0" w:after="0" w:line="259" w:lineRule="auto"/>
              <w:ind w:firstLine="0"/>
              <w:jc w:val="center"/>
              <w:rPr>
                <w:rFonts w:eastAsia="Calibri" w:cs="Times New Roman"/>
                <w:b/>
                <w:sz w:val="20"/>
              </w:rPr>
            </w:pPr>
            <w:r w:rsidRPr="005A33CA">
              <w:rPr>
                <w:rFonts w:eastAsia="Calibri" w:cs="Times New Roman"/>
                <w:b/>
                <w:sz w:val="20"/>
              </w:rPr>
              <w:t>Posljedice</w:t>
            </w:r>
          </w:p>
        </w:tc>
        <w:tc>
          <w:tcPr>
            <w:tcW w:w="0" w:type="auto"/>
            <w:tcBorders>
              <w:top w:val="single" w:sz="8" w:space="0" w:color="auto"/>
              <w:left w:val="single" w:sz="8" w:space="0" w:color="auto"/>
              <w:bottom w:val="single" w:sz="8" w:space="0" w:color="auto"/>
              <w:right w:val="single" w:sz="8" w:space="0" w:color="auto"/>
            </w:tcBorders>
            <w:shd w:val="clear" w:color="auto" w:fill="D9D9D9"/>
            <w:hideMark/>
          </w:tcPr>
          <w:p w14:paraId="54B9C706" w14:textId="77777777" w:rsidR="001E62AB" w:rsidRPr="005A33CA" w:rsidRDefault="001E62AB" w:rsidP="001E62AB">
            <w:pPr>
              <w:spacing w:before="0" w:after="0" w:line="259" w:lineRule="auto"/>
              <w:ind w:firstLine="0"/>
              <w:jc w:val="center"/>
              <w:rPr>
                <w:rFonts w:eastAsia="Calibri" w:cs="Times New Roman"/>
                <w:b/>
                <w:sz w:val="20"/>
              </w:rPr>
            </w:pPr>
            <w:r w:rsidRPr="005A33CA">
              <w:rPr>
                <w:rFonts w:eastAsia="Calibri" w:cs="Times New Roman"/>
                <w:b/>
                <w:sz w:val="20"/>
              </w:rPr>
              <w:t>Kriterij – štete u % proračuna JLP(R)S</w:t>
            </w:r>
          </w:p>
        </w:tc>
        <w:tc>
          <w:tcPr>
            <w:tcW w:w="0" w:type="auto"/>
            <w:tcBorders>
              <w:top w:val="single" w:sz="8" w:space="0" w:color="auto"/>
              <w:left w:val="single" w:sz="8" w:space="0" w:color="auto"/>
              <w:bottom w:val="single" w:sz="8" w:space="0" w:color="auto"/>
              <w:right w:val="single" w:sz="8" w:space="0" w:color="auto"/>
            </w:tcBorders>
            <w:shd w:val="clear" w:color="auto" w:fill="D9D9D9"/>
            <w:hideMark/>
          </w:tcPr>
          <w:p w14:paraId="7615265D" w14:textId="77777777" w:rsidR="001E62AB" w:rsidRPr="005A33CA" w:rsidRDefault="001E62AB" w:rsidP="001E62AB">
            <w:pPr>
              <w:spacing w:before="0" w:after="0" w:line="259" w:lineRule="auto"/>
              <w:ind w:firstLine="0"/>
              <w:jc w:val="center"/>
              <w:rPr>
                <w:rFonts w:eastAsia="Calibri" w:cs="Times New Roman"/>
                <w:b/>
                <w:sz w:val="20"/>
              </w:rPr>
            </w:pPr>
            <w:r w:rsidRPr="005A33CA">
              <w:rPr>
                <w:rFonts w:eastAsia="Calibri" w:cs="Times New Roman"/>
                <w:b/>
                <w:sz w:val="20"/>
              </w:rPr>
              <w:t>Ocjena</w:t>
            </w:r>
          </w:p>
        </w:tc>
      </w:tr>
      <w:tr w:rsidR="001E62AB" w:rsidRPr="005A33CA" w14:paraId="05A4FB7C" w14:textId="77777777" w:rsidTr="001E62AB">
        <w:trPr>
          <w:jc w:val="center"/>
        </w:trPr>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219CDEF8" w14:textId="77777777" w:rsidR="001E62AB" w:rsidRPr="005A33CA" w:rsidRDefault="001E62AB" w:rsidP="001E62AB">
            <w:pPr>
              <w:spacing w:before="0" w:after="0" w:line="259" w:lineRule="auto"/>
              <w:ind w:firstLine="0"/>
              <w:jc w:val="center"/>
              <w:rPr>
                <w:rFonts w:eastAsia="Calibri" w:cs="Times New Roman"/>
                <w:sz w:val="20"/>
              </w:rPr>
            </w:pPr>
            <w:r w:rsidRPr="005A33CA">
              <w:rPr>
                <w:rFonts w:eastAsia="Calibri" w:cs="Times New Roman"/>
                <w:sz w:val="20"/>
              </w:rPr>
              <w:t>1</w:t>
            </w:r>
          </w:p>
        </w:tc>
        <w:tc>
          <w:tcPr>
            <w:tcW w:w="0" w:type="auto"/>
            <w:tcBorders>
              <w:top w:val="single" w:sz="8" w:space="0" w:color="auto"/>
              <w:left w:val="single" w:sz="8" w:space="0" w:color="auto"/>
              <w:bottom w:val="single" w:sz="4" w:space="0" w:color="auto"/>
              <w:right w:val="single" w:sz="8" w:space="0" w:color="auto"/>
            </w:tcBorders>
            <w:shd w:val="clear" w:color="auto" w:fill="9696FF"/>
            <w:hideMark/>
          </w:tcPr>
          <w:p w14:paraId="1A229495" w14:textId="77777777" w:rsidR="001E62AB" w:rsidRPr="005A33CA" w:rsidRDefault="001E62AB" w:rsidP="001E62AB">
            <w:pPr>
              <w:spacing w:before="0" w:after="0" w:line="259" w:lineRule="auto"/>
              <w:ind w:firstLine="0"/>
              <w:jc w:val="left"/>
              <w:rPr>
                <w:rFonts w:eastAsia="Calibri" w:cs="Times New Roman"/>
                <w:sz w:val="20"/>
              </w:rPr>
            </w:pPr>
            <w:r w:rsidRPr="005A33CA">
              <w:rPr>
                <w:rFonts w:eastAsia="Calibri" w:cs="Times New Roman"/>
                <w:sz w:val="20"/>
              </w:rPr>
              <w:t>Neznatne</w:t>
            </w:r>
          </w:p>
        </w:tc>
        <w:tc>
          <w:tcPr>
            <w:tcW w:w="0" w:type="auto"/>
            <w:tcBorders>
              <w:top w:val="single" w:sz="8" w:space="0" w:color="auto"/>
              <w:left w:val="single" w:sz="8" w:space="0" w:color="auto"/>
              <w:bottom w:val="single" w:sz="4" w:space="0" w:color="auto"/>
              <w:right w:val="single" w:sz="8" w:space="0" w:color="auto"/>
            </w:tcBorders>
            <w:hideMark/>
          </w:tcPr>
          <w:p w14:paraId="3BAACC5B" w14:textId="77777777" w:rsidR="001E62AB" w:rsidRPr="005A33CA" w:rsidRDefault="001E62AB" w:rsidP="001E62AB">
            <w:pPr>
              <w:spacing w:before="0" w:after="0" w:line="259" w:lineRule="auto"/>
              <w:ind w:firstLine="0"/>
              <w:jc w:val="center"/>
              <w:rPr>
                <w:rFonts w:eastAsia="Calibri" w:cs="Times New Roman"/>
                <w:sz w:val="20"/>
              </w:rPr>
            </w:pPr>
            <w:r w:rsidRPr="005A33CA">
              <w:rPr>
                <w:rFonts w:eastAsia="Calibri" w:cs="Times New Roman"/>
                <w:sz w:val="20"/>
              </w:rPr>
              <w:t>&lt;1%</w:t>
            </w:r>
          </w:p>
        </w:tc>
        <w:tc>
          <w:tcPr>
            <w:tcW w:w="0" w:type="auto"/>
            <w:tcBorders>
              <w:top w:val="single" w:sz="8" w:space="0" w:color="auto"/>
              <w:left w:val="single" w:sz="8" w:space="0" w:color="auto"/>
              <w:bottom w:val="single" w:sz="4" w:space="0" w:color="auto"/>
              <w:right w:val="single" w:sz="8" w:space="0" w:color="auto"/>
            </w:tcBorders>
            <w:shd w:val="clear" w:color="auto" w:fill="9696FF"/>
          </w:tcPr>
          <w:p w14:paraId="226E89B0" w14:textId="77777777" w:rsidR="001E62AB" w:rsidRPr="005A33CA" w:rsidRDefault="001E62AB" w:rsidP="001E62AB">
            <w:pPr>
              <w:spacing w:before="0" w:after="0" w:line="259" w:lineRule="auto"/>
              <w:ind w:firstLine="0"/>
              <w:jc w:val="center"/>
              <w:rPr>
                <w:rFonts w:eastAsia="Calibri" w:cs="Times New Roman"/>
                <w:b/>
                <w:sz w:val="20"/>
              </w:rPr>
            </w:pPr>
            <w:r w:rsidRPr="005A33CA">
              <w:rPr>
                <w:rFonts w:eastAsia="Calibri" w:cs="Times New Roman"/>
                <w:b/>
                <w:sz w:val="20"/>
              </w:rPr>
              <w:t>×</w:t>
            </w:r>
          </w:p>
        </w:tc>
      </w:tr>
      <w:tr w:rsidR="001E62AB" w:rsidRPr="005A33CA" w14:paraId="02E4775B"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25506FA8" w14:textId="77777777" w:rsidR="001E62AB" w:rsidRPr="005A33CA" w:rsidRDefault="001E62AB" w:rsidP="001E62AB">
            <w:pPr>
              <w:spacing w:before="0" w:after="0" w:line="259" w:lineRule="auto"/>
              <w:ind w:firstLine="0"/>
              <w:jc w:val="center"/>
              <w:rPr>
                <w:rFonts w:eastAsia="Calibri" w:cs="Times New Roman"/>
                <w:sz w:val="20"/>
              </w:rPr>
            </w:pPr>
            <w:r w:rsidRPr="005A33CA">
              <w:rPr>
                <w:rFonts w:eastAsia="Calibri" w:cs="Times New Roman"/>
                <w:sz w:val="20"/>
              </w:rPr>
              <w:t>2</w:t>
            </w:r>
          </w:p>
        </w:tc>
        <w:tc>
          <w:tcPr>
            <w:tcW w:w="0" w:type="auto"/>
            <w:tcBorders>
              <w:top w:val="single" w:sz="4" w:space="0" w:color="auto"/>
              <w:left w:val="single" w:sz="8" w:space="0" w:color="auto"/>
              <w:bottom w:val="single" w:sz="4" w:space="0" w:color="auto"/>
              <w:right w:val="single" w:sz="8" w:space="0" w:color="auto"/>
            </w:tcBorders>
            <w:shd w:val="clear" w:color="auto" w:fill="96FF96"/>
            <w:hideMark/>
          </w:tcPr>
          <w:p w14:paraId="19D84EEF" w14:textId="77777777" w:rsidR="001E62AB" w:rsidRPr="005A33CA" w:rsidRDefault="001E62AB" w:rsidP="001E62AB">
            <w:pPr>
              <w:spacing w:before="0" w:after="0" w:line="259" w:lineRule="auto"/>
              <w:ind w:firstLine="0"/>
              <w:jc w:val="left"/>
              <w:rPr>
                <w:rFonts w:eastAsia="Calibri" w:cs="Times New Roman"/>
                <w:sz w:val="20"/>
              </w:rPr>
            </w:pPr>
            <w:r w:rsidRPr="005A33CA">
              <w:rPr>
                <w:rFonts w:eastAsia="Calibri" w:cs="Times New Roman"/>
                <w:sz w:val="20"/>
              </w:rPr>
              <w:t>Malene</w:t>
            </w:r>
          </w:p>
        </w:tc>
        <w:tc>
          <w:tcPr>
            <w:tcW w:w="0" w:type="auto"/>
            <w:tcBorders>
              <w:top w:val="single" w:sz="4" w:space="0" w:color="auto"/>
              <w:left w:val="single" w:sz="8" w:space="0" w:color="auto"/>
              <w:bottom w:val="single" w:sz="4" w:space="0" w:color="auto"/>
              <w:right w:val="single" w:sz="8" w:space="0" w:color="auto"/>
            </w:tcBorders>
            <w:hideMark/>
          </w:tcPr>
          <w:p w14:paraId="1A58E491" w14:textId="77777777" w:rsidR="001E62AB" w:rsidRPr="005A33CA" w:rsidRDefault="001E62AB" w:rsidP="001E62AB">
            <w:pPr>
              <w:spacing w:before="0" w:after="0" w:line="259" w:lineRule="auto"/>
              <w:ind w:firstLine="0"/>
              <w:jc w:val="center"/>
              <w:rPr>
                <w:rFonts w:eastAsia="Calibri" w:cs="Times New Roman"/>
                <w:sz w:val="20"/>
              </w:rPr>
            </w:pPr>
            <w:r w:rsidRPr="005A33CA">
              <w:rPr>
                <w:rFonts w:eastAsia="Calibri" w:cs="Times New Roman"/>
                <w:sz w:val="20"/>
              </w:rPr>
              <w:t>1 – 5%</w:t>
            </w:r>
          </w:p>
        </w:tc>
        <w:tc>
          <w:tcPr>
            <w:tcW w:w="0" w:type="auto"/>
            <w:tcBorders>
              <w:top w:val="single" w:sz="4" w:space="0" w:color="auto"/>
              <w:left w:val="single" w:sz="8" w:space="0" w:color="auto"/>
              <w:bottom w:val="single" w:sz="4" w:space="0" w:color="auto"/>
              <w:right w:val="single" w:sz="8" w:space="0" w:color="auto"/>
            </w:tcBorders>
            <w:shd w:val="clear" w:color="auto" w:fill="96FF96"/>
          </w:tcPr>
          <w:p w14:paraId="5F455BED" w14:textId="77777777" w:rsidR="001E62AB" w:rsidRPr="005A33CA" w:rsidRDefault="001E62AB" w:rsidP="001E62AB">
            <w:pPr>
              <w:spacing w:before="0" w:after="0" w:line="259" w:lineRule="auto"/>
              <w:ind w:firstLine="0"/>
              <w:jc w:val="center"/>
              <w:rPr>
                <w:rFonts w:eastAsia="Calibri" w:cs="Times New Roman"/>
                <w:sz w:val="20"/>
              </w:rPr>
            </w:pPr>
          </w:p>
        </w:tc>
      </w:tr>
      <w:tr w:rsidR="001E62AB" w:rsidRPr="005A33CA" w14:paraId="53EC5F9F"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11C392E3" w14:textId="77777777" w:rsidR="001E62AB" w:rsidRPr="005A33CA" w:rsidRDefault="001E62AB" w:rsidP="001E62AB">
            <w:pPr>
              <w:spacing w:before="0" w:after="0" w:line="259" w:lineRule="auto"/>
              <w:ind w:firstLine="0"/>
              <w:jc w:val="center"/>
              <w:rPr>
                <w:rFonts w:eastAsia="Calibri" w:cs="Times New Roman"/>
                <w:sz w:val="20"/>
              </w:rPr>
            </w:pPr>
            <w:r w:rsidRPr="005A33CA">
              <w:rPr>
                <w:rFonts w:eastAsia="Calibri" w:cs="Times New Roman"/>
                <w:sz w:val="20"/>
              </w:rPr>
              <w:t>3</w:t>
            </w:r>
          </w:p>
        </w:tc>
        <w:tc>
          <w:tcPr>
            <w:tcW w:w="0" w:type="auto"/>
            <w:tcBorders>
              <w:top w:val="single" w:sz="4" w:space="0" w:color="auto"/>
              <w:left w:val="single" w:sz="8" w:space="0" w:color="auto"/>
              <w:bottom w:val="single" w:sz="4" w:space="0" w:color="auto"/>
              <w:right w:val="single" w:sz="8" w:space="0" w:color="auto"/>
            </w:tcBorders>
            <w:shd w:val="clear" w:color="auto" w:fill="FFFF00"/>
            <w:hideMark/>
          </w:tcPr>
          <w:p w14:paraId="16E6C41E" w14:textId="77777777" w:rsidR="001E62AB" w:rsidRPr="005A33CA" w:rsidRDefault="001E62AB" w:rsidP="001E62AB">
            <w:pPr>
              <w:spacing w:before="0" w:after="0" w:line="259" w:lineRule="auto"/>
              <w:ind w:firstLine="0"/>
              <w:jc w:val="left"/>
              <w:rPr>
                <w:rFonts w:eastAsia="Calibri" w:cs="Times New Roman"/>
                <w:sz w:val="20"/>
              </w:rPr>
            </w:pPr>
            <w:r w:rsidRPr="005A33CA">
              <w:rPr>
                <w:rFonts w:eastAsia="Calibri" w:cs="Times New Roman"/>
                <w:sz w:val="20"/>
              </w:rPr>
              <w:t>Umjerene</w:t>
            </w:r>
          </w:p>
        </w:tc>
        <w:tc>
          <w:tcPr>
            <w:tcW w:w="0" w:type="auto"/>
            <w:tcBorders>
              <w:top w:val="single" w:sz="4" w:space="0" w:color="auto"/>
              <w:left w:val="single" w:sz="8" w:space="0" w:color="auto"/>
              <w:bottom w:val="single" w:sz="4" w:space="0" w:color="auto"/>
              <w:right w:val="single" w:sz="8" w:space="0" w:color="auto"/>
            </w:tcBorders>
            <w:hideMark/>
          </w:tcPr>
          <w:p w14:paraId="2DFE7F7A" w14:textId="77777777" w:rsidR="001E62AB" w:rsidRPr="005A33CA" w:rsidRDefault="001E62AB" w:rsidP="001E62AB">
            <w:pPr>
              <w:spacing w:before="0" w:after="0" w:line="259" w:lineRule="auto"/>
              <w:ind w:firstLine="0"/>
              <w:jc w:val="center"/>
              <w:rPr>
                <w:rFonts w:eastAsia="Calibri" w:cs="Times New Roman"/>
                <w:sz w:val="20"/>
              </w:rPr>
            </w:pPr>
            <w:r w:rsidRPr="005A33CA">
              <w:rPr>
                <w:rFonts w:eastAsia="Calibri" w:cs="Times New Roman"/>
                <w:sz w:val="20"/>
              </w:rPr>
              <w:t>5 – 15%</w:t>
            </w:r>
          </w:p>
        </w:tc>
        <w:tc>
          <w:tcPr>
            <w:tcW w:w="0" w:type="auto"/>
            <w:tcBorders>
              <w:top w:val="single" w:sz="4" w:space="0" w:color="auto"/>
              <w:left w:val="single" w:sz="8" w:space="0" w:color="auto"/>
              <w:bottom w:val="single" w:sz="4" w:space="0" w:color="auto"/>
              <w:right w:val="single" w:sz="8" w:space="0" w:color="auto"/>
            </w:tcBorders>
            <w:shd w:val="clear" w:color="auto" w:fill="FFFF00"/>
          </w:tcPr>
          <w:p w14:paraId="176D373A" w14:textId="77777777" w:rsidR="001E62AB" w:rsidRPr="005A33CA" w:rsidRDefault="001E62AB" w:rsidP="001E62AB">
            <w:pPr>
              <w:spacing w:before="0" w:after="0" w:line="259" w:lineRule="auto"/>
              <w:ind w:firstLine="0"/>
              <w:jc w:val="center"/>
              <w:rPr>
                <w:rFonts w:eastAsia="Calibri" w:cs="Times New Roman"/>
                <w:sz w:val="20"/>
              </w:rPr>
            </w:pPr>
          </w:p>
        </w:tc>
      </w:tr>
      <w:tr w:rsidR="001E62AB" w:rsidRPr="005A33CA" w14:paraId="6AE97C85" w14:textId="77777777" w:rsidTr="001E62AB">
        <w:trPr>
          <w:jc w:val="center"/>
        </w:trPr>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2E1D2F67" w14:textId="77777777" w:rsidR="001E62AB" w:rsidRPr="005A33CA" w:rsidRDefault="001E62AB" w:rsidP="001E62AB">
            <w:pPr>
              <w:spacing w:before="0" w:after="0" w:line="259" w:lineRule="auto"/>
              <w:ind w:firstLine="0"/>
              <w:jc w:val="center"/>
              <w:rPr>
                <w:rFonts w:eastAsia="Calibri" w:cs="Times New Roman"/>
                <w:sz w:val="20"/>
              </w:rPr>
            </w:pPr>
            <w:r w:rsidRPr="005A33CA">
              <w:rPr>
                <w:rFonts w:eastAsia="Calibri" w:cs="Times New Roman"/>
                <w:sz w:val="20"/>
              </w:rPr>
              <w:t>4</w:t>
            </w:r>
          </w:p>
        </w:tc>
        <w:tc>
          <w:tcPr>
            <w:tcW w:w="0" w:type="auto"/>
            <w:tcBorders>
              <w:top w:val="single" w:sz="4" w:space="0" w:color="auto"/>
              <w:left w:val="single" w:sz="8" w:space="0" w:color="auto"/>
              <w:bottom w:val="single" w:sz="4" w:space="0" w:color="auto"/>
              <w:right w:val="single" w:sz="8" w:space="0" w:color="auto"/>
            </w:tcBorders>
            <w:shd w:val="clear" w:color="auto" w:fill="FFA500"/>
            <w:hideMark/>
          </w:tcPr>
          <w:p w14:paraId="30B057B0" w14:textId="77777777" w:rsidR="001E62AB" w:rsidRPr="005A33CA" w:rsidRDefault="001E62AB" w:rsidP="001E62AB">
            <w:pPr>
              <w:spacing w:before="0" w:after="0" w:line="259" w:lineRule="auto"/>
              <w:ind w:firstLine="0"/>
              <w:jc w:val="left"/>
              <w:rPr>
                <w:rFonts w:eastAsia="Calibri" w:cs="Times New Roman"/>
                <w:sz w:val="20"/>
              </w:rPr>
            </w:pPr>
            <w:r w:rsidRPr="005A33CA">
              <w:rPr>
                <w:rFonts w:eastAsia="Calibri" w:cs="Times New Roman"/>
                <w:sz w:val="20"/>
              </w:rPr>
              <w:t>Značajne</w:t>
            </w:r>
          </w:p>
        </w:tc>
        <w:tc>
          <w:tcPr>
            <w:tcW w:w="0" w:type="auto"/>
            <w:tcBorders>
              <w:top w:val="single" w:sz="4" w:space="0" w:color="auto"/>
              <w:left w:val="single" w:sz="8" w:space="0" w:color="auto"/>
              <w:bottom w:val="single" w:sz="4" w:space="0" w:color="auto"/>
              <w:right w:val="single" w:sz="8" w:space="0" w:color="auto"/>
            </w:tcBorders>
            <w:hideMark/>
          </w:tcPr>
          <w:p w14:paraId="7820C989" w14:textId="77777777" w:rsidR="001E62AB" w:rsidRPr="005A33CA" w:rsidRDefault="001E62AB" w:rsidP="001E62AB">
            <w:pPr>
              <w:spacing w:before="0" w:after="0" w:line="259" w:lineRule="auto"/>
              <w:ind w:firstLine="0"/>
              <w:jc w:val="center"/>
              <w:rPr>
                <w:rFonts w:eastAsia="Calibri" w:cs="Times New Roman"/>
                <w:sz w:val="20"/>
              </w:rPr>
            </w:pPr>
            <w:r w:rsidRPr="005A33CA">
              <w:rPr>
                <w:rFonts w:eastAsia="Calibri" w:cs="Times New Roman"/>
                <w:sz w:val="20"/>
              </w:rPr>
              <w:t>15 – 25%</w:t>
            </w:r>
          </w:p>
        </w:tc>
        <w:tc>
          <w:tcPr>
            <w:tcW w:w="0" w:type="auto"/>
            <w:tcBorders>
              <w:top w:val="single" w:sz="4" w:space="0" w:color="auto"/>
              <w:left w:val="single" w:sz="8" w:space="0" w:color="auto"/>
              <w:bottom w:val="single" w:sz="4" w:space="0" w:color="auto"/>
              <w:right w:val="single" w:sz="8" w:space="0" w:color="auto"/>
            </w:tcBorders>
            <w:shd w:val="clear" w:color="auto" w:fill="FFA500"/>
          </w:tcPr>
          <w:p w14:paraId="1CE07B5E" w14:textId="77777777" w:rsidR="001E62AB" w:rsidRPr="005A33CA" w:rsidRDefault="001E62AB" w:rsidP="001E62AB">
            <w:pPr>
              <w:spacing w:before="0" w:after="0" w:line="259" w:lineRule="auto"/>
              <w:ind w:firstLine="0"/>
              <w:jc w:val="center"/>
              <w:rPr>
                <w:rFonts w:eastAsia="Calibri" w:cs="Times New Roman"/>
                <w:sz w:val="20"/>
              </w:rPr>
            </w:pPr>
          </w:p>
        </w:tc>
      </w:tr>
      <w:tr w:rsidR="001E62AB" w:rsidRPr="005A33CA" w14:paraId="243458AC" w14:textId="77777777" w:rsidTr="001E62AB">
        <w:trPr>
          <w:trHeight w:val="149"/>
          <w:jc w:val="center"/>
        </w:trPr>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1A5ADD13" w14:textId="77777777" w:rsidR="001E62AB" w:rsidRPr="005A33CA" w:rsidRDefault="001E62AB" w:rsidP="001E62AB">
            <w:pPr>
              <w:spacing w:before="0" w:after="0" w:line="259" w:lineRule="auto"/>
              <w:ind w:firstLine="0"/>
              <w:jc w:val="center"/>
              <w:rPr>
                <w:rFonts w:eastAsia="Calibri" w:cs="Times New Roman"/>
                <w:sz w:val="20"/>
              </w:rPr>
            </w:pPr>
            <w:r w:rsidRPr="005A33CA">
              <w:rPr>
                <w:rFonts w:eastAsia="Calibri" w:cs="Times New Roman"/>
                <w:sz w:val="20"/>
              </w:rPr>
              <w:t>5</w:t>
            </w:r>
          </w:p>
        </w:tc>
        <w:tc>
          <w:tcPr>
            <w:tcW w:w="0" w:type="auto"/>
            <w:tcBorders>
              <w:top w:val="single" w:sz="4" w:space="0" w:color="auto"/>
              <w:left w:val="single" w:sz="8" w:space="0" w:color="auto"/>
              <w:bottom w:val="single" w:sz="8" w:space="0" w:color="auto"/>
              <w:right w:val="single" w:sz="8" w:space="0" w:color="auto"/>
            </w:tcBorders>
            <w:shd w:val="clear" w:color="auto" w:fill="FF0000"/>
            <w:hideMark/>
          </w:tcPr>
          <w:p w14:paraId="2ADFE4F7" w14:textId="77777777" w:rsidR="001E62AB" w:rsidRPr="005A33CA" w:rsidRDefault="001E62AB" w:rsidP="001E62AB">
            <w:pPr>
              <w:spacing w:before="0" w:after="0" w:line="259" w:lineRule="auto"/>
              <w:ind w:firstLine="0"/>
              <w:jc w:val="left"/>
              <w:rPr>
                <w:rFonts w:eastAsia="Calibri" w:cs="Times New Roman"/>
                <w:sz w:val="20"/>
              </w:rPr>
            </w:pPr>
            <w:r w:rsidRPr="005A33CA">
              <w:rPr>
                <w:rFonts w:eastAsia="Calibri" w:cs="Times New Roman"/>
                <w:sz w:val="20"/>
              </w:rPr>
              <w:t>Katastrofalne</w:t>
            </w:r>
          </w:p>
        </w:tc>
        <w:tc>
          <w:tcPr>
            <w:tcW w:w="0" w:type="auto"/>
            <w:tcBorders>
              <w:top w:val="single" w:sz="4" w:space="0" w:color="auto"/>
              <w:left w:val="single" w:sz="8" w:space="0" w:color="auto"/>
              <w:bottom w:val="single" w:sz="8" w:space="0" w:color="auto"/>
              <w:right w:val="single" w:sz="8" w:space="0" w:color="auto"/>
            </w:tcBorders>
            <w:hideMark/>
          </w:tcPr>
          <w:p w14:paraId="6A5FA102" w14:textId="77777777" w:rsidR="001E62AB" w:rsidRPr="005A33CA" w:rsidRDefault="001E62AB" w:rsidP="001E62AB">
            <w:pPr>
              <w:spacing w:before="0" w:after="0" w:line="259" w:lineRule="auto"/>
              <w:ind w:firstLine="0"/>
              <w:jc w:val="center"/>
              <w:rPr>
                <w:rFonts w:eastAsia="Calibri" w:cs="Times New Roman"/>
                <w:sz w:val="20"/>
              </w:rPr>
            </w:pPr>
            <w:r w:rsidRPr="005A33CA">
              <w:rPr>
                <w:rFonts w:eastAsia="Calibri" w:cs="Times New Roman"/>
                <w:sz w:val="20"/>
              </w:rPr>
              <w:t>&gt;25%</w:t>
            </w:r>
          </w:p>
        </w:tc>
        <w:tc>
          <w:tcPr>
            <w:tcW w:w="0" w:type="auto"/>
            <w:tcBorders>
              <w:top w:val="single" w:sz="4" w:space="0" w:color="auto"/>
              <w:left w:val="single" w:sz="8" w:space="0" w:color="auto"/>
              <w:bottom w:val="single" w:sz="8" w:space="0" w:color="auto"/>
              <w:right w:val="single" w:sz="8" w:space="0" w:color="auto"/>
            </w:tcBorders>
            <w:shd w:val="clear" w:color="auto" w:fill="FF0000"/>
          </w:tcPr>
          <w:p w14:paraId="71B0BC4A" w14:textId="77777777" w:rsidR="001E62AB" w:rsidRPr="005A33CA" w:rsidRDefault="001E62AB" w:rsidP="001E62AB">
            <w:pPr>
              <w:spacing w:before="0" w:after="0" w:line="259" w:lineRule="auto"/>
              <w:ind w:firstLine="0"/>
              <w:jc w:val="center"/>
              <w:rPr>
                <w:rFonts w:eastAsia="Calibri" w:cs="Times New Roman"/>
                <w:sz w:val="20"/>
              </w:rPr>
            </w:pPr>
          </w:p>
        </w:tc>
      </w:tr>
    </w:tbl>
    <w:p w14:paraId="073A86A5" w14:textId="77777777" w:rsidR="001E62AB" w:rsidRDefault="001E62AB" w:rsidP="001E62AB">
      <w:pPr>
        <w:pStyle w:val="Naslov4"/>
      </w:pPr>
      <w:bookmarkStart w:id="581" w:name="_Toc64269413"/>
      <w:r w:rsidRPr="00482EA1">
        <w:lastRenderedPageBreak/>
        <w:t>Poda</w:t>
      </w:r>
      <w:r>
        <w:t>t</w:t>
      </w:r>
      <w:r w:rsidRPr="00482EA1">
        <w:t>ci, izvori i metode izračuna kod razrade kategorije št</w:t>
      </w:r>
      <w:r>
        <w:t>eta u slučaju</w:t>
      </w:r>
      <w:r w:rsidRPr="00482EA1">
        <w:t xml:space="preserve"> </w:t>
      </w:r>
      <w:r>
        <w:t>tuče</w:t>
      </w:r>
      <w:bookmarkEnd w:id="581"/>
    </w:p>
    <w:p w14:paraId="6B4C1858" w14:textId="77777777" w:rsidR="001E62AB" w:rsidRDefault="001E62AB" w:rsidP="001E62AB">
      <w:r w:rsidRPr="00482EA1">
        <w:t>Poda</w:t>
      </w:r>
      <w:r>
        <w:t>t</w:t>
      </w:r>
      <w:r w:rsidRPr="00482EA1">
        <w:t>ci su uzeti iz Procjene ugroženosti i dopisa Općine o no</w:t>
      </w:r>
      <w:r>
        <w:t>včanim iznosima šteta u slučaju tuče</w:t>
      </w:r>
      <w:r w:rsidRPr="00482EA1">
        <w:t>.</w:t>
      </w:r>
    </w:p>
    <w:p w14:paraId="614ECED8" w14:textId="77777777" w:rsidR="001E62AB" w:rsidRDefault="001E62AB" w:rsidP="001E62AB">
      <w:pPr>
        <w:pStyle w:val="Naslov3"/>
      </w:pPr>
      <w:bookmarkStart w:id="582" w:name="_Toc64269414"/>
      <w:r>
        <w:t>Karta prijetnji u slučaju tuče</w:t>
      </w:r>
      <w:bookmarkEnd w:id="582"/>
    </w:p>
    <w:p w14:paraId="27621D72" w14:textId="77777777" w:rsidR="001E62AB" w:rsidRDefault="0033175B" w:rsidP="001E62AB">
      <w:pPr>
        <w:keepNext/>
        <w:ind w:firstLine="0"/>
        <w:jc w:val="center"/>
      </w:pPr>
      <w:r>
        <w:rPr>
          <w:noProof/>
          <w:lang w:eastAsia="hr-HR"/>
        </w:rPr>
        <w:drawing>
          <wp:inline distT="0" distB="0" distL="0" distR="0" wp14:anchorId="4DA1742A" wp14:editId="45F23F95">
            <wp:extent cx="5550419" cy="4358649"/>
            <wp:effectExtent l="0" t="0" r="0" b="3810"/>
            <wp:docPr id="59" name="Slika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KP-P(K).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550419" cy="4358649"/>
                    </a:xfrm>
                    <a:prstGeom prst="rect">
                      <a:avLst/>
                    </a:prstGeom>
                  </pic:spPr>
                </pic:pic>
              </a:graphicData>
            </a:graphic>
          </wp:inline>
        </w:drawing>
      </w:r>
    </w:p>
    <w:p w14:paraId="7A10643E" w14:textId="5634CB07" w:rsidR="001E62AB" w:rsidRDefault="001E62AB" w:rsidP="001E62AB">
      <w:pPr>
        <w:pStyle w:val="Opisslike"/>
      </w:pPr>
      <w:bookmarkStart w:id="583" w:name="_Toc64269489"/>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w:instrText>
      </w:r>
      <w:r w:rsidR="00305531">
        <w:instrText xml:space="preserve">IC \s 1 </w:instrText>
      </w:r>
      <w:r w:rsidR="00305531">
        <w:fldChar w:fldCharType="separate"/>
      </w:r>
      <w:r w:rsidR="00305531">
        <w:rPr>
          <w:noProof/>
        </w:rPr>
        <w:t>45</w:t>
      </w:r>
      <w:r w:rsidR="00305531">
        <w:rPr>
          <w:noProof/>
        </w:rPr>
        <w:fldChar w:fldCharType="end"/>
      </w:r>
      <w:r>
        <w:t xml:space="preserve"> – Karta prijetnji u slučaju tuče</w:t>
      </w:r>
      <w:bookmarkEnd w:id="583"/>
    </w:p>
    <w:p w14:paraId="61E2A9D0" w14:textId="77777777" w:rsidR="001E62AB" w:rsidRDefault="001E62AB" w:rsidP="001E62AB">
      <w:pPr>
        <w:pStyle w:val="Naslov3"/>
      </w:pPr>
      <w:bookmarkStart w:id="584" w:name="_Toc64269415"/>
      <w:r>
        <w:lastRenderedPageBreak/>
        <w:t>Matrice rizika u slučaju tuče</w:t>
      </w:r>
      <w:bookmarkEnd w:id="584"/>
    </w:p>
    <w:p w14:paraId="4F99842D" w14:textId="77777777" w:rsidR="001E62AB" w:rsidRDefault="001E62AB" w:rsidP="001E62AB">
      <w:pPr>
        <w:keepNext/>
        <w:ind w:firstLine="0"/>
        <w:jc w:val="center"/>
      </w:pPr>
      <w:r>
        <w:rPr>
          <w:noProof/>
          <w:lang w:eastAsia="hr-HR"/>
        </w:rPr>
        <w:drawing>
          <wp:inline distT="0" distB="0" distL="0" distR="0" wp14:anchorId="797E062D" wp14:editId="72BFDE63">
            <wp:extent cx="3569215" cy="3660655"/>
            <wp:effectExtent l="0" t="0" r="0" b="0"/>
            <wp:docPr id="34" name="Sl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ŽZLJ_3_1.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569215" cy="3660655"/>
                    </a:xfrm>
                    <a:prstGeom prst="rect">
                      <a:avLst/>
                    </a:prstGeom>
                  </pic:spPr>
                </pic:pic>
              </a:graphicData>
            </a:graphic>
          </wp:inline>
        </w:drawing>
      </w:r>
    </w:p>
    <w:p w14:paraId="4F70969A" w14:textId="4A1508D2" w:rsidR="001E62AB" w:rsidRPr="00C64776" w:rsidRDefault="001E62AB" w:rsidP="001E62AB">
      <w:pPr>
        <w:pStyle w:val="Opisslike"/>
      </w:pPr>
      <w:bookmarkStart w:id="585" w:name="_Toc64269490"/>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46</w:t>
      </w:r>
      <w:r w:rsidR="00305531">
        <w:rPr>
          <w:noProof/>
        </w:rPr>
        <w:fldChar w:fldCharType="end"/>
      </w:r>
      <w:r w:rsidR="00D1682A">
        <w:t xml:space="preserve"> </w:t>
      </w:r>
      <w:r>
        <w:t xml:space="preserve">– </w:t>
      </w:r>
      <w:r w:rsidRPr="00882F18">
        <w:t xml:space="preserve">Matrica rizika utjecaja na </w:t>
      </w:r>
      <w:r>
        <w:t>život i zdravlje ljudi</w:t>
      </w:r>
      <w:r w:rsidRPr="00882F18">
        <w:t xml:space="preserve"> u slučaju</w:t>
      </w:r>
      <w:r>
        <w:t xml:space="preserve"> tuče</w:t>
      </w:r>
      <w:bookmarkEnd w:id="585"/>
    </w:p>
    <w:p w14:paraId="2D4E6D22" w14:textId="77777777" w:rsidR="001E62AB" w:rsidRDefault="001E62AB" w:rsidP="001E62AB">
      <w:pPr>
        <w:keepNext/>
        <w:ind w:firstLine="0"/>
        <w:jc w:val="center"/>
      </w:pPr>
      <w:r>
        <w:rPr>
          <w:noProof/>
          <w:lang w:eastAsia="hr-HR"/>
        </w:rPr>
        <w:drawing>
          <wp:inline distT="0" distB="0" distL="0" distR="0" wp14:anchorId="45C3677D" wp14:editId="7465F30F">
            <wp:extent cx="3569215" cy="3660655"/>
            <wp:effectExtent l="0" t="0" r="0" b="0"/>
            <wp:docPr id="35" name="Slik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_3_4.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569215" cy="3660655"/>
                    </a:xfrm>
                    <a:prstGeom prst="rect">
                      <a:avLst/>
                    </a:prstGeom>
                  </pic:spPr>
                </pic:pic>
              </a:graphicData>
            </a:graphic>
          </wp:inline>
        </w:drawing>
      </w:r>
    </w:p>
    <w:p w14:paraId="34BD8D5D" w14:textId="7A3D7A62" w:rsidR="001E62AB" w:rsidRDefault="001E62AB" w:rsidP="001E62AB">
      <w:pPr>
        <w:pStyle w:val="Opisslike"/>
      </w:pPr>
      <w:bookmarkStart w:id="586" w:name="_Toc64269491"/>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47</w:t>
      </w:r>
      <w:r w:rsidR="00305531">
        <w:rPr>
          <w:noProof/>
        </w:rPr>
        <w:fldChar w:fldCharType="end"/>
      </w:r>
      <w:r>
        <w:t xml:space="preserve"> – </w:t>
      </w:r>
      <w:r w:rsidRPr="00882F18">
        <w:t xml:space="preserve">Matrica rizika utjecaja na </w:t>
      </w:r>
      <w:r>
        <w:t>gospodarstvo</w:t>
      </w:r>
      <w:r w:rsidRPr="00882F18">
        <w:t xml:space="preserve"> u slučaju</w:t>
      </w:r>
      <w:r>
        <w:t xml:space="preserve"> tuče</w:t>
      </w:r>
      <w:bookmarkEnd w:id="586"/>
    </w:p>
    <w:p w14:paraId="66E504B8" w14:textId="77777777" w:rsidR="001E62AB" w:rsidRPr="00C64776" w:rsidRDefault="001E62AB" w:rsidP="001E62AB">
      <w:pPr>
        <w:tabs>
          <w:tab w:val="left" w:pos="9072"/>
        </w:tabs>
        <w:ind w:right="566" w:firstLine="0"/>
        <w:jc w:val="center"/>
      </w:pPr>
    </w:p>
    <w:p w14:paraId="7AF3022C" w14:textId="77777777" w:rsidR="001E62AB" w:rsidRDefault="001E62AB" w:rsidP="001E62AB">
      <w:pPr>
        <w:keepNext/>
        <w:ind w:firstLine="0"/>
        <w:jc w:val="center"/>
      </w:pPr>
      <w:r>
        <w:rPr>
          <w:noProof/>
          <w:lang w:eastAsia="hr-HR"/>
        </w:rPr>
        <w:lastRenderedPageBreak/>
        <w:drawing>
          <wp:inline distT="0" distB="0" distL="0" distR="0" wp14:anchorId="062A7FB0" wp14:editId="27713285">
            <wp:extent cx="3569215" cy="3660655"/>
            <wp:effectExtent l="0" t="0" r="0" b="0"/>
            <wp:docPr id="36" name="Slika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P_3_1.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569215" cy="3660655"/>
                    </a:xfrm>
                    <a:prstGeom prst="rect">
                      <a:avLst/>
                    </a:prstGeom>
                  </pic:spPr>
                </pic:pic>
              </a:graphicData>
            </a:graphic>
          </wp:inline>
        </w:drawing>
      </w:r>
    </w:p>
    <w:p w14:paraId="57A75170" w14:textId="309D957F" w:rsidR="001E62AB" w:rsidRDefault="001E62AB" w:rsidP="001E62AB">
      <w:pPr>
        <w:pStyle w:val="Opisslike"/>
      </w:pPr>
      <w:bookmarkStart w:id="587" w:name="_Toc64269492"/>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48</w:t>
      </w:r>
      <w:r w:rsidR="00305531">
        <w:rPr>
          <w:noProof/>
        </w:rPr>
        <w:fldChar w:fldCharType="end"/>
      </w:r>
      <w:r w:rsidRPr="00191CEF">
        <w:t xml:space="preserve"> </w:t>
      </w:r>
      <w:r>
        <w:t xml:space="preserve">– </w:t>
      </w:r>
      <w:r w:rsidRPr="00882F18">
        <w:t>M</w:t>
      </w:r>
      <w:r>
        <w:t>atrica rizika utjecaja na društvenu stabilnost i politiku</w:t>
      </w:r>
      <w:r w:rsidRPr="00882F18">
        <w:t xml:space="preserve"> u slučaju</w:t>
      </w:r>
      <w:r>
        <w:t xml:space="preserve"> tuče</w:t>
      </w:r>
      <w:bookmarkEnd w:id="587"/>
    </w:p>
    <w:p w14:paraId="48EC0E7A" w14:textId="77777777" w:rsidR="001E62AB" w:rsidRDefault="001E62AB" w:rsidP="001E62AB">
      <w:pPr>
        <w:keepNext/>
        <w:ind w:firstLine="0"/>
        <w:jc w:val="center"/>
      </w:pPr>
      <w:r>
        <w:rPr>
          <w:noProof/>
          <w:lang w:eastAsia="hr-HR"/>
        </w:rPr>
        <w:drawing>
          <wp:inline distT="0" distB="0" distL="0" distR="0" wp14:anchorId="3CABD8E8" wp14:editId="27AD05CA">
            <wp:extent cx="3569215" cy="3660655"/>
            <wp:effectExtent l="0" t="0" r="0" b="0"/>
            <wp:docPr id="37" name="Slika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M_3_2.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569215" cy="3660655"/>
                    </a:xfrm>
                    <a:prstGeom prst="rect">
                      <a:avLst/>
                    </a:prstGeom>
                  </pic:spPr>
                </pic:pic>
              </a:graphicData>
            </a:graphic>
          </wp:inline>
        </w:drawing>
      </w:r>
    </w:p>
    <w:p w14:paraId="22F44187" w14:textId="13E33737" w:rsidR="001E62AB" w:rsidRDefault="001E62AB" w:rsidP="001E62AB">
      <w:pPr>
        <w:pStyle w:val="Opisslike"/>
      </w:pPr>
      <w:bookmarkStart w:id="588" w:name="_Toc64269493"/>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49</w:t>
      </w:r>
      <w:r w:rsidR="00305531">
        <w:rPr>
          <w:noProof/>
        </w:rPr>
        <w:fldChar w:fldCharType="end"/>
      </w:r>
      <w:r w:rsidRPr="00191CEF">
        <w:t xml:space="preserve"> </w:t>
      </w:r>
      <w:r>
        <w:t>– Zbirna matrica rizika</w:t>
      </w:r>
      <w:r w:rsidRPr="00882F18">
        <w:t xml:space="preserve"> u slučaju</w:t>
      </w:r>
      <w:r>
        <w:t xml:space="preserve"> tuče</w:t>
      </w:r>
      <w:bookmarkEnd w:id="588"/>
    </w:p>
    <w:p w14:paraId="0F829E67" w14:textId="77777777" w:rsidR="001E62AB" w:rsidRPr="00D538C5" w:rsidRDefault="001E62AB" w:rsidP="001E62AB">
      <w:pPr>
        <w:pStyle w:val="Naslov3"/>
      </w:pPr>
      <w:bookmarkStart w:id="589" w:name="_Toc64269416"/>
      <w:r>
        <w:lastRenderedPageBreak/>
        <w:t>Karta rizika u slučaju tuče</w:t>
      </w:r>
      <w:bookmarkEnd w:id="589"/>
    </w:p>
    <w:p w14:paraId="21039E66" w14:textId="77777777" w:rsidR="001E62AB" w:rsidRDefault="0033175B" w:rsidP="001E62AB">
      <w:pPr>
        <w:keepNext/>
        <w:ind w:firstLine="0"/>
        <w:jc w:val="center"/>
      </w:pPr>
      <w:r>
        <w:rPr>
          <w:noProof/>
          <w:lang w:eastAsia="hr-HR"/>
        </w:rPr>
        <w:drawing>
          <wp:inline distT="0" distB="0" distL="0" distR="0" wp14:anchorId="33C3D121" wp14:editId="7A3AA20C">
            <wp:extent cx="5401067" cy="4358649"/>
            <wp:effectExtent l="0" t="0" r="9525" b="3810"/>
            <wp:docPr id="60" name="Slika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KR-P(T).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01067" cy="4358649"/>
                    </a:xfrm>
                    <a:prstGeom prst="rect">
                      <a:avLst/>
                    </a:prstGeom>
                  </pic:spPr>
                </pic:pic>
              </a:graphicData>
            </a:graphic>
          </wp:inline>
        </w:drawing>
      </w:r>
    </w:p>
    <w:p w14:paraId="22E085C0" w14:textId="265E593A" w:rsidR="00D1682A" w:rsidRDefault="001E62AB" w:rsidP="00D1682A">
      <w:pPr>
        <w:pStyle w:val="Opisslike"/>
        <w:sectPr w:rsidR="00D1682A" w:rsidSect="001E62AB">
          <w:pgSz w:w="11906" w:h="16838"/>
          <w:pgMar w:top="1134" w:right="1134" w:bottom="1134" w:left="1134" w:header="720" w:footer="720" w:gutter="0"/>
          <w:cols w:space="720"/>
          <w:docGrid w:linePitch="360"/>
        </w:sectPr>
      </w:pPr>
      <w:bookmarkStart w:id="590" w:name="_Toc64269494"/>
      <w:r>
        <w:t xml:space="preserve">Slika </w:t>
      </w:r>
      <w:r w:rsidR="00305531">
        <w:fldChar w:fldCharType="begin"/>
      </w:r>
      <w:r w:rsidR="00305531">
        <w:instrText xml:space="preserve"> STYLEREF 1 \s </w:instrText>
      </w:r>
      <w:r w:rsidR="00305531">
        <w:fldChar w:fldCharType="separate"/>
      </w:r>
      <w:r w:rsidR="00305531">
        <w:rPr>
          <w:noProof/>
        </w:rPr>
        <w:t>5</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50</w:t>
      </w:r>
      <w:r w:rsidR="00305531">
        <w:rPr>
          <w:noProof/>
        </w:rPr>
        <w:fldChar w:fldCharType="end"/>
      </w:r>
      <w:r>
        <w:t xml:space="preserve"> – Karta rizika u slučaju tuče</w:t>
      </w:r>
      <w:bookmarkEnd w:id="590"/>
    </w:p>
    <w:p w14:paraId="1A77D04C" w14:textId="77777777" w:rsidR="00D1682A" w:rsidRDefault="00D1682A" w:rsidP="00D1682A">
      <w:pPr>
        <w:pStyle w:val="Naslov1"/>
      </w:pPr>
      <w:bookmarkStart w:id="591" w:name="_Toc482004257"/>
      <w:bookmarkStart w:id="592" w:name="_Toc64269417"/>
      <w:r>
        <w:lastRenderedPageBreak/>
        <w:t>MATRICA RIZIKA S USPOREĐENIM RIZICIMA</w:t>
      </w:r>
      <w:bookmarkEnd w:id="591"/>
      <w:bookmarkEnd w:id="592"/>
    </w:p>
    <w:p w14:paraId="017EBA45" w14:textId="040EAB35" w:rsidR="00D1682A" w:rsidRDefault="00FD1996" w:rsidP="00D1682A">
      <w:pPr>
        <w:keepNext/>
        <w:ind w:firstLine="0"/>
        <w:jc w:val="center"/>
      </w:pPr>
      <w:r>
        <w:rPr>
          <w:noProof/>
        </w:rPr>
        <w:drawing>
          <wp:inline distT="0" distB="0" distL="0" distR="0" wp14:anchorId="64E728BD" wp14:editId="4DBDC3D5">
            <wp:extent cx="5402580" cy="5402580"/>
            <wp:effectExtent l="0" t="0" r="7620" b="7620"/>
            <wp:docPr id="66" name="Slika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402580" cy="5402580"/>
                    </a:xfrm>
                    <a:prstGeom prst="rect">
                      <a:avLst/>
                    </a:prstGeom>
                    <a:noFill/>
                    <a:ln>
                      <a:noFill/>
                    </a:ln>
                  </pic:spPr>
                </pic:pic>
              </a:graphicData>
            </a:graphic>
          </wp:inline>
        </w:drawing>
      </w:r>
    </w:p>
    <w:p w14:paraId="75BCA78E" w14:textId="77C667AB" w:rsidR="00D1682A" w:rsidRDefault="00D1682A" w:rsidP="00D1682A">
      <w:pPr>
        <w:pStyle w:val="Opisslike"/>
      </w:pPr>
      <w:bookmarkStart w:id="593" w:name="_Toc474388645"/>
      <w:bookmarkStart w:id="594" w:name="_Toc482004331"/>
      <w:bookmarkStart w:id="595" w:name="_Toc64269495"/>
      <w:r>
        <w:t xml:space="preserve">Slika </w:t>
      </w:r>
      <w:r w:rsidR="00305531">
        <w:fldChar w:fldCharType="begin"/>
      </w:r>
      <w:r w:rsidR="00305531">
        <w:instrText xml:space="preserve"> STYLEREF 1 \s </w:instrText>
      </w:r>
      <w:r w:rsidR="00305531">
        <w:fldChar w:fldCharType="separate"/>
      </w:r>
      <w:r w:rsidR="00305531">
        <w:rPr>
          <w:noProof/>
        </w:rPr>
        <w:t>6</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1</w:t>
      </w:r>
      <w:r w:rsidR="00305531">
        <w:rPr>
          <w:noProof/>
        </w:rPr>
        <w:fldChar w:fldCharType="end"/>
      </w:r>
      <w:r>
        <w:t xml:space="preserve"> – Prikaz matrice rizika s uspoređenim rizicima</w:t>
      </w:r>
      <w:bookmarkEnd w:id="593"/>
      <w:bookmarkEnd w:id="594"/>
      <w:bookmarkEnd w:id="595"/>
    </w:p>
    <w:p w14:paraId="6174DF28" w14:textId="77777777" w:rsidR="00D1682A" w:rsidRDefault="00D1682A" w:rsidP="00D1682A">
      <w:pPr>
        <w:sectPr w:rsidR="00D1682A" w:rsidSect="00D1682A">
          <w:headerReference w:type="even" r:id="rId67"/>
          <w:footerReference w:type="even" r:id="rId68"/>
          <w:headerReference w:type="first" r:id="rId69"/>
          <w:footerReference w:type="first" r:id="rId70"/>
          <w:pgSz w:w="11906" w:h="16838"/>
          <w:pgMar w:top="1134" w:right="1134" w:bottom="1134" w:left="1134" w:header="720" w:footer="720" w:gutter="0"/>
          <w:cols w:space="720"/>
          <w:docGrid w:linePitch="360"/>
        </w:sectPr>
      </w:pPr>
    </w:p>
    <w:p w14:paraId="5BA1EE8D" w14:textId="77777777" w:rsidR="00D1682A" w:rsidRDefault="00D1682A" w:rsidP="00D1682A">
      <w:pPr>
        <w:pStyle w:val="Naslov1"/>
      </w:pPr>
      <w:bookmarkStart w:id="596" w:name="_Toc482004258"/>
      <w:bookmarkStart w:id="597" w:name="_Toc64269418"/>
      <w:r>
        <w:lastRenderedPageBreak/>
        <w:t>ANALIZA STANJA SUSTAVA CIVILNE ZAŠTITE</w:t>
      </w:r>
      <w:bookmarkEnd w:id="596"/>
      <w:bookmarkEnd w:id="597"/>
    </w:p>
    <w:p w14:paraId="6E497C13" w14:textId="77777777" w:rsidR="00D1682A" w:rsidRDefault="00D1682A" w:rsidP="00D1682A">
      <w:r w:rsidRPr="00170EFF">
        <w:t xml:space="preserve">Analiza stanja sustava civilne zaštite na području </w:t>
      </w:r>
      <w:r>
        <w:t>Općine</w:t>
      </w:r>
      <w:r w:rsidRPr="00170EFF">
        <w:t xml:space="preserve"> odvija se kroz područje preventive i reagiranja, a ocjenjuje se tabličnim prikazom spremnosti sustava civilne zaštite i zaključcima. Ocjenu ćemo dobiti na način da ćemo izračunati postotak pozitivnih o</w:t>
      </w:r>
      <w:r>
        <w:t>dgovora (DA) u tablici. Dobiveni postotci pretvorit će se</w:t>
      </w:r>
      <w:r w:rsidRPr="00170EFF">
        <w:t xml:space="preserve"> u cij</w:t>
      </w:r>
      <w:r>
        <w:t>ele brojeve na sl</w:t>
      </w:r>
      <w:r w:rsidRPr="00170EFF">
        <w:t>jedeći način:</w:t>
      </w:r>
    </w:p>
    <w:p w14:paraId="1429D17A" w14:textId="77777777" w:rsidR="00D1682A" w:rsidRDefault="00D1682A" w:rsidP="006545C5">
      <w:pPr>
        <w:pStyle w:val="Odlomakpopisa"/>
        <w:numPr>
          <w:ilvl w:val="0"/>
          <w:numId w:val="57"/>
        </w:numPr>
      </w:pPr>
      <w:r>
        <w:t>0 – 25 % – ocjena 4 – vrlo niska spremnost,</w:t>
      </w:r>
    </w:p>
    <w:p w14:paraId="2355F071" w14:textId="77777777" w:rsidR="00D1682A" w:rsidRDefault="00D1682A" w:rsidP="006545C5">
      <w:pPr>
        <w:pStyle w:val="Odlomakpopisa"/>
        <w:numPr>
          <w:ilvl w:val="0"/>
          <w:numId w:val="57"/>
        </w:numPr>
      </w:pPr>
      <w:r>
        <w:t>26 – 50 % – ocjena 3 – niska spremnost,</w:t>
      </w:r>
    </w:p>
    <w:p w14:paraId="32F5DE97" w14:textId="77777777" w:rsidR="00D1682A" w:rsidRDefault="00D1682A" w:rsidP="006545C5">
      <w:pPr>
        <w:pStyle w:val="Odlomakpopisa"/>
        <w:numPr>
          <w:ilvl w:val="0"/>
          <w:numId w:val="57"/>
        </w:numPr>
      </w:pPr>
      <w:r>
        <w:t>51 – 75 % – ocjena 2 – visoka spremnost,</w:t>
      </w:r>
    </w:p>
    <w:p w14:paraId="1D6921E5" w14:textId="77777777" w:rsidR="00D1682A" w:rsidRDefault="00D1682A" w:rsidP="006545C5">
      <w:pPr>
        <w:pStyle w:val="Odlomakpopisa"/>
        <w:numPr>
          <w:ilvl w:val="0"/>
          <w:numId w:val="57"/>
        </w:numPr>
      </w:pPr>
      <w:r>
        <w:t>76 – 100 % – ocjena 1 – vrlo visoka spremnost.</w:t>
      </w:r>
    </w:p>
    <w:p w14:paraId="65461C44" w14:textId="20FB537D" w:rsidR="00D1682A" w:rsidRDefault="00D1682A" w:rsidP="00D1682A">
      <w:pPr>
        <w:pStyle w:val="Opisslike"/>
        <w:keepNext/>
      </w:pPr>
      <w:bookmarkStart w:id="598" w:name="_Toc474407636"/>
      <w:bookmarkStart w:id="599" w:name="_Toc482004391"/>
      <w:bookmarkStart w:id="600" w:name="_Toc64269729"/>
      <w:r>
        <w:t xml:space="preserve">Tablica </w:t>
      </w:r>
      <w:r w:rsidR="00305531">
        <w:fldChar w:fldCharType="begin"/>
      </w:r>
      <w:r w:rsidR="00305531">
        <w:instrText xml:space="preserve"> STYLEREF 1 \s </w:instrText>
      </w:r>
      <w:r w:rsidR="00305531">
        <w:fldChar w:fldCharType="separate"/>
      </w:r>
      <w:r w:rsidR="00305531">
        <w:rPr>
          <w:noProof/>
        </w:rPr>
        <w:t>7</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1</w:t>
      </w:r>
      <w:r w:rsidR="00305531">
        <w:rPr>
          <w:noProof/>
        </w:rPr>
        <w:fldChar w:fldCharType="end"/>
      </w:r>
      <w:r>
        <w:t xml:space="preserve"> – Prikaz stanja područja preventive sustava civilne zaštite Općine</w:t>
      </w:r>
      <w:bookmarkEnd w:id="598"/>
      <w:bookmarkEnd w:id="599"/>
      <w:bookmarkEnd w:id="600"/>
    </w:p>
    <w:tbl>
      <w:tblPr>
        <w:tblStyle w:val="Reetkatablice"/>
        <w:tblW w:w="0" w:type="auto"/>
        <w:jc w:val="center"/>
        <w:tblLook w:val="04A0" w:firstRow="1" w:lastRow="0" w:firstColumn="1" w:lastColumn="0" w:noHBand="0" w:noVBand="1"/>
      </w:tblPr>
      <w:tblGrid>
        <w:gridCol w:w="658"/>
        <w:gridCol w:w="6029"/>
        <w:gridCol w:w="1535"/>
        <w:gridCol w:w="1396"/>
      </w:tblGrid>
      <w:tr w:rsidR="00D1682A" w:rsidRPr="00170EFF" w14:paraId="0A40F253" w14:textId="77777777" w:rsidTr="00D1682A">
        <w:trPr>
          <w:jc w:val="center"/>
        </w:trPr>
        <w:tc>
          <w:tcPr>
            <w:tcW w:w="9618"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DB740E2" w14:textId="77777777" w:rsidR="00D1682A" w:rsidRPr="00170EFF" w:rsidRDefault="00D1682A" w:rsidP="00D1682A">
            <w:pPr>
              <w:pStyle w:val="Tablica"/>
              <w:jc w:val="center"/>
              <w:rPr>
                <w:b/>
                <w:szCs w:val="20"/>
              </w:rPr>
            </w:pPr>
            <w:r w:rsidRPr="00170EFF">
              <w:rPr>
                <w:b/>
                <w:szCs w:val="20"/>
              </w:rPr>
              <w:t>PODRUČJE PREVENTIVE</w:t>
            </w:r>
          </w:p>
        </w:tc>
      </w:tr>
      <w:tr w:rsidR="00D1682A" w:rsidRPr="00170EFF" w14:paraId="40A75885" w14:textId="77777777" w:rsidTr="00D1682A">
        <w:trPr>
          <w:trHeight w:val="262"/>
          <w:jc w:val="center"/>
        </w:trPr>
        <w:tc>
          <w:tcPr>
            <w:tcW w:w="658" w:type="dxa"/>
            <w:vMerge w:val="restart"/>
            <w:tcBorders>
              <w:top w:val="single" w:sz="8" w:space="0" w:color="auto"/>
              <w:left w:val="single" w:sz="8" w:space="0" w:color="auto"/>
              <w:right w:val="single" w:sz="8" w:space="0" w:color="auto"/>
            </w:tcBorders>
            <w:vAlign w:val="center"/>
          </w:tcPr>
          <w:p w14:paraId="789D13EB" w14:textId="77777777" w:rsidR="00D1682A" w:rsidRPr="00170EFF" w:rsidRDefault="00D1682A" w:rsidP="00D1682A">
            <w:pPr>
              <w:pStyle w:val="Tablica"/>
              <w:jc w:val="center"/>
              <w:rPr>
                <w:b/>
                <w:szCs w:val="20"/>
              </w:rPr>
            </w:pPr>
            <w:r w:rsidRPr="00170EFF">
              <w:rPr>
                <w:b/>
                <w:szCs w:val="20"/>
              </w:rPr>
              <w:t>Red. br.</w:t>
            </w:r>
          </w:p>
        </w:tc>
        <w:tc>
          <w:tcPr>
            <w:tcW w:w="6029" w:type="dxa"/>
            <w:vMerge w:val="restart"/>
            <w:tcBorders>
              <w:top w:val="single" w:sz="8" w:space="0" w:color="auto"/>
              <w:left w:val="single" w:sz="8" w:space="0" w:color="auto"/>
              <w:right w:val="single" w:sz="8" w:space="0" w:color="auto"/>
            </w:tcBorders>
            <w:vAlign w:val="center"/>
          </w:tcPr>
          <w:p w14:paraId="3D12204C" w14:textId="77777777" w:rsidR="00D1682A" w:rsidRPr="00170EFF" w:rsidRDefault="00D1682A" w:rsidP="00D1682A">
            <w:pPr>
              <w:pStyle w:val="Tablica"/>
              <w:jc w:val="center"/>
              <w:rPr>
                <w:b/>
                <w:szCs w:val="20"/>
              </w:rPr>
            </w:pPr>
            <w:r w:rsidRPr="00170EFF">
              <w:rPr>
                <w:b/>
                <w:szCs w:val="20"/>
              </w:rPr>
              <w:t>Opis</w:t>
            </w:r>
          </w:p>
        </w:tc>
        <w:tc>
          <w:tcPr>
            <w:tcW w:w="2931" w:type="dxa"/>
            <w:gridSpan w:val="2"/>
            <w:tcBorders>
              <w:top w:val="single" w:sz="8" w:space="0" w:color="auto"/>
              <w:left w:val="single" w:sz="8" w:space="0" w:color="auto"/>
              <w:bottom w:val="single" w:sz="8" w:space="0" w:color="auto"/>
              <w:right w:val="single" w:sz="8" w:space="0" w:color="auto"/>
            </w:tcBorders>
            <w:vAlign w:val="center"/>
          </w:tcPr>
          <w:p w14:paraId="7B6DDC3F" w14:textId="77777777" w:rsidR="00D1682A" w:rsidRPr="00170EFF" w:rsidRDefault="00D1682A" w:rsidP="00D1682A">
            <w:pPr>
              <w:pStyle w:val="Tablica"/>
              <w:jc w:val="center"/>
              <w:rPr>
                <w:b/>
                <w:szCs w:val="20"/>
              </w:rPr>
            </w:pPr>
            <w:r w:rsidRPr="00170EFF">
              <w:rPr>
                <w:b/>
                <w:szCs w:val="20"/>
              </w:rPr>
              <w:t>Ocjena</w:t>
            </w:r>
          </w:p>
        </w:tc>
      </w:tr>
      <w:tr w:rsidR="00D1682A" w:rsidRPr="00170EFF" w14:paraId="66BC9886" w14:textId="77777777" w:rsidTr="00D1682A">
        <w:trPr>
          <w:trHeight w:val="253"/>
          <w:jc w:val="center"/>
        </w:trPr>
        <w:tc>
          <w:tcPr>
            <w:tcW w:w="658" w:type="dxa"/>
            <w:vMerge/>
            <w:tcBorders>
              <w:left w:val="single" w:sz="8" w:space="0" w:color="auto"/>
              <w:bottom w:val="single" w:sz="8" w:space="0" w:color="auto"/>
              <w:right w:val="single" w:sz="8" w:space="0" w:color="auto"/>
            </w:tcBorders>
            <w:vAlign w:val="center"/>
          </w:tcPr>
          <w:p w14:paraId="6EFBB510" w14:textId="77777777" w:rsidR="00D1682A" w:rsidRPr="00170EFF" w:rsidRDefault="00D1682A" w:rsidP="00D1682A">
            <w:pPr>
              <w:pStyle w:val="Tablica"/>
              <w:jc w:val="center"/>
              <w:rPr>
                <w:b/>
                <w:szCs w:val="20"/>
              </w:rPr>
            </w:pPr>
          </w:p>
        </w:tc>
        <w:tc>
          <w:tcPr>
            <w:tcW w:w="6029" w:type="dxa"/>
            <w:vMerge/>
            <w:tcBorders>
              <w:left w:val="single" w:sz="8" w:space="0" w:color="auto"/>
              <w:bottom w:val="single" w:sz="8" w:space="0" w:color="auto"/>
              <w:right w:val="single" w:sz="8" w:space="0" w:color="auto"/>
            </w:tcBorders>
            <w:vAlign w:val="center"/>
          </w:tcPr>
          <w:p w14:paraId="495E2358" w14:textId="77777777" w:rsidR="00D1682A" w:rsidRPr="00170EFF" w:rsidRDefault="00D1682A" w:rsidP="00D1682A">
            <w:pPr>
              <w:pStyle w:val="Tablica"/>
              <w:jc w:val="center"/>
              <w:rPr>
                <w:b/>
                <w:szCs w:val="20"/>
              </w:rPr>
            </w:pPr>
          </w:p>
        </w:tc>
        <w:tc>
          <w:tcPr>
            <w:tcW w:w="1535" w:type="dxa"/>
            <w:tcBorders>
              <w:top w:val="single" w:sz="8" w:space="0" w:color="auto"/>
              <w:left w:val="single" w:sz="8" w:space="0" w:color="auto"/>
              <w:bottom w:val="single" w:sz="8" w:space="0" w:color="auto"/>
              <w:right w:val="single" w:sz="8" w:space="0" w:color="auto"/>
            </w:tcBorders>
            <w:vAlign w:val="center"/>
          </w:tcPr>
          <w:p w14:paraId="3B7EBC9D" w14:textId="77777777" w:rsidR="00D1682A" w:rsidRPr="00170EFF" w:rsidRDefault="00D1682A" w:rsidP="00D1682A">
            <w:pPr>
              <w:pStyle w:val="Tablica"/>
              <w:jc w:val="center"/>
              <w:rPr>
                <w:b/>
                <w:szCs w:val="20"/>
              </w:rPr>
            </w:pPr>
            <w:r w:rsidRPr="00170EFF">
              <w:rPr>
                <w:b/>
                <w:szCs w:val="20"/>
              </w:rPr>
              <w:t>DA</w:t>
            </w:r>
          </w:p>
        </w:tc>
        <w:tc>
          <w:tcPr>
            <w:tcW w:w="1396" w:type="dxa"/>
            <w:tcBorders>
              <w:top w:val="single" w:sz="8" w:space="0" w:color="auto"/>
              <w:left w:val="single" w:sz="8" w:space="0" w:color="auto"/>
              <w:right w:val="single" w:sz="8" w:space="0" w:color="auto"/>
            </w:tcBorders>
            <w:vAlign w:val="center"/>
          </w:tcPr>
          <w:p w14:paraId="08169E1E" w14:textId="77777777" w:rsidR="00D1682A" w:rsidRPr="00170EFF" w:rsidRDefault="00D1682A" w:rsidP="00D1682A">
            <w:pPr>
              <w:pStyle w:val="Tablica"/>
              <w:jc w:val="center"/>
              <w:rPr>
                <w:b/>
                <w:szCs w:val="20"/>
              </w:rPr>
            </w:pPr>
            <w:r w:rsidRPr="00170EFF">
              <w:rPr>
                <w:b/>
                <w:szCs w:val="20"/>
              </w:rPr>
              <w:t>NE</w:t>
            </w:r>
          </w:p>
        </w:tc>
      </w:tr>
      <w:tr w:rsidR="00D1682A" w:rsidRPr="00170EFF" w14:paraId="2893E408" w14:textId="77777777" w:rsidTr="00D1682A">
        <w:trPr>
          <w:jc w:val="center"/>
        </w:trPr>
        <w:tc>
          <w:tcPr>
            <w:tcW w:w="9618"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C342C49" w14:textId="77777777" w:rsidR="00D1682A" w:rsidRPr="00170EFF" w:rsidRDefault="00D1682A" w:rsidP="00D1682A">
            <w:pPr>
              <w:pStyle w:val="Tablica"/>
              <w:jc w:val="center"/>
              <w:rPr>
                <w:szCs w:val="20"/>
              </w:rPr>
            </w:pPr>
            <w:r w:rsidRPr="00170EFF">
              <w:rPr>
                <w:b/>
                <w:szCs w:val="20"/>
              </w:rPr>
              <w:t>Usvojenost strategija, normativna uređenost te izrađenost procjena i planova od značaja za sustav civilne zaštite</w:t>
            </w:r>
          </w:p>
        </w:tc>
      </w:tr>
      <w:tr w:rsidR="00D1682A" w:rsidRPr="00170EFF" w14:paraId="272E7E7F" w14:textId="77777777" w:rsidTr="00D1682A">
        <w:trPr>
          <w:jc w:val="center"/>
        </w:trPr>
        <w:tc>
          <w:tcPr>
            <w:tcW w:w="658" w:type="dxa"/>
            <w:tcBorders>
              <w:top w:val="single" w:sz="8" w:space="0" w:color="auto"/>
              <w:left w:val="single" w:sz="8" w:space="0" w:color="auto"/>
              <w:right w:val="single" w:sz="8" w:space="0" w:color="auto"/>
            </w:tcBorders>
            <w:vAlign w:val="center"/>
          </w:tcPr>
          <w:p w14:paraId="4C9FD5F5" w14:textId="77777777" w:rsidR="00D1682A" w:rsidRPr="00170EFF" w:rsidRDefault="00D1682A" w:rsidP="00D1682A">
            <w:pPr>
              <w:pStyle w:val="Tablica"/>
              <w:jc w:val="center"/>
              <w:rPr>
                <w:szCs w:val="20"/>
              </w:rPr>
            </w:pPr>
            <w:r w:rsidRPr="00170EFF">
              <w:rPr>
                <w:szCs w:val="20"/>
              </w:rPr>
              <w:t>1.</w:t>
            </w:r>
          </w:p>
        </w:tc>
        <w:tc>
          <w:tcPr>
            <w:tcW w:w="6029" w:type="dxa"/>
            <w:tcBorders>
              <w:top w:val="single" w:sz="8" w:space="0" w:color="auto"/>
              <w:left w:val="single" w:sz="8" w:space="0" w:color="auto"/>
              <w:right w:val="single" w:sz="8" w:space="0" w:color="auto"/>
            </w:tcBorders>
            <w:vAlign w:val="center"/>
          </w:tcPr>
          <w:p w14:paraId="2ADFE3AF" w14:textId="77777777" w:rsidR="00D1682A" w:rsidRPr="00170EFF" w:rsidRDefault="00D1682A" w:rsidP="00D1682A">
            <w:pPr>
              <w:pStyle w:val="Tablica"/>
              <w:rPr>
                <w:szCs w:val="20"/>
              </w:rPr>
            </w:pPr>
            <w:r w:rsidRPr="00170EFF">
              <w:rPr>
                <w:szCs w:val="20"/>
              </w:rPr>
              <w:t>Postoji li zaposlenik/zaposlenici Općine zaduženi za praćenje propisa iz sustava CZ-a i njihovu implementaciju, vođenje baze podataka, praćenje troškova nastalih elementarnim nepogodama</w:t>
            </w:r>
          </w:p>
        </w:tc>
        <w:tc>
          <w:tcPr>
            <w:tcW w:w="1535" w:type="dxa"/>
            <w:tcBorders>
              <w:top w:val="single" w:sz="8" w:space="0" w:color="auto"/>
              <w:left w:val="single" w:sz="8" w:space="0" w:color="auto"/>
              <w:right w:val="single" w:sz="8" w:space="0" w:color="auto"/>
            </w:tcBorders>
            <w:vAlign w:val="center"/>
          </w:tcPr>
          <w:p w14:paraId="6A2E7595" w14:textId="77777777" w:rsidR="00D1682A" w:rsidRPr="00170EFF" w:rsidRDefault="00D1682A" w:rsidP="00D1682A">
            <w:pPr>
              <w:pStyle w:val="Tablica"/>
              <w:jc w:val="center"/>
              <w:rPr>
                <w:szCs w:val="20"/>
              </w:rPr>
            </w:pPr>
          </w:p>
        </w:tc>
        <w:tc>
          <w:tcPr>
            <w:tcW w:w="1396" w:type="dxa"/>
            <w:tcBorders>
              <w:top w:val="single" w:sz="8" w:space="0" w:color="auto"/>
              <w:left w:val="single" w:sz="8" w:space="0" w:color="auto"/>
              <w:right w:val="single" w:sz="8" w:space="0" w:color="auto"/>
            </w:tcBorders>
            <w:vAlign w:val="center"/>
          </w:tcPr>
          <w:p w14:paraId="1361BA23" w14:textId="77777777" w:rsidR="00D1682A" w:rsidRPr="00170EFF" w:rsidRDefault="00D1682A" w:rsidP="00D1682A">
            <w:pPr>
              <w:pStyle w:val="Tablica"/>
              <w:jc w:val="center"/>
              <w:rPr>
                <w:szCs w:val="20"/>
              </w:rPr>
            </w:pPr>
            <w:r w:rsidRPr="005A76B1">
              <w:rPr>
                <w:rFonts w:cs="Times New Roman"/>
                <w:b/>
              </w:rPr>
              <w:t>×</w:t>
            </w:r>
          </w:p>
        </w:tc>
      </w:tr>
      <w:tr w:rsidR="00D1682A" w:rsidRPr="00170EFF" w14:paraId="1872757B" w14:textId="77777777" w:rsidTr="00D1682A">
        <w:trPr>
          <w:jc w:val="center"/>
        </w:trPr>
        <w:tc>
          <w:tcPr>
            <w:tcW w:w="658" w:type="dxa"/>
            <w:tcBorders>
              <w:left w:val="single" w:sz="8" w:space="0" w:color="auto"/>
              <w:right w:val="single" w:sz="8" w:space="0" w:color="auto"/>
            </w:tcBorders>
            <w:vAlign w:val="center"/>
          </w:tcPr>
          <w:p w14:paraId="3DB7A74D" w14:textId="77777777" w:rsidR="00D1682A" w:rsidRPr="00170EFF" w:rsidRDefault="00D1682A" w:rsidP="00D1682A">
            <w:pPr>
              <w:pStyle w:val="Tablica"/>
              <w:jc w:val="center"/>
              <w:rPr>
                <w:szCs w:val="20"/>
              </w:rPr>
            </w:pPr>
            <w:r w:rsidRPr="00170EFF">
              <w:rPr>
                <w:szCs w:val="20"/>
              </w:rPr>
              <w:t>2.</w:t>
            </w:r>
          </w:p>
        </w:tc>
        <w:tc>
          <w:tcPr>
            <w:tcW w:w="6029" w:type="dxa"/>
            <w:tcBorders>
              <w:left w:val="single" w:sz="8" w:space="0" w:color="auto"/>
              <w:right w:val="single" w:sz="8" w:space="0" w:color="auto"/>
            </w:tcBorders>
            <w:vAlign w:val="center"/>
          </w:tcPr>
          <w:p w14:paraId="499A14A8" w14:textId="77777777" w:rsidR="00D1682A" w:rsidRPr="00170EFF" w:rsidRDefault="00D1682A" w:rsidP="00D1682A">
            <w:pPr>
              <w:pStyle w:val="Tablica"/>
              <w:rPr>
                <w:szCs w:val="20"/>
              </w:rPr>
            </w:pPr>
            <w:r w:rsidRPr="00170EFF">
              <w:rPr>
                <w:szCs w:val="20"/>
              </w:rPr>
              <w:t>Osnovan Stožer civilne zaštite</w:t>
            </w:r>
          </w:p>
        </w:tc>
        <w:tc>
          <w:tcPr>
            <w:tcW w:w="1535" w:type="dxa"/>
            <w:tcBorders>
              <w:left w:val="single" w:sz="8" w:space="0" w:color="auto"/>
              <w:right w:val="single" w:sz="8" w:space="0" w:color="auto"/>
            </w:tcBorders>
            <w:vAlign w:val="center"/>
          </w:tcPr>
          <w:p w14:paraId="37174926" w14:textId="77777777" w:rsidR="00D1682A" w:rsidRPr="00170EFF" w:rsidRDefault="00D1682A" w:rsidP="00D1682A">
            <w:pPr>
              <w:pStyle w:val="Tablica"/>
              <w:jc w:val="center"/>
              <w:rPr>
                <w:szCs w:val="20"/>
              </w:rPr>
            </w:pPr>
            <w:r w:rsidRPr="005A76B1">
              <w:rPr>
                <w:rFonts w:cs="Times New Roman"/>
                <w:b/>
              </w:rPr>
              <w:t>×</w:t>
            </w:r>
          </w:p>
        </w:tc>
        <w:tc>
          <w:tcPr>
            <w:tcW w:w="1396" w:type="dxa"/>
            <w:tcBorders>
              <w:left w:val="single" w:sz="8" w:space="0" w:color="auto"/>
              <w:right w:val="single" w:sz="8" w:space="0" w:color="auto"/>
            </w:tcBorders>
            <w:vAlign w:val="center"/>
          </w:tcPr>
          <w:p w14:paraId="135E01A9" w14:textId="77777777" w:rsidR="00D1682A" w:rsidRPr="00170EFF" w:rsidRDefault="00D1682A" w:rsidP="00D1682A">
            <w:pPr>
              <w:pStyle w:val="Tablica"/>
              <w:jc w:val="center"/>
              <w:rPr>
                <w:szCs w:val="20"/>
              </w:rPr>
            </w:pPr>
          </w:p>
        </w:tc>
      </w:tr>
      <w:tr w:rsidR="00D1682A" w:rsidRPr="00170EFF" w14:paraId="770B999D" w14:textId="77777777" w:rsidTr="00D1682A">
        <w:trPr>
          <w:jc w:val="center"/>
        </w:trPr>
        <w:tc>
          <w:tcPr>
            <w:tcW w:w="658" w:type="dxa"/>
            <w:tcBorders>
              <w:left w:val="single" w:sz="8" w:space="0" w:color="auto"/>
              <w:right w:val="single" w:sz="8" w:space="0" w:color="auto"/>
            </w:tcBorders>
            <w:vAlign w:val="center"/>
          </w:tcPr>
          <w:p w14:paraId="7A11B54A" w14:textId="77777777" w:rsidR="00D1682A" w:rsidRPr="00170EFF" w:rsidRDefault="00D1682A" w:rsidP="00D1682A">
            <w:pPr>
              <w:pStyle w:val="Tablica"/>
              <w:jc w:val="center"/>
              <w:rPr>
                <w:szCs w:val="20"/>
              </w:rPr>
            </w:pPr>
            <w:r w:rsidRPr="00170EFF">
              <w:rPr>
                <w:szCs w:val="20"/>
              </w:rPr>
              <w:t>3.</w:t>
            </w:r>
          </w:p>
        </w:tc>
        <w:tc>
          <w:tcPr>
            <w:tcW w:w="6029" w:type="dxa"/>
            <w:tcBorders>
              <w:left w:val="single" w:sz="8" w:space="0" w:color="auto"/>
              <w:right w:val="single" w:sz="8" w:space="0" w:color="auto"/>
            </w:tcBorders>
            <w:vAlign w:val="center"/>
          </w:tcPr>
          <w:p w14:paraId="1464CE46" w14:textId="77777777" w:rsidR="00D1682A" w:rsidRPr="00170EFF" w:rsidRDefault="00D1682A" w:rsidP="00D1682A">
            <w:pPr>
              <w:pStyle w:val="Tablica"/>
              <w:rPr>
                <w:szCs w:val="20"/>
              </w:rPr>
            </w:pPr>
            <w:r w:rsidRPr="00170EFF">
              <w:rPr>
                <w:szCs w:val="20"/>
              </w:rPr>
              <w:t>Osnovane gotove snage civilne zaštite (DVD)</w:t>
            </w:r>
          </w:p>
        </w:tc>
        <w:tc>
          <w:tcPr>
            <w:tcW w:w="1535" w:type="dxa"/>
            <w:tcBorders>
              <w:left w:val="single" w:sz="8" w:space="0" w:color="auto"/>
              <w:right w:val="single" w:sz="8" w:space="0" w:color="auto"/>
            </w:tcBorders>
            <w:vAlign w:val="center"/>
          </w:tcPr>
          <w:p w14:paraId="7A4A069A" w14:textId="77777777" w:rsidR="00D1682A" w:rsidRPr="00170EFF" w:rsidRDefault="00D1682A" w:rsidP="00D1682A">
            <w:pPr>
              <w:pStyle w:val="Tablica"/>
              <w:jc w:val="center"/>
              <w:rPr>
                <w:szCs w:val="20"/>
              </w:rPr>
            </w:pPr>
            <w:r w:rsidRPr="005A76B1">
              <w:rPr>
                <w:rFonts w:cs="Times New Roman"/>
                <w:b/>
              </w:rPr>
              <w:t>×</w:t>
            </w:r>
          </w:p>
        </w:tc>
        <w:tc>
          <w:tcPr>
            <w:tcW w:w="1396" w:type="dxa"/>
            <w:tcBorders>
              <w:left w:val="single" w:sz="8" w:space="0" w:color="auto"/>
              <w:right w:val="single" w:sz="8" w:space="0" w:color="auto"/>
            </w:tcBorders>
            <w:vAlign w:val="center"/>
          </w:tcPr>
          <w:p w14:paraId="04EC4479" w14:textId="77777777" w:rsidR="00D1682A" w:rsidRPr="00170EFF" w:rsidRDefault="00D1682A" w:rsidP="00D1682A">
            <w:pPr>
              <w:pStyle w:val="Tablica"/>
              <w:jc w:val="center"/>
              <w:rPr>
                <w:szCs w:val="20"/>
              </w:rPr>
            </w:pPr>
          </w:p>
        </w:tc>
      </w:tr>
      <w:tr w:rsidR="00D1682A" w:rsidRPr="00170EFF" w14:paraId="414AC90A" w14:textId="77777777" w:rsidTr="00D1682A">
        <w:trPr>
          <w:jc w:val="center"/>
        </w:trPr>
        <w:tc>
          <w:tcPr>
            <w:tcW w:w="658" w:type="dxa"/>
            <w:tcBorders>
              <w:left w:val="single" w:sz="8" w:space="0" w:color="auto"/>
              <w:right w:val="single" w:sz="8" w:space="0" w:color="auto"/>
            </w:tcBorders>
            <w:vAlign w:val="center"/>
          </w:tcPr>
          <w:p w14:paraId="13111D11" w14:textId="77777777" w:rsidR="00D1682A" w:rsidRPr="00170EFF" w:rsidRDefault="00D1682A" w:rsidP="00D1682A">
            <w:pPr>
              <w:pStyle w:val="Tablica"/>
              <w:jc w:val="center"/>
              <w:rPr>
                <w:szCs w:val="20"/>
              </w:rPr>
            </w:pPr>
            <w:r w:rsidRPr="00170EFF">
              <w:rPr>
                <w:szCs w:val="20"/>
              </w:rPr>
              <w:t>4.</w:t>
            </w:r>
          </w:p>
        </w:tc>
        <w:tc>
          <w:tcPr>
            <w:tcW w:w="6029" w:type="dxa"/>
            <w:tcBorders>
              <w:left w:val="single" w:sz="8" w:space="0" w:color="auto"/>
              <w:right w:val="single" w:sz="8" w:space="0" w:color="auto"/>
            </w:tcBorders>
            <w:vAlign w:val="center"/>
          </w:tcPr>
          <w:p w14:paraId="1294C090" w14:textId="77777777" w:rsidR="00D1682A" w:rsidRPr="00170EFF" w:rsidRDefault="00D1682A" w:rsidP="00D1682A">
            <w:pPr>
              <w:pStyle w:val="Tablica"/>
              <w:rPr>
                <w:szCs w:val="20"/>
              </w:rPr>
            </w:pPr>
            <w:r w:rsidRPr="00170EFF">
              <w:rPr>
                <w:szCs w:val="20"/>
              </w:rPr>
              <w:t>Imenovani povjerenici CZ-a za sva naselja</w:t>
            </w:r>
          </w:p>
        </w:tc>
        <w:tc>
          <w:tcPr>
            <w:tcW w:w="1535" w:type="dxa"/>
            <w:tcBorders>
              <w:left w:val="single" w:sz="8" w:space="0" w:color="auto"/>
              <w:right w:val="single" w:sz="8" w:space="0" w:color="auto"/>
            </w:tcBorders>
            <w:vAlign w:val="center"/>
          </w:tcPr>
          <w:p w14:paraId="6FAC0E4E" w14:textId="4B5D612C" w:rsidR="00D1682A" w:rsidRPr="00170EFF" w:rsidRDefault="00DF43BE" w:rsidP="00D1682A">
            <w:pPr>
              <w:pStyle w:val="Tablica"/>
              <w:jc w:val="center"/>
              <w:rPr>
                <w:szCs w:val="20"/>
              </w:rPr>
            </w:pPr>
            <w:r w:rsidRPr="005A76B1">
              <w:rPr>
                <w:rFonts w:cs="Times New Roman"/>
                <w:b/>
              </w:rPr>
              <w:t>×</w:t>
            </w:r>
          </w:p>
        </w:tc>
        <w:tc>
          <w:tcPr>
            <w:tcW w:w="1396" w:type="dxa"/>
            <w:tcBorders>
              <w:left w:val="single" w:sz="8" w:space="0" w:color="auto"/>
              <w:right w:val="single" w:sz="8" w:space="0" w:color="auto"/>
            </w:tcBorders>
            <w:vAlign w:val="center"/>
          </w:tcPr>
          <w:p w14:paraId="36ADB6CE" w14:textId="19A789C7" w:rsidR="00D1682A" w:rsidRPr="00170EFF" w:rsidRDefault="00D1682A" w:rsidP="00D1682A">
            <w:pPr>
              <w:pStyle w:val="Tablica"/>
              <w:jc w:val="center"/>
              <w:rPr>
                <w:szCs w:val="20"/>
              </w:rPr>
            </w:pPr>
          </w:p>
        </w:tc>
      </w:tr>
      <w:tr w:rsidR="00D1682A" w:rsidRPr="00170EFF" w14:paraId="1174A5B9" w14:textId="77777777" w:rsidTr="00D1682A">
        <w:trPr>
          <w:jc w:val="center"/>
        </w:trPr>
        <w:tc>
          <w:tcPr>
            <w:tcW w:w="658" w:type="dxa"/>
            <w:tcBorders>
              <w:left w:val="single" w:sz="8" w:space="0" w:color="auto"/>
              <w:right w:val="single" w:sz="8" w:space="0" w:color="auto"/>
            </w:tcBorders>
            <w:vAlign w:val="center"/>
          </w:tcPr>
          <w:p w14:paraId="6D0F540E" w14:textId="77777777" w:rsidR="00D1682A" w:rsidRPr="00170EFF" w:rsidRDefault="00D1682A" w:rsidP="00D1682A">
            <w:pPr>
              <w:pStyle w:val="Tablica"/>
              <w:jc w:val="center"/>
              <w:rPr>
                <w:szCs w:val="20"/>
              </w:rPr>
            </w:pPr>
            <w:r w:rsidRPr="00170EFF">
              <w:rPr>
                <w:szCs w:val="20"/>
              </w:rPr>
              <w:t>5.</w:t>
            </w:r>
          </w:p>
        </w:tc>
        <w:tc>
          <w:tcPr>
            <w:tcW w:w="6029" w:type="dxa"/>
            <w:tcBorders>
              <w:left w:val="single" w:sz="8" w:space="0" w:color="auto"/>
              <w:right w:val="single" w:sz="8" w:space="0" w:color="auto"/>
            </w:tcBorders>
            <w:vAlign w:val="center"/>
          </w:tcPr>
          <w:p w14:paraId="00188B9C" w14:textId="77777777" w:rsidR="00D1682A" w:rsidRPr="00170EFF" w:rsidRDefault="00D1682A" w:rsidP="00D1682A">
            <w:pPr>
              <w:pStyle w:val="Tablica"/>
              <w:rPr>
                <w:szCs w:val="20"/>
              </w:rPr>
            </w:pPr>
            <w:r w:rsidRPr="00170EFF">
              <w:rPr>
                <w:szCs w:val="20"/>
              </w:rPr>
              <w:t>Imenovani voditelji objekata previđenih za sklanjanje</w:t>
            </w:r>
          </w:p>
        </w:tc>
        <w:tc>
          <w:tcPr>
            <w:tcW w:w="1535" w:type="dxa"/>
            <w:tcBorders>
              <w:left w:val="single" w:sz="8" w:space="0" w:color="auto"/>
              <w:right w:val="single" w:sz="8" w:space="0" w:color="auto"/>
            </w:tcBorders>
            <w:vAlign w:val="center"/>
          </w:tcPr>
          <w:p w14:paraId="48B09026" w14:textId="77777777" w:rsidR="00D1682A" w:rsidRPr="00170EFF" w:rsidRDefault="00D1682A" w:rsidP="00D1682A">
            <w:pPr>
              <w:pStyle w:val="Tablica"/>
              <w:jc w:val="center"/>
              <w:rPr>
                <w:szCs w:val="20"/>
              </w:rPr>
            </w:pPr>
          </w:p>
        </w:tc>
        <w:tc>
          <w:tcPr>
            <w:tcW w:w="1396" w:type="dxa"/>
            <w:tcBorders>
              <w:left w:val="single" w:sz="8" w:space="0" w:color="auto"/>
              <w:right w:val="single" w:sz="8" w:space="0" w:color="auto"/>
            </w:tcBorders>
            <w:vAlign w:val="center"/>
          </w:tcPr>
          <w:p w14:paraId="3896EFA7" w14:textId="77777777" w:rsidR="00D1682A" w:rsidRPr="00170EFF" w:rsidRDefault="00D1682A" w:rsidP="00D1682A">
            <w:pPr>
              <w:pStyle w:val="Tablica"/>
              <w:jc w:val="center"/>
              <w:rPr>
                <w:szCs w:val="20"/>
              </w:rPr>
            </w:pPr>
            <w:r w:rsidRPr="005A76B1">
              <w:rPr>
                <w:rFonts w:cs="Times New Roman"/>
                <w:b/>
              </w:rPr>
              <w:t>×</w:t>
            </w:r>
          </w:p>
        </w:tc>
      </w:tr>
      <w:tr w:rsidR="00D1682A" w:rsidRPr="00170EFF" w14:paraId="35158592" w14:textId="77777777" w:rsidTr="00D1682A">
        <w:trPr>
          <w:jc w:val="center"/>
        </w:trPr>
        <w:tc>
          <w:tcPr>
            <w:tcW w:w="658" w:type="dxa"/>
            <w:tcBorders>
              <w:left w:val="single" w:sz="8" w:space="0" w:color="auto"/>
              <w:right w:val="single" w:sz="8" w:space="0" w:color="auto"/>
            </w:tcBorders>
            <w:vAlign w:val="center"/>
          </w:tcPr>
          <w:p w14:paraId="43066BB2" w14:textId="77777777" w:rsidR="00D1682A" w:rsidRPr="00170EFF" w:rsidRDefault="00D1682A" w:rsidP="00D1682A">
            <w:pPr>
              <w:pStyle w:val="Tablica"/>
              <w:jc w:val="center"/>
              <w:rPr>
                <w:szCs w:val="20"/>
              </w:rPr>
            </w:pPr>
            <w:r w:rsidRPr="00170EFF">
              <w:rPr>
                <w:szCs w:val="20"/>
              </w:rPr>
              <w:t>6.</w:t>
            </w:r>
          </w:p>
        </w:tc>
        <w:tc>
          <w:tcPr>
            <w:tcW w:w="6029" w:type="dxa"/>
            <w:tcBorders>
              <w:left w:val="single" w:sz="8" w:space="0" w:color="auto"/>
              <w:right w:val="single" w:sz="8" w:space="0" w:color="auto"/>
            </w:tcBorders>
            <w:vAlign w:val="center"/>
          </w:tcPr>
          <w:p w14:paraId="685E5C0F" w14:textId="77777777" w:rsidR="00D1682A" w:rsidRPr="00170EFF" w:rsidRDefault="00D1682A" w:rsidP="00D1682A">
            <w:pPr>
              <w:pStyle w:val="Tablica"/>
              <w:rPr>
                <w:szCs w:val="20"/>
              </w:rPr>
            </w:pPr>
            <w:r w:rsidRPr="00170EFF">
              <w:rPr>
                <w:szCs w:val="20"/>
              </w:rPr>
              <w:t>Osnovan tim civilne zaštite opće namjene</w:t>
            </w:r>
          </w:p>
        </w:tc>
        <w:tc>
          <w:tcPr>
            <w:tcW w:w="1535" w:type="dxa"/>
            <w:tcBorders>
              <w:left w:val="single" w:sz="8" w:space="0" w:color="auto"/>
              <w:right w:val="single" w:sz="8" w:space="0" w:color="auto"/>
            </w:tcBorders>
            <w:vAlign w:val="center"/>
          </w:tcPr>
          <w:p w14:paraId="06FEA7D6" w14:textId="77777777" w:rsidR="00D1682A" w:rsidRPr="00170EFF" w:rsidRDefault="00D1682A" w:rsidP="00D1682A">
            <w:pPr>
              <w:pStyle w:val="Tablica"/>
              <w:jc w:val="center"/>
              <w:rPr>
                <w:szCs w:val="20"/>
              </w:rPr>
            </w:pPr>
            <w:r w:rsidRPr="005A76B1">
              <w:rPr>
                <w:rFonts w:cs="Times New Roman"/>
                <w:b/>
              </w:rPr>
              <w:t>×</w:t>
            </w:r>
          </w:p>
        </w:tc>
        <w:tc>
          <w:tcPr>
            <w:tcW w:w="1396" w:type="dxa"/>
            <w:tcBorders>
              <w:left w:val="single" w:sz="8" w:space="0" w:color="auto"/>
              <w:right w:val="single" w:sz="8" w:space="0" w:color="auto"/>
            </w:tcBorders>
            <w:vAlign w:val="center"/>
          </w:tcPr>
          <w:p w14:paraId="72795DEF" w14:textId="77777777" w:rsidR="00D1682A" w:rsidRPr="00170EFF" w:rsidRDefault="00D1682A" w:rsidP="00D1682A">
            <w:pPr>
              <w:pStyle w:val="Tablica"/>
              <w:jc w:val="center"/>
              <w:rPr>
                <w:szCs w:val="20"/>
              </w:rPr>
            </w:pPr>
          </w:p>
        </w:tc>
      </w:tr>
      <w:tr w:rsidR="00D1682A" w:rsidRPr="00170EFF" w14:paraId="2F71E6A3" w14:textId="77777777" w:rsidTr="00D1682A">
        <w:trPr>
          <w:jc w:val="center"/>
        </w:trPr>
        <w:tc>
          <w:tcPr>
            <w:tcW w:w="658" w:type="dxa"/>
            <w:tcBorders>
              <w:left w:val="single" w:sz="8" w:space="0" w:color="auto"/>
              <w:right w:val="single" w:sz="8" w:space="0" w:color="auto"/>
            </w:tcBorders>
            <w:vAlign w:val="center"/>
          </w:tcPr>
          <w:p w14:paraId="15B213AC" w14:textId="77777777" w:rsidR="00D1682A" w:rsidRPr="00170EFF" w:rsidRDefault="00D1682A" w:rsidP="00D1682A">
            <w:pPr>
              <w:pStyle w:val="Tablica"/>
              <w:jc w:val="center"/>
              <w:rPr>
                <w:szCs w:val="20"/>
              </w:rPr>
            </w:pPr>
            <w:r w:rsidRPr="00170EFF">
              <w:rPr>
                <w:szCs w:val="20"/>
              </w:rPr>
              <w:t>7.</w:t>
            </w:r>
          </w:p>
        </w:tc>
        <w:tc>
          <w:tcPr>
            <w:tcW w:w="6029" w:type="dxa"/>
            <w:tcBorders>
              <w:left w:val="single" w:sz="8" w:space="0" w:color="auto"/>
              <w:right w:val="single" w:sz="8" w:space="0" w:color="auto"/>
            </w:tcBorders>
            <w:vAlign w:val="center"/>
          </w:tcPr>
          <w:p w14:paraId="6BA97AF5" w14:textId="77777777" w:rsidR="00D1682A" w:rsidRPr="00170EFF" w:rsidRDefault="00D1682A" w:rsidP="00D1682A">
            <w:pPr>
              <w:pStyle w:val="Tablica"/>
              <w:rPr>
                <w:szCs w:val="20"/>
              </w:rPr>
            </w:pPr>
            <w:r w:rsidRPr="00170EFF">
              <w:rPr>
                <w:szCs w:val="20"/>
              </w:rPr>
              <w:t>Određene pravne osobe od značaja za provedbu mjera CZ-a</w:t>
            </w:r>
          </w:p>
        </w:tc>
        <w:tc>
          <w:tcPr>
            <w:tcW w:w="1535" w:type="dxa"/>
            <w:tcBorders>
              <w:left w:val="single" w:sz="8" w:space="0" w:color="auto"/>
              <w:right w:val="single" w:sz="8" w:space="0" w:color="auto"/>
            </w:tcBorders>
            <w:vAlign w:val="center"/>
          </w:tcPr>
          <w:p w14:paraId="5FDF0229" w14:textId="77777777" w:rsidR="00D1682A" w:rsidRPr="00170EFF" w:rsidRDefault="00D1682A" w:rsidP="00D1682A">
            <w:pPr>
              <w:pStyle w:val="Tablica"/>
              <w:jc w:val="center"/>
              <w:rPr>
                <w:szCs w:val="20"/>
              </w:rPr>
            </w:pPr>
            <w:r w:rsidRPr="005A76B1">
              <w:rPr>
                <w:rFonts w:cs="Times New Roman"/>
                <w:b/>
              </w:rPr>
              <w:t>×</w:t>
            </w:r>
          </w:p>
        </w:tc>
        <w:tc>
          <w:tcPr>
            <w:tcW w:w="1396" w:type="dxa"/>
            <w:tcBorders>
              <w:left w:val="single" w:sz="8" w:space="0" w:color="auto"/>
              <w:right w:val="single" w:sz="8" w:space="0" w:color="auto"/>
            </w:tcBorders>
            <w:vAlign w:val="center"/>
          </w:tcPr>
          <w:p w14:paraId="0962D429" w14:textId="77777777" w:rsidR="00D1682A" w:rsidRPr="00170EFF" w:rsidRDefault="00D1682A" w:rsidP="00D1682A">
            <w:pPr>
              <w:pStyle w:val="Tablica"/>
              <w:jc w:val="center"/>
              <w:rPr>
                <w:szCs w:val="20"/>
              </w:rPr>
            </w:pPr>
          </w:p>
        </w:tc>
      </w:tr>
      <w:tr w:rsidR="00D1682A" w:rsidRPr="00170EFF" w14:paraId="0DE96B03" w14:textId="77777777" w:rsidTr="00D1682A">
        <w:trPr>
          <w:jc w:val="center"/>
        </w:trPr>
        <w:tc>
          <w:tcPr>
            <w:tcW w:w="658" w:type="dxa"/>
            <w:tcBorders>
              <w:left w:val="single" w:sz="8" w:space="0" w:color="auto"/>
              <w:right w:val="single" w:sz="8" w:space="0" w:color="auto"/>
            </w:tcBorders>
            <w:vAlign w:val="center"/>
          </w:tcPr>
          <w:p w14:paraId="3FA9C877" w14:textId="77777777" w:rsidR="00D1682A" w:rsidRPr="00170EFF" w:rsidRDefault="00D1682A" w:rsidP="00D1682A">
            <w:pPr>
              <w:pStyle w:val="Tablica"/>
              <w:jc w:val="center"/>
              <w:rPr>
                <w:szCs w:val="20"/>
              </w:rPr>
            </w:pPr>
            <w:r w:rsidRPr="00170EFF">
              <w:rPr>
                <w:szCs w:val="20"/>
              </w:rPr>
              <w:t>8.</w:t>
            </w:r>
          </w:p>
        </w:tc>
        <w:tc>
          <w:tcPr>
            <w:tcW w:w="6029" w:type="dxa"/>
            <w:tcBorders>
              <w:left w:val="single" w:sz="8" w:space="0" w:color="auto"/>
              <w:right w:val="single" w:sz="8" w:space="0" w:color="auto"/>
            </w:tcBorders>
            <w:vAlign w:val="center"/>
          </w:tcPr>
          <w:p w14:paraId="6F7C617B" w14:textId="77777777" w:rsidR="00D1682A" w:rsidRPr="00170EFF" w:rsidRDefault="00D1682A" w:rsidP="00D1682A">
            <w:pPr>
              <w:pStyle w:val="Tablica"/>
              <w:rPr>
                <w:szCs w:val="20"/>
              </w:rPr>
            </w:pPr>
            <w:r w:rsidRPr="00170EFF">
              <w:rPr>
                <w:szCs w:val="20"/>
              </w:rPr>
              <w:t>Izrađena Procjena rizika od velikih nesreća</w:t>
            </w:r>
          </w:p>
        </w:tc>
        <w:tc>
          <w:tcPr>
            <w:tcW w:w="1535" w:type="dxa"/>
            <w:tcBorders>
              <w:left w:val="single" w:sz="8" w:space="0" w:color="auto"/>
              <w:right w:val="single" w:sz="8" w:space="0" w:color="auto"/>
            </w:tcBorders>
            <w:vAlign w:val="center"/>
          </w:tcPr>
          <w:p w14:paraId="11B4AD3D" w14:textId="77777777" w:rsidR="00D1682A" w:rsidRPr="00170EFF" w:rsidRDefault="00D1682A" w:rsidP="00D1682A">
            <w:pPr>
              <w:pStyle w:val="Tablica"/>
              <w:jc w:val="center"/>
              <w:rPr>
                <w:szCs w:val="20"/>
              </w:rPr>
            </w:pPr>
            <w:r w:rsidRPr="005A76B1">
              <w:rPr>
                <w:rFonts w:cs="Times New Roman"/>
                <w:b/>
              </w:rPr>
              <w:t>×</w:t>
            </w:r>
          </w:p>
        </w:tc>
        <w:tc>
          <w:tcPr>
            <w:tcW w:w="1396" w:type="dxa"/>
            <w:tcBorders>
              <w:left w:val="single" w:sz="8" w:space="0" w:color="auto"/>
              <w:right w:val="single" w:sz="8" w:space="0" w:color="auto"/>
            </w:tcBorders>
            <w:vAlign w:val="center"/>
          </w:tcPr>
          <w:p w14:paraId="5B66B2E2" w14:textId="77777777" w:rsidR="00D1682A" w:rsidRPr="00170EFF" w:rsidRDefault="00D1682A" w:rsidP="00D1682A">
            <w:pPr>
              <w:pStyle w:val="Tablica"/>
              <w:jc w:val="center"/>
              <w:rPr>
                <w:szCs w:val="20"/>
              </w:rPr>
            </w:pPr>
          </w:p>
        </w:tc>
      </w:tr>
      <w:tr w:rsidR="00D1682A" w:rsidRPr="00170EFF" w14:paraId="1D7F1CAC" w14:textId="77777777" w:rsidTr="00D1682A">
        <w:trPr>
          <w:jc w:val="center"/>
        </w:trPr>
        <w:tc>
          <w:tcPr>
            <w:tcW w:w="658" w:type="dxa"/>
            <w:tcBorders>
              <w:left w:val="single" w:sz="8" w:space="0" w:color="auto"/>
              <w:right w:val="single" w:sz="8" w:space="0" w:color="auto"/>
            </w:tcBorders>
            <w:vAlign w:val="center"/>
          </w:tcPr>
          <w:p w14:paraId="4EBAFC93" w14:textId="77777777" w:rsidR="00D1682A" w:rsidRPr="00170EFF" w:rsidRDefault="00D1682A" w:rsidP="00D1682A">
            <w:pPr>
              <w:pStyle w:val="Tablica"/>
              <w:jc w:val="center"/>
              <w:rPr>
                <w:szCs w:val="20"/>
              </w:rPr>
            </w:pPr>
            <w:r w:rsidRPr="00170EFF">
              <w:rPr>
                <w:szCs w:val="20"/>
              </w:rPr>
              <w:t>9.</w:t>
            </w:r>
          </w:p>
        </w:tc>
        <w:tc>
          <w:tcPr>
            <w:tcW w:w="6029" w:type="dxa"/>
            <w:tcBorders>
              <w:left w:val="single" w:sz="8" w:space="0" w:color="auto"/>
              <w:right w:val="single" w:sz="8" w:space="0" w:color="auto"/>
            </w:tcBorders>
            <w:vAlign w:val="center"/>
          </w:tcPr>
          <w:p w14:paraId="76786CDD" w14:textId="77777777" w:rsidR="00D1682A" w:rsidRPr="00170EFF" w:rsidRDefault="00D1682A" w:rsidP="00D1682A">
            <w:pPr>
              <w:pStyle w:val="Tablica"/>
              <w:rPr>
                <w:szCs w:val="20"/>
              </w:rPr>
            </w:pPr>
            <w:r w:rsidRPr="00170EFF">
              <w:rPr>
                <w:szCs w:val="20"/>
              </w:rPr>
              <w:t>Izrađen Plan djelovanja civilne zaštite</w:t>
            </w:r>
          </w:p>
        </w:tc>
        <w:tc>
          <w:tcPr>
            <w:tcW w:w="1535" w:type="dxa"/>
            <w:tcBorders>
              <w:left w:val="single" w:sz="8" w:space="0" w:color="auto"/>
              <w:right w:val="single" w:sz="8" w:space="0" w:color="auto"/>
            </w:tcBorders>
            <w:vAlign w:val="center"/>
          </w:tcPr>
          <w:p w14:paraId="04F555D9" w14:textId="41CE931E" w:rsidR="00D1682A" w:rsidRPr="00170EFF" w:rsidRDefault="00DF43BE" w:rsidP="00D1682A">
            <w:pPr>
              <w:pStyle w:val="Tablica"/>
              <w:jc w:val="center"/>
              <w:rPr>
                <w:szCs w:val="20"/>
              </w:rPr>
            </w:pPr>
            <w:r w:rsidRPr="005A76B1">
              <w:rPr>
                <w:rFonts w:cs="Times New Roman"/>
                <w:b/>
              </w:rPr>
              <w:t>×</w:t>
            </w:r>
          </w:p>
        </w:tc>
        <w:tc>
          <w:tcPr>
            <w:tcW w:w="1396" w:type="dxa"/>
            <w:tcBorders>
              <w:left w:val="single" w:sz="8" w:space="0" w:color="auto"/>
              <w:right w:val="single" w:sz="8" w:space="0" w:color="auto"/>
            </w:tcBorders>
            <w:vAlign w:val="center"/>
          </w:tcPr>
          <w:p w14:paraId="52EB072D" w14:textId="4A267E78" w:rsidR="00D1682A" w:rsidRPr="00170EFF" w:rsidRDefault="00D1682A" w:rsidP="00D1682A">
            <w:pPr>
              <w:pStyle w:val="Tablica"/>
              <w:jc w:val="center"/>
              <w:rPr>
                <w:szCs w:val="20"/>
              </w:rPr>
            </w:pPr>
          </w:p>
        </w:tc>
      </w:tr>
      <w:tr w:rsidR="00D1682A" w:rsidRPr="00170EFF" w14:paraId="09C60B96" w14:textId="77777777" w:rsidTr="00D1682A">
        <w:trPr>
          <w:jc w:val="center"/>
        </w:trPr>
        <w:tc>
          <w:tcPr>
            <w:tcW w:w="658" w:type="dxa"/>
            <w:tcBorders>
              <w:left w:val="single" w:sz="8" w:space="0" w:color="auto"/>
              <w:right w:val="single" w:sz="8" w:space="0" w:color="auto"/>
            </w:tcBorders>
            <w:vAlign w:val="center"/>
          </w:tcPr>
          <w:p w14:paraId="307BA55D" w14:textId="77777777" w:rsidR="00D1682A" w:rsidRPr="00170EFF" w:rsidRDefault="00D1682A" w:rsidP="00D1682A">
            <w:pPr>
              <w:pStyle w:val="Tablica"/>
              <w:jc w:val="center"/>
              <w:rPr>
                <w:szCs w:val="20"/>
              </w:rPr>
            </w:pPr>
            <w:r w:rsidRPr="00170EFF">
              <w:rPr>
                <w:szCs w:val="20"/>
              </w:rPr>
              <w:t>10.</w:t>
            </w:r>
          </w:p>
        </w:tc>
        <w:tc>
          <w:tcPr>
            <w:tcW w:w="6029" w:type="dxa"/>
            <w:tcBorders>
              <w:left w:val="single" w:sz="8" w:space="0" w:color="auto"/>
              <w:right w:val="single" w:sz="8" w:space="0" w:color="auto"/>
            </w:tcBorders>
            <w:vAlign w:val="center"/>
          </w:tcPr>
          <w:p w14:paraId="1283A114" w14:textId="77777777" w:rsidR="00D1682A" w:rsidRPr="00170EFF" w:rsidRDefault="00D1682A" w:rsidP="00D1682A">
            <w:pPr>
              <w:pStyle w:val="Tablica"/>
              <w:rPr>
                <w:szCs w:val="20"/>
              </w:rPr>
            </w:pPr>
            <w:r w:rsidRPr="00170EFF">
              <w:rPr>
                <w:szCs w:val="20"/>
              </w:rPr>
              <w:t>Izrađeni Standardni operativni postupci za djelovanje gotovih snaga kod brzo narastajuće prijetnje velikom nesrećom</w:t>
            </w:r>
            <w:r>
              <w:rPr>
                <w:szCs w:val="20"/>
              </w:rPr>
              <w:t xml:space="preserve"> (DVD</w:t>
            </w:r>
            <w:r w:rsidRPr="00170EFF">
              <w:rPr>
                <w:szCs w:val="20"/>
              </w:rPr>
              <w:t>-i u prvom planu)</w:t>
            </w:r>
          </w:p>
        </w:tc>
        <w:tc>
          <w:tcPr>
            <w:tcW w:w="1535" w:type="dxa"/>
            <w:tcBorders>
              <w:left w:val="single" w:sz="8" w:space="0" w:color="auto"/>
              <w:right w:val="single" w:sz="8" w:space="0" w:color="auto"/>
            </w:tcBorders>
            <w:vAlign w:val="center"/>
          </w:tcPr>
          <w:p w14:paraId="5EC729E5" w14:textId="77777777" w:rsidR="00D1682A" w:rsidRPr="00170EFF" w:rsidRDefault="00D1682A" w:rsidP="00D1682A">
            <w:pPr>
              <w:pStyle w:val="Tablica"/>
              <w:jc w:val="center"/>
              <w:rPr>
                <w:szCs w:val="20"/>
              </w:rPr>
            </w:pPr>
          </w:p>
        </w:tc>
        <w:tc>
          <w:tcPr>
            <w:tcW w:w="1396" w:type="dxa"/>
            <w:tcBorders>
              <w:left w:val="single" w:sz="8" w:space="0" w:color="auto"/>
              <w:right w:val="single" w:sz="8" w:space="0" w:color="auto"/>
            </w:tcBorders>
            <w:vAlign w:val="center"/>
          </w:tcPr>
          <w:p w14:paraId="199F27C9" w14:textId="77777777" w:rsidR="00D1682A" w:rsidRPr="00170EFF" w:rsidRDefault="00D1682A" w:rsidP="00D1682A">
            <w:pPr>
              <w:pStyle w:val="Tablica"/>
              <w:jc w:val="center"/>
              <w:rPr>
                <w:szCs w:val="20"/>
              </w:rPr>
            </w:pPr>
            <w:r w:rsidRPr="005A76B1">
              <w:rPr>
                <w:rFonts w:cs="Times New Roman"/>
                <w:b/>
              </w:rPr>
              <w:t>×</w:t>
            </w:r>
          </w:p>
        </w:tc>
      </w:tr>
      <w:tr w:rsidR="00D1682A" w:rsidRPr="00170EFF" w14:paraId="063C09FE" w14:textId="77777777" w:rsidTr="00D1682A">
        <w:trPr>
          <w:jc w:val="center"/>
        </w:trPr>
        <w:tc>
          <w:tcPr>
            <w:tcW w:w="658" w:type="dxa"/>
            <w:tcBorders>
              <w:left w:val="single" w:sz="8" w:space="0" w:color="auto"/>
              <w:right w:val="single" w:sz="8" w:space="0" w:color="auto"/>
            </w:tcBorders>
            <w:vAlign w:val="center"/>
          </w:tcPr>
          <w:p w14:paraId="0DB72A80" w14:textId="77777777" w:rsidR="00D1682A" w:rsidRPr="00170EFF" w:rsidRDefault="00D1682A" w:rsidP="00D1682A">
            <w:pPr>
              <w:pStyle w:val="Tablica"/>
              <w:jc w:val="center"/>
              <w:rPr>
                <w:szCs w:val="20"/>
              </w:rPr>
            </w:pPr>
            <w:r w:rsidRPr="00170EFF">
              <w:rPr>
                <w:szCs w:val="20"/>
              </w:rPr>
              <w:t>11.</w:t>
            </w:r>
          </w:p>
        </w:tc>
        <w:tc>
          <w:tcPr>
            <w:tcW w:w="6029" w:type="dxa"/>
            <w:tcBorders>
              <w:left w:val="single" w:sz="8" w:space="0" w:color="auto"/>
              <w:right w:val="single" w:sz="8" w:space="0" w:color="auto"/>
            </w:tcBorders>
            <w:vAlign w:val="center"/>
          </w:tcPr>
          <w:p w14:paraId="46E61C09" w14:textId="77777777" w:rsidR="00D1682A" w:rsidRPr="00170EFF" w:rsidRDefault="00D1682A" w:rsidP="00D1682A">
            <w:pPr>
              <w:pStyle w:val="Tablica"/>
              <w:rPr>
                <w:szCs w:val="20"/>
              </w:rPr>
            </w:pPr>
            <w:r>
              <w:rPr>
                <w:szCs w:val="20"/>
              </w:rPr>
              <w:t>Izrađeni godišnji i srednjo</w:t>
            </w:r>
            <w:r w:rsidRPr="00170EFF">
              <w:rPr>
                <w:szCs w:val="20"/>
              </w:rPr>
              <w:t>ročni planovi razvoja sustava civilne zaštite</w:t>
            </w:r>
          </w:p>
        </w:tc>
        <w:tc>
          <w:tcPr>
            <w:tcW w:w="1535" w:type="dxa"/>
            <w:tcBorders>
              <w:left w:val="single" w:sz="8" w:space="0" w:color="auto"/>
              <w:right w:val="single" w:sz="8" w:space="0" w:color="auto"/>
            </w:tcBorders>
            <w:vAlign w:val="center"/>
          </w:tcPr>
          <w:p w14:paraId="04CE4D34" w14:textId="77777777" w:rsidR="00D1682A" w:rsidRPr="00170EFF" w:rsidRDefault="00D1682A" w:rsidP="00D1682A">
            <w:pPr>
              <w:pStyle w:val="Tablica"/>
              <w:jc w:val="center"/>
              <w:rPr>
                <w:szCs w:val="20"/>
              </w:rPr>
            </w:pPr>
            <w:r w:rsidRPr="005A76B1">
              <w:rPr>
                <w:rFonts w:cs="Times New Roman"/>
                <w:b/>
              </w:rPr>
              <w:t>×</w:t>
            </w:r>
          </w:p>
        </w:tc>
        <w:tc>
          <w:tcPr>
            <w:tcW w:w="1396" w:type="dxa"/>
            <w:tcBorders>
              <w:left w:val="single" w:sz="8" w:space="0" w:color="auto"/>
              <w:right w:val="single" w:sz="8" w:space="0" w:color="auto"/>
            </w:tcBorders>
            <w:vAlign w:val="center"/>
          </w:tcPr>
          <w:p w14:paraId="797485C0" w14:textId="77777777" w:rsidR="00D1682A" w:rsidRPr="00170EFF" w:rsidRDefault="00D1682A" w:rsidP="00D1682A">
            <w:pPr>
              <w:pStyle w:val="Tablica"/>
              <w:jc w:val="center"/>
              <w:rPr>
                <w:szCs w:val="20"/>
              </w:rPr>
            </w:pPr>
          </w:p>
        </w:tc>
      </w:tr>
      <w:tr w:rsidR="00D1682A" w:rsidRPr="00170EFF" w14:paraId="71D9BCB0" w14:textId="77777777" w:rsidTr="00D1682A">
        <w:trPr>
          <w:jc w:val="center"/>
        </w:trPr>
        <w:tc>
          <w:tcPr>
            <w:tcW w:w="658" w:type="dxa"/>
            <w:tcBorders>
              <w:left w:val="single" w:sz="8" w:space="0" w:color="auto"/>
              <w:bottom w:val="single" w:sz="8" w:space="0" w:color="auto"/>
              <w:right w:val="single" w:sz="8" w:space="0" w:color="auto"/>
            </w:tcBorders>
            <w:vAlign w:val="center"/>
          </w:tcPr>
          <w:p w14:paraId="485816D6" w14:textId="77777777" w:rsidR="00D1682A" w:rsidRPr="00170EFF" w:rsidRDefault="00D1682A" w:rsidP="00D1682A">
            <w:pPr>
              <w:pStyle w:val="Tablica"/>
              <w:jc w:val="center"/>
              <w:rPr>
                <w:szCs w:val="20"/>
              </w:rPr>
            </w:pPr>
            <w:r w:rsidRPr="00170EFF">
              <w:rPr>
                <w:szCs w:val="20"/>
              </w:rPr>
              <w:t>12.</w:t>
            </w:r>
          </w:p>
        </w:tc>
        <w:tc>
          <w:tcPr>
            <w:tcW w:w="6029" w:type="dxa"/>
            <w:tcBorders>
              <w:left w:val="single" w:sz="8" w:space="0" w:color="auto"/>
              <w:bottom w:val="single" w:sz="8" w:space="0" w:color="auto"/>
              <w:right w:val="single" w:sz="8" w:space="0" w:color="auto"/>
            </w:tcBorders>
            <w:vAlign w:val="center"/>
          </w:tcPr>
          <w:p w14:paraId="7670E71B" w14:textId="77777777" w:rsidR="00D1682A" w:rsidRPr="00170EFF" w:rsidRDefault="00D1682A" w:rsidP="00D1682A">
            <w:pPr>
              <w:pStyle w:val="Tablica"/>
              <w:rPr>
                <w:szCs w:val="20"/>
              </w:rPr>
            </w:pPr>
            <w:r w:rsidRPr="00170EFF">
              <w:rPr>
                <w:szCs w:val="20"/>
              </w:rPr>
              <w:t>Izrađeni financijski planski dokumenti koji omogućavanju razvoj sustava</w:t>
            </w:r>
          </w:p>
        </w:tc>
        <w:tc>
          <w:tcPr>
            <w:tcW w:w="1535" w:type="dxa"/>
            <w:tcBorders>
              <w:left w:val="single" w:sz="8" w:space="0" w:color="auto"/>
              <w:bottom w:val="single" w:sz="8" w:space="0" w:color="auto"/>
              <w:right w:val="single" w:sz="8" w:space="0" w:color="auto"/>
            </w:tcBorders>
            <w:vAlign w:val="center"/>
          </w:tcPr>
          <w:p w14:paraId="645EEF11" w14:textId="77777777" w:rsidR="00D1682A" w:rsidRPr="00170EFF" w:rsidRDefault="00D1682A" w:rsidP="00D1682A">
            <w:pPr>
              <w:pStyle w:val="Tablica"/>
              <w:jc w:val="center"/>
              <w:rPr>
                <w:szCs w:val="20"/>
              </w:rPr>
            </w:pPr>
            <w:r w:rsidRPr="005A76B1">
              <w:rPr>
                <w:rFonts w:cs="Times New Roman"/>
                <w:b/>
              </w:rPr>
              <w:t>×</w:t>
            </w:r>
          </w:p>
        </w:tc>
        <w:tc>
          <w:tcPr>
            <w:tcW w:w="1396" w:type="dxa"/>
            <w:tcBorders>
              <w:left w:val="single" w:sz="8" w:space="0" w:color="auto"/>
              <w:bottom w:val="single" w:sz="8" w:space="0" w:color="auto"/>
              <w:right w:val="single" w:sz="8" w:space="0" w:color="auto"/>
            </w:tcBorders>
            <w:vAlign w:val="center"/>
          </w:tcPr>
          <w:p w14:paraId="29064D8C" w14:textId="77777777" w:rsidR="00D1682A" w:rsidRPr="00170EFF" w:rsidRDefault="00D1682A" w:rsidP="00D1682A">
            <w:pPr>
              <w:pStyle w:val="Tablica"/>
              <w:jc w:val="center"/>
              <w:rPr>
                <w:szCs w:val="20"/>
              </w:rPr>
            </w:pPr>
          </w:p>
        </w:tc>
      </w:tr>
      <w:tr w:rsidR="00D1682A" w:rsidRPr="00170EFF" w14:paraId="35D15050" w14:textId="77777777" w:rsidTr="00D1682A">
        <w:trPr>
          <w:jc w:val="center"/>
        </w:trPr>
        <w:tc>
          <w:tcPr>
            <w:tcW w:w="9618"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9289B0E" w14:textId="77777777" w:rsidR="00D1682A" w:rsidRPr="00170EFF" w:rsidRDefault="00D1682A" w:rsidP="00D1682A">
            <w:pPr>
              <w:pStyle w:val="Tablica"/>
              <w:jc w:val="center"/>
              <w:rPr>
                <w:b/>
                <w:szCs w:val="20"/>
              </w:rPr>
            </w:pPr>
            <w:r w:rsidRPr="00170EFF">
              <w:rPr>
                <w:b/>
                <w:szCs w:val="20"/>
              </w:rPr>
              <w:t>Sustav ranog upozoravanja</w:t>
            </w:r>
          </w:p>
        </w:tc>
      </w:tr>
      <w:tr w:rsidR="00D1682A" w:rsidRPr="00170EFF" w14:paraId="25483774" w14:textId="77777777" w:rsidTr="00D1682A">
        <w:trPr>
          <w:jc w:val="center"/>
        </w:trPr>
        <w:tc>
          <w:tcPr>
            <w:tcW w:w="658" w:type="dxa"/>
            <w:tcBorders>
              <w:top w:val="single" w:sz="8" w:space="0" w:color="auto"/>
              <w:left w:val="single" w:sz="8" w:space="0" w:color="auto"/>
              <w:right w:val="single" w:sz="8" w:space="0" w:color="auto"/>
            </w:tcBorders>
            <w:vAlign w:val="center"/>
          </w:tcPr>
          <w:p w14:paraId="3A02D9F1" w14:textId="77777777" w:rsidR="00D1682A" w:rsidRPr="00170EFF" w:rsidRDefault="00D1682A" w:rsidP="00D1682A">
            <w:pPr>
              <w:pStyle w:val="Tablica"/>
              <w:jc w:val="center"/>
              <w:rPr>
                <w:szCs w:val="20"/>
              </w:rPr>
            </w:pPr>
            <w:r w:rsidRPr="00170EFF">
              <w:rPr>
                <w:szCs w:val="20"/>
              </w:rPr>
              <w:t>1.</w:t>
            </w:r>
          </w:p>
        </w:tc>
        <w:tc>
          <w:tcPr>
            <w:tcW w:w="6029" w:type="dxa"/>
            <w:tcBorders>
              <w:top w:val="single" w:sz="8" w:space="0" w:color="auto"/>
              <w:left w:val="single" w:sz="8" w:space="0" w:color="auto"/>
              <w:right w:val="single" w:sz="8" w:space="0" w:color="auto"/>
            </w:tcBorders>
            <w:vAlign w:val="center"/>
          </w:tcPr>
          <w:p w14:paraId="1A6FB3F7" w14:textId="77777777" w:rsidR="00D1682A" w:rsidRPr="00170EFF" w:rsidRDefault="00D1682A" w:rsidP="00D1682A">
            <w:pPr>
              <w:pStyle w:val="Tablica"/>
              <w:rPr>
                <w:szCs w:val="20"/>
              </w:rPr>
            </w:pPr>
            <w:r w:rsidRPr="00170EFF">
              <w:rPr>
                <w:szCs w:val="20"/>
              </w:rPr>
              <w:t>Sva naselja pokrivena sirenama s kojima se može objaviti nastupanje opće opasnosti</w:t>
            </w:r>
          </w:p>
        </w:tc>
        <w:tc>
          <w:tcPr>
            <w:tcW w:w="1535" w:type="dxa"/>
            <w:tcBorders>
              <w:top w:val="single" w:sz="8" w:space="0" w:color="auto"/>
              <w:left w:val="single" w:sz="8" w:space="0" w:color="auto"/>
              <w:right w:val="single" w:sz="8" w:space="0" w:color="auto"/>
            </w:tcBorders>
            <w:vAlign w:val="center"/>
          </w:tcPr>
          <w:p w14:paraId="4A57D429" w14:textId="77777777" w:rsidR="00D1682A" w:rsidRPr="00170EFF" w:rsidRDefault="00D1682A" w:rsidP="00D1682A">
            <w:pPr>
              <w:pStyle w:val="Tablica"/>
              <w:jc w:val="center"/>
              <w:rPr>
                <w:szCs w:val="20"/>
              </w:rPr>
            </w:pPr>
            <w:r w:rsidRPr="005A76B1">
              <w:rPr>
                <w:rFonts w:cs="Times New Roman"/>
                <w:b/>
              </w:rPr>
              <w:t>×</w:t>
            </w:r>
          </w:p>
        </w:tc>
        <w:tc>
          <w:tcPr>
            <w:tcW w:w="1396" w:type="dxa"/>
            <w:tcBorders>
              <w:top w:val="single" w:sz="8" w:space="0" w:color="auto"/>
              <w:left w:val="single" w:sz="8" w:space="0" w:color="auto"/>
              <w:right w:val="single" w:sz="8" w:space="0" w:color="auto"/>
            </w:tcBorders>
            <w:vAlign w:val="center"/>
          </w:tcPr>
          <w:p w14:paraId="26730309" w14:textId="77777777" w:rsidR="00D1682A" w:rsidRPr="00170EFF" w:rsidRDefault="00D1682A" w:rsidP="00D1682A">
            <w:pPr>
              <w:pStyle w:val="Tablica"/>
              <w:jc w:val="center"/>
              <w:rPr>
                <w:szCs w:val="20"/>
              </w:rPr>
            </w:pPr>
          </w:p>
        </w:tc>
      </w:tr>
      <w:tr w:rsidR="00D1682A" w:rsidRPr="00170EFF" w14:paraId="07460D3A" w14:textId="77777777" w:rsidTr="00D1682A">
        <w:trPr>
          <w:jc w:val="center"/>
        </w:trPr>
        <w:tc>
          <w:tcPr>
            <w:tcW w:w="658" w:type="dxa"/>
            <w:tcBorders>
              <w:left w:val="single" w:sz="8" w:space="0" w:color="auto"/>
              <w:right w:val="single" w:sz="8" w:space="0" w:color="auto"/>
            </w:tcBorders>
            <w:vAlign w:val="center"/>
          </w:tcPr>
          <w:p w14:paraId="5E84260B" w14:textId="77777777" w:rsidR="00D1682A" w:rsidRPr="00170EFF" w:rsidRDefault="00D1682A" w:rsidP="00D1682A">
            <w:pPr>
              <w:pStyle w:val="Tablica"/>
              <w:jc w:val="center"/>
              <w:rPr>
                <w:szCs w:val="20"/>
              </w:rPr>
            </w:pPr>
            <w:r w:rsidRPr="00170EFF">
              <w:rPr>
                <w:szCs w:val="20"/>
              </w:rPr>
              <w:t>2.</w:t>
            </w:r>
          </w:p>
        </w:tc>
        <w:tc>
          <w:tcPr>
            <w:tcW w:w="6029" w:type="dxa"/>
            <w:tcBorders>
              <w:left w:val="single" w:sz="8" w:space="0" w:color="auto"/>
              <w:right w:val="single" w:sz="8" w:space="0" w:color="auto"/>
            </w:tcBorders>
            <w:vAlign w:val="center"/>
          </w:tcPr>
          <w:p w14:paraId="0EB46A16" w14:textId="77777777" w:rsidR="00D1682A" w:rsidRPr="00170EFF" w:rsidRDefault="00D1682A" w:rsidP="00D1682A">
            <w:pPr>
              <w:pStyle w:val="Tablica"/>
              <w:rPr>
                <w:szCs w:val="20"/>
              </w:rPr>
            </w:pPr>
            <w:r w:rsidRPr="00170EFF">
              <w:rPr>
                <w:szCs w:val="20"/>
              </w:rPr>
              <w:t>Uspostavljena razmjena podataka između izvršnog tijela Općine i Područnog ureda za zaš</w:t>
            </w:r>
            <w:r>
              <w:rPr>
                <w:szCs w:val="20"/>
              </w:rPr>
              <w:t>titu i spašavanje Osijek</w:t>
            </w:r>
            <w:r w:rsidRPr="00170EFF">
              <w:rPr>
                <w:szCs w:val="20"/>
              </w:rPr>
              <w:t xml:space="preserve"> o mogućim brzo narastajućim prijetnjama velikom nesrećom</w:t>
            </w:r>
          </w:p>
        </w:tc>
        <w:tc>
          <w:tcPr>
            <w:tcW w:w="1535" w:type="dxa"/>
            <w:tcBorders>
              <w:left w:val="single" w:sz="8" w:space="0" w:color="auto"/>
              <w:right w:val="single" w:sz="8" w:space="0" w:color="auto"/>
            </w:tcBorders>
            <w:vAlign w:val="center"/>
          </w:tcPr>
          <w:p w14:paraId="3A568BA9" w14:textId="77777777" w:rsidR="00D1682A" w:rsidRPr="00170EFF" w:rsidRDefault="00D1682A" w:rsidP="00D1682A">
            <w:pPr>
              <w:pStyle w:val="Tablica"/>
              <w:jc w:val="center"/>
              <w:rPr>
                <w:szCs w:val="20"/>
              </w:rPr>
            </w:pPr>
            <w:r w:rsidRPr="005A76B1">
              <w:rPr>
                <w:rFonts w:cs="Times New Roman"/>
                <w:b/>
              </w:rPr>
              <w:t>×</w:t>
            </w:r>
          </w:p>
        </w:tc>
        <w:tc>
          <w:tcPr>
            <w:tcW w:w="1396" w:type="dxa"/>
            <w:tcBorders>
              <w:left w:val="single" w:sz="8" w:space="0" w:color="auto"/>
              <w:right w:val="single" w:sz="8" w:space="0" w:color="auto"/>
            </w:tcBorders>
            <w:vAlign w:val="center"/>
          </w:tcPr>
          <w:p w14:paraId="253898AE" w14:textId="77777777" w:rsidR="00D1682A" w:rsidRPr="00170EFF" w:rsidRDefault="00D1682A" w:rsidP="00D1682A">
            <w:pPr>
              <w:pStyle w:val="Tablica"/>
              <w:jc w:val="center"/>
              <w:rPr>
                <w:szCs w:val="20"/>
              </w:rPr>
            </w:pPr>
          </w:p>
        </w:tc>
      </w:tr>
      <w:tr w:rsidR="00D1682A" w:rsidRPr="00170EFF" w14:paraId="2950B1CB" w14:textId="77777777" w:rsidTr="00D1682A">
        <w:trPr>
          <w:jc w:val="center"/>
        </w:trPr>
        <w:tc>
          <w:tcPr>
            <w:tcW w:w="658" w:type="dxa"/>
            <w:tcBorders>
              <w:left w:val="single" w:sz="8" w:space="0" w:color="auto"/>
              <w:right w:val="single" w:sz="8" w:space="0" w:color="auto"/>
            </w:tcBorders>
            <w:vAlign w:val="center"/>
          </w:tcPr>
          <w:p w14:paraId="25761E86" w14:textId="77777777" w:rsidR="00D1682A" w:rsidRPr="00170EFF" w:rsidRDefault="00D1682A" w:rsidP="00D1682A">
            <w:pPr>
              <w:pStyle w:val="Tablica"/>
              <w:jc w:val="center"/>
              <w:rPr>
                <w:szCs w:val="20"/>
              </w:rPr>
            </w:pPr>
            <w:r w:rsidRPr="00170EFF">
              <w:rPr>
                <w:szCs w:val="20"/>
              </w:rPr>
              <w:t>3.</w:t>
            </w:r>
          </w:p>
        </w:tc>
        <w:tc>
          <w:tcPr>
            <w:tcW w:w="6029" w:type="dxa"/>
            <w:tcBorders>
              <w:left w:val="single" w:sz="8" w:space="0" w:color="auto"/>
              <w:right w:val="single" w:sz="8" w:space="0" w:color="auto"/>
            </w:tcBorders>
            <w:vAlign w:val="center"/>
          </w:tcPr>
          <w:p w14:paraId="3F7DB3DA" w14:textId="77777777" w:rsidR="00D1682A" w:rsidRPr="00170EFF" w:rsidRDefault="00D1682A" w:rsidP="00D1682A">
            <w:pPr>
              <w:pStyle w:val="Tablica"/>
              <w:rPr>
                <w:szCs w:val="20"/>
              </w:rPr>
            </w:pPr>
            <w:r w:rsidRPr="00170EFF">
              <w:rPr>
                <w:szCs w:val="20"/>
              </w:rPr>
              <w:t>Postoji li obveza vatrogasnih postrojbi s područja Općine da obavijeste izvršno tijelo o intervencijama s opasnim t</w:t>
            </w:r>
            <w:r>
              <w:rPr>
                <w:szCs w:val="20"/>
              </w:rPr>
              <w:t>varima ili kod prijetnje buktajući</w:t>
            </w:r>
            <w:r w:rsidRPr="00170EFF">
              <w:rPr>
                <w:szCs w:val="20"/>
              </w:rPr>
              <w:t>m požarom većeg opsega</w:t>
            </w:r>
          </w:p>
        </w:tc>
        <w:tc>
          <w:tcPr>
            <w:tcW w:w="1535" w:type="dxa"/>
            <w:tcBorders>
              <w:left w:val="single" w:sz="8" w:space="0" w:color="auto"/>
              <w:right w:val="single" w:sz="8" w:space="0" w:color="auto"/>
            </w:tcBorders>
            <w:vAlign w:val="center"/>
          </w:tcPr>
          <w:p w14:paraId="54697C60" w14:textId="77777777" w:rsidR="00D1682A" w:rsidRPr="00170EFF" w:rsidRDefault="00D1682A" w:rsidP="00D1682A">
            <w:pPr>
              <w:pStyle w:val="Tablica"/>
              <w:jc w:val="center"/>
              <w:rPr>
                <w:szCs w:val="20"/>
              </w:rPr>
            </w:pPr>
            <w:r w:rsidRPr="005A76B1">
              <w:rPr>
                <w:rFonts w:cs="Times New Roman"/>
                <w:b/>
              </w:rPr>
              <w:t>×</w:t>
            </w:r>
          </w:p>
        </w:tc>
        <w:tc>
          <w:tcPr>
            <w:tcW w:w="1396" w:type="dxa"/>
            <w:tcBorders>
              <w:left w:val="single" w:sz="8" w:space="0" w:color="auto"/>
              <w:right w:val="single" w:sz="8" w:space="0" w:color="auto"/>
            </w:tcBorders>
            <w:vAlign w:val="center"/>
          </w:tcPr>
          <w:p w14:paraId="6DD541F8" w14:textId="77777777" w:rsidR="00D1682A" w:rsidRPr="00170EFF" w:rsidRDefault="00D1682A" w:rsidP="00D1682A">
            <w:pPr>
              <w:pStyle w:val="Tablica"/>
              <w:jc w:val="center"/>
              <w:rPr>
                <w:szCs w:val="20"/>
              </w:rPr>
            </w:pPr>
          </w:p>
        </w:tc>
      </w:tr>
      <w:tr w:rsidR="00D1682A" w:rsidRPr="00170EFF" w14:paraId="06862417" w14:textId="77777777" w:rsidTr="00D1682A">
        <w:trPr>
          <w:jc w:val="center"/>
        </w:trPr>
        <w:tc>
          <w:tcPr>
            <w:tcW w:w="658" w:type="dxa"/>
            <w:tcBorders>
              <w:left w:val="single" w:sz="8" w:space="0" w:color="auto"/>
              <w:right w:val="single" w:sz="8" w:space="0" w:color="auto"/>
            </w:tcBorders>
            <w:vAlign w:val="center"/>
          </w:tcPr>
          <w:p w14:paraId="17C18567" w14:textId="77777777" w:rsidR="00D1682A" w:rsidRPr="00170EFF" w:rsidRDefault="00D1682A" w:rsidP="00D1682A">
            <w:pPr>
              <w:pStyle w:val="Tablica"/>
              <w:jc w:val="center"/>
              <w:rPr>
                <w:szCs w:val="20"/>
              </w:rPr>
            </w:pPr>
            <w:r w:rsidRPr="00170EFF">
              <w:rPr>
                <w:szCs w:val="20"/>
              </w:rPr>
              <w:t>4.</w:t>
            </w:r>
          </w:p>
        </w:tc>
        <w:tc>
          <w:tcPr>
            <w:tcW w:w="6029" w:type="dxa"/>
            <w:tcBorders>
              <w:left w:val="single" w:sz="8" w:space="0" w:color="auto"/>
              <w:right w:val="single" w:sz="8" w:space="0" w:color="auto"/>
            </w:tcBorders>
            <w:vAlign w:val="center"/>
          </w:tcPr>
          <w:p w14:paraId="76276CEC" w14:textId="77777777" w:rsidR="00D1682A" w:rsidRPr="00170EFF" w:rsidRDefault="00D1682A" w:rsidP="00D1682A">
            <w:pPr>
              <w:pStyle w:val="Tablica"/>
              <w:rPr>
                <w:szCs w:val="20"/>
              </w:rPr>
            </w:pPr>
            <w:r w:rsidRPr="00170EFF">
              <w:rPr>
                <w:szCs w:val="20"/>
              </w:rPr>
              <w:t>Jesu li poznata područja koja mogu biti zahvaćena brzo narastajućim ugrozama velikom nesrećom od bujica ili tehničko</w:t>
            </w:r>
            <w:r>
              <w:rPr>
                <w:szCs w:val="20"/>
              </w:rPr>
              <w:t>-</w:t>
            </w:r>
            <w:r w:rsidRPr="00170EFF">
              <w:rPr>
                <w:szCs w:val="20"/>
              </w:rPr>
              <w:t>tehnoloških ugrožavanja s opasnim tvarima</w:t>
            </w:r>
          </w:p>
        </w:tc>
        <w:tc>
          <w:tcPr>
            <w:tcW w:w="1535" w:type="dxa"/>
            <w:tcBorders>
              <w:left w:val="single" w:sz="8" w:space="0" w:color="auto"/>
              <w:right w:val="single" w:sz="8" w:space="0" w:color="auto"/>
            </w:tcBorders>
            <w:vAlign w:val="center"/>
          </w:tcPr>
          <w:p w14:paraId="618A95E4" w14:textId="77777777" w:rsidR="00D1682A" w:rsidRPr="00170EFF" w:rsidRDefault="00D1682A" w:rsidP="00D1682A">
            <w:pPr>
              <w:pStyle w:val="Tablica"/>
              <w:jc w:val="center"/>
              <w:rPr>
                <w:szCs w:val="20"/>
              </w:rPr>
            </w:pPr>
            <w:r w:rsidRPr="005A76B1">
              <w:rPr>
                <w:rFonts w:cs="Times New Roman"/>
                <w:b/>
              </w:rPr>
              <w:t>×</w:t>
            </w:r>
          </w:p>
        </w:tc>
        <w:tc>
          <w:tcPr>
            <w:tcW w:w="1396" w:type="dxa"/>
            <w:tcBorders>
              <w:left w:val="single" w:sz="8" w:space="0" w:color="auto"/>
              <w:right w:val="single" w:sz="8" w:space="0" w:color="auto"/>
            </w:tcBorders>
            <w:vAlign w:val="center"/>
          </w:tcPr>
          <w:p w14:paraId="1CA524EC" w14:textId="77777777" w:rsidR="00D1682A" w:rsidRPr="00170EFF" w:rsidRDefault="00D1682A" w:rsidP="00D1682A">
            <w:pPr>
              <w:pStyle w:val="Tablica"/>
              <w:jc w:val="center"/>
              <w:rPr>
                <w:szCs w:val="20"/>
              </w:rPr>
            </w:pPr>
          </w:p>
        </w:tc>
      </w:tr>
      <w:tr w:rsidR="00D1682A" w:rsidRPr="00170EFF" w14:paraId="2D962467" w14:textId="77777777" w:rsidTr="00D1682A">
        <w:trPr>
          <w:jc w:val="center"/>
        </w:trPr>
        <w:tc>
          <w:tcPr>
            <w:tcW w:w="658" w:type="dxa"/>
            <w:tcBorders>
              <w:left w:val="single" w:sz="8" w:space="0" w:color="auto"/>
              <w:bottom w:val="single" w:sz="8" w:space="0" w:color="auto"/>
              <w:right w:val="single" w:sz="8" w:space="0" w:color="auto"/>
            </w:tcBorders>
            <w:vAlign w:val="center"/>
          </w:tcPr>
          <w:p w14:paraId="63233C3A" w14:textId="77777777" w:rsidR="00D1682A" w:rsidRPr="00170EFF" w:rsidRDefault="00D1682A" w:rsidP="00D1682A">
            <w:pPr>
              <w:pStyle w:val="Tablica"/>
              <w:jc w:val="center"/>
              <w:rPr>
                <w:szCs w:val="20"/>
              </w:rPr>
            </w:pPr>
            <w:r w:rsidRPr="00170EFF">
              <w:rPr>
                <w:szCs w:val="20"/>
              </w:rPr>
              <w:t>5.</w:t>
            </w:r>
          </w:p>
        </w:tc>
        <w:tc>
          <w:tcPr>
            <w:tcW w:w="6029" w:type="dxa"/>
            <w:tcBorders>
              <w:left w:val="single" w:sz="8" w:space="0" w:color="auto"/>
              <w:bottom w:val="single" w:sz="8" w:space="0" w:color="auto"/>
              <w:right w:val="single" w:sz="8" w:space="0" w:color="auto"/>
            </w:tcBorders>
            <w:vAlign w:val="center"/>
          </w:tcPr>
          <w:p w14:paraId="59CA6DE9" w14:textId="77777777" w:rsidR="00D1682A" w:rsidRPr="00170EFF" w:rsidRDefault="00D1682A" w:rsidP="00D1682A">
            <w:pPr>
              <w:pStyle w:val="Tablica"/>
              <w:rPr>
                <w:szCs w:val="20"/>
              </w:rPr>
            </w:pPr>
            <w:r w:rsidRPr="00170EFF">
              <w:rPr>
                <w:szCs w:val="20"/>
              </w:rPr>
              <w:t>Je li stanovništvo upoznato s mogućim posljedicama velikih nesreća i načinom provedbe samozaštite i organizirane zaštite</w:t>
            </w:r>
          </w:p>
        </w:tc>
        <w:tc>
          <w:tcPr>
            <w:tcW w:w="1535" w:type="dxa"/>
            <w:tcBorders>
              <w:left w:val="single" w:sz="8" w:space="0" w:color="auto"/>
              <w:bottom w:val="single" w:sz="8" w:space="0" w:color="auto"/>
              <w:right w:val="single" w:sz="8" w:space="0" w:color="auto"/>
            </w:tcBorders>
            <w:vAlign w:val="center"/>
          </w:tcPr>
          <w:p w14:paraId="45E7729D" w14:textId="77777777" w:rsidR="00D1682A" w:rsidRPr="00170EFF" w:rsidRDefault="00D1682A" w:rsidP="00D1682A">
            <w:pPr>
              <w:pStyle w:val="Tablica"/>
              <w:jc w:val="center"/>
              <w:rPr>
                <w:szCs w:val="20"/>
              </w:rPr>
            </w:pPr>
          </w:p>
        </w:tc>
        <w:tc>
          <w:tcPr>
            <w:tcW w:w="1396" w:type="dxa"/>
            <w:tcBorders>
              <w:left w:val="single" w:sz="8" w:space="0" w:color="auto"/>
              <w:right w:val="single" w:sz="8" w:space="0" w:color="auto"/>
            </w:tcBorders>
            <w:vAlign w:val="center"/>
          </w:tcPr>
          <w:p w14:paraId="5B24CB3F" w14:textId="77777777" w:rsidR="00D1682A" w:rsidRPr="00170EFF" w:rsidRDefault="00D1682A" w:rsidP="00D1682A">
            <w:pPr>
              <w:pStyle w:val="Tablica"/>
              <w:jc w:val="center"/>
              <w:rPr>
                <w:szCs w:val="20"/>
              </w:rPr>
            </w:pPr>
            <w:r w:rsidRPr="005A76B1">
              <w:rPr>
                <w:rFonts w:cs="Times New Roman"/>
                <w:b/>
              </w:rPr>
              <w:t>×</w:t>
            </w:r>
          </w:p>
        </w:tc>
      </w:tr>
      <w:tr w:rsidR="00D1682A" w:rsidRPr="00170EFF" w14:paraId="334F02C9" w14:textId="77777777" w:rsidTr="00D1682A">
        <w:trPr>
          <w:jc w:val="center"/>
        </w:trPr>
        <w:tc>
          <w:tcPr>
            <w:tcW w:w="658" w:type="dxa"/>
            <w:tcBorders>
              <w:left w:val="single" w:sz="8" w:space="0" w:color="auto"/>
              <w:bottom w:val="single" w:sz="8" w:space="0" w:color="auto"/>
              <w:right w:val="single" w:sz="8" w:space="0" w:color="auto"/>
            </w:tcBorders>
            <w:vAlign w:val="center"/>
          </w:tcPr>
          <w:p w14:paraId="73FF4833" w14:textId="77777777" w:rsidR="00D1682A" w:rsidRPr="00170EFF" w:rsidRDefault="00D1682A" w:rsidP="00D1682A">
            <w:pPr>
              <w:pStyle w:val="Tablica"/>
              <w:jc w:val="center"/>
              <w:rPr>
                <w:szCs w:val="20"/>
              </w:rPr>
            </w:pPr>
            <w:r>
              <w:rPr>
                <w:szCs w:val="20"/>
              </w:rPr>
              <w:t>6.</w:t>
            </w:r>
          </w:p>
        </w:tc>
        <w:tc>
          <w:tcPr>
            <w:tcW w:w="6029" w:type="dxa"/>
            <w:tcBorders>
              <w:left w:val="single" w:sz="8" w:space="0" w:color="auto"/>
              <w:bottom w:val="single" w:sz="8" w:space="0" w:color="auto"/>
              <w:right w:val="single" w:sz="8" w:space="0" w:color="auto"/>
            </w:tcBorders>
            <w:vAlign w:val="center"/>
          </w:tcPr>
          <w:p w14:paraId="2381C2FE" w14:textId="77777777" w:rsidR="00D1682A" w:rsidRPr="00170EFF" w:rsidRDefault="00D1682A" w:rsidP="00D1682A">
            <w:pPr>
              <w:pStyle w:val="Tablica"/>
              <w:rPr>
                <w:szCs w:val="20"/>
              </w:rPr>
            </w:pPr>
            <w:r>
              <w:rPr>
                <w:szCs w:val="20"/>
              </w:rPr>
              <w:t>Postoje li sirene kod posjednika opasnih tvari kod kojih su moguće ozbiljne izvan lokacijske posljedice</w:t>
            </w:r>
          </w:p>
        </w:tc>
        <w:tc>
          <w:tcPr>
            <w:tcW w:w="1535" w:type="dxa"/>
            <w:tcBorders>
              <w:left w:val="single" w:sz="8" w:space="0" w:color="auto"/>
              <w:bottom w:val="single" w:sz="8" w:space="0" w:color="auto"/>
              <w:right w:val="single" w:sz="8" w:space="0" w:color="auto"/>
            </w:tcBorders>
            <w:vAlign w:val="center"/>
          </w:tcPr>
          <w:p w14:paraId="4422447E" w14:textId="77777777" w:rsidR="00D1682A" w:rsidRPr="00170EFF" w:rsidRDefault="00D1682A" w:rsidP="00D1682A">
            <w:pPr>
              <w:pStyle w:val="Tablica"/>
              <w:jc w:val="center"/>
              <w:rPr>
                <w:szCs w:val="20"/>
              </w:rPr>
            </w:pPr>
          </w:p>
        </w:tc>
        <w:tc>
          <w:tcPr>
            <w:tcW w:w="1396" w:type="dxa"/>
            <w:tcBorders>
              <w:left w:val="single" w:sz="8" w:space="0" w:color="auto"/>
              <w:right w:val="single" w:sz="8" w:space="0" w:color="auto"/>
            </w:tcBorders>
            <w:vAlign w:val="center"/>
          </w:tcPr>
          <w:p w14:paraId="71AA74C8" w14:textId="77777777" w:rsidR="00D1682A" w:rsidRPr="005A76B1" w:rsidRDefault="00D1682A" w:rsidP="00D1682A">
            <w:pPr>
              <w:pStyle w:val="Tablica"/>
              <w:jc w:val="center"/>
              <w:rPr>
                <w:rFonts w:cs="Times New Roman"/>
                <w:b/>
              </w:rPr>
            </w:pPr>
            <w:r w:rsidRPr="005A76B1">
              <w:rPr>
                <w:rFonts w:cs="Times New Roman"/>
                <w:b/>
              </w:rPr>
              <w:t>×</w:t>
            </w:r>
          </w:p>
        </w:tc>
      </w:tr>
      <w:tr w:rsidR="00D1682A" w:rsidRPr="00170EFF" w14:paraId="73AF8F86" w14:textId="77777777" w:rsidTr="00D1682A">
        <w:trPr>
          <w:jc w:val="center"/>
        </w:trPr>
        <w:tc>
          <w:tcPr>
            <w:tcW w:w="9618"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92AA2AC" w14:textId="77777777" w:rsidR="00D1682A" w:rsidRPr="00170EFF" w:rsidRDefault="00D1682A" w:rsidP="00D1682A">
            <w:pPr>
              <w:pStyle w:val="Tablica"/>
              <w:jc w:val="center"/>
              <w:rPr>
                <w:b/>
                <w:szCs w:val="20"/>
              </w:rPr>
            </w:pPr>
            <w:r w:rsidRPr="00170EFF">
              <w:rPr>
                <w:b/>
                <w:szCs w:val="20"/>
              </w:rPr>
              <w:t>Stanje svijesti pojedinca i odgovornih tijela</w:t>
            </w:r>
          </w:p>
        </w:tc>
      </w:tr>
      <w:tr w:rsidR="00D1682A" w:rsidRPr="00170EFF" w14:paraId="25A93450" w14:textId="77777777" w:rsidTr="00D1682A">
        <w:trPr>
          <w:jc w:val="center"/>
        </w:trPr>
        <w:tc>
          <w:tcPr>
            <w:tcW w:w="658" w:type="dxa"/>
            <w:tcBorders>
              <w:top w:val="single" w:sz="8" w:space="0" w:color="auto"/>
              <w:left w:val="single" w:sz="8" w:space="0" w:color="auto"/>
              <w:right w:val="single" w:sz="8" w:space="0" w:color="auto"/>
            </w:tcBorders>
            <w:vAlign w:val="center"/>
          </w:tcPr>
          <w:p w14:paraId="31220F60" w14:textId="77777777" w:rsidR="00D1682A" w:rsidRPr="00170EFF" w:rsidRDefault="00D1682A" w:rsidP="00D1682A">
            <w:pPr>
              <w:pStyle w:val="Tablica"/>
              <w:jc w:val="center"/>
              <w:rPr>
                <w:szCs w:val="20"/>
              </w:rPr>
            </w:pPr>
            <w:r w:rsidRPr="00170EFF">
              <w:rPr>
                <w:szCs w:val="20"/>
              </w:rPr>
              <w:t>1.</w:t>
            </w:r>
          </w:p>
        </w:tc>
        <w:tc>
          <w:tcPr>
            <w:tcW w:w="6029" w:type="dxa"/>
            <w:tcBorders>
              <w:top w:val="single" w:sz="8" w:space="0" w:color="auto"/>
              <w:left w:val="single" w:sz="8" w:space="0" w:color="auto"/>
              <w:right w:val="single" w:sz="8" w:space="0" w:color="auto"/>
            </w:tcBorders>
            <w:vAlign w:val="center"/>
          </w:tcPr>
          <w:p w14:paraId="02B4ADEB" w14:textId="77777777" w:rsidR="00D1682A" w:rsidRPr="00170EFF" w:rsidRDefault="00D1682A" w:rsidP="00D1682A">
            <w:pPr>
              <w:pStyle w:val="Tablica"/>
              <w:rPr>
                <w:szCs w:val="20"/>
              </w:rPr>
            </w:pPr>
            <w:r w:rsidRPr="00170EFF">
              <w:rPr>
                <w:szCs w:val="20"/>
              </w:rPr>
              <w:t>Je li predstavničko tijelo raspravljalo o prioritetnim prijetnjama, području ugrožavanja, posljedicama, načinu preventivne zaštite, potrebnim troškovima za podizanje svijesti ugroženog stanovništva, provedbi obrane od prijetnji te operativnih mjera ublažavanja pos</w:t>
            </w:r>
            <w:r>
              <w:rPr>
                <w:szCs w:val="20"/>
              </w:rPr>
              <w:t>ljedica i sanacije stanja ugrož</w:t>
            </w:r>
            <w:r w:rsidRPr="00170EFF">
              <w:rPr>
                <w:szCs w:val="20"/>
              </w:rPr>
              <w:t>enog područja</w:t>
            </w:r>
          </w:p>
        </w:tc>
        <w:tc>
          <w:tcPr>
            <w:tcW w:w="1535" w:type="dxa"/>
            <w:tcBorders>
              <w:top w:val="single" w:sz="8" w:space="0" w:color="auto"/>
              <w:left w:val="single" w:sz="8" w:space="0" w:color="auto"/>
              <w:right w:val="single" w:sz="8" w:space="0" w:color="auto"/>
            </w:tcBorders>
            <w:vAlign w:val="center"/>
          </w:tcPr>
          <w:p w14:paraId="6880D441" w14:textId="77777777" w:rsidR="00D1682A" w:rsidRPr="00170EFF" w:rsidRDefault="00D1682A" w:rsidP="00D1682A">
            <w:pPr>
              <w:pStyle w:val="Tablica"/>
              <w:jc w:val="center"/>
              <w:rPr>
                <w:szCs w:val="20"/>
              </w:rPr>
            </w:pPr>
            <w:r w:rsidRPr="005A76B1">
              <w:rPr>
                <w:rFonts w:cs="Times New Roman"/>
                <w:b/>
              </w:rPr>
              <w:t>×</w:t>
            </w:r>
          </w:p>
        </w:tc>
        <w:tc>
          <w:tcPr>
            <w:tcW w:w="1396" w:type="dxa"/>
            <w:tcBorders>
              <w:top w:val="single" w:sz="8" w:space="0" w:color="auto"/>
              <w:left w:val="single" w:sz="8" w:space="0" w:color="auto"/>
              <w:right w:val="single" w:sz="8" w:space="0" w:color="auto"/>
            </w:tcBorders>
            <w:vAlign w:val="center"/>
          </w:tcPr>
          <w:p w14:paraId="315BB12F" w14:textId="77777777" w:rsidR="00D1682A" w:rsidRPr="00170EFF" w:rsidRDefault="00D1682A" w:rsidP="00D1682A">
            <w:pPr>
              <w:pStyle w:val="Tablica"/>
              <w:jc w:val="center"/>
              <w:rPr>
                <w:szCs w:val="20"/>
              </w:rPr>
            </w:pPr>
          </w:p>
        </w:tc>
      </w:tr>
      <w:tr w:rsidR="00D1682A" w:rsidRPr="00170EFF" w14:paraId="5F7B5FA4" w14:textId="77777777" w:rsidTr="00D1682A">
        <w:trPr>
          <w:jc w:val="center"/>
        </w:trPr>
        <w:tc>
          <w:tcPr>
            <w:tcW w:w="658" w:type="dxa"/>
            <w:tcBorders>
              <w:left w:val="single" w:sz="8" w:space="0" w:color="auto"/>
              <w:right w:val="single" w:sz="8" w:space="0" w:color="auto"/>
            </w:tcBorders>
            <w:vAlign w:val="center"/>
          </w:tcPr>
          <w:p w14:paraId="6748AB8A" w14:textId="77777777" w:rsidR="00D1682A" w:rsidRPr="00170EFF" w:rsidRDefault="00D1682A" w:rsidP="00D1682A">
            <w:pPr>
              <w:pStyle w:val="Tablica"/>
              <w:jc w:val="center"/>
              <w:rPr>
                <w:szCs w:val="20"/>
              </w:rPr>
            </w:pPr>
            <w:r w:rsidRPr="00170EFF">
              <w:rPr>
                <w:szCs w:val="20"/>
              </w:rPr>
              <w:lastRenderedPageBreak/>
              <w:t>2.</w:t>
            </w:r>
          </w:p>
        </w:tc>
        <w:tc>
          <w:tcPr>
            <w:tcW w:w="6029" w:type="dxa"/>
            <w:tcBorders>
              <w:left w:val="single" w:sz="8" w:space="0" w:color="auto"/>
              <w:right w:val="single" w:sz="8" w:space="0" w:color="auto"/>
            </w:tcBorders>
            <w:vAlign w:val="center"/>
          </w:tcPr>
          <w:p w14:paraId="69E9BC19" w14:textId="77777777" w:rsidR="00D1682A" w:rsidRPr="00170EFF" w:rsidRDefault="00D1682A" w:rsidP="00D1682A">
            <w:pPr>
              <w:pStyle w:val="Tablica"/>
              <w:rPr>
                <w:szCs w:val="20"/>
              </w:rPr>
            </w:pPr>
            <w:r w:rsidRPr="00170EFF">
              <w:rPr>
                <w:szCs w:val="20"/>
              </w:rPr>
              <w:t xml:space="preserve">Je li Stožer raspravljao o prijetnja i mjerama odgovora na iste, naročito o štetama izazvanim u posljednje tri godine te mjerama kako </w:t>
            </w:r>
            <w:r>
              <w:rPr>
                <w:szCs w:val="20"/>
              </w:rPr>
              <w:t>su se mogle spriječiti ili bar</w:t>
            </w:r>
            <w:r w:rsidRPr="00170EFF">
              <w:rPr>
                <w:szCs w:val="20"/>
              </w:rPr>
              <w:t xml:space="preserve"> ublažiti</w:t>
            </w:r>
          </w:p>
        </w:tc>
        <w:tc>
          <w:tcPr>
            <w:tcW w:w="1535" w:type="dxa"/>
            <w:tcBorders>
              <w:left w:val="single" w:sz="8" w:space="0" w:color="auto"/>
              <w:right w:val="single" w:sz="8" w:space="0" w:color="auto"/>
            </w:tcBorders>
            <w:vAlign w:val="center"/>
          </w:tcPr>
          <w:p w14:paraId="46E20BA9" w14:textId="77777777" w:rsidR="00D1682A" w:rsidRPr="00170EFF" w:rsidRDefault="00D1682A" w:rsidP="00D1682A">
            <w:pPr>
              <w:pStyle w:val="Tablica"/>
              <w:jc w:val="center"/>
              <w:rPr>
                <w:szCs w:val="20"/>
              </w:rPr>
            </w:pPr>
          </w:p>
        </w:tc>
        <w:tc>
          <w:tcPr>
            <w:tcW w:w="1396" w:type="dxa"/>
            <w:tcBorders>
              <w:left w:val="single" w:sz="8" w:space="0" w:color="auto"/>
              <w:right w:val="single" w:sz="8" w:space="0" w:color="auto"/>
            </w:tcBorders>
            <w:vAlign w:val="center"/>
          </w:tcPr>
          <w:p w14:paraId="68E6208B" w14:textId="77777777" w:rsidR="00D1682A" w:rsidRPr="00170EFF" w:rsidRDefault="00D1682A" w:rsidP="00D1682A">
            <w:pPr>
              <w:pStyle w:val="Tablica"/>
              <w:jc w:val="center"/>
              <w:rPr>
                <w:szCs w:val="20"/>
              </w:rPr>
            </w:pPr>
            <w:r w:rsidRPr="005A76B1">
              <w:rPr>
                <w:rFonts w:cs="Times New Roman"/>
                <w:b/>
              </w:rPr>
              <w:t>×</w:t>
            </w:r>
          </w:p>
        </w:tc>
      </w:tr>
      <w:tr w:rsidR="00D1682A" w:rsidRPr="00170EFF" w14:paraId="38C7E1E2" w14:textId="77777777" w:rsidTr="00D1682A">
        <w:trPr>
          <w:jc w:val="center"/>
        </w:trPr>
        <w:tc>
          <w:tcPr>
            <w:tcW w:w="658" w:type="dxa"/>
            <w:tcBorders>
              <w:left w:val="single" w:sz="8" w:space="0" w:color="auto"/>
              <w:right w:val="single" w:sz="8" w:space="0" w:color="auto"/>
            </w:tcBorders>
            <w:vAlign w:val="center"/>
          </w:tcPr>
          <w:p w14:paraId="1B110D0B" w14:textId="77777777" w:rsidR="00D1682A" w:rsidRPr="00170EFF" w:rsidRDefault="00D1682A" w:rsidP="00D1682A">
            <w:pPr>
              <w:pStyle w:val="Tablica"/>
              <w:jc w:val="center"/>
              <w:rPr>
                <w:szCs w:val="20"/>
              </w:rPr>
            </w:pPr>
            <w:r w:rsidRPr="00170EFF">
              <w:rPr>
                <w:szCs w:val="20"/>
              </w:rPr>
              <w:t>3.</w:t>
            </w:r>
          </w:p>
        </w:tc>
        <w:tc>
          <w:tcPr>
            <w:tcW w:w="6029" w:type="dxa"/>
            <w:tcBorders>
              <w:left w:val="single" w:sz="8" w:space="0" w:color="auto"/>
              <w:right w:val="single" w:sz="8" w:space="0" w:color="auto"/>
            </w:tcBorders>
            <w:vAlign w:val="center"/>
          </w:tcPr>
          <w:p w14:paraId="782E1923" w14:textId="77777777" w:rsidR="00D1682A" w:rsidRPr="00170EFF" w:rsidRDefault="00D1682A" w:rsidP="00D1682A">
            <w:pPr>
              <w:pStyle w:val="Tablica"/>
              <w:rPr>
                <w:szCs w:val="20"/>
              </w:rPr>
            </w:pPr>
            <w:r w:rsidRPr="00170EFF">
              <w:rPr>
                <w:szCs w:val="20"/>
              </w:rPr>
              <w:t>Jesu li u ugroženim mjesnim odborima, odnosno naseljima organizirane javne tribine o prijetnjama, mogućim posljedicama neželjenog događaja, te načinu samozaštite ugroženog stanovništva</w:t>
            </w:r>
          </w:p>
        </w:tc>
        <w:tc>
          <w:tcPr>
            <w:tcW w:w="1535" w:type="dxa"/>
            <w:tcBorders>
              <w:left w:val="single" w:sz="8" w:space="0" w:color="auto"/>
              <w:right w:val="single" w:sz="8" w:space="0" w:color="auto"/>
            </w:tcBorders>
            <w:vAlign w:val="center"/>
          </w:tcPr>
          <w:p w14:paraId="1B87521F" w14:textId="77777777" w:rsidR="00D1682A" w:rsidRPr="00170EFF" w:rsidRDefault="00D1682A" w:rsidP="00D1682A">
            <w:pPr>
              <w:pStyle w:val="Tablica"/>
              <w:jc w:val="center"/>
              <w:rPr>
                <w:szCs w:val="20"/>
              </w:rPr>
            </w:pPr>
          </w:p>
        </w:tc>
        <w:tc>
          <w:tcPr>
            <w:tcW w:w="1396" w:type="dxa"/>
            <w:tcBorders>
              <w:left w:val="single" w:sz="8" w:space="0" w:color="auto"/>
              <w:right w:val="single" w:sz="8" w:space="0" w:color="auto"/>
            </w:tcBorders>
            <w:vAlign w:val="center"/>
          </w:tcPr>
          <w:p w14:paraId="31663339" w14:textId="77777777" w:rsidR="00D1682A" w:rsidRPr="00170EFF" w:rsidRDefault="00D1682A" w:rsidP="00D1682A">
            <w:pPr>
              <w:pStyle w:val="Tablica"/>
              <w:jc w:val="center"/>
              <w:rPr>
                <w:szCs w:val="20"/>
              </w:rPr>
            </w:pPr>
            <w:r w:rsidRPr="005A76B1">
              <w:rPr>
                <w:rFonts w:cs="Times New Roman"/>
                <w:b/>
              </w:rPr>
              <w:t>×</w:t>
            </w:r>
          </w:p>
        </w:tc>
      </w:tr>
      <w:tr w:rsidR="00D1682A" w:rsidRPr="00170EFF" w14:paraId="690EFE8D" w14:textId="77777777" w:rsidTr="00D1682A">
        <w:trPr>
          <w:jc w:val="center"/>
        </w:trPr>
        <w:tc>
          <w:tcPr>
            <w:tcW w:w="658" w:type="dxa"/>
            <w:tcBorders>
              <w:left w:val="single" w:sz="8" w:space="0" w:color="auto"/>
              <w:right w:val="single" w:sz="8" w:space="0" w:color="auto"/>
            </w:tcBorders>
            <w:vAlign w:val="center"/>
          </w:tcPr>
          <w:p w14:paraId="67315C36" w14:textId="77777777" w:rsidR="00D1682A" w:rsidRPr="00170EFF" w:rsidRDefault="00D1682A" w:rsidP="00D1682A">
            <w:pPr>
              <w:pStyle w:val="Tablica"/>
              <w:jc w:val="center"/>
              <w:rPr>
                <w:szCs w:val="20"/>
              </w:rPr>
            </w:pPr>
            <w:r w:rsidRPr="00170EFF">
              <w:rPr>
                <w:szCs w:val="20"/>
              </w:rPr>
              <w:t>4.</w:t>
            </w:r>
          </w:p>
        </w:tc>
        <w:tc>
          <w:tcPr>
            <w:tcW w:w="6029" w:type="dxa"/>
            <w:tcBorders>
              <w:left w:val="single" w:sz="8" w:space="0" w:color="auto"/>
              <w:right w:val="single" w:sz="8" w:space="0" w:color="auto"/>
            </w:tcBorders>
            <w:vAlign w:val="center"/>
          </w:tcPr>
          <w:p w14:paraId="6BAB7DE6" w14:textId="77777777" w:rsidR="00D1682A" w:rsidRPr="00170EFF" w:rsidRDefault="00D1682A" w:rsidP="00D1682A">
            <w:pPr>
              <w:pStyle w:val="Tablica"/>
              <w:rPr>
                <w:szCs w:val="20"/>
              </w:rPr>
            </w:pPr>
            <w:r w:rsidRPr="00170EFF">
              <w:rPr>
                <w:szCs w:val="20"/>
              </w:rPr>
              <w:t>Je li u objektima u kojima se očekuju veće koncentracije osoba organizirana rasprava o prijetnjama velikom nesrećom i katastrofom, načinu kolektivne zaštite i samozaštite prisutnih osoba, te da li se organiziraju vježbe sklanjanja, evakuacije i spašavanja</w:t>
            </w:r>
          </w:p>
        </w:tc>
        <w:tc>
          <w:tcPr>
            <w:tcW w:w="1535" w:type="dxa"/>
            <w:tcBorders>
              <w:left w:val="single" w:sz="8" w:space="0" w:color="auto"/>
              <w:right w:val="single" w:sz="8" w:space="0" w:color="auto"/>
            </w:tcBorders>
            <w:vAlign w:val="center"/>
          </w:tcPr>
          <w:p w14:paraId="2D09CB2E" w14:textId="77777777" w:rsidR="00D1682A" w:rsidRPr="00170EFF" w:rsidRDefault="00D1682A" w:rsidP="00D1682A">
            <w:pPr>
              <w:pStyle w:val="Tablica"/>
              <w:jc w:val="center"/>
              <w:rPr>
                <w:szCs w:val="20"/>
              </w:rPr>
            </w:pPr>
          </w:p>
        </w:tc>
        <w:tc>
          <w:tcPr>
            <w:tcW w:w="1396" w:type="dxa"/>
            <w:tcBorders>
              <w:left w:val="single" w:sz="8" w:space="0" w:color="auto"/>
              <w:right w:val="single" w:sz="8" w:space="0" w:color="auto"/>
            </w:tcBorders>
            <w:vAlign w:val="center"/>
          </w:tcPr>
          <w:p w14:paraId="6BC46978" w14:textId="77777777" w:rsidR="00D1682A" w:rsidRPr="00170EFF" w:rsidRDefault="00D1682A" w:rsidP="00D1682A">
            <w:pPr>
              <w:pStyle w:val="Tablica"/>
              <w:jc w:val="center"/>
              <w:rPr>
                <w:szCs w:val="20"/>
              </w:rPr>
            </w:pPr>
            <w:r w:rsidRPr="005A76B1">
              <w:rPr>
                <w:rFonts w:cs="Times New Roman"/>
                <w:b/>
              </w:rPr>
              <w:t>×</w:t>
            </w:r>
          </w:p>
        </w:tc>
      </w:tr>
      <w:tr w:rsidR="00D1682A" w:rsidRPr="00170EFF" w14:paraId="7E5C3423" w14:textId="77777777" w:rsidTr="00D1682A">
        <w:trPr>
          <w:jc w:val="center"/>
        </w:trPr>
        <w:tc>
          <w:tcPr>
            <w:tcW w:w="658" w:type="dxa"/>
            <w:tcBorders>
              <w:left w:val="single" w:sz="8" w:space="0" w:color="auto"/>
              <w:right w:val="single" w:sz="8" w:space="0" w:color="auto"/>
            </w:tcBorders>
            <w:vAlign w:val="center"/>
          </w:tcPr>
          <w:p w14:paraId="7F485F08" w14:textId="77777777" w:rsidR="00D1682A" w:rsidRPr="00170EFF" w:rsidRDefault="00D1682A" w:rsidP="00D1682A">
            <w:pPr>
              <w:pStyle w:val="Tablica"/>
              <w:jc w:val="center"/>
              <w:rPr>
                <w:szCs w:val="20"/>
              </w:rPr>
            </w:pPr>
            <w:r w:rsidRPr="00170EFF">
              <w:rPr>
                <w:szCs w:val="20"/>
              </w:rPr>
              <w:t>5.</w:t>
            </w:r>
          </w:p>
        </w:tc>
        <w:tc>
          <w:tcPr>
            <w:tcW w:w="6029" w:type="dxa"/>
            <w:tcBorders>
              <w:left w:val="single" w:sz="8" w:space="0" w:color="auto"/>
              <w:right w:val="single" w:sz="8" w:space="0" w:color="auto"/>
            </w:tcBorders>
            <w:vAlign w:val="center"/>
          </w:tcPr>
          <w:p w14:paraId="1672A0C2" w14:textId="77777777" w:rsidR="00D1682A" w:rsidRPr="00170EFF" w:rsidRDefault="00D1682A" w:rsidP="00D1682A">
            <w:pPr>
              <w:pStyle w:val="Tablica"/>
              <w:rPr>
                <w:szCs w:val="20"/>
              </w:rPr>
            </w:pPr>
            <w:r w:rsidRPr="00170EFF">
              <w:rPr>
                <w:szCs w:val="20"/>
              </w:rPr>
              <w:t>Jesu li nos</w:t>
            </w:r>
            <w:r>
              <w:rPr>
                <w:szCs w:val="20"/>
              </w:rPr>
              <w:t>itelji operativnog djelovanja (</w:t>
            </w:r>
            <w:r w:rsidRPr="00170EFF">
              <w:rPr>
                <w:szCs w:val="20"/>
              </w:rPr>
              <w:t xml:space="preserve">najčešće vatrogasci) izradili SOP za svaku brzo djelujuću prijetnju velikom nesrećom </w:t>
            </w:r>
          </w:p>
        </w:tc>
        <w:tc>
          <w:tcPr>
            <w:tcW w:w="1535" w:type="dxa"/>
            <w:tcBorders>
              <w:left w:val="single" w:sz="8" w:space="0" w:color="auto"/>
              <w:right w:val="single" w:sz="8" w:space="0" w:color="auto"/>
            </w:tcBorders>
            <w:vAlign w:val="center"/>
          </w:tcPr>
          <w:p w14:paraId="468DE6DA" w14:textId="77777777" w:rsidR="00D1682A" w:rsidRPr="00170EFF" w:rsidRDefault="00D1682A" w:rsidP="00D1682A">
            <w:pPr>
              <w:pStyle w:val="Tablica"/>
              <w:jc w:val="center"/>
              <w:rPr>
                <w:szCs w:val="20"/>
              </w:rPr>
            </w:pPr>
          </w:p>
        </w:tc>
        <w:tc>
          <w:tcPr>
            <w:tcW w:w="1396" w:type="dxa"/>
            <w:tcBorders>
              <w:left w:val="single" w:sz="8" w:space="0" w:color="auto"/>
              <w:right w:val="single" w:sz="8" w:space="0" w:color="auto"/>
            </w:tcBorders>
            <w:vAlign w:val="center"/>
          </w:tcPr>
          <w:p w14:paraId="4CDE11C3" w14:textId="77777777" w:rsidR="00D1682A" w:rsidRPr="00170EFF" w:rsidRDefault="00D1682A" w:rsidP="00D1682A">
            <w:pPr>
              <w:pStyle w:val="Tablica"/>
              <w:jc w:val="center"/>
              <w:rPr>
                <w:szCs w:val="20"/>
              </w:rPr>
            </w:pPr>
            <w:r w:rsidRPr="005A76B1">
              <w:rPr>
                <w:rFonts w:cs="Times New Roman"/>
                <w:b/>
              </w:rPr>
              <w:t>×</w:t>
            </w:r>
          </w:p>
        </w:tc>
      </w:tr>
      <w:tr w:rsidR="00D1682A" w:rsidRPr="00170EFF" w14:paraId="00467181" w14:textId="77777777" w:rsidTr="00D1682A">
        <w:trPr>
          <w:jc w:val="center"/>
        </w:trPr>
        <w:tc>
          <w:tcPr>
            <w:tcW w:w="658" w:type="dxa"/>
            <w:tcBorders>
              <w:left w:val="single" w:sz="8" w:space="0" w:color="auto"/>
              <w:bottom w:val="single" w:sz="8" w:space="0" w:color="auto"/>
              <w:right w:val="single" w:sz="8" w:space="0" w:color="auto"/>
            </w:tcBorders>
            <w:vAlign w:val="center"/>
          </w:tcPr>
          <w:p w14:paraId="32491BCD" w14:textId="77777777" w:rsidR="00D1682A" w:rsidRPr="00170EFF" w:rsidRDefault="00D1682A" w:rsidP="00D1682A">
            <w:pPr>
              <w:pStyle w:val="Tablica"/>
              <w:jc w:val="center"/>
              <w:rPr>
                <w:szCs w:val="20"/>
              </w:rPr>
            </w:pPr>
            <w:r w:rsidRPr="00170EFF">
              <w:rPr>
                <w:szCs w:val="20"/>
              </w:rPr>
              <w:t>6.</w:t>
            </w:r>
          </w:p>
        </w:tc>
        <w:tc>
          <w:tcPr>
            <w:tcW w:w="6029" w:type="dxa"/>
            <w:tcBorders>
              <w:left w:val="single" w:sz="8" w:space="0" w:color="auto"/>
              <w:bottom w:val="single" w:sz="8" w:space="0" w:color="auto"/>
              <w:right w:val="single" w:sz="8" w:space="0" w:color="auto"/>
            </w:tcBorders>
            <w:vAlign w:val="center"/>
          </w:tcPr>
          <w:p w14:paraId="39BC4F54" w14:textId="77777777" w:rsidR="00D1682A" w:rsidRPr="00170EFF" w:rsidRDefault="00D1682A" w:rsidP="00D1682A">
            <w:pPr>
              <w:pStyle w:val="Tablica"/>
              <w:rPr>
                <w:szCs w:val="20"/>
              </w:rPr>
            </w:pPr>
            <w:r w:rsidRPr="00170EFF">
              <w:rPr>
                <w:szCs w:val="20"/>
              </w:rPr>
              <w:t>Jesu li ostali sudionici (liječničke ekipe, povjerenici civilne zaštite, timovi civilne zaštite i drugi) upoznati</w:t>
            </w:r>
            <w:r>
              <w:rPr>
                <w:szCs w:val="20"/>
              </w:rPr>
              <w:t xml:space="preserve"> s</w:t>
            </w:r>
            <w:r w:rsidRPr="00170EFF">
              <w:rPr>
                <w:szCs w:val="20"/>
              </w:rPr>
              <w:t xml:space="preserve"> načinom djelovanja prijetnje, njihovom ulogom u reagiranju na prijetnje, te posebno načinu samozaštite od iste</w:t>
            </w:r>
          </w:p>
        </w:tc>
        <w:tc>
          <w:tcPr>
            <w:tcW w:w="1535" w:type="dxa"/>
            <w:tcBorders>
              <w:left w:val="single" w:sz="8" w:space="0" w:color="auto"/>
              <w:bottom w:val="single" w:sz="8" w:space="0" w:color="auto"/>
              <w:right w:val="single" w:sz="8" w:space="0" w:color="auto"/>
            </w:tcBorders>
            <w:vAlign w:val="center"/>
          </w:tcPr>
          <w:p w14:paraId="083C2AC7" w14:textId="77777777" w:rsidR="00D1682A" w:rsidRPr="00170EFF" w:rsidRDefault="00D1682A" w:rsidP="00D1682A">
            <w:pPr>
              <w:pStyle w:val="Tablica"/>
              <w:jc w:val="center"/>
              <w:rPr>
                <w:szCs w:val="20"/>
              </w:rPr>
            </w:pPr>
          </w:p>
        </w:tc>
        <w:tc>
          <w:tcPr>
            <w:tcW w:w="1396" w:type="dxa"/>
            <w:tcBorders>
              <w:left w:val="single" w:sz="8" w:space="0" w:color="auto"/>
              <w:right w:val="single" w:sz="8" w:space="0" w:color="auto"/>
            </w:tcBorders>
            <w:vAlign w:val="center"/>
          </w:tcPr>
          <w:p w14:paraId="0741BEEE" w14:textId="77777777" w:rsidR="00D1682A" w:rsidRPr="00170EFF" w:rsidRDefault="00D1682A" w:rsidP="00D1682A">
            <w:pPr>
              <w:pStyle w:val="Tablica"/>
              <w:jc w:val="center"/>
              <w:rPr>
                <w:szCs w:val="20"/>
              </w:rPr>
            </w:pPr>
            <w:r w:rsidRPr="005A76B1">
              <w:rPr>
                <w:rFonts w:cs="Times New Roman"/>
                <w:b/>
              </w:rPr>
              <w:t>×</w:t>
            </w:r>
          </w:p>
        </w:tc>
      </w:tr>
      <w:tr w:rsidR="00D1682A" w:rsidRPr="00170EFF" w14:paraId="3CBA1286" w14:textId="77777777" w:rsidTr="00D1682A">
        <w:trPr>
          <w:jc w:val="center"/>
        </w:trPr>
        <w:tc>
          <w:tcPr>
            <w:tcW w:w="9618"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97D0874" w14:textId="77777777" w:rsidR="00D1682A" w:rsidRPr="00170EFF" w:rsidRDefault="00D1682A" w:rsidP="00D1682A">
            <w:pPr>
              <w:pStyle w:val="Tablica"/>
              <w:jc w:val="center"/>
              <w:rPr>
                <w:b/>
                <w:szCs w:val="20"/>
              </w:rPr>
            </w:pPr>
            <w:r w:rsidRPr="00170EFF">
              <w:rPr>
                <w:b/>
                <w:szCs w:val="20"/>
              </w:rPr>
              <w:t>Stanje prostornog planiranja, izrade prostornih i urbanističkih planova razvoja i planskog korištenja zemljišta</w:t>
            </w:r>
          </w:p>
        </w:tc>
      </w:tr>
      <w:tr w:rsidR="00D1682A" w:rsidRPr="00170EFF" w14:paraId="0B443A07" w14:textId="77777777" w:rsidTr="00D1682A">
        <w:trPr>
          <w:jc w:val="center"/>
        </w:trPr>
        <w:tc>
          <w:tcPr>
            <w:tcW w:w="658" w:type="dxa"/>
            <w:tcBorders>
              <w:top w:val="single" w:sz="8" w:space="0" w:color="auto"/>
              <w:left w:val="single" w:sz="8" w:space="0" w:color="auto"/>
              <w:right w:val="single" w:sz="8" w:space="0" w:color="auto"/>
            </w:tcBorders>
            <w:vAlign w:val="center"/>
          </w:tcPr>
          <w:p w14:paraId="49657260" w14:textId="77777777" w:rsidR="00D1682A" w:rsidRPr="00170EFF" w:rsidRDefault="00D1682A" w:rsidP="00D1682A">
            <w:pPr>
              <w:pStyle w:val="Tablica"/>
              <w:jc w:val="center"/>
              <w:rPr>
                <w:szCs w:val="20"/>
              </w:rPr>
            </w:pPr>
            <w:r w:rsidRPr="00170EFF">
              <w:rPr>
                <w:szCs w:val="20"/>
              </w:rPr>
              <w:t>1.</w:t>
            </w:r>
          </w:p>
        </w:tc>
        <w:tc>
          <w:tcPr>
            <w:tcW w:w="6029" w:type="dxa"/>
            <w:tcBorders>
              <w:top w:val="single" w:sz="8" w:space="0" w:color="auto"/>
              <w:left w:val="single" w:sz="8" w:space="0" w:color="auto"/>
              <w:right w:val="single" w:sz="8" w:space="0" w:color="auto"/>
            </w:tcBorders>
            <w:vAlign w:val="center"/>
          </w:tcPr>
          <w:p w14:paraId="53E1A298" w14:textId="77777777" w:rsidR="00D1682A" w:rsidRPr="00170EFF" w:rsidRDefault="00D1682A" w:rsidP="00D1682A">
            <w:pPr>
              <w:pStyle w:val="Tablica"/>
              <w:rPr>
                <w:szCs w:val="20"/>
              </w:rPr>
            </w:pPr>
            <w:r w:rsidRPr="00170EFF">
              <w:rPr>
                <w:szCs w:val="20"/>
              </w:rPr>
              <w:t>Jesu li prostornim planom definirane posebno vrijedne poljoprivredne površine, šumska područja, parkovi prirode, područja pogodna za odlaganje neopasnog otpada i komunalnog otpada, način odvodnje zaobalnih voda, način zaštite od otvorenih vodnih tijela, bujičnih voda itd.</w:t>
            </w:r>
          </w:p>
        </w:tc>
        <w:tc>
          <w:tcPr>
            <w:tcW w:w="1535" w:type="dxa"/>
            <w:tcBorders>
              <w:top w:val="single" w:sz="8" w:space="0" w:color="auto"/>
              <w:left w:val="single" w:sz="8" w:space="0" w:color="auto"/>
              <w:right w:val="single" w:sz="8" w:space="0" w:color="auto"/>
            </w:tcBorders>
            <w:vAlign w:val="center"/>
          </w:tcPr>
          <w:p w14:paraId="12277345" w14:textId="77777777" w:rsidR="00D1682A" w:rsidRPr="00170EFF" w:rsidRDefault="00D1682A" w:rsidP="00D1682A">
            <w:pPr>
              <w:pStyle w:val="Tablica"/>
              <w:jc w:val="center"/>
              <w:rPr>
                <w:szCs w:val="20"/>
              </w:rPr>
            </w:pPr>
            <w:r w:rsidRPr="005A76B1">
              <w:rPr>
                <w:rFonts w:cs="Times New Roman"/>
                <w:b/>
              </w:rPr>
              <w:t>×</w:t>
            </w:r>
          </w:p>
        </w:tc>
        <w:tc>
          <w:tcPr>
            <w:tcW w:w="1396" w:type="dxa"/>
            <w:tcBorders>
              <w:top w:val="single" w:sz="8" w:space="0" w:color="auto"/>
              <w:left w:val="single" w:sz="8" w:space="0" w:color="auto"/>
              <w:right w:val="single" w:sz="8" w:space="0" w:color="auto"/>
            </w:tcBorders>
            <w:vAlign w:val="center"/>
          </w:tcPr>
          <w:p w14:paraId="0E7DCD93" w14:textId="77777777" w:rsidR="00D1682A" w:rsidRPr="00170EFF" w:rsidRDefault="00D1682A" w:rsidP="00D1682A">
            <w:pPr>
              <w:pStyle w:val="Tablica"/>
              <w:jc w:val="center"/>
              <w:rPr>
                <w:szCs w:val="20"/>
              </w:rPr>
            </w:pPr>
          </w:p>
        </w:tc>
      </w:tr>
      <w:tr w:rsidR="00D1682A" w:rsidRPr="00170EFF" w14:paraId="68072CCB" w14:textId="77777777" w:rsidTr="00D1682A">
        <w:trPr>
          <w:jc w:val="center"/>
        </w:trPr>
        <w:tc>
          <w:tcPr>
            <w:tcW w:w="658" w:type="dxa"/>
            <w:tcBorders>
              <w:left w:val="single" w:sz="8" w:space="0" w:color="auto"/>
              <w:right w:val="single" w:sz="8" w:space="0" w:color="auto"/>
            </w:tcBorders>
            <w:vAlign w:val="center"/>
          </w:tcPr>
          <w:p w14:paraId="5372C5CE" w14:textId="77777777" w:rsidR="00D1682A" w:rsidRPr="00170EFF" w:rsidRDefault="00D1682A" w:rsidP="00D1682A">
            <w:pPr>
              <w:pStyle w:val="Tablica"/>
              <w:jc w:val="center"/>
              <w:rPr>
                <w:szCs w:val="20"/>
              </w:rPr>
            </w:pPr>
            <w:r w:rsidRPr="00170EFF">
              <w:rPr>
                <w:szCs w:val="20"/>
              </w:rPr>
              <w:t>2.</w:t>
            </w:r>
          </w:p>
        </w:tc>
        <w:tc>
          <w:tcPr>
            <w:tcW w:w="6029" w:type="dxa"/>
            <w:tcBorders>
              <w:left w:val="single" w:sz="8" w:space="0" w:color="auto"/>
              <w:right w:val="single" w:sz="8" w:space="0" w:color="auto"/>
            </w:tcBorders>
            <w:vAlign w:val="center"/>
          </w:tcPr>
          <w:p w14:paraId="751B5091" w14:textId="77777777" w:rsidR="00D1682A" w:rsidRPr="00170EFF" w:rsidRDefault="00D1682A" w:rsidP="00D1682A">
            <w:pPr>
              <w:pStyle w:val="Tablica"/>
              <w:rPr>
                <w:szCs w:val="20"/>
              </w:rPr>
            </w:pPr>
            <w:r w:rsidRPr="00170EFF">
              <w:rPr>
                <w:szCs w:val="20"/>
              </w:rPr>
              <w:t>Jesu li doneseni urbanistički planovi naselja i gospodarstva i jesu li u njima za građenje i</w:t>
            </w:r>
            <w:r>
              <w:rPr>
                <w:szCs w:val="20"/>
              </w:rPr>
              <w:t>zostavljena područja u kojima</w:t>
            </w:r>
            <w:r w:rsidRPr="00170EFF">
              <w:rPr>
                <w:szCs w:val="20"/>
              </w:rPr>
              <w:t xml:space="preserve"> zaštita nije djelotvorna (inundacijska područja, aktivna klizišta, područja s teškim posljedicama kod tehničko</w:t>
            </w:r>
            <w:r>
              <w:rPr>
                <w:szCs w:val="20"/>
              </w:rPr>
              <w:t>-</w:t>
            </w:r>
            <w:r w:rsidRPr="00170EFF">
              <w:rPr>
                <w:szCs w:val="20"/>
              </w:rPr>
              <w:t>tehnološkim nesreća)</w:t>
            </w:r>
          </w:p>
        </w:tc>
        <w:tc>
          <w:tcPr>
            <w:tcW w:w="2931" w:type="dxa"/>
            <w:gridSpan w:val="2"/>
            <w:tcBorders>
              <w:left w:val="single" w:sz="8" w:space="0" w:color="auto"/>
              <w:right w:val="single" w:sz="8" w:space="0" w:color="auto"/>
            </w:tcBorders>
            <w:vAlign w:val="center"/>
          </w:tcPr>
          <w:p w14:paraId="33EEB79F" w14:textId="77777777" w:rsidR="00D1682A" w:rsidRPr="00170EFF" w:rsidRDefault="00D1682A" w:rsidP="00D1682A">
            <w:pPr>
              <w:pStyle w:val="Tablica"/>
              <w:jc w:val="center"/>
              <w:rPr>
                <w:szCs w:val="20"/>
              </w:rPr>
            </w:pPr>
            <w:r>
              <w:rPr>
                <w:szCs w:val="20"/>
              </w:rPr>
              <w:t>Ne razmatra se za općine</w:t>
            </w:r>
          </w:p>
        </w:tc>
      </w:tr>
      <w:tr w:rsidR="00D1682A" w:rsidRPr="00170EFF" w14:paraId="651EB039" w14:textId="77777777" w:rsidTr="00D1682A">
        <w:trPr>
          <w:jc w:val="center"/>
        </w:trPr>
        <w:tc>
          <w:tcPr>
            <w:tcW w:w="658" w:type="dxa"/>
            <w:tcBorders>
              <w:left w:val="single" w:sz="8" w:space="0" w:color="auto"/>
              <w:right w:val="single" w:sz="8" w:space="0" w:color="auto"/>
            </w:tcBorders>
            <w:vAlign w:val="center"/>
          </w:tcPr>
          <w:p w14:paraId="764E665F" w14:textId="77777777" w:rsidR="00D1682A" w:rsidRPr="00170EFF" w:rsidRDefault="00D1682A" w:rsidP="00D1682A">
            <w:pPr>
              <w:pStyle w:val="Tablica"/>
              <w:jc w:val="center"/>
              <w:rPr>
                <w:szCs w:val="20"/>
              </w:rPr>
            </w:pPr>
            <w:r w:rsidRPr="00170EFF">
              <w:rPr>
                <w:szCs w:val="20"/>
              </w:rPr>
              <w:t>3.</w:t>
            </w:r>
          </w:p>
        </w:tc>
        <w:tc>
          <w:tcPr>
            <w:tcW w:w="6029" w:type="dxa"/>
            <w:tcBorders>
              <w:left w:val="single" w:sz="8" w:space="0" w:color="auto"/>
              <w:right w:val="single" w:sz="8" w:space="0" w:color="auto"/>
            </w:tcBorders>
            <w:vAlign w:val="center"/>
          </w:tcPr>
          <w:p w14:paraId="38BA49AA" w14:textId="77777777" w:rsidR="00D1682A" w:rsidRPr="00170EFF" w:rsidRDefault="00D1682A" w:rsidP="00D1682A">
            <w:pPr>
              <w:pStyle w:val="Tablica"/>
              <w:rPr>
                <w:szCs w:val="20"/>
              </w:rPr>
            </w:pPr>
            <w:r w:rsidRPr="00170EFF">
              <w:rPr>
                <w:szCs w:val="20"/>
              </w:rPr>
              <w:t>Je li u područjima prioritetnih ugrožavanja utvrđen broj nelegalnih objekata koji imaju dvojbenu otpornost na posljedice djelovanja tih prijetnji</w:t>
            </w:r>
          </w:p>
        </w:tc>
        <w:tc>
          <w:tcPr>
            <w:tcW w:w="1535" w:type="dxa"/>
            <w:tcBorders>
              <w:left w:val="single" w:sz="8" w:space="0" w:color="auto"/>
              <w:right w:val="single" w:sz="8" w:space="0" w:color="auto"/>
            </w:tcBorders>
            <w:vAlign w:val="center"/>
          </w:tcPr>
          <w:p w14:paraId="5DA8E209" w14:textId="77777777" w:rsidR="00D1682A" w:rsidRPr="00170EFF" w:rsidRDefault="00D1682A" w:rsidP="00D1682A">
            <w:pPr>
              <w:pStyle w:val="Tablica"/>
              <w:jc w:val="center"/>
              <w:rPr>
                <w:szCs w:val="20"/>
              </w:rPr>
            </w:pPr>
          </w:p>
        </w:tc>
        <w:tc>
          <w:tcPr>
            <w:tcW w:w="1396" w:type="dxa"/>
            <w:tcBorders>
              <w:left w:val="single" w:sz="8" w:space="0" w:color="auto"/>
              <w:right w:val="single" w:sz="8" w:space="0" w:color="auto"/>
            </w:tcBorders>
            <w:vAlign w:val="center"/>
          </w:tcPr>
          <w:p w14:paraId="32F466F6" w14:textId="77777777" w:rsidR="00D1682A" w:rsidRPr="00170EFF" w:rsidRDefault="00D1682A" w:rsidP="00D1682A">
            <w:pPr>
              <w:pStyle w:val="Tablica"/>
              <w:jc w:val="center"/>
              <w:rPr>
                <w:szCs w:val="20"/>
              </w:rPr>
            </w:pPr>
            <w:r w:rsidRPr="005A76B1">
              <w:rPr>
                <w:rFonts w:cs="Times New Roman"/>
                <w:b/>
              </w:rPr>
              <w:t>×</w:t>
            </w:r>
          </w:p>
        </w:tc>
      </w:tr>
      <w:tr w:rsidR="00D1682A" w:rsidRPr="00170EFF" w14:paraId="62D850BB" w14:textId="77777777" w:rsidTr="00D1682A">
        <w:trPr>
          <w:jc w:val="center"/>
        </w:trPr>
        <w:tc>
          <w:tcPr>
            <w:tcW w:w="658" w:type="dxa"/>
            <w:tcBorders>
              <w:left w:val="single" w:sz="8" w:space="0" w:color="auto"/>
              <w:bottom w:val="single" w:sz="8" w:space="0" w:color="auto"/>
              <w:right w:val="single" w:sz="8" w:space="0" w:color="auto"/>
            </w:tcBorders>
            <w:vAlign w:val="center"/>
          </w:tcPr>
          <w:p w14:paraId="655B7823" w14:textId="77777777" w:rsidR="00D1682A" w:rsidRPr="00170EFF" w:rsidRDefault="00D1682A" w:rsidP="00D1682A">
            <w:pPr>
              <w:pStyle w:val="Tablica"/>
              <w:jc w:val="center"/>
              <w:rPr>
                <w:szCs w:val="20"/>
              </w:rPr>
            </w:pPr>
            <w:r w:rsidRPr="00170EFF">
              <w:rPr>
                <w:szCs w:val="20"/>
              </w:rPr>
              <w:t>4.</w:t>
            </w:r>
          </w:p>
        </w:tc>
        <w:tc>
          <w:tcPr>
            <w:tcW w:w="6029" w:type="dxa"/>
            <w:tcBorders>
              <w:left w:val="single" w:sz="8" w:space="0" w:color="auto"/>
              <w:bottom w:val="single" w:sz="8" w:space="0" w:color="auto"/>
              <w:right w:val="single" w:sz="8" w:space="0" w:color="auto"/>
            </w:tcBorders>
            <w:vAlign w:val="center"/>
          </w:tcPr>
          <w:p w14:paraId="011CB31B" w14:textId="77777777" w:rsidR="00D1682A" w:rsidRPr="00170EFF" w:rsidRDefault="00D1682A" w:rsidP="00D1682A">
            <w:pPr>
              <w:pStyle w:val="Tablica"/>
              <w:rPr>
                <w:szCs w:val="20"/>
              </w:rPr>
            </w:pPr>
            <w:r w:rsidRPr="00170EFF">
              <w:rPr>
                <w:szCs w:val="20"/>
              </w:rPr>
              <w:t>Jesu li za spomenute prijetnje propisani posebni urbanistički uvjeti koji osiguravaju otpornost izgrađenih građevina</w:t>
            </w:r>
          </w:p>
        </w:tc>
        <w:tc>
          <w:tcPr>
            <w:tcW w:w="1535" w:type="dxa"/>
            <w:tcBorders>
              <w:left w:val="single" w:sz="8" w:space="0" w:color="auto"/>
              <w:bottom w:val="single" w:sz="8" w:space="0" w:color="auto"/>
              <w:right w:val="single" w:sz="8" w:space="0" w:color="auto"/>
            </w:tcBorders>
            <w:vAlign w:val="center"/>
          </w:tcPr>
          <w:p w14:paraId="450FC4DC" w14:textId="77777777" w:rsidR="00D1682A" w:rsidRPr="00170EFF" w:rsidRDefault="00D1682A" w:rsidP="00D1682A">
            <w:pPr>
              <w:pStyle w:val="Tablica"/>
              <w:jc w:val="center"/>
              <w:rPr>
                <w:szCs w:val="20"/>
              </w:rPr>
            </w:pPr>
            <w:r w:rsidRPr="005A76B1">
              <w:rPr>
                <w:rFonts w:cs="Times New Roman"/>
                <w:b/>
              </w:rPr>
              <w:t>×</w:t>
            </w:r>
          </w:p>
        </w:tc>
        <w:tc>
          <w:tcPr>
            <w:tcW w:w="1396" w:type="dxa"/>
            <w:tcBorders>
              <w:left w:val="single" w:sz="8" w:space="0" w:color="auto"/>
              <w:bottom w:val="single" w:sz="8" w:space="0" w:color="auto"/>
              <w:right w:val="single" w:sz="8" w:space="0" w:color="auto"/>
            </w:tcBorders>
            <w:vAlign w:val="center"/>
          </w:tcPr>
          <w:p w14:paraId="090012A7" w14:textId="77777777" w:rsidR="00D1682A" w:rsidRPr="00170EFF" w:rsidRDefault="00D1682A" w:rsidP="00D1682A">
            <w:pPr>
              <w:pStyle w:val="Tablica"/>
              <w:jc w:val="center"/>
              <w:rPr>
                <w:szCs w:val="20"/>
              </w:rPr>
            </w:pPr>
          </w:p>
        </w:tc>
      </w:tr>
      <w:tr w:rsidR="00D1682A" w:rsidRPr="00170EFF" w14:paraId="0AC1DC8F" w14:textId="77777777" w:rsidTr="00D1682A">
        <w:trPr>
          <w:jc w:val="center"/>
        </w:trPr>
        <w:tc>
          <w:tcPr>
            <w:tcW w:w="9618"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F9DFB64" w14:textId="77777777" w:rsidR="00D1682A" w:rsidRPr="00170EFF" w:rsidRDefault="00D1682A" w:rsidP="00D1682A">
            <w:pPr>
              <w:pStyle w:val="Tablica"/>
              <w:jc w:val="center"/>
              <w:rPr>
                <w:b/>
                <w:szCs w:val="20"/>
              </w:rPr>
            </w:pPr>
            <w:r w:rsidRPr="00170EFF">
              <w:rPr>
                <w:b/>
                <w:szCs w:val="20"/>
              </w:rPr>
              <w:t>Fiskalni kapaciteti Općine i financijska perspektiva za razvoj sustava CZ-a</w:t>
            </w:r>
          </w:p>
        </w:tc>
      </w:tr>
      <w:tr w:rsidR="00D1682A" w:rsidRPr="00170EFF" w14:paraId="747EAA98" w14:textId="77777777" w:rsidTr="00D1682A">
        <w:trPr>
          <w:jc w:val="center"/>
        </w:trPr>
        <w:tc>
          <w:tcPr>
            <w:tcW w:w="658" w:type="dxa"/>
            <w:tcBorders>
              <w:top w:val="single" w:sz="8" w:space="0" w:color="auto"/>
              <w:left w:val="single" w:sz="8" w:space="0" w:color="auto"/>
              <w:right w:val="single" w:sz="8" w:space="0" w:color="auto"/>
            </w:tcBorders>
            <w:vAlign w:val="center"/>
          </w:tcPr>
          <w:p w14:paraId="4A371A63" w14:textId="77777777" w:rsidR="00D1682A" w:rsidRPr="00170EFF" w:rsidRDefault="00D1682A" w:rsidP="00D1682A">
            <w:pPr>
              <w:pStyle w:val="Tablica"/>
              <w:jc w:val="center"/>
              <w:rPr>
                <w:szCs w:val="20"/>
              </w:rPr>
            </w:pPr>
            <w:r w:rsidRPr="00170EFF">
              <w:rPr>
                <w:szCs w:val="20"/>
              </w:rPr>
              <w:t>1.</w:t>
            </w:r>
          </w:p>
        </w:tc>
        <w:tc>
          <w:tcPr>
            <w:tcW w:w="6029" w:type="dxa"/>
            <w:tcBorders>
              <w:top w:val="single" w:sz="8" w:space="0" w:color="auto"/>
              <w:left w:val="single" w:sz="8" w:space="0" w:color="auto"/>
              <w:right w:val="single" w:sz="8" w:space="0" w:color="auto"/>
            </w:tcBorders>
            <w:vAlign w:val="center"/>
          </w:tcPr>
          <w:p w14:paraId="3EFC29E6" w14:textId="77777777" w:rsidR="00D1682A" w:rsidRPr="00170EFF" w:rsidRDefault="00D1682A" w:rsidP="00D1682A">
            <w:pPr>
              <w:pStyle w:val="Tablica"/>
              <w:rPr>
                <w:szCs w:val="20"/>
              </w:rPr>
            </w:pPr>
            <w:r w:rsidRPr="00170EFF">
              <w:rPr>
                <w:szCs w:val="20"/>
              </w:rPr>
              <w:t>Jesu li predviđena financijska sredstva za realizaciju spomenutih preventivnih mjera</w:t>
            </w:r>
          </w:p>
        </w:tc>
        <w:tc>
          <w:tcPr>
            <w:tcW w:w="1535" w:type="dxa"/>
            <w:tcBorders>
              <w:top w:val="single" w:sz="8" w:space="0" w:color="auto"/>
              <w:left w:val="single" w:sz="8" w:space="0" w:color="auto"/>
              <w:right w:val="single" w:sz="8" w:space="0" w:color="auto"/>
            </w:tcBorders>
            <w:vAlign w:val="center"/>
          </w:tcPr>
          <w:p w14:paraId="6AE01F8A" w14:textId="77777777" w:rsidR="00D1682A" w:rsidRPr="00170EFF" w:rsidRDefault="00D1682A" w:rsidP="00D1682A">
            <w:pPr>
              <w:pStyle w:val="Tablica"/>
              <w:jc w:val="center"/>
              <w:rPr>
                <w:szCs w:val="20"/>
              </w:rPr>
            </w:pPr>
            <w:r w:rsidRPr="005A76B1">
              <w:rPr>
                <w:rFonts w:cs="Times New Roman"/>
                <w:b/>
              </w:rPr>
              <w:t>×</w:t>
            </w:r>
          </w:p>
        </w:tc>
        <w:tc>
          <w:tcPr>
            <w:tcW w:w="1396" w:type="dxa"/>
            <w:tcBorders>
              <w:top w:val="single" w:sz="8" w:space="0" w:color="auto"/>
              <w:left w:val="single" w:sz="8" w:space="0" w:color="auto"/>
              <w:right w:val="single" w:sz="8" w:space="0" w:color="auto"/>
            </w:tcBorders>
            <w:vAlign w:val="center"/>
          </w:tcPr>
          <w:p w14:paraId="3326D9CF" w14:textId="77777777" w:rsidR="00D1682A" w:rsidRPr="00170EFF" w:rsidRDefault="00D1682A" w:rsidP="00D1682A">
            <w:pPr>
              <w:pStyle w:val="Tablica"/>
              <w:jc w:val="center"/>
              <w:rPr>
                <w:szCs w:val="20"/>
              </w:rPr>
            </w:pPr>
          </w:p>
        </w:tc>
      </w:tr>
      <w:tr w:rsidR="00D1682A" w:rsidRPr="00170EFF" w14:paraId="09570C0E" w14:textId="77777777" w:rsidTr="00D1682A">
        <w:trPr>
          <w:jc w:val="center"/>
        </w:trPr>
        <w:tc>
          <w:tcPr>
            <w:tcW w:w="658" w:type="dxa"/>
            <w:tcBorders>
              <w:left w:val="single" w:sz="8" w:space="0" w:color="auto"/>
              <w:right w:val="single" w:sz="8" w:space="0" w:color="auto"/>
            </w:tcBorders>
            <w:vAlign w:val="center"/>
          </w:tcPr>
          <w:p w14:paraId="3A63859A" w14:textId="77777777" w:rsidR="00D1682A" w:rsidRPr="00170EFF" w:rsidRDefault="00D1682A" w:rsidP="00D1682A">
            <w:pPr>
              <w:pStyle w:val="Tablica"/>
              <w:jc w:val="center"/>
              <w:rPr>
                <w:szCs w:val="20"/>
              </w:rPr>
            </w:pPr>
            <w:r w:rsidRPr="00170EFF">
              <w:rPr>
                <w:szCs w:val="20"/>
              </w:rPr>
              <w:t>2.</w:t>
            </w:r>
          </w:p>
        </w:tc>
        <w:tc>
          <w:tcPr>
            <w:tcW w:w="6029" w:type="dxa"/>
            <w:tcBorders>
              <w:left w:val="single" w:sz="8" w:space="0" w:color="auto"/>
              <w:right w:val="single" w:sz="8" w:space="0" w:color="auto"/>
            </w:tcBorders>
            <w:vAlign w:val="center"/>
          </w:tcPr>
          <w:p w14:paraId="17092C81" w14:textId="77777777" w:rsidR="00D1682A" w:rsidRPr="00170EFF" w:rsidRDefault="00D1682A" w:rsidP="00D1682A">
            <w:pPr>
              <w:pStyle w:val="Tablica"/>
              <w:rPr>
                <w:szCs w:val="20"/>
              </w:rPr>
            </w:pPr>
            <w:r w:rsidRPr="00170EFF">
              <w:rPr>
                <w:szCs w:val="20"/>
              </w:rPr>
              <w:t>Jesu li predviđena financijska sredstva za provedbu mjera reagiranja u slučaju prijetnje velikom nesrećom</w:t>
            </w:r>
          </w:p>
        </w:tc>
        <w:tc>
          <w:tcPr>
            <w:tcW w:w="1535" w:type="dxa"/>
            <w:tcBorders>
              <w:left w:val="single" w:sz="8" w:space="0" w:color="auto"/>
              <w:right w:val="single" w:sz="8" w:space="0" w:color="auto"/>
            </w:tcBorders>
            <w:vAlign w:val="center"/>
          </w:tcPr>
          <w:p w14:paraId="55FD163F" w14:textId="77777777" w:rsidR="00D1682A" w:rsidRPr="00170EFF" w:rsidRDefault="00D1682A" w:rsidP="00D1682A">
            <w:pPr>
              <w:pStyle w:val="Tablica"/>
              <w:jc w:val="center"/>
              <w:rPr>
                <w:szCs w:val="20"/>
              </w:rPr>
            </w:pPr>
            <w:r w:rsidRPr="005A76B1">
              <w:rPr>
                <w:rFonts w:cs="Times New Roman"/>
                <w:b/>
              </w:rPr>
              <w:t>×</w:t>
            </w:r>
          </w:p>
        </w:tc>
        <w:tc>
          <w:tcPr>
            <w:tcW w:w="1396" w:type="dxa"/>
            <w:tcBorders>
              <w:left w:val="single" w:sz="8" w:space="0" w:color="auto"/>
              <w:right w:val="single" w:sz="8" w:space="0" w:color="auto"/>
            </w:tcBorders>
            <w:vAlign w:val="center"/>
          </w:tcPr>
          <w:p w14:paraId="694B505E" w14:textId="77777777" w:rsidR="00D1682A" w:rsidRPr="00170EFF" w:rsidRDefault="00D1682A" w:rsidP="00D1682A">
            <w:pPr>
              <w:pStyle w:val="Tablica"/>
              <w:jc w:val="center"/>
              <w:rPr>
                <w:szCs w:val="20"/>
              </w:rPr>
            </w:pPr>
          </w:p>
        </w:tc>
      </w:tr>
      <w:tr w:rsidR="00D1682A" w:rsidRPr="00170EFF" w14:paraId="06B7A5F3" w14:textId="77777777" w:rsidTr="00D1682A">
        <w:trPr>
          <w:jc w:val="center"/>
        </w:trPr>
        <w:tc>
          <w:tcPr>
            <w:tcW w:w="658" w:type="dxa"/>
            <w:tcBorders>
              <w:left w:val="single" w:sz="8" w:space="0" w:color="auto"/>
              <w:bottom w:val="single" w:sz="8" w:space="0" w:color="auto"/>
              <w:right w:val="single" w:sz="8" w:space="0" w:color="auto"/>
            </w:tcBorders>
            <w:vAlign w:val="center"/>
          </w:tcPr>
          <w:p w14:paraId="6B7629C2" w14:textId="77777777" w:rsidR="00D1682A" w:rsidRPr="00170EFF" w:rsidRDefault="00D1682A" w:rsidP="00D1682A">
            <w:pPr>
              <w:pStyle w:val="Tablica"/>
              <w:jc w:val="center"/>
              <w:rPr>
                <w:szCs w:val="20"/>
              </w:rPr>
            </w:pPr>
            <w:r w:rsidRPr="00170EFF">
              <w:rPr>
                <w:szCs w:val="20"/>
              </w:rPr>
              <w:t>3.</w:t>
            </w:r>
          </w:p>
        </w:tc>
        <w:tc>
          <w:tcPr>
            <w:tcW w:w="6029" w:type="dxa"/>
            <w:tcBorders>
              <w:left w:val="single" w:sz="8" w:space="0" w:color="auto"/>
              <w:bottom w:val="single" w:sz="8" w:space="0" w:color="auto"/>
              <w:right w:val="single" w:sz="8" w:space="0" w:color="auto"/>
            </w:tcBorders>
            <w:vAlign w:val="center"/>
          </w:tcPr>
          <w:p w14:paraId="2F2CEBEB" w14:textId="77777777" w:rsidR="00D1682A" w:rsidRPr="00170EFF" w:rsidRDefault="00D1682A" w:rsidP="00D1682A">
            <w:pPr>
              <w:pStyle w:val="Tablica"/>
              <w:rPr>
                <w:szCs w:val="20"/>
              </w:rPr>
            </w:pPr>
            <w:r w:rsidRPr="00170EFF">
              <w:rPr>
                <w:szCs w:val="20"/>
              </w:rPr>
              <w:t xml:space="preserve">Jesu li predviđena financijska sredstva za povrat </w:t>
            </w:r>
            <w:r>
              <w:rPr>
                <w:szCs w:val="20"/>
              </w:rPr>
              <w:t>u funkciju ugroženog područja (P</w:t>
            </w:r>
            <w:r w:rsidRPr="00170EFF">
              <w:rPr>
                <w:szCs w:val="20"/>
              </w:rPr>
              <w:t>roračunska rezerva)</w:t>
            </w:r>
          </w:p>
        </w:tc>
        <w:tc>
          <w:tcPr>
            <w:tcW w:w="1535" w:type="dxa"/>
            <w:tcBorders>
              <w:left w:val="single" w:sz="8" w:space="0" w:color="auto"/>
              <w:bottom w:val="single" w:sz="8" w:space="0" w:color="auto"/>
              <w:right w:val="single" w:sz="8" w:space="0" w:color="auto"/>
            </w:tcBorders>
            <w:vAlign w:val="center"/>
          </w:tcPr>
          <w:p w14:paraId="69635456" w14:textId="77777777" w:rsidR="00D1682A" w:rsidRPr="00170EFF" w:rsidRDefault="00D1682A" w:rsidP="00D1682A">
            <w:pPr>
              <w:pStyle w:val="Tablica"/>
              <w:jc w:val="center"/>
              <w:rPr>
                <w:szCs w:val="20"/>
              </w:rPr>
            </w:pPr>
          </w:p>
        </w:tc>
        <w:tc>
          <w:tcPr>
            <w:tcW w:w="1396" w:type="dxa"/>
            <w:tcBorders>
              <w:left w:val="single" w:sz="8" w:space="0" w:color="auto"/>
              <w:right w:val="single" w:sz="8" w:space="0" w:color="auto"/>
            </w:tcBorders>
            <w:vAlign w:val="center"/>
          </w:tcPr>
          <w:p w14:paraId="22A74966" w14:textId="77777777" w:rsidR="00D1682A" w:rsidRPr="00170EFF" w:rsidRDefault="00D1682A" w:rsidP="00D1682A">
            <w:pPr>
              <w:pStyle w:val="Tablica"/>
              <w:jc w:val="center"/>
              <w:rPr>
                <w:szCs w:val="20"/>
              </w:rPr>
            </w:pPr>
            <w:r w:rsidRPr="005A76B1">
              <w:rPr>
                <w:rFonts w:cs="Times New Roman"/>
                <w:b/>
              </w:rPr>
              <w:t>×</w:t>
            </w:r>
          </w:p>
        </w:tc>
      </w:tr>
      <w:tr w:rsidR="00D1682A" w:rsidRPr="00170EFF" w14:paraId="3CAFAF85" w14:textId="77777777" w:rsidTr="00D1682A">
        <w:trPr>
          <w:jc w:val="center"/>
        </w:trPr>
        <w:tc>
          <w:tcPr>
            <w:tcW w:w="9618" w:type="dxa"/>
            <w:gridSpan w:val="4"/>
            <w:tcBorders>
              <w:top w:val="single" w:sz="8" w:space="0" w:color="auto"/>
              <w:left w:val="single" w:sz="8" w:space="0" w:color="auto"/>
              <w:right w:val="single" w:sz="8" w:space="0" w:color="auto"/>
            </w:tcBorders>
            <w:shd w:val="clear" w:color="auto" w:fill="D9D9D9" w:themeFill="background1" w:themeFillShade="D9"/>
            <w:vAlign w:val="center"/>
          </w:tcPr>
          <w:p w14:paraId="4E66113A" w14:textId="77777777" w:rsidR="00D1682A" w:rsidRPr="00170EFF" w:rsidRDefault="00D1682A" w:rsidP="00D1682A">
            <w:pPr>
              <w:pStyle w:val="Tablica"/>
              <w:jc w:val="center"/>
              <w:rPr>
                <w:b/>
                <w:szCs w:val="20"/>
              </w:rPr>
            </w:pPr>
            <w:r w:rsidRPr="00170EFF">
              <w:rPr>
                <w:b/>
                <w:szCs w:val="20"/>
              </w:rPr>
              <w:t>Baze podataka</w:t>
            </w:r>
          </w:p>
        </w:tc>
      </w:tr>
      <w:tr w:rsidR="00D1682A" w:rsidRPr="00170EFF" w14:paraId="13B90E31" w14:textId="77777777" w:rsidTr="00D1682A">
        <w:trPr>
          <w:jc w:val="center"/>
        </w:trPr>
        <w:tc>
          <w:tcPr>
            <w:tcW w:w="658" w:type="dxa"/>
            <w:tcBorders>
              <w:top w:val="single" w:sz="8" w:space="0" w:color="auto"/>
              <w:left w:val="single" w:sz="8" w:space="0" w:color="auto"/>
              <w:right w:val="single" w:sz="8" w:space="0" w:color="auto"/>
            </w:tcBorders>
            <w:vAlign w:val="center"/>
          </w:tcPr>
          <w:p w14:paraId="3AED45CD" w14:textId="77777777" w:rsidR="00D1682A" w:rsidRPr="00170EFF" w:rsidRDefault="00D1682A" w:rsidP="00D1682A">
            <w:pPr>
              <w:pStyle w:val="Tablica"/>
              <w:jc w:val="center"/>
              <w:rPr>
                <w:szCs w:val="20"/>
              </w:rPr>
            </w:pPr>
            <w:r w:rsidRPr="00170EFF">
              <w:rPr>
                <w:szCs w:val="20"/>
              </w:rPr>
              <w:t>1.</w:t>
            </w:r>
          </w:p>
        </w:tc>
        <w:tc>
          <w:tcPr>
            <w:tcW w:w="6029" w:type="dxa"/>
            <w:tcBorders>
              <w:top w:val="single" w:sz="8" w:space="0" w:color="auto"/>
              <w:left w:val="single" w:sz="8" w:space="0" w:color="auto"/>
              <w:right w:val="single" w:sz="8" w:space="0" w:color="auto"/>
            </w:tcBorders>
            <w:vAlign w:val="center"/>
          </w:tcPr>
          <w:p w14:paraId="3B9BA410" w14:textId="77777777" w:rsidR="00D1682A" w:rsidRPr="00170EFF" w:rsidRDefault="00D1682A" w:rsidP="00D1682A">
            <w:pPr>
              <w:pStyle w:val="Tablica"/>
              <w:rPr>
                <w:szCs w:val="20"/>
              </w:rPr>
            </w:pPr>
            <w:r w:rsidRPr="00170EFF">
              <w:rPr>
                <w:szCs w:val="20"/>
              </w:rPr>
              <w:t>Je li uspostavljena baza podataka o pripadnicima operativnih snaga CZ-a</w:t>
            </w:r>
          </w:p>
        </w:tc>
        <w:tc>
          <w:tcPr>
            <w:tcW w:w="1535" w:type="dxa"/>
            <w:tcBorders>
              <w:top w:val="single" w:sz="8" w:space="0" w:color="auto"/>
              <w:left w:val="single" w:sz="8" w:space="0" w:color="auto"/>
              <w:right w:val="single" w:sz="8" w:space="0" w:color="auto"/>
            </w:tcBorders>
            <w:vAlign w:val="center"/>
          </w:tcPr>
          <w:p w14:paraId="5CF1C471" w14:textId="77777777" w:rsidR="00D1682A" w:rsidRPr="00170EFF" w:rsidRDefault="00D1682A" w:rsidP="00D1682A">
            <w:pPr>
              <w:pStyle w:val="Tablica"/>
              <w:jc w:val="center"/>
              <w:rPr>
                <w:szCs w:val="20"/>
              </w:rPr>
            </w:pPr>
            <w:r w:rsidRPr="005A76B1">
              <w:rPr>
                <w:rFonts w:cs="Times New Roman"/>
                <w:b/>
              </w:rPr>
              <w:t>×</w:t>
            </w:r>
          </w:p>
        </w:tc>
        <w:tc>
          <w:tcPr>
            <w:tcW w:w="1396" w:type="dxa"/>
            <w:tcBorders>
              <w:top w:val="single" w:sz="8" w:space="0" w:color="auto"/>
              <w:left w:val="single" w:sz="8" w:space="0" w:color="auto"/>
              <w:right w:val="single" w:sz="8" w:space="0" w:color="auto"/>
            </w:tcBorders>
            <w:vAlign w:val="center"/>
          </w:tcPr>
          <w:p w14:paraId="4209F998" w14:textId="77777777" w:rsidR="00D1682A" w:rsidRPr="00170EFF" w:rsidRDefault="00D1682A" w:rsidP="00D1682A">
            <w:pPr>
              <w:pStyle w:val="Tablica"/>
              <w:jc w:val="center"/>
              <w:rPr>
                <w:szCs w:val="20"/>
              </w:rPr>
            </w:pPr>
          </w:p>
        </w:tc>
      </w:tr>
      <w:tr w:rsidR="00D1682A" w:rsidRPr="00170EFF" w14:paraId="272BD396" w14:textId="77777777" w:rsidTr="00D1682A">
        <w:trPr>
          <w:jc w:val="center"/>
        </w:trPr>
        <w:tc>
          <w:tcPr>
            <w:tcW w:w="658" w:type="dxa"/>
            <w:tcBorders>
              <w:left w:val="single" w:sz="8" w:space="0" w:color="auto"/>
              <w:right w:val="single" w:sz="8" w:space="0" w:color="auto"/>
            </w:tcBorders>
            <w:vAlign w:val="center"/>
          </w:tcPr>
          <w:p w14:paraId="3D623CB3" w14:textId="77777777" w:rsidR="00D1682A" w:rsidRPr="00170EFF" w:rsidRDefault="00D1682A" w:rsidP="00D1682A">
            <w:pPr>
              <w:pStyle w:val="Tablica"/>
              <w:jc w:val="center"/>
              <w:rPr>
                <w:szCs w:val="20"/>
              </w:rPr>
            </w:pPr>
            <w:r w:rsidRPr="00170EFF">
              <w:rPr>
                <w:szCs w:val="20"/>
              </w:rPr>
              <w:t>2.</w:t>
            </w:r>
          </w:p>
        </w:tc>
        <w:tc>
          <w:tcPr>
            <w:tcW w:w="6029" w:type="dxa"/>
            <w:tcBorders>
              <w:left w:val="single" w:sz="8" w:space="0" w:color="auto"/>
              <w:right w:val="single" w:sz="8" w:space="0" w:color="auto"/>
            </w:tcBorders>
            <w:vAlign w:val="center"/>
          </w:tcPr>
          <w:p w14:paraId="7CBF8321" w14:textId="77777777" w:rsidR="00D1682A" w:rsidRPr="00170EFF" w:rsidRDefault="00D1682A" w:rsidP="00D1682A">
            <w:pPr>
              <w:pStyle w:val="Tablica"/>
              <w:rPr>
                <w:szCs w:val="20"/>
              </w:rPr>
            </w:pPr>
            <w:r w:rsidRPr="00170EFF">
              <w:rPr>
                <w:szCs w:val="20"/>
              </w:rPr>
              <w:t>Je li uspostavljena baza podataka o elementarnim nepogodama i štetama koje su iste prouzročile</w:t>
            </w:r>
          </w:p>
        </w:tc>
        <w:tc>
          <w:tcPr>
            <w:tcW w:w="1535" w:type="dxa"/>
            <w:tcBorders>
              <w:left w:val="single" w:sz="8" w:space="0" w:color="auto"/>
              <w:right w:val="single" w:sz="8" w:space="0" w:color="auto"/>
            </w:tcBorders>
            <w:vAlign w:val="center"/>
          </w:tcPr>
          <w:p w14:paraId="5A167C9A" w14:textId="77777777" w:rsidR="00D1682A" w:rsidRPr="00170EFF" w:rsidRDefault="00D1682A" w:rsidP="00D1682A">
            <w:pPr>
              <w:pStyle w:val="Tablica"/>
              <w:jc w:val="center"/>
              <w:rPr>
                <w:szCs w:val="20"/>
              </w:rPr>
            </w:pPr>
            <w:r w:rsidRPr="005A76B1">
              <w:rPr>
                <w:rFonts w:cs="Times New Roman"/>
                <w:b/>
              </w:rPr>
              <w:t>×</w:t>
            </w:r>
          </w:p>
        </w:tc>
        <w:tc>
          <w:tcPr>
            <w:tcW w:w="1396" w:type="dxa"/>
            <w:tcBorders>
              <w:left w:val="single" w:sz="8" w:space="0" w:color="auto"/>
              <w:right w:val="single" w:sz="8" w:space="0" w:color="auto"/>
            </w:tcBorders>
            <w:vAlign w:val="center"/>
          </w:tcPr>
          <w:p w14:paraId="2BB70447" w14:textId="77777777" w:rsidR="00D1682A" w:rsidRPr="00170EFF" w:rsidRDefault="00D1682A" w:rsidP="00D1682A">
            <w:pPr>
              <w:pStyle w:val="Tablica"/>
              <w:jc w:val="center"/>
              <w:rPr>
                <w:szCs w:val="20"/>
              </w:rPr>
            </w:pPr>
          </w:p>
        </w:tc>
      </w:tr>
      <w:tr w:rsidR="00D1682A" w:rsidRPr="00170EFF" w14:paraId="5C6AD27F" w14:textId="77777777" w:rsidTr="00D1682A">
        <w:trPr>
          <w:jc w:val="center"/>
        </w:trPr>
        <w:tc>
          <w:tcPr>
            <w:tcW w:w="658" w:type="dxa"/>
            <w:tcBorders>
              <w:left w:val="single" w:sz="8" w:space="0" w:color="auto"/>
              <w:right w:val="single" w:sz="8" w:space="0" w:color="auto"/>
            </w:tcBorders>
            <w:vAlign w:val="center"/>
          </w:tcPr>
          <w:p w14:paraId="5760F962" w14:textId="77777777" w:rsidR="00D1682A" w:rsidRPr="00170EFF" w:rsidRDefault="00D1682A" w:rsidP="00D1682A">
            <w:pPr>
              <w:pStyle w:val="Tablica"/>
              <w:jc w:val="center"/>
              <w:rPr>
                <w:szCs w:val="20"/>
              </w:rPr>
            </w:pPr>
            <w:r w:rsidRPr="00170EFF">
              <w:rPr>
                <w:szCs w:val="20"/>
              </w:rPr>
              <w:t>3.</w:t>
            </w:r>
          </w:p>
        </w:tc>
        <w:tc>
          <w:tcPr>
            <w:tcW w:w="6029" w:type="dxa"/>
            <w:tcBorders>
              <w:left w:val="single" w:sz="8" w:space="0" w:color="auto"/>
              <w:right w:val="single" w:sz="8" w:space="0" w:color="auto"/>
            </w:tcBorders>
            <w:vAlign w:val="center"/>
          </w:tcPr>
          <w:p w14:paraId="3E4C00EA" w14:textId="77777777" w:rsidR="00D1682A" w:rsidRPr="00170EFF" w:rsidRDefault="00D1682A" w:rsidP="00D1682A">
            <w:pPr>
              <w:pStyle w:val="Tablica"/>
              <w:rPr>
                <w:szCs w:val="20"/>
              </w:rPr>
            </w:pPr>
            <w:r w:rsidRPr="00170EFF">
              <w:rPr>
                <w:szCs w:val="20"/>
              </w:rPr>
              <w:t>Postoji li baza podataka o otkazima kritične infrastrukture</w:t>
            </w:r>
          </w:p>
        </w:tc>
        <w:tc>
          <w:tcPr>
            <w:tcW w:w="1535" w:type="dxa"/>
            <w:tcBorders>
              <w:left w:val="single" w:sz="8" w:space="0" w:color="auto"/>
              <w:right w:val="single" w:sz="8" w:space="0" w:color="auto"/>
            </w:tcBorders>
            <w:vAlign w:val="center"/>
          </w:tcPr>
          <w:p w14:paraId="04CBE275" w14:textId="77777777" w:rsidR="00D1682A" w:rsidRPr="00170EFF" w:rsidRDefault="00D1682A" w:rsidP="00D1682A">
            <w:pPr>
              <w:pStyle w:val="Tablica"/>
              <w:jc w:val="center"/>
              <w:rPr>
                <w:szCs w:val="20"/>
              </w:rPr>
            </w:pPr>
          </w:p>
        </w:tc>
        <w:tc>
          <w:tcPr>
            <w:tcW w:w="1396" w:type="dxa"/>
            <w:tcBorders>
              <w:left w:val="single" w:sz="8" w:space="0" w:color="auto"/>
              <w:right w:val="single" w:sz="8" w:space="0" w:color="auto"/>
            </w:tcBorders>
            <w:vAlign w:val="center"/>
          </w:tcPr>
          <w:p w14:paraId="1CBB66FE" w14:textId="77777777" w:rsidR="00D1682A" w:rsidRPr="00170EFF" w:rsidRDefault="00D1682A" w:rsidP="00D1682A">
            <w:pPr>
              <w:pStyle w:val="Tablica"/>
              <w:jc w:val="center"/>
              <w:rPr>
                <w:szCs w:val="20"/>
              </w:rPr>
            </w:pPr>
            <w:r w:rsidRPr="005A76B1">
              <w:rPr>
                <w:rFonts w:cs="Times New Roman"/>
                <w:b/>
              </w:rPr>
              <w:t>×</w:t>
            </w:r>
          </w:p>
        </w:tc>
      </w:tr>
      <w:tr w:rsidR="00D1682A" w:rsidRPr="00170EFF" w14:paraId="02C7C0D3" w14:textId="77777777" w:rsidTr="00D1682A">
        <w:trPr>
          <w:jc w:val="center"/>
        </w:trPr>
        <w:tc>
          <w:tcPr>
            <w:tcW w:w="658" w:type="dxa"/>
            <w:tcBorders>
              <w:left w:val="single" w:sz="8" w:space="0" w:color="auto"/>
              <w:bottom w:val="single" w:sz="8" w:space="0" w:color="auto"/>
              <w:right w:val="single" w:sz="8" w:space="0" w:color="auto"/>
            </w:tcBorders>
            <w:vAlign w:val="center"/>
          </w:tcPr>
          <w:p w14:paraId="091A4322" w14:textId="77777777" w:rsidR="00D1682A" w:rsidRPr="00170EFF" w:rsidRDefault="00D1682A" w:rsidP="00D1682A">
            <w:pPr>
              <w:pStyle w:val="Tablica"/>
              <w:jc w:val="center"/>
              <w:rPr>
                <w:szCs w:val="20"/>
              </w:rPr>
            </w:pPr>
            <w:r w:rsidRPr="00170EFF">
              <w:rPr>
                <w:szCs w:val="20"/>
              </w:rPr>
              <w:t>4.</w:t>
            </w:r>
          </w:p>
        </w:tc>
        <w:tc>
          <w:tcPr>
            <w:tcW w:w="6029" w:type="dxa"/>
            <w:tcBorders>
              <w:left w:val="single" w:sz="8" w:space="0" w:color="auto"/>
              <w:bottom w:val="single" w:sz="8" w:space="0" w:color="auto"/>
              <w:right w:val="single" w:sz="8" w:space="0" w:color="auto"/>
            </w:tcBorders>
            <w:vAlign w:val="center"/>
          </w:tcPr>
          <w:p w14:paraId="4F8E1F88" w14:textId="77777777" w:rsidR="00D1682A" w:rsidRPr="00170EFF" w:rsidRDefault="00D1682A" w:rsidP="00D1682A">
            <w:pPr>
              <w:pStyle w:val="Tablica"/>
              <w:rPr>
                <w:szCs w:val="20"/>
              </w:rPr>
            </w:pPr>
            <w:r w:rsidRPr="00170EFF">
              <w:rPr>
                <w:szCs w:val="20"/>
              </w:rPr>
              <w:t>Navedene baze se redovno ažuriraju</w:t>
            </w:r>
          </w:p>
        </w:tc>
        <w:tc>
          <w:tcPr>
            <w:tcW w:w="1535" w:type="dxa"/>
            <w:tcBorders>
              <w:left w:val="single" w:sz="8" w:space="0" w:color="auto"/>
              <w:bottom w:val="single" w:sz="8" w:space="0" w:color="auto"/>
              <w:right w:val="single" w:sz="8" w:space="0" w:color="auto"/>
            </w:tcBorders>
            <w:vAlign w:val="center"/>
          </w:tcPr>
          <w:p w14:paraId="1A5C7661" w14:textId="77777777" w:rsidR="00D1682A" w:rsidRPr="00170EFF" w:rsidRDefault="00D1682A" w:rsidP="00D1682A">
            <w:pPr>
              <w:pStyle w:val="Tablica"/>
              <w:jc w:val="center"/>
              <w:rPr>
                <w:szCs w:val="20"/>
              </w:rPr>
            </w:pPr>
            <w:r w:rsidRPr="005A76B1">
              <w:rPr>
                <w:rFonts w:cs="Times New Roman"/>
                <w:b/>
              </w:rPr>
              <w:t>×</w:t>
            </w:r>
          </w:p>
        </w:tc>
        <w:tc>
          <w:tcPr>
            <w:tcW w:w="1396" w:type="dxa"/>
            <w:tcBorders>
              <w:left w:val="single" w:sz="8" w:space="0" w:color="auto"/>
              <w:bottom w:val="single" w:sz="8" w:space="0" w:color="auto"/>
              <w:right w:val="single" w:sz="8" w:space="0" w:color="auto"/>
            </w:tcBorders>
            <w:vAlign w:val="center"/>
          </w:tcPr>
          <w:p w14:paraId="68363623" w14:textId="77777777" w:rsidR="00D1682A" w:rsidRPr="00170EFF" w:rsidRDefault="00D1682A" w:rsidP="00D1682A">
            <w:pPr>
              <w:pStyle w:val="Tablica"/>
              <w:jc w:val="center"/>
              <w:rPr>
                <w:szCs w:val="20"/>
              </w:rPr>
            </w:pPr>
          </w:p>
        </w:tc>
      </w:tr>
    </w:tbl>
    <w:p w14:paraId="443D058A" w14:textId="410E4AB0" w:rsidR="00D1682A" w:rsidRDefault="00D1682A" w:rsidP="00D1682A">
      <w:pPr>
        <w:pStyle w:val="Opisslike"/>
        <w:keepNext/>
      </w:pPr>
      <w:bookmarkStart w:id="601" w:name="_Toc474407637"/>
      <w:bookmarkStart w:id="602" w:name="_Toc482004392"/>
      <w:bookmarkStart w:id="603" w:name="_Toc64269730"/>
      <w:r>
        <w:t xml:space="preserve">Tablica </w:t>
      </w:r>
      <w:r w:rsidR="00305531">
        <w:fldChar w:fldCharType="begin"/>
      </w:r>
      <w:r w:rsidR="00305531">
        <w:instrText xml:space="preserve"> STYLEREF 1 \s </w:instrText>
      </w:r>
      <w:r w:rsidR="00305531">
        <w:fldChar w:fldCharType="separate"/>
      </w:r>
      <w:r w:rsidR="00305531">
        <w:rPr>
          <w:noProof/>
        </w:rPr>
        <w:t>7</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2</w:t>
      </w:r>
      <w:r w:rsidR="00305531">
        <w:rPr>
          <w:noProof/>
        </w:rPr>
        <w:fldChar w:fldCharType="end"/>
      </w:r>
      <w:r>
        <w:t xml:space="preserve"> – Prikaz stanja područja reagiranja sustava civilne zaštite Općine</w:t>
      </w:r>
      <w:bookmarkEnd w:id="601"/>
      <w:bookmarkEnd w:id="602"/>
      <w:bookmarkEnd w:id="603"/>
    </w:p>
    <w:tbl>
      <w:tblPr>
        <w:tblStyle w:val="Reetkatablice"/>
        <w:tblW w:w="0" w:type="auto"/>
        <w:tblLook w:val="04A0" w:firstRow="1" w:lastRow="0" w:firstColumn="1" w:lastColumn="0" w:noHBand="0" w:noVBand="1"/>
      </w:tblPr>
      <w:tblGrid>
        <w:gridCol w:w="657"/>
        <w:gridCol w:w="6029"/>
        <w:gridCol w:w="1535"/>
        <w:gridCol w:w="1397"/>
      </w:tblGrid>
      <w:tr w:rsidR="00D1682A" w:rsidRPr="0035576D" w14:paraId="4D93BF28" w14:textId="77777777" w:rsidTr="00D1682A">
        <w:tc>
          <w:tcPr>
            <w:tcW w:w="9628"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40A6363" w14:textId="77777777" w:rsidR="00D1682A" w:rsidRPr="0035576D" w:rsidRDefault="00D1682A" w:rsidP="00D1682A">
            <w:pPr>
              <w:pStyle w:val="Tablica"/>
              <w:jc w:val="center"/>
              <w:rPr>
                <w:b/>
                <w:szCs w:val="20"/>
              </w:rPr>
            </w:pPr>
            <w:r w:rsidRPr="0035576D">
              <w:rPr>
                <w:b/>
                <w:szCs w:val="20"/>
              </w:rPr>
              <w:t>PODRUČJE REAGIRANJA</w:t>
            </w:r>
          </w:p>
        </w:tc>
      </w:tr>
      <w:tr w:rsidR="00D1682A" w:rsidRPr="0035576D" w14:paraId="58EDC9CD" w14:textId="77777777" w:rsidTr="00D1682A">
        <w:trPr>
          <w:trHeight w:val="262"/>
        </w:trPr>
        <w:tc>
          <w:tcPr>
            <w:tcW w:w="657" w:type="dxa"/>
            <w:vMerge w:val="restart"/>
            <w:tcBorders>
              <w:top w:val="single" w:sz="8" w:space="0" w:color="auto"/>
              <w:left w:val="single" w:sz="8" w:space="0" w:color="auto"/>
              <w:right w:val="single" w:sz="8" w:space="0" w:color="auto"/>
            </w:tcBorders>
            <w:vAlign w:val="center"/>
          </w:tcPr>
          <w:p w14:paraId="3819347A" w14:textId="77777777" w:rsidR="00D1682A" w:rsidRPr="0035576D" w:rsidRDefault="00D1682A" w:rsidP="00D1682A">
            <w:pPr>
              <w:pStyle w:val="Tablica"/>
              <w:jc w:val="center"/>
              <w:rPr>
                <w:b/>
                <w:szCs w:val="20"/>
              </w:rPr>
            </w:pPr>
            <w:r w:rsidRPr="0035576D">
              <w:rPr>
                <w:b/>
                <w:szCs w:val="20"/>
              </w:rPr>
              <w:t>Red. br.</w:t>
            </w:r>
          </w:p>
        </w:tc>
        <w:tc>
          <w:tcPr>
            <w:tcW w:w="6036" w:type="dxa"/>
            <w:vMerge w:val="restart"/>
            <w:tcBorders>
              <w:top w:val="single" w:sz="8" w:space="0" w:color="auto"/>
              <w:left w:val="single" w:sz="8" w:space="0" w:color="auto"/>
              <w:right w:val="single" w:sz="8" w:space="0" w:color="auto"/>
            </w:tcBorders>
            <w:vAlign w:val="center"/>
          </w:tcPr>
          <w:p w14:paraId="39FF0915" w14:textId="77777777" w:rsidR="00D1682A" w:rsidRPr="0035576D" w:rsidRDefault="00D1682A" w:rsidP="00D1682A">
            <w:pPr>
              <w:pStyle w:val="Tablica"/>
              <w:jc w:val="center"/>
              <w:rPr>
                <w:b/>
                <w:szCs w:val="20"/>
              </w:rPr>
            </w:pPr>
            <w:r w:rsidRPr="0035576D">
              <w:rPr>
                <w:b/>
                <w:szCs w:val="20"/>
              </w:rPr>
              <w:t>Opis</w:t>
            </w:r>
          </w:p>
        </w:tc>
        <w:tc>
          <w:tcPr>
            <w:tcW w:w="2935" w:type="dxa"/>
            <w:gridSpan w:val="2"/>
            <w:tcBorders>
              <w:top w:val="single" w:sz="8" w:space="0" w:color="auto"/>
              <w:left w:val="single" w:sz="8" w:space="0" w:color="auto"/>
              <w:bottom w:val="single" w:sz="8" w:space="0" w:color="auto"/>
              <w:right w:val="single" w:sz="8" w:space="0" w:color="auto"/>
            </w:tcBorders>
            <w:vAlign w:val="center"/>
          </w:tcPr>
          <w:p w14:paraId="080C3F87" w14:textId="77777777" w:rsidR="00D1682A" w:rsidRPr="0035576D" w:rsidRDefault="00D1682A" w:rsidP="00D1682A">
            <w:pPr>
              <w:pStyle w:val="Tablica"/>
              <w:jc w:val="center"/>
              <w:rPr>
                <w:b/>
                <w:szCs w:val="20"/>
              </w:rPr>
            </w:pPr>
            <w:r w:rsidRPr="0035576D">
              <w:rPr>
                <w:b/>
                <w:szCs w:val="20"/>
              </w:rPr>
              <w:t>Ocjena</w:t>
            </w:r>
          </w:p>
        </w:tc>
      </w:tr>
      <w:tr w:rsidR="00D1682A" w:rsidRPr="0035576D" w14:paraId="63A5ADC5" w14:textId="77777777" w:rsidTr="00D1682A">
        <w:trPr>
          <w:trHeight w:val="253"/>
        </w:trPr>
        <w:tc>
          <w:tcPr>
            <w:tcW w:w="657" w:type="dxa"/>
            <w:vMerge/>
            <w:tcBorders>
              <w:left w:val="single" w:sz="8" w:space="0" w:color="auto"/>
              <w:bottom w:val="single" w:sz="8" w:space="0" w:color="auto"/>
              <w:right w:val="single" w:sz="8" w:space="0" w:color="auto"/>
            </w:tcBorders>
            <w:vAlign w:val="center"/>
          </w:tcPr>
          <w:p w14:paraId="35639A4F" w14:textId="77777777" w:rsidR="00D1682A" w:rsidRPr="0035576D" w:rsidRDefault="00D1682A" w:rsidP="00D1682A">
            <w:pPr>
              <w:pStyle w:val="Tablica"/>
              <w:jc w:val="center"/>
              <w:rPr>
                <w:b/>
                <w:szCs w:val="20"/>
              </w:rPr>
            </w:pPr>
          </w:p>
        </w:tc>
        <w:tc>
          <w:tcPr>
            <w:tcW w:w="6036" w:type="dxa"/>
            <w:vMerge/>
            <w:tcBorders>
              <w:left w:val="single" w:sz="8" w:space="0" w:color="auto"/>
              <w:bottom w:val="single" w:sz="8" w:space="0" w:color="auto"/>
              <w:right w:val="single" w:sz="8" w:space="0" w:color="auto"/>
            </w:tcBorders>
            <w:vAlign w:val="center"/>
          </w:tcPr>
          <w:p w14:paraId="4923A490" w14:textId="77777777" w:rsidR="00D1682A" w:rsidRPr="0035576D" w:rsidRDefault="00D1682A" w:rsidP="00D1682A">
            <w:pPr>
              <w:pStyle w:val="Tablica"/>
              <w:jc w:val="center"/>
              <w:rPr>
                <w:b/>
                <w:szCs w:val="20"/>
              </w:rPr>
            </w:pPr>
          </w:p>
        </w:tc>
        <w:tc>
          <w:tcPr>
            <w:tcW w:w="1537" w:type="dxa"/>
            <w:tcBorders>
              <w:top w:val="single" w:sz="8" w:space="0" w:color="auto"/>
              <w:left w:val="single" w:sz="8" w:space="0" w:color="auto"/>
              <w:bottom w:val="single" w:sz="8" w:space="0" w:color="auto"/>
              <w:right w:val="single" w:sz="8" w:space="0" w:color="auto"/>
            </w:tcBorders>
            <w:vAlign w:val="center"/>
          </w:tcPr>
          <w:p w14:paraId="776CF64F" w14:textId="77777777" w:rsidR="00D1682A" w:rsidRPr="0035576D" w:rsidRDefault="00D1682A" w:rsidP="00D1682A">
            <w:pPr>
              <w:pStyle w:val="Tablica"/>
              <w:jc w:val="center"/>
              <w:rPr>
                <w:b/>
                <w:szCs w:val="20"/>
              </w:rPr>
            </w:pPr>
            <w:r w:rsidRPr="0035576D">
              <w:rPr>
                <w:b/>
                <w:szCs w:val="20"/>
              </w:rPr>
              <w:t>DA</w:t>
            </w:r>
          </w:p>
        </w:tc>
        <w:tc>
          <w:tcPr>
            <w:tcW w:w="1398" w:type="dxa"/>
            <w:tcBorders>
              <w:top w:val="single" w:sz="8" w:space="0" w:color="auto"/>
              <w:left w:val="single" w:sz="8" w:space="0" w:color="auto"/>
              <w:bottom w:val="single" w:sz="8" w:space="0" w:color="auto"/>
              <w:right w:val="single" w:sz="8" w:space="0" w:color="auto"/>
            </w:tcBorders>
            <w:vAlign w:val="center"/>
          </w:tcPr>
          <w:p w14:paraId="2A323846" w14:textId="77777777" w:rsidR="00D1682A" w:rsidRPr="0035576D" w:rsidRDefault="00D1682A" w:rsidP="00D1682A">
            <w:pPr>
              <w:pStyle w:val="Tablica"/>
              <w:jc w:val="center"/>
              <w:rPr>
                <w:b/>
                <w:szCs w:val="20"/>
              </w:rPr>
            </w:pPr>
            <w:r w:rsidRPr="0035576D">
              <w:rPr>
                <w:b/>
                <w:szCs w:val="20"/>
              </w:rPr>
              <w:t>NE</w:t>
            </w:r>
          </w:p>
        </w:tc>
      </w:tr>
      <w:tr w:rsidR="00D1682A" w:rsidRPr="0035576D" w14:paraId="654BD53C" w14:textId="77777777" w:rsidTr="00D1682A">
        <w:tc>
          <w:tcPr>
            <w:tcW w:w="9628"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6083E53" w14:textId="77777777" w:rsidR="00D1682A" w:rsidRPr="0035576D" w:rsidRDefault="00D1682A" w:rsidP="00D1682A">
            <w:pPr>
              <w:pStyle w:val="Tablica"/>
              <w:jc w:val="center"/>
              <w:rPr>
                <w:b/>
                <w:szCs w:val="20"/>
              </w:rPr>
            </w:pPr>
            <w:r w:rsidRPr="0035576D">
              <w:rPr>
                <w:b/>
                <w:szCs w:val="20"/>
              </w:rPr>
              <w:t>Spremnost odgovornih i upravljačkih kapaciteta</w:t>
            </w:r>
          </w:p>
        </w:tc>
      </w:tr>
      <w:tr w:rsidR="00D1682A" w:rsidRPr="0035576D" w14:paraId="79E4569A" w14:textId="77777777" w:rsidTr="00D1682A">
        <w:tc>
          <w:tcPr>
            <w:tcW w:w="657" w:type="dxa"/>
            <w:tcBorders>
              <w:top w:val="single" w:sz="8" w:space="0" w:color="auto"/>
              <w:left w:val="single" w:sz="8" w:space="0" w:color="auto"/>
              <w:right w:val="single" w:sz="8" w:space="0" w:color="auto"/>
            </w:tcBorders>
            <w:vAlign w:val="center"/>
          </w:tcPr>
          <w:p w14:paraId="29404BE5" w14:textId="77777777" w:rsidR="00D1682A" w:rsidRPr="0035576D" w:rsidRDefault="00D1682A" w:rsidP="00D1682A">
            <w:pPr>
              <w:pStyle w:val="Tablica"/>
              <w:jc w:val="center"/>
              <w:rPr>
                <w:szCs w:val="20"/>
              </w:rPr>
            </w:pPr>
            <w:r w:rsidRPr="0035576D">
              <w:rPr>
                <w:szCs w:val="20"/>
              </w:rPr>
              <w:t>1.</w:t>
            </w:r>
          </w:p>
        </w:tc>
        <w:tc>
          <w:tcPr>
            <w:tcW w:w="6036" w:type="dxa"/>
            <w:tcBorders>
              <w:top w:val="single" w:sz="8" w:space="0" w:color="auto"/>
              <w:left w:val="single" w:sz="8" w:space="0" w:color="auto"/>
              <w:right w:val="single" w:sz="8" w:space="0" w:color="auto"/>
            </w:tcBorders>
          </w:tcPr>
          <w:p w14:paraId="22AC55A7" w14:textId="77777777" w:rsidR="00D1682A" w:rsidRPr="0035576D" w:rsidRDefault="00D1682A" w:rsidP="00D1682A">
            <w:pPr>
              <w:pStyle w:val="Tablica"/>
              <w:rPr>
                <w:szCs w:val="20"/>
              </w:rPr>
            </w:pPr>
            <w:r w:rsidRPr="0035576D">
              <w:rPr>
                <w:szCs w:val="20"/>
              </w:rPr>
              <w:t>Je li izvršno tijelo upoznato (osposobljeno) sa svojim ovlastima i odgovornostima za odgovarajuću primjenu mjera u slučaju nastupajuće prijetnje velikom nesrećom, odnosno zna li koji su mu resursi na raspolaganju</w:t>
            </w:r>
          </w:p>
        </w:tc>
        <w:tc>
          <w:tcPr>
            <w:tcW w:w="1537" w:type="dxa"/>
            <w:tcBorders>
              <w:top w:val="single" w:sz="8" w:space="0" w:color="auto"/>
              <w:left w:val="single" w:sz="8" w:space="0" w:color="auto"/>
              <w:right w:val="single" w:sz="8" w:space="0" w:color="auto"/>
            </w:tcBorders>
            <w:vAlign w:val="center"/>
          </w:tcPr>
          <w:p w14:paraId="485EA9C1" w14:textId="77777777" w:rsidR="00D1682A" w:rsidRPr="0035576D" w:rsidRDefault="00D1682A" w:rsidP="00D1682A">
            <w:pPr>
              <w:pStyle w:val="Tablica"/>
              <w:jc w:val="center"/>
              <w:rPr>
                <w:szCs w:val="20"/>
              </w:rPr>
            </w:pPr>
            <w:r w:rsidRPr="0035576D">
              <w:rPr>
                <w:rFonts w:cs="Times New Roman"/>
                <w:b/>
                <w:szCs w:val="20"/>
              </w:rPr>
              <w:t>×</w:t>
            </w:r>
          </w:p>
        </w:tc>
        <w:tc>
          <w:tcPr>
            <w:tcW w:w="1398" w:type="dxa"/>
            <w:tcBorders>
              <w:top w:val="single" w:sz="8" w:space="0" w:color="auto"/>
              <w:left w:val="single" w:sz="8" w:space="0" w:color="auto"/>
              <w:right w:val="single" w:sz="8" w:space="0" w:color="auto"/>
            </w:tcBorders>
            <w:vAlign w:val="center"/>
          </w:tcPr>
          <w:p w14:paraId="72A332E4" w14:textId="77777777" w:rsidR="00D1682A" w:rsidRPr="0035576D" w:rsidRDefault="00D1682A" w:rsidP="00D1682A">
            <w:pPr>
              <w:pStyle w:val="Tablica"/>
              <w:jc w:val="center"/>
              <w:rPr>
                <w:szCs w:val="20"/>
              </w:rPr>
            </w:pPr>
          </w:p>
        </w:tc>
      </w:tr>
      <w:tr w:rsidR="00D1682A" w:rsidRPr="0035576D" w14:paraId="2B505AA7" w14:textId="77777777" w:rsidTr="00D1682A">
        <w:tc>
          <w:tcPr>
            <w:tcW w:w="657" w:type="dxa"/>
            <w:tcBorders>
              <w:left w:val="single" w:sz="8" w:space="0" w:color="auto"/>
              <w:right w:val="single" w:sz="8" w:space="0" w:color="auto"/>
            </w:tcBorders>
            <w:vAlign w:val="center"/>
          </w:tcPr>
          <w:p w14:paraId="47DB42DD" w14:textId="77777777" w:rsidR="00D1682A" w:rsidRPr="0035576D" w:rsidRDefault="00D1682A" w:rsidP="00D1682A">
            <w:pPr>
              <w:pStyle w:val="Tablica"/>
              <w:jc w:val="center"/>
              <w:rPr>
                <w:szCs w:val="20"/>
              </w:rPr>
            </w:pPr>
            <w:r w:rsidRPr="0035576D">
              <w:rPr>
                <w:szCs w:val="20"/>
              </w:rPr>
              <w:lastRenderedPageBreak/>
              <w:t>2.</w:t>
            </w:r>
          </w:p>
        </w:tc>
        <w:tc>
          <w:tcPr>
            <w:tcW w:w="6036" w:type="dxa"/>
            <w:tcBorders>
              <w:left w:val="single" w:sz="8" w:space="0" w:color="auto"/>
              <w:right w:val="single" w:sz="8" w:space="0" w:color="auto"/>
            </w:tcBorders>
          </w:tcPr>
          <w:p w14:paraId="41A0E7EF" w14:textId="77777777" w:rsidR="00D1682A" w:rsidRPr="0035576D" w:rsidRDefault="00D1682A" w:rsidP="00D1682A">
            <w:pPr>
              <w:pStyle w:val="Tablica"/>
              <w:rPr>
                <w:szCs w:val="20"/>
              </w:rPr>
            </w:pPr>
            <w:r w:rsidRPr="0035576D">
              <w:rPr>
                <w:szCs w:val="20"/>
              </w:rPr>
              <w:t>Poznaje li izvršno tijelo prioritetne rizike, moguće neželjene posljedice koje isti mogu izazvati, mjere i</w:t>
            </w:r>
            <w:r>
              <w:rPr>
                <w:szCs w:val="20"/>
              </w:rPr>
              <w:t xml:space="preserve"> opseg snaga koje treba pri tome </w:t>
            </w:r>
            <w:r w:rsidRPr="0035576D">
              <w:rPr>
                <w:szCs w:val="20"/>
              </w:rPr>
              <w:t>angažirati</w:t>
            </w:r>
          </w:p>
        </w:tc>
        <w:tc>
          <w:tcPr>
            <w:tcW w:w="1537" w:type="dxa"/>
            <w:tcBorders>
              <w:left w:val="single" w:sz="8" w:space="0" w:color="auto"/>
              <w:right w:val="single" w:sz="8" w:space="0" w:color="auto"/>
            </w:tcBorders>
            <w:vAlign w:val="center"/>
          </w:tcPr>
          <w:p w14:paraId="54EE98E2" w14:textId="77777777" w:rsidR="00D1682A" w:rsidRPr="0035576D" w:rsidRDefault="00D1682A" w:rsidP="00D1682A">
            <w:pPr>
              <w:pStyle w:val="Tablica"/>
              <w:jc w:val="center"/>
              <w:rPr>
                <w:szCs w:val="20"/>
              </w:rPr>
            </w:pPr>
            <w:r w:rsidRPr="0035576D">
              <w:rPr>
                <w:rFonts w:cs="Times New Roman"/>
                <w:b/>
                <w:szCs w:val="20"/>
              </w:rPr>
              <w:t>×</w:t>
            </w:r>
          </w:p>
        </w:tc>
        <w:tc>
          <w:tcPr>
            <w:tcW w:w="1398" w:type="dxa"/>
            <w:tcBorders>
              <w:left w:val="single" w:sz="8" w:space="0" w:color="auto"/>
              <w:right w:val="single" w:sz="8" w:space="0" w:color="auto"/>
            </w:tcBorders>
            <w:vAlign w:val="center"/>
          </w:tcPr>
          <w:p w14:paraId="606C06DE" w14:textId="77777777" w:rsidR="00D1682A" w:rsidRPr="0035576D" w:rsidRDefault="00D1682A" w:rsidP="00D1682A">
            <w:pPr>
              <w:pStyle w:val="Tablica"/>
              <w:jc w:val="center"/>
              <w:rPr>
                <w:szCs w:val="20"/>
              </w:rPr>
            </w:pPr>
          </w:p>
        </w:tc>
      </w:tr>
      <w:tr w:rsidR="00D1682A" w:rsidRPr="0035576D" w14:paraId="1C53F60C" w14:textId="77777777" w:rsidTr="00D1682A">
        <w:tc>
          <w:tcPr>
            <w:tcW w:w="657" w:type="dxa"/>
            <w:tcBorders>
              <w:left w:val="single" w:sz="8" w:space="0" w:color="auto"/>
              <w:right w:val="single" w:sz="8" w:space="0" w:color="auto"/>
            </w:tcBorders>
            <w:vAlign w:val="center"/>
          </w:tcPr>
          <w:p w14:paraId="44B270A4" w14:textId="77777777" w:rsidR="00D1682A" w:rsidRPr="0035576D" w:rsidRDefault="00D1682A" w:rsidP="00D1682A">
            <w:pPr>
              <w:pStyle w:val="Tablica"/>
              <w:jc w:val="center"/>
              <w:rPr>
                <w:szCs w:val="20"/>
              </w:rPr>
            </w:pPr>
            <w:r w:rsidRPr="0035576D">
              <w:rPr>
                <w:szCs w:val="20"/>
              </w:rPr>
              <w:t>3.</w:t>
            </w:r>
          </w:p>
        </w:tc>
        <w:tc>
          <w:tcPr>
            <w:tcW w:w="6036" w:type="dxa"/>
            <w:tcBorders>
              <w:left w:val="single" w:sz="8" w:space="0" w:color="auto"/>
              <w:right w:val="single" w:sz="8" w:space="0" w:color="auto"/>
            </w:tcBorders>
          </w:tcPr>
          <w:p w14:paraId="0C98115B" w14:textId="77777777" w:rsidR="00D1682A" w:rsidRPr="0035576D" w:rsidRDefault="00D1682A" w:rsidP="00D1682A">
            <w:pPr>
              <w:pStyle w:val="Tablica"/>
              <w:rPr>
                <w:szCs w:val="20"/>
              </w:rPr>
            </w:pPr>
            <w:r w:rsidRPr="0035576D">
              <w:rPr>
                <w:szCs w:val="20"/>
              </w:rPr>
              <w:t>Je li izvršno tijelo odredilo osobu koja ima u opisu poslova vođenje baze podataka i operativnu pripremu za djelovanje operativnih snaga pri povećanoj prijetnji rizika nastanka velike nesreće</w:t>
            </w:r>
          </w:p>
        </w:tc>
        <w:tc>
          <w:tcPr>
            <w:tcW w:w="1537" w:type="dxa"/>
            <w:tcBorders>
              <w:left w:val="single" w:sz="8" w:space="0" w:color="auto"/>
              <w:right w:val="single" w:sz="8" w:space="0" w:color="auto"/>
            </w:tcBorders>
            <w:vAlign w:val="center"/>
          </w:tcPr>
          <w:p w14:paraId="40DE985D" w14:textId="77777777" w:rsidR="00D1682A" w:rsidRPr="0035576D" w:rsidRDefault="00D1682A" w:rsidP="00D1682A">
            <w:pPr>
              <w:pStyle w:val="Tablica"/>
              <w:jc w:val="center"/>
              <w:rPr>
                <w:szCs w:val="20"/>
              </w:rPr>
            </w:pPr>
          </w:p>
        </w:tc>
        <w:tc>
          <w:tcPr>
            <w:tcW w:w="1398" w:type="dxa"/>
            <w:tcBorders>
              <w:left w:val="single" w:sz="8" w:space="0" w:color="auto"/>
              <w:right w:val="single" w:sz="8" w:space="0" w:color="auto"/>
            </w:tcBorders>
            <w:vAlign w:val="center"/>
          </w:tcPr>
          <w:p w14:paraId="36880C7D" w14:textId="77777777" w:rsidR="00D1682A" w:rsidRPr="0035576D" w:rsidRDefault="00D1682A" w:rsidP="00D1682A">
            <w:pPr>
              <w:pStyle w:val="Tablica"/>
              <w:jc w:val="center"/>
              <w:rPr>
                <w:szCs w:val="20"/>
              </w:rPr>
            </w:pPr>
            <w:r w:rsidRPr="0035576D">
              <w:rPr>
                <w:rFonts w:cs="Times New Roman"/>
                <w:b/>
                <w:szCs w:val="20"/>
              </w:rPr>
              <w:t>×</w:t>
            </w:r>
          </w:p>
        </w:tc>
      </w:tr>
      <w:tr w:rsidR="00D1682A" w:rsidRPr="0035576D" w14:paraId="0F4E0745" w14:textId="77777777" w:rsidTr="00D1682A">
        <w:tc>
          <w:tcPr>
            <w:tcW w:w="657" w:type="dxa"/>
            <w:tcBorders>
              <w:left w:val="single" w:sz="8" w:space="0" w:color="auto"/>
              <w:right w:val="single" w:sz="8" w:space="0" w:color="auto"/>
            </w:tcBorders>
            <w:vAlign w:val="center"/>
          </w:tcPr>
          <w:p w14:paraId="5C12EDA5" w14:textId="77777777" w:rsidR="00D1682A" w:rsidRPr="0035576D" w:rsidRDefault="00D1682A" w:rsidP="00D1682A">
            <w:pPr>
              <w:pStyle w:val="Tablica"/>
              <w:jc w:val="center"/>
              <w:rPr>
                <w:szCs w:val="20"/>
              </w:rPr>
            </w:pPr>
            <w:r w:rsidRPr="0035576D">
              <w:rPr>
                <w:szCs w:val="20"/>
              </w:rPr>
              <w:t>4.</w:t>
            </w:r>
          </w:p>
        </w:tc>
        <w:tc>
          <w:tcPr>
            <w:tcW w:w="6036" w:type="dxa"/>
            <w:tcBorders>
              <w:left w:val="single" w:sz="8" w:space="0" w:color="auto"/>
              <w:right w:val="single" w:sz="8" w:space="0" w:color="auto"/>
            </w:tcBorders>
          </w:tcPr>
          <w:p w14:paraId="5D33B120" w14:textId="77777777" w:rsidR="00D1682A" w:rsidRPr="0035576D" w:rsidRDefault="00D1682A" w:rsidP="00D1682A">
            <w:pPr>
              <w:pStyle w:val="Tablica"/>
              <w:rPr>
                <w:szCs w:val="20"/>
              </w:rPr>
            </w:pPr>
            <w:r w:rsidRPr="0035576D">
              <w:rPr>
                <w:szCs w:val="20"/>
              </w:rPr>
              <w:t>Poznaje li Stožer prioritetne rizike, moguće neželjene posljedice koje isti mogu izazvati, mjere, opseg i način angažiranja potrebnih snaga za zaštitu, spašavanje te sanaciju posljedica velike nesreće</w:t>
            </w:r>
          </w:p>
        </w:tc>
        <w:tc>
          <w:tcPr>
            <w:tcW w:w="1537" w:type="dxa"/>
            <w:tcBorders>
              <w:left w:val="single" w:sz="8" w:space="0" w:color="auto"/>
              <w:right w:val="single" w:sz="8" w:space="0" w:color="auto"/>
            </w:tcBorders>
            <w:vAlign w:val="center"/>
          </w:tcPr>
          <w:p w14:paraId="231EFED4" w14:textId="77777777" w:rsidR="00D1682A" w:rsidRPr="0035576D" w:rsidRDefault="00D1682A" w:rsidP="00D1682A">
            <w:pPr>
              <w:pStyle w:val="Tablica"/>
              <w:jc w:val="center"/>
              <w:rPr>
                <w:szCs w:val="20"/>
              </w:rPr>
            </w:pPr>
          </w:p>
        </w:tc>
        <w:tc>
          <w:tcPr>
            <w:tcW w:w="1398" w:type="dxa"/>
            <w:tcBorders>
              <w:left w:val="single" w:sz="8" w:space="0" w:color="auto"/>
              <w:right w:val="single" w:sz="8" w:space="0" w:color="auto"/>
            </w:tcBorders>
            <w:vAlign w:val="center"/>
          </w:tcPr>
          <w:p w14:paraId="7722DB8F" w14:textId="77777777" w:rsidR="00D1682A" w:rsidRPr="0035576D" w:rsidRDefault="00D1682A" w:rsidP="00D1682A">
            <w:pPr>
              <w:pStyle w:val="Tablica"/>
              <w:jc w:val="center"/>
              <w:rPr>
                <w:szCs w:val="20"/>
              </w:rPr>
            </w:pPr>
            <w:r w:rsidRPr="0035576D">
              <w:rPr>
                <w:rFonts w:cs="Times New Roman"/>
                <w:b/>
                <w:szCs w:val="20"/>
              </w:rPr>
              <w:t>×</w:t>
            </w:r>
          </w:p>
        </w:tc>
      </w:tr>
      <w:tr w:rsidR="00D1682A" w:rsidRPr="0035576D" w14:paraId="0128ED39" w14:textId="77777777" w:rsidTr="00D1682A">
        <w:tc>
          <w:tcPr>
            <w:tcW w:w="657" w:type="dxa"/>
            <w:tcBorders>
              <w:left w:val="single" w:sz="8" w:space="0" w:color="auto"/>
              <w:bottom w:val="single" w:sz="8" w:space="0" w:color="auto"/>
              <w:right w:val="single" w:sz="8" w:space="0" w:color="auto"/>
            </w:tcBorders>
            <w:vAlign w:val="center"/>
          </w:tcPr>
          <w:p w14:paraId="3F79A188" w14:textId="77777777" w:rsidR="00D1682A" w:rsidRPr="0035576D" w:rsidRDefault="00D1682A" w:rsidP="00D1682A">
            <w:pPr>
              <w:pStyle w:val="Tablica"/>
              <w:jc w:val="center"/>
              <w:rPr>
                <w:szCs w:val="20"/>
              </w:rPr>
            </w:pPr>
            <w:r w:rsidRPr="0035576D">
              <w:rPr>
                <w:szCs w:val="20"/>
              </w:rPr>
              <w:t>5.</w:t>
            </w:r>
          </w:p>
        </w:tc>
        <w:tc>
          <w:tcPr>
            <w:tcW w:w="6036" w:type="dxa"/>
            <w:tcBorders>
              <w:left w:val="single" w:sz="8" w:space="0" w:color="auto"/>
              <w:bottom w:val="single" w:sz="8" w:space="0" w:color="auto"/>
              <w:right w:val="single" w:sz="8" w:space="0" w:color="auto"/>
            </w:tcBorders>
          </w:tcPr>
          <w:p w14:paraId="3836B27A" w14:textId="77777777" w:rsidR="00D1682A" w:rsidRPr="0035576D" w:rsidRDefault="00D1682A" w:rsidP="00D1682A">
            <w:pPr>
              <w:pStyle w:val="Tablica"/>
              <w:rPr>
                <w:szCs w:val="20"/>
              </w:rPr>
            </w:pPr>
            <w:r w:rsidRPr="0035576D">
              <w:rPr>
                <w:szCs w:val="20"/>
              </w:rPr>
              <w:t>Ima li Stožer u svom sastavu odgovarajuće operativno osoblje za imenovanje terenskog koordinatora prove</w:t>
            </w:r>
            <w:r>
              <w:rPr>
                <w:szCs w:val="20"/>
              </w:rPr>
              <w:t>dbe mjera civilne zaštite (bar</w:t>
            </w:r>
            <w:r w:rsidRPr="0035576D">
              <w:rPr>
                <w:szCs w:val="20"/>
              </w:rPr>
              <w:t xml:space="preserve"> za prioritetne prijetnje)</w:t>
            </w:r>
          </w:p>
        </w:tc>
        <w:tc>
          <w:tcPr>
            <w:tcW w:w="1537" w:type="dxa"/>
            <w:tcBorders>
              <w:left w:val="single" w:sz="8" w:space="0" w:color="auto"/>
              <w:bottom w:val="single" w:sz="8" w:space="0" w:color="auto"/>
              <w:right w:val="single" w:sz="8" w:space="0" w:color="auto"/>
            </w:tcBorders>
            <w:vAlign w:val="center"/>
          </w:tcPr>
          <w:p w14:paraId="2569C485" w14:textId="77777777" w:rsidR="00D1682A" w:rsidRPr="0035576D" w:rsidRDefault="00D1682A" w:rsidP="00D1682A">
            <w:pPr>
              <w:pStyle w:val="Tablica"/>
              <w:jc w:val="center"/>
              <w:rPr>
                <w:szCs w:val="20"/>
              </w:rPr>
            </w:pPr>
            <w:r w:rsidRPr="0035576D">
              <w:rPr>
                <w:rFonts w:cs="Times New Roman"/>
                <w:b/>
                <w:szCs w:val="20"/>
              </w:rPr>
              <w:t>×</w:t>
            </w:r>
          </w:p>
        </w:tc>
        <w:tc>
          <w:tcPr>
            <w:tcW w:w="1398" w:type="dxa"/>
            <w:tcBorders>
              <w:left w:val="single" w:sz="8" w:space="0" w:color="auto"/>
              <w:bottom w:val="single" w:sz="8" w:space="0" w:color="auto"/>
              <w:right w:val="single" w:sz="8" w:space="0" w:color="auto"/>
            </w:tcBorders>
            <w:vAlign w:val="center"/>
          </w:tcPr>
          <w:p w14:paraId="65A4DFC1" w14:textId="77777777" w:rsidR="00D1682A" w:rsidRPr="0035576D" w:rsidRDefault="00D1682A" w:rsidP="00D1682A">
            <w:pPr>
              <w:pStyle w:val="Tablica"/>
              <w:jc w:val="center"/>
              <w:rPr>
                <w:szCs w:val="20"/>
              </w:rPr>
            </w:pPr>
          </w:p>
        </w:tc>
      </w:tr>
      <w:tr w:rsidR="00D1682A" w:rsidRPr="0035576D" w14:paraId="0A62AB8A" w14:textId="77777777" w:rsidTr="00D1682A">
        <w:tc>
          <w:tcPr>
            <w:tcW w:w="9628" w:type="dxa"/>
            <w:gridSpan w:val="4"/>
            <w:tcBorders>
              <w:top w:val="single" w:sz="8" w:space="0" w:color="auto"/>
              <w:left w:val="single" w:sz="8" w:space="0" w:color="auto"/>
              <w:right w:val="single" w:sz="8" w:space="0" w:color="auto"/>
            </w:tcBorders>
            <w:shd w:val="clear" w:color="auto" w:fill="D9D9D9" w:themeFill="background1" w:themeFillShade="D9"/>
            <w:vAlign w:val="center"/>
          </w:tcPr>
          <w:p w14:paraId="1A214BB9" w14:textId="77777777" w:rsidR="00D1682A" w:rsidRPr="0035576D" w:rsidRDefault="00D1682A" w:rsidP="00D1682A">
            <w:pPr>
              <w:pStyle w:val="Tablica"/>
              <w:jc w:val="center"/>
              <w:rPr>
                <w:b/>
                <w:szCs w:val="20"/>
              </w:rPr>
            </w:pPr>
            <w:r w:rsidRPr="0035576D">
              <w:rPr>
                <w:b/>
                <w:szCs w:val="20"/>
              </w:rPr>
              <w:t>Spremnost operativnih kapaciteta</w:t>
            </w:r>
          </w:p>
        </w:tc>
      </w:tr>
      <w:tr w:rsidR="00D1682A" w:rsidRPr="0035576D" w14:paraId="7961775A" w14:textId="77777777" w:rsidTr="00D1682A">
        <w:tc>
          <w:tcPr>
            <w:tcW w:w="657" w:type="dxa"/>
            <w:tcBorders>
              <w:top w:val="single" w:sz="8" w:space="0" w:color="auto"/>
              <w:left w:val="single" w:sz="8" w:space="0" w:color="auto"/>
              <w:right w:val="single" w:sz="8" w:space="0" w:color="auto"/>
            </w:tcBorders>
            <w:vAlign w:val="center"/>
          </w:tcPr>
          <w:p w14:paraId="065B7603" w14:textId="77777777" w:rsidR="00D1682A" w:rsidRPr="0035576D" w:rsidRDefault="00D1682A" w:rsidP="00D1682A">
            <w:pPr>
              <w:pStyle w:val="Tablica"/>
              <w:jc w:val="center"/>
              <w:rPr>
                <w:szCs w:val="20"/>
              </w:rPr>
            </w:pPr>
            <w:r w:rsidRPr="0035576D">
              <w:rPr>
                <w:szCs w:val="20"/>
              </w:rPr>
              <w:t>1.</w:t>
            </w:r>
          </w:p>
        </w:tc>
        <w:tc>
          <w:tcPr>
            <w:tcW w:w="6036" w:type="dxa"/>
            <w:tcBorders>
              <w:top w:val="single" w:sz="8" w:space="0" w:color="auto"/>
              <w:left w:val="single" w:sz="8" w:space="0" w:color="auto"/>
              <w:right w:val="single" w:sz="8" w:space="0" w:color="auto"/>
            </w:tcBorders>
          </w:tcPr>
          <w:p w14:paraId="7DCAF4A4" w14:textId="77777777" w:rsidR="00D1682A" w:rsidRPr="0035576D" w:rsidRDefault="00D1682A" w:rsidP="00D1682A">
            <w:pPr>
              <w:pStyle w:val="Tablica"/>
              <w:rPr>
                <w:szCs w:val="20"/>
              </w:rPr>
            </w:pPr>
            <w:r w:rsidRPr="0035576D">
              <w:rPr>
                <w:szCs w:val="20"/>
              </w:rPr>
              <w:t>Jesu li snage vatrogastva opremljene, osposobljene i kapacitirane za provedbu mjera u slučaju pojave prioritetne prijetnje i njenih rizika</w:t>
            </w:r>
          </w:p>
        </w:tc>
        <w:tc>
          <w:tcPr>
            <w:tcW w:w="1537" w:type="dxa"/>
            <w:tcBorders>
              <w:top w:val="single" w:sz="8" w:space="0" w:color="auto"/>
              <w:left w:val="single" w:sz="8" w:space="0" w:color="auto"/>
              <w:right w:val="single" w:sz="8" w:space="0" w:color="auto"/>
            </w:tcBorders>
            <w:vAlign w:val="center"/>
          </w:tcPr>
          <w:p w14:paraId="6E182BD4" w14:textId="77777777" w:rsidR="00D1682A" w:rsidRPr="0035576D" w:rsidRDefault="00D1682A" w:rsidP="00D1682A">
            <w:pPr>
              <w:pStyle w:val="Tablica"/>
              <w:jc w:val="center"/>
              <w:rPr>
                <w:szCs w:val="20"/>
              </w:rPr>
            </w:pPr>
            <w:r w:rsidRPr="0035576D">
              <w:rPr>
                <w:rFonts w:cs="Times New Roman"/>
                <w:b/>
                <w:szCs w:val="20"/>
              </w:rPr>
              <w:t>×</w:t>
            </w:r>
          </w:p>
        </w:tc>
        <w:tc>
          <w:tcPr>
            <w:tcW w:w="1398" w:type="dxa"/>
            <w:tcBorders>
              <w:top w:val="single" w:sz="8" w:space="0" w:color="auto"/>
              <w:left w:val="single" w:sz="8" w:space="0" w:color="auto"/>
              <w:right w:val="single" w:sz="8" w:space="0" w:color="auto"/>
            </w:tcBorders>
            <w:vAlign w:val="center"/>
          </w:tcPr>
          <w:p w14:paraId="305649FF" w14:textId="77777777" w:rsidR="00D1682A" w:rsidRPr="0035576D" w:rsidRDefault="00D1682A" w:rsidP="00D1682A">
            <w:pPr>
              <w:pStyle w:val="Tablica"/>
              <w:jc w:val="center"/>
              <w:rPr>
                <w:szCs w:val="20"/>
              </w:rPr>
            </w:pPr>
          </w:p>
        </w:tc>
      </w:tr>
      <w:tr w:rsidR="00D1682A" w:rsidRPr="0035576D" w14:paraId="48D59E4D" w14:textId="77777777" w:rsidTr="00D1682A">
        <w:tc>
          <w:tcPr>
            <w:tcW w:w="657" w:type="dxa"/>
            <w:tcBorders>
              <w:left w:val="single" w:sz="8" w:space="0" w:color="auto"/>
              <w:right w:val="single" w:sz="8" w:space="0" w:color="auto"/>
            </w:tcBorders>
            <w:vAlign w:val="center"/>
          </w:tcPr>
          <w:p w14:paraId="2B2CAEFC" w14:textId="77777777" w:rsidR="00D1682A" w:rsidRPr="0035576D" w:rsidRDefault="00D1682A" w:rsidP="00D1682A">
            <w:pPr>
              <w:pStyle w:val="Tablica"/>
              <w:jc w:val="center"/>
              <w:rPr>
                <w:szCs w:val="20"/>
              </w:rPr>
            </w:pPr>
            <w:r w:rsidRPr="0035576D">
              <w:rPr>
                <w:szCs w:val="20"/>
              </w:rPr>
              <w:t>2.</w:t>
            </w:r>
          </w:p>
        </w:tc>
        <w:tc>
          <w:tcPr>
            <w:tcW w:w="6036" w:type="dxa"/>
            <w:tcBorders>
              <w:left w:val="single" w:sz="8" w:space="0" w:color="auto"/>
              <w:right w:val="single" w:sz="8" w:space="0" w:color="auto"/>
            </w:tcBorders>
          </w:tcPr>
          <w:p w14:paraId="6C41B39D" w14:textId="77777777" w:rsidR="00D1682A" w:rsidRPr="0035576D" w:rsidRDefault="00D1682A" w:rsidP="00D1682A">
            <w:pPr>
              <w:pStyle w:val="Tablica"/>
              <w:rPr>
                <w:szCs w:val="20"/>
              </w:rPr>
            </w:pPr>
            <w:r w:rsidRPr="0035576D">
              <w:rPr>
                <w:szCs w:val="20"/>
              </w:rPr>
              <w:t>Je li Stožer civilne zaštite opremljen, osposobljen i kapacitiran za provedbu mjera u slučaju pojave prioritetne prijetnje i njenih rizika</w:t>
            </w:r>
          </w:p>
        </w:tc>
        <w:tc>
          <w:tcPr>
            <w:tcW w:w="1537" w:type="dxa"/>
            <w:tcBorders>
              <w:left w:val="single" w:sz="8" w:space="0" w:color="auto"/>
              <w:right w:val="single" w:sz="8" w:space="0" w:color="auto"/>
            </w:tcBorders>
            <w:vAlign w:val="center"/>
          </w:tcPr>
          <w:p w14:paraId="2F948579" w14:textId="77777777" w:rsidR="00D1682A" w:rsidRPr="0035576D" w:rsidRDefault="00D1682A" w:rsidP="00D1682A">
            <w:pPr>
              <w:pStyle w:val="Tablica"/>
              <w:jc w:val="center"/>
              <w:rPr>
                <w:szCs w:val="20"/>
              </w:rPr>
            </w:pPr>
            <w:r w:rsidRPr="0035576D">
              <w:rPr>
                <w:rFonts w:cs="Times New Roman"/>
                <w:b/>
                <w:szCs w:val="20"/>
              </w:rPr>
              <w:t>×</w:t>
            </w:r>
          </w:p>
        </w:tc>
        <w:tc>
          <w:tcPr>
            <w:tcW w:w="1398" w:type="dxa"/>
            <w:tcBorders>
              <w:left w:val="single" w:sz="8" w:space="0" w:color="auto"/>
              <w:right w:val="single" w:sz="8" w:space="0" w:color="auto"/>
            </w:tcBorders>
            <w:vAlign w:val="center"/>
          </w:tcPr>
          <w:p w14:paraId="6FD13B1C" w14:textId="77777777" w:rsidR="00D1682A" w:rsidRPr="0035576D" w:rsidRDefault="00D1682A" w:rsidP="00D1682A">
            <w:pPr>
              <w:pStyle w:val="Tablica"/>
              <w:jc w:val="center"/>
              <w:rPr>
                <w:szCs w:val="20"/>
              </w:rPr>
            </w:pPr>
          </w:p>
        </w:tc>
      </w:tr>
      <w:tr w:rsidR="00D1682A" w:rsidRPr="0035576D" w14:paraId="31C5D274" w14:textId="77777777" w:rsidTr="00D1682A">
        <w:tc>
          <w:tcPr>
            <w:tcW w:w="657" w:type="dxa"/>
            <w:tcBorders>
              <w:left w:val="single" w:sz="8" w:space="0" w:color="auto"/>
              <w:right w:val="single" w:sz="8" w:space="0" w:color="auto"/>
            </w:tcBorders>
            <w:vAlign w:val="center"/>
          </w:tcPr>
          <w:p w14:paraId="4626D700" w14:textId="77777777" w:rsidR="00D1682A" w:rsidRPr="0035576D" w:rsidRDefault="00D1682A" w:rsidP="00D1682A">
            <w:pPr>
              <w:pStyle w:val="Tablica"/>
              <w:jc w:val="center"/>
              <w:rPr>
                <w:szCs w:val="20"/>
              </w:rPr>
            </w:pPr>
            <w:r w:rsidRPr="0035576D">
              <w:rPr>
                <w:szCs w:val="20"/>
              </w:rPr>
              <w:t>3.</w:t>
            </w:r>
          </w:p>
        </w:tc>
        <w:tc>
          <w:tcPr>
            <w:tcW w:w="6036" w:type="dxa"/>
            <w:tcBorders>
              <w:left w:val="single" w:sz="8" w:space="0" w:color="auto"/>
              <w:right w:val="single" w:sz="8" w:space="0" w:color="auto"/>
            </w:tcBorders>
          </w:tcPr>
          <w:p w14:paraId="5B12EB79" w14:textId="77777777" w:rsidR="00D1682A" w:rsidRPr="0035576D" w:rsidRDefault="00D1682A" w:rsidP="00D1682A">
            <w:pPr>
              <w:pStyle w:val="Tablica"/>
              <w:rPr>
                <w:szCs w:val="20"/>
              </w:rPr>
            </w:pPr>
            <w:r w:rsidRPr="0035576D">
              <w:rPr>
                <w:szCs w:val="20"/>
              </w:rPr>
              <w:t>Jesu li povjerenici civilne zaštite i voditelji skloništa opremljeni i osposobljeni za provedbu mjera u slučaju pojave prioritetne prijetnje i njenih rizika</w:t>
            </w:r>
          </w:p>
        </w:tc>
        <w:tc>
          <w:tcPr>
            <w:tcW w:w="1537" w:type="dxa"/>
            <w:tcBorders>
              <w:left w:val="single" w:sz="8" w:space="0" w:color="auto"/>
              <w:right w:val="single" w:sz="8" w:space="0" w:color="auto"/>
            </w:tcBorders>
            <w:vAlign w:val="center"/>
          </w:tcPr>
          <w:p w14:paraId="7FE05DF1" w14:textId="77777777" w:rsidR="00D1682A" w:rsidRPr="0035576D" w:rsidRDefault="00D1682A" w:rsidP="00D1682A">
            <w:pPr>
              <w:pStyle w:val="Tablica"/>
              <w:jc w:val="center"/>
              <w:rPr>
                <w:szCs w:val="20"/>
              </w:rPr>
            </w:pPr>
          </w:p>
        </w:tc>
        <w:tc>
          <w:tcPr>
            <w:tcW w:w="1398" w:type="dxa"/>
            <w:tcBorders>
              <w:left w:val="single" w:sz="8" w:space="0" w:color="auto"/>
              <w:right w:val="single" w:sz="8" w:space="0" w:color="auto"/>
            </w:tcBorders>
            <w:vAlign w:val="center"/>
          </w:tcPr>
          <w:p w14:paraId="5D80D059" w14:textId="77777777" w:rsidR="00D1682A" w:rsidRPr="0035576D" w:rsidRDefault="00D1682A" w:rsidP="00D1682A">
            <w:pPr>
              <w:pStyle w:val="Tablica"/>
              <w:jc w:val="center"/>
              <w:rPr>
                <w:szCs w:val="20"/>
              </w:rPr>
            </w:pPr>
            <w:r w:rsidRPr="0035576D">
              <w:rPr>
                <w:rFonts w:cs="Times New Roman"/>
                <w:b/>
                <w:szCs w:val="20"/>
              </w:rPr>
              <w:t>×</w:t>
            </w:r>
          </w:p>
        </w:tc>
      </w:tr>
      <w:tr w:rsidR="00D1682A" w:rsidRPr="0035576D" w14:paraId="75EEF2E8" w14:textId="77777777" w:rsidTr="00D1682A">
        <w:tc>
          <w:tcPr>
            <w:tcW w:w="657" w:type="dxa"/>
            <w:tcBorders>
              <w:left w:val="single" w:sz="8" w:space="0" w:color="auto"/>
              <w:right w:val="single" w:sz="8" w:space="0" w:color="auto"/>
            </w:tcBorders>
            <w:vAlign w:val="center"/>
          </w:tcPr>
          <w:p w14:paraId="0D278A1B" w14:textId="77777777" w:rsidR="00D1682A" w:rsidRPr="0035576D" w:rsidRDefault="00D1682A" w:rsidP="00D1682A">
            <w:pPr>
              <w:pStyle w:val="Tablica"/>
              <w:jc w:val="center"/>
              <w:rPr>
                <w:szCs w:val="20"/>
              </w:rPr>
            </w:pPr>
            <w:r w:rsidRPr="0035576D">
              <w:rPr>
                <w:szCs w:val="20"/>
              </w:rPr>
              <w:t>4.</w:t>
            </w:r>
          </w:p>
        </w:tc>
        <w:tc>
          <w:tcPr>
            <w:tcW w:w="6036" w:type="dxa"/>
            <w:tcBorders>
              <w:left w:val="single" w:sz="8" w:space="0" w:color="auto"/>
              <w:right w:val="single" w:sz="8" w:space="0" w:color="auto"/>
            </w:tcBorders>
          </w:tcPr>
          <w:p w14:paraId="40E9D8BE" w14:textId="77777777" w:rsidR="00D1682A" w:rsidRPr="0035576D" w:rsidRDefault="00D1682A" w:rsidP="00D1682A">
            <w:pPr>
              <w:pStyle w:val="Tablica"/>
              <w:rPr>
                <w:szCs w:val="20"/>
              </w:rPr>
            </w:pPr>
            <w:r w:rsidRPr="0035576D">
              <w:rPr>
                <w:szCs w:val="20"/>
              </w:rPr>
              <w:t>Je li Tim civilne zaštite opće namjene opremljen, osposobljen i kapacitiran za provedbu mjera u slučaju pojave prioritetne prijetnje i njenih rizika</w:t>
            </w:r>
          </w:p>
        </w:tc>
        <w:tc>
          <w:tcPr>
            <w:tcW w:w="1537" w:type="dxa"/>
            <w:tcBorders>
              <w:left w:val="single" w:sz="8" w:space="0" w:color="auto"/>
              <w:right w:val="single" w:sz="8" w:space="0" w:color="auto"/>
            </w:tcBorders>
            <w:vAlign w:val="center"/>
          </w:tcPr>
          <w:p w14:paraId="662CCDEF" w14:textId="77777777" w:rsidR="00D1682A" w:rsidRPr="0035576D" w:rsidRDefault="00D1682A" w:rsidP="00D1682A">
            <w:pPr>
              <w:pStyle w:val="Tablica"/>
              <w:jc w:val="center"/>
              <w:rPr>
                <w:szCs w:val="20"/>
              </w:rPr>
            </w:pPr>
          </w:p>
        </w:tc>
        <w:tc>
          <w:tcPr>
            <w:tcW w:w="1398" w:type="dxa"/>
            <w:tcBorders>
              <w:left w:val="single" w:sz="8" w:space="0" w:color="auto"/>
              <w:right w:val="single" w:sz="8" w:space="0" w:color="auto"/>
            </w:tcBorders>
            <w:vAlign w:val="center"/>
          </w:tcPr>
          <w:p w14:paraId="5FE52CA7" w14:textId="77777777" w:rsidR="00D1682A" w:rsidRPr="0035576D" w:rsidRDefault="00D1682A" w:rsidP="00D1682A">
            <w:pPr>
              <w:pStyle w:val="Tablica"/>
              <w:jc w:val="center"/>
              <w:rPr>
                <w:szCs w:val="20"/>
              </w:rPr>
            </w:pPr>
            <w:r w:rsidRPr="0035576D">
              <w:rPr>
                <w:rFonts w:cs="Times New Roman"/>
                <w:b/>
                <w:szCs w:val="20"/>
              </w:rPr>
              <w:t>×</w:t>
            </w:r>
          </w:p>
        </w:tc>
      </w:tr>
      <w:tr w:rsidR="00D1682A" w:rsidRPr="0035576D" w14:paraId="58CC7079" w14:textId="77777777" w:rsidTr="00D1682A">
        <w:tc>
          <w:tcPr>
            <w:tcW w:w="657" w:type="dxa"/>
            <w:tcBorders>
              <w:left w:val="single" w:sz="8" w:space="0" w:color="auto"/>
              <w:bottom w:val="single" w:sz="8" w:space="0" w:color="auto"/>
              <w:right w:val="single" w:sz="8" w:space="0" w:color="auto"/>
            </w:tcBorders>
            <w:vAlign w:val="center"/>
          </w:tcPr>
          <w:p w14:paraId="6AE9B23A" w14:textId="77777777" w:rsidR="00D1682A" w:rsidRPr="0035576D" w:rsidRDefault="00D1682A" w:rsidP="00D1682A">
            <w:pPr>
              <w:pStyle w:val="Tablica"/>
              <w:jc w:val="center"/>
              <w:rPr>
                <w:szCs w:val="20"/>
              </w:rPr>
            </w:pPr>
            <w:r w:rsidRPr="0035576D">
              <w:rPr>
                <w:szCs w:val="20"/>
              </w:rPr>
              <w:t>5.</w:t>
            </w:r>
          </w:p>
        </w:tc>
        <w:tc>
          <w:tcPr>
            <w:tcW w:w="6036" w:type="dxa"/>
            <w:tcBorders>
              <w:left w:val="single" w:sz="8" w:space="0" w:color="auto"/>
              <w:bottom w:val="single" w:sz="8" w:space="0" w:color="auto"/>
              <w:right w:val="single" w:sz="8" w:space="0" w:color="auto"/>
            </w:tcBorders>
          </w:tcPr>
          <w:p w14:paraId="22675654" w14:textId="77777777" w:rsidR="00D1682A" w:rsidRPr="0035576D" w:rsidRDefault="00D1682A" w:rsidP="00D1682A">
            <w:pPr>
              <w:pStyle w:val="Tablica"/>
              <w:rPr>
                <w:szCs w:val="20"/>
              </w:rPr>
            </w:pPr>
            <w:r w:rsidRPr="0035576D">
              <w:rPr>
                <w:szCs w:val="20"/>
              </w:rPr>
              <w:t>Jesu li pravne osobe od interesa za provedbu mjera civilne upoznate sa zadaćama i jesu li izradile Operativni plan</w:t>
            </w:r>
          </w:p>
        </w:tc>
        <w:tc>
          <w:tcPr>
            <w:tcW w:w="1537" w:type="dxa"/>
            <w:tcBorders>
              <w:left w:val="single" w:sz="8" w:space="0" w:color="auto"/>
              <w:bottom w:val="single" w:sz="8" w:space="0" w:color="auto"/>
              <w:right w:val="single" w:sz="8" w:space="0" w:color="auto"/>
            </w:tcBorders>
            <w:vAlign w:val="center"/>
          </w:tcPr>
          <w:p w14:paraId="7167A6B6" w14:textId="77777777" w:rsidR="00D1682A" w:rsidRPr="0035576D" w:rsidRDefault="00D1682A" w:rsidP="00D1682A">
            <w:pPr>
              <w:pStyle w:val="Tablica"/>
              <w:jc w:val="center"/>
              <w:rPr>
                <w:szCs w:val="20"/>
              </w:rPr>
            </w:pPr>
          </w:p>
        </w:tc>
        <w:tc>
          <w:tcPr>
            <w:tcW w:w="1398" w:type="dxa"/>
            <w:tcBorders>
              <w:left w:val="single" w:sz="8" w:space="0" w:color="auto"/>
              <w:bottom w:val="single" w:sz="8" w:space="0" w:color="auto"/>
              <w:right w:val="single" w:sz="8" w:space="0" w:color="auto"/>
            </w:tcBorders>
            <w:vAlign w:val="center"/>
          </w:tcPr>
          <w:p w14:paraId="307377EC" w14:textId="77777777" w:rsidR="00D1682A" w:rsidRPr="0035576D" w:rsidRDefault="00D1682A" w:rsidP="00D1682A">
            <w:pPr>
              <w:pStyle w:val="Tablica"/>
              <w:jc w:val="center"/>
              <w:rPr>
                <w:szCs w:val="20"/>
              </w:rPr>
            </w:pPr>
            <w:r w:rsidRPr="0035576D">
              <w:rPr>
                <w:rFonts w:cs="Times New Roman"/>
                <w:b/>
                <w:szCs w:val="20"/>
              </w:rPr>
              <w:t>×</w:t>
            </w:r>
          </w:p>
        </w:tc>
      </w:tr>
      <w:tr w:rsidR="00D1682A" w:rsidRPr="0035576D" w14:paraId="49EA745A" w14:textId="77777777" w:rsidTr="00D1682A">
        <w:tc>
          <w:tcPr>
            <w:tcW w:w="9628"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603C6B2" w14:textId="77777777" w:rsidR="00D1682A" w:rsidRPr="0035576D" w:rsidRDefault="00D1682A" w:rsidP="00D1682A">
            <w:pPr>
              <w:pStyle w:val="Tablica"/>
              <w:jc w:val="center"/>
              <w:rPr>
                <w:b/>
                <w:szCs w:val="20"/>
              </w:rPr>
            </w:pPr>
            <w:r w:rsidRPr="0035576D">
              <w:rPr>
                <w:b/>
                <w:szCs w:val="20"/>
              </w:rPr>
              <w:t>Mobilnost operativnih kapaciteta i stanje komunikacijskih kapaciteta</w:t>
            </w:r>
          </w:p>
        </w:tc>
      </w:tr>
      <w:tr w:rsidR="00D1682A" w:rsidRPr="0035576D" w14:paraId="58DA06B1" w14:textId="77777777" w:rsidTr="00D1682A">
        <w:tc>
          <w:tcPr>
            <w:tcW w:w="657" w:type="dxa"/>
            <w:tcBorders>
              <w:top w:val="single" w:sz="8" w:space="0" w:color="auto"/>
              <w:left w:val="single" w:sz="8" w:space="0" w:color="auto"/>
              <w:right w:val="single" w:sz="8" w:space="0" w:color="auto"/>
            </w:tcBorders>
            <w:vAlign w:val="center"/>
          </w:tcPr>
          <w:p w14:paraId="427E8ACB" w14:textId="77777777" w:rsidR="00D1682A" w:rsidRPr="0035576D" w:rsidRDefault="00D1682A" w:rsidP="00D1682A">
            <w:pPr>
              <w:pStyle w:val="Tablica"/>
              <w:jc w:val="center"/>
              <w:rPr>
                <w:szCs w:val="20"/>
              </w:rPr>
            </w:pPr>
            <w:r w:rsidRPr="0035576D">
              <w:rPr>
                <w:szCs w:val="20"/>
              </w:rPr>
              <w:t>1.</w:t>
            </w:r>
          </w:p>
        </w:tc>
        <w:tc>
          <w:tcPr>
            <w:tcW w:w="6036" w:type="dxa"/>
            <w:tcBorders>
              <w:top w:val="single" w:sz="8" w:space="0" w:color="auto"/>
              <w:left w:val="single" w:sz="8" w:space="0" w:color="auto"/>
              <w:right w:val="single" w:sz="8" w:space="0" w:color="auto"/>
            </w:tcBorders>
          </w:tcPr>
          <w:p w14:paraId="0B9F6F62" w14:textId="77777777" w:rsidR="00D1682A" w:rsidRPr="0035576D" w:rsidRDefault="00D1682A" w:rsidP="00D1682A">
            <w:pPr>
              <w:pStyle w:val="Tablica"/>
              <w:rPr>
                <w:szCs w:val="20"/>
              </w:rPr>
            </w:pPr>
            <w:r w:rsidRPr="0035576D">
              <w:rPr>
                <w:szCs w:val="20"/>
              </w:rPr>
              <w:t>Posjeduje li Općina satelitske mobilne telefone za nositelje pojedinih aktivnosti na terenu</w:t>
            </w:r>
          </w:p>
        </w:tc>
        <w:tc>
          <w:tcPr>
            <w:tcW w:w="1537" w:type="dxa"/>
            <w:tcBorders>
              <w:top w:val="single" w:sz="8" w:space="0" w:color="auto"/>
              <w:left w:val="single" w:sz="8" w:space="0" w:color="auto"/>
              <w:right w:val="single" w:sz="8" w:space="0" w:color="auto"/>
            </w:tcBorders>
            <w:vAlign w:val="center"/>
          </w:tcPr>
          <w:p w14:paraId="7E80A9B6" w14:textId="77777777" w:rsidR="00D1682A" w:rsidRPr="0035576D" w:rsidRDefault="00D1682A" w:rsidP="00D1682A">
            <w:pPr>
              <w:pStyle w:val="Tablica"/>
              <w:jc w:val="center"/>
              <w:rPr>
                <w:szCs w:val="20"/>
              </w:rPr>
            </w:pPr>
          </w:p>
        </w:tc>
        <w:tc>
          <w:tcPr>
            <w:tcW w:w="1398" w:type="dxa"/>
            <w:tcBorders>
              <w:top w:val="single" w:sz="8" w:space="0" w:color="auto"/>
              <w:left w:val="single" w:sz="8" w:space="0" w:color="auto"/>
              <w:right w:val="single" w:sz="8" w:space="0" w:color="auto"/>
            </w:tcBorders>
            <w:vAlign w:val="center"/>
          </w:tcPr>
          <w:p w14:paraId="28FBA447" w14:textId="77777777" w:rsidR="00D1682A" w:rsidRPr="0035576D" w:rsidRDefault="00D1682A" w:rsidP="00D1682A">
            <w:pPr>
              <w:pStyle w:val="Tablica"/>
              <w:jc w:val="center"/>
              <w:rPr>
                <w:szCs w:val="20"/>
              </w:rPr>
            </w:pPr>
            <w:r w:rsidRPr="0035576D">
              <w:rPr>
                <w:rFonts w:cs="Times New Roman"/>
                <w:b/>
                <w:szCs w:val="20"/>
              </w:rPr>
              <w:t>×</w:t>
            </w:r>
          </w:p>
        </w:tc>
      </w:tr>
      <w:tr w:rsidR="00D1682A" w:rsidRPr="0035576D" w14:paraId="17FB17A5" w14:textId="77777777" w:rsidTr="00D1682A">
        <w:tc>
          <w:tcPr>
            <w:tcW w:w="657" w:type="dxa"/>
            <w:tcBorders>
              <w:left w:val="single" w:sz="8" w:space="0" w:color="auto"/>
              <w:right w:val="single" w:sz="8" w:space="0" w:color="auto"/>
            </w:tcBorders>
            <w:vAlign w:val="center"/>
          </w:tcPr>
          <w:p w14:paraId="3F3F9868" w14:textId="77777777" w:rsidR="00D1682A" w:rsidRPr="0035576D" w:rsidRDefault="00D1682A" w:rsidP="00D1682A">
            <w:pPr>
              <w:pStyle w:val="Tablica"/>
              <w:jc w:val="center"/>
              <w:rPr>
                <w:szCs w:val="20"/>
              </w:rPr>
            </w:pPr>
            <w:r w:rsidRPr="0035576D">
              <w:rPr>
                <w:szCs w:val="20"/>
              </w:rPr>
              <w:t>2.</w:t>
            </w:r>
          </w:p>
        </w:tc>
        <w:tc>
          <w:tcPr>
            <w:tcW w:w="6036" w:type="dxa"/>
            <w:tcBorders>
              <w:left w:val="single" w:sz="8" w:space="0" w:color="auto"/>
              <w:right w:val="single" w:sz="8" w:space="0" w:color="auto"/>
            </w:tcBorders>
          </w:tcPr>
          <w:p w14:paraId="05C69B09" w14:textId="77777777" w:rsidR="00D1682A" w:rsidRPr="0035576D" w:rsidRDefault="00D1682A" w:rsidP="00D1682A">
            <w:pPr>
              <w:pStyle w:val="Tablica"/>
              <w:rPr>
                <w:szCs w:val="20"/>
              </w:rPr>
            </w:pPr>
            <w:r w:rsidRPr="0035576D">
              <w:rPr>
                <w:szCs w:val="20"/>
              </w:rPr>
              <w:t>Posjeduje li Općina mobilne radio uređaje ili mobilne telefone za nositelje pojedinih aktivnosti na terenu</w:t>
            </w:r>
          </w:p>
        </w:tc>
        <w:tc>
          <w:tcPr>
            <w:tcW w:w="1537" w:type="dxa"/>
            <w:tcBorders>
              <w:left w:val="single" w:sz="8" w:space="0" w:color="auto"/>
              <w:right w:val="single" w:sz="8" w:space="0" w:color="auto"/>
            </w:tcBorders>
            <w:vAlign w:val="center"/>
          </w:tcPr>
          <w:p w14:paraId="2F366629" w14:textId="77777777" w:rsidR="00D1682A" w:rsidRPr="0035576D" w:rsidRDefault="00D1682A" w:rsidP="00D1682A">
            <w:pPr>
              <w:pStyle w:val="Tablica"/>
              <w:jc w:val="center"/>
              <w:rPr>
                <w:szCs w:val="20"/>
              </w:rPr>
            </w:pPr>
          </w:p>
        </w:tc>
        <w:tc>
          <w:tcPr>
            <w:tcW w:w="1398" w:type="dxa"/>
            <w:tcBorders>
              <w:left w:val="single" w:sz="8" w:space="0" w:color="auto"/>
              <w:right w:val="single" w:sz="8" w:space="0" w:color="auto"/>
            </w:tcBorders>
            <w:vAlign w:val="center"/>
          </w:tcPr>
          <w:p w14:paraId="54FA0E15" w14:textId="77777777" w:rsidR="00D1682A" w:rsidRPr="0035576D" w:rsidRDefault="00D1682A" w:rsidP="00D1682A">
            <w:pPr>
              <w:pStyle w:val="Tablica"/>
              <w:jc w:val="center"/>
              <w:rPr>
                <w:szCs w:val="20"/>
              </w:rPr>
            </w:pPr>
            <w:r w:rsidRPr="0035576D">
              <w:rPr>
                <w:rFonts w:cs="Times New Roman"/>
                <w:b/>
                <w:szCs w:val="20"/>
              </w:rPr>
              <w:t>×</w:t>
            </w:r>
          </w:p>
        </w:tc>
      </w:tr>
      <w:tr w:rsidR="00D1682A" w:rsidRPr="0035576D" w14:paraId="37B88963" w14:textId="77777777" w:rsidTr="00D1682A">
        <w:tc>
          <w:tcPr>
            <w:tcW w:w="657" w:type="dxa"/>
            <w:tcBorders>
              <w:left w:val="single" w:sz="8" w:space="0" w:color="auto"/>
              <w:right w:val="single" w:sz="8" w:space="0" w:color="auto"/>
            </w:tcBorders>
            <w:vAlign w:val="center"/>
          </w:tcPr>
          <w:p w14:paraId="16C6CA85" w14:textId="77777777" w:rsidR="00D1682A" w:rsidRPr="0035576D" w:rsidRDefault="00D1682A" w:rsidP="00D1682A">
            <w:pPr>
              <w:pStyle w:val="Tablica"/>
              <w:jc w:val="center"/>
              <w:rPr>
                <w:szCs w:val="20"/>
              </w:rPr>
            </w:pPr>
            <w:r w:rsidRPr="0035576D">
              <w:rPr>
                <w:szCs w:val="20"/>
              </w:rPr>
              <w:t>3.</w:t>
            </w:r>
          </w:p>
        </w:tc>
        <w:tc>
          <w:tcPr>
            <w:tcW w:w="6036" w:type="dxa"/>
            <w:tcBorders>
              <w:left w:val="single" w:sz="8" w:space="0" w:color="auto"/>
              <w:right w:val="single" w:sz="8" w:space="0" w:color="auto"/>
            </w:tcBorders>
          </w:tcPr>
          <w:p w14:paraId="6353FEEC" w14:textId="77777777" w:rsidR="00D1682A" w:rsidRPr="0035576D" w:rsidRDefault="00D1682A" w:rsidP="00D1682A">
            <w:pPr>
              <w:pStyle w:val="Tablica"/>
              <w:rPr>
                <w:szCs w:val="20"/>
              </w:rPr>
            </w:pPr>
            <w:r w:rsidRPr="0035576D">
              <w:rPr>
                <w:szCs w:val="20"/>
              </w:rPr>
              <w:t>Posjeduje li Općina transportna sredstva za prijevoz operativnih snaga na teren</w:t>
            </w:r>
          </w:p>
        </w:tc>
        <w:tc>
          <w:tcPr>
            <w:tcW w:w="1537" w:type="dxa"/>
            <w:tcBorders>
              <w:left w:val="single" w:sz="8" w:space="0" w:color="auto"/>
              <w:right w:val="single" w:sz="8" w:space="0" w:color="auto"/>
            </w:tcBorders>
            <w:vAlign w:val="center"/>
          </w:tcPr>
          <w:p w14:paraId="28677CD3" w14:textId="77777777" w:rsidR="00D1682A" w:rsidRPr="0035576D" w:rsidRDefault="00D1682A" w:rsidP="00D1682A">
            <w:pPr>
              <w:pStyle w:val="Tablica"/>
              <w:jc w:val="center"/>
              <w:rPr>
                <w:szCs w:val="20"/>
              </w:rPr>
            </w:pPr>
          </w:p>
        </w:tc>
        <w:tc>
          <w:tcPr>
            <w:tcW w:w="1398" w:type="dxa"/>
            <w:tcBorders>
              <w:left w:val="single" w:sz="8" w:space="0" w:color="auto"/>
              <w:right w:val="single" w:sz="8" w:space="0" w:color="auto"/>
            </w:tcBorders>
            <w:vAlign w:val="center"/>
          </w:tcPr>
          <w:p w14:paraId="252C835F" w14:textId="77777777" w:rsidR="00D1682A" w:rsidRPr="0035576D" w:rsidRDefault="00D1682A" w:rsidP="00D1682A">
            <w:pPr>
              <w:pStyle w:val="Tablica"/>
              <w:jc w:val="center"/>
              <w:rPr>
                <w:szCs w:val="20"/>
              </w:rPr>
            </w:pPr>
            <w:r w:rsidRPr="0035576D">
              <w:rPr>
                <w:rFonts w:cs="Times New Roman"/>
                <w:b/>
                <w:szCs w:val="20"/>
              </w:rPr>
              <w:t>×</w:t>
            </w:r>
          </w:p>
        </w:tc>
      </w:tr>
      <w:tr w:rsidR="00D1682A" w:rsidRPr="0035576D" w14:paraId="0011163D" w14:textId="77777777" w:rsidTr="00D1682A">
        <w:tc>
          <w:tcPr>
            <w:tcW w:w="657" w:type="dxa"/>
            <w:tcBorders>
              <w:left w:val="single" w:sz="8" w:space="0" w:color="auto"/>
              <w:bottom w:val="single" w:sz="8" w:space="0" w:color="auto"/>
              <w:right w:val="single" w:sz="8" w:space="0" w:color="auto"/>
            </w:tcBorders>
            <w:vAlign w:val="center"/>
          </w:tcPr>
          <w:p w14:paraId="3D7B6572" w14:textId="77777777" w:rsidR="00D1682A" w:rsidRPr="0035576D" w:rsidRDefault="00D1682A" w:rsidP="00D1682A">
            <w:pPr>
              <w:pStyle w:val="Tablica"/>
              <w:jc w:val="center"/>
              <w:rPr>
                <w:szCs w:val="20"/>
              </w:rPr>
            </w:pPr>
            <w:r w:rsidRPr="0035576D">
              <w:rPr>
                <w:szCs w:val="20"/>
              </w:rPr>
              <w:t>4.</w:t>
            </w:r>
          </w:p>
        </w:tc>
        <w:tc>
          <w:tcPr>
            <w:tcW w:w="6036" w:type="dxa"/>
            <w:tcBorders>
              <w:left w:val="single" w:sz="8" w:space="0" w:color="auto"/>
              <w:bottom w:val="single" w:sz="8" w:space="0" w:color="auto"/>
              <w:right w:val="single" w:sz="8" w:space="0" w:color="auto"/>
            </w:tcBorders>
          </w:tcPr>
          <w:p w14:paraId="41EF8F05" w14:textId="77777777" w:rsidR="00D1682A" w:rsidRPr="0035576D" w:rsidRDefault="00D1682A" w:rsidP="00D1682A">
            <w:pPr>
              <w:pStyle w:val="Tablica"/>
              <w:rPr>
                <w:szCs w:val="20"/>
              </w:rPr>
            </w:pPr>
            <w:r w:rsidRPr="0035576D">
              <w:rPr>
                <w:szCs w:val="20"/>
              </w:rPr>
              <w:t>Može li Općina osigurati transportna sredstva za prijevoz operativnih snaga na teren</w:t>
            </w:r>
          </w:p>
        </w:tc>
        <w:tc>
          <w:tcPr>
            <w:tcW w:w="1537" w:type="dxa"/>
            <w:tcBorders>
              <w:left w:val="single" w:sz="8" w:space="0" w:color="auto"/>
              <w:bottom w:val="single" w:sz="8" w:space="0" w:color="auto"/>
              <w:right w:val="single" w:sz="8" w:space="0" w:color="auto"/>
            </w:tcBorders>
            <w:vAlign w:val="center"/>
          </w:tcPr>
          <w:p w14:paraId="1E4E8D08" w14:textId="77777777" w:rsidR="00D1682A" w:rsidRPr="0035576D" w:rsidRDefault="00D1682A" w:rsidP="00D1682A">
            <w:pPr>
              <w:pStyle w:val="Tablica"/>
              <w:jc w:val="center"/>
              <w:rPr>
                <w:szCs w:val="20"/>
              </w:rPr>
            </w:pPr>
            <w:r w:rsidRPr="0035576D">
              <w:rPr>
                <w:rFonts w:cs="Times New Roman"/>
                <w:b/>
                <w:szCs w:val="20"/>
              </w:rPr>
              <w:t>×</w:t>
            </w:r>
          </w:p>
        </w:tc>
        <w:tc>
          <w:tcPr>
            <w:tcW w:w="1398" w:type="dxa"/>
            <w:tcBorders>
              <w:left w:val="single" w:sz="8" w:space="0" w:color="auto"/>
              <w:bottom w:val="single" w:sz="8" w:space="0" w:color="auto"/>
              <w:right w:val="single" w:sz="8" w:space="0" w:color="auto"/>
            </w:tcBorders>
            <w:vAlign w:val="center"/>
          </w:tcPr>
          <w:p w14:paraId="46853A0E" w14:textId="77777777" w:rsidR="00D1682A" w:rsidRPr="0035576D" w:rsidRDefault="00D1682A" w:rsidP="00D1682A">
            <w:pPr>
              <w:pStyle w:val="Tablica"/>
              <w:jc w:val="center"/>
              <w:rPr>
                <w:szCs w:val="20"/>
              </w:rPr>
            </w:pPr>
          </w:p>
        </w:tc>
      </w:tr>
    </w:tbl>
    <w:p w14:paraId="2A8ECBE6" w14:textId="77777777" w:rsidR="00D1682A" w:rsidRDefault="00D1682A" w:rsidP="00D1682A">
      <w:pPr>
        <w:pStyle w:val="Naslov2"/>
      </w:pPr>
      <w:bookmarkStart w:id="604" w:name="_Toc482004259"/>
      <w:bookmarkStart w:id="605" w:name="_Toc64269419"/>
      <w:r>
        <w:t>PODRUČJE PREVENTIVE</w:t>
      </w:r>
      <w:bookmarkEnd w:id="604"/>
      <w:bookmarkEnd w:id="605"/>
    </w:p>
    <w:p w14:paraId="4330F0B3" w14:textId="77777777" w:rsidR="00D1682A" w:rsidRDefault="00D1682A" w:rsidP="00D1682A">
      <w:pPr>
        <w:pStyle w:val="Naslov3"/>
      </w:pPr>
      <w:bookmarkStart w:id="606" w:name="_Toc482004260"/>
      <w:bookmarkStart w:id="607" w:name="_Toc64269420"/>
      <w:r w:rsidRPr="00426546">
        <w:t>Usvojenost strategija, normativne uređenosti te izrađenosti procjena i planova od značaja za sustav civilne zaštite</w:t>
      </w:r>
      <w:bookmarkEnd w:id="606"/>
      <w:bookmarkEnd w:id="607"/>
    </w:p>
    <w:p w14:paraId="478EE8B4" w14:textId="74A631AA" w:rsidR="00D1682A" w:rsidRDefault="00D1682A" w:rsidP="00D1682A">
      <w:r>
        <w:t>Općina je 201</w:t>
      </w:r>
      <w:r w:rsidR="00DF43BE">
        <w:t>8</w:t>
      </w:r>
      <w:r>
        <w:t>. godine</w:t>
      </w:r>
      <w:r w:rsidR="00DF43BE">
        <w:t xml:space="preserve"> izradila i usvojila Procjenu rizika od velikih nesreća te u zakonskom roku, a sukladno podatcima iz Procjene izradila i usvojila i Plan djelovanja civilne zaštite.</w:t>
      </w:r>
      <w:r>
        <w:t>.</w:t>
      </w:r>
    </w:p>
    <w:p w14:paraId="50822DE3" w14:textId="51020149" w:rsidR="00D1682A" w:rsidRDefault="00D1682A" w:rsidP="00D1682A">
      <w:r>
        <w:t>Kako je navedeno u poglavlju 1.6. Procjene Općina je sukladno odredbama Zakona o sustavu civilne zaštite („Narodne novine“ broj 82/15.</w:t>
      </w:r>
      <w:r w:rsidR="00DF43BE">
        <w:t>, 118/18. i 31/20.</w:t>
      </w:r>
      <w:r>
        <w:t xml:space="preserve">) i Pravilnika o sastavu Stožera, načinu rad te uvjetima za imenovanje načelnika, zamjenika načelnika i članova Stožera civilne zaštite (“Narodne novine” broj: </w:t>
      </w:r>
      <w:r w:rsidR="00DF43BE">
        <w:t>126/19.</w:t>
      </w:r>
      <w:r>
        <w:t xml:space="preserve">) osnovala Stožer civilne zaštite. Osnovana je postrojba civilne zaštite opće namjene. Izrađeni su i usvojeni godišnji plan razvoja sustava kao i smjernice za razvoj sustava za četverogodišnje razdoblje te je analizirano stanje sustava u prethodnom razdoblju. U Proračunu su predviđena financijska sredstva za razvoj i podizanje sustava civilne zaštite na višu razinu. U području usvojenosti strategija, normativne uređenosti i izrađenosti planskih dokumenata potrebno je izraditi Standardne operativne postupke za djelovanje gotovih snaga kod brzo narastajućih prijetnji, posebno za dobrovoljna vatrogasna društva na području Općine. Također je potrebno odrediti objekte za sklanjanje i odrediti voditelje istih. </w:t>
      </w:r>
      <w:r w:rsidR="00654C79">
        <w:t>Imenovani su</w:t>
      </w:r>
      <w:r>
        <w:t xml:space="preserve"> povjere</w:t>
      </w:r>
      <w:r w:rsidR="00654C79">
        <w:t>nici</w:t>
      </w:r>
      <w:r>
        <w:t xml:space="preserve"> civilne zaštite i njihov</w:t>
      </w:r>
      <w:r w:rsidR="00654C79">
        <w:t>i</w:t>
      </w:r>
      <w:r>
        <w:t xml:space="preserve"> zamjeni</w:t>
      </w:r>
      <w:r w:rsidR="00654C79">
        <w:t>ci</w:t>
      </w:r>
      <w:r>
        <w:t>.</w:t>
      </w:r>
    </w:p>
    <w:p w14:paraId="2D2737E8" w14:textId="423C7AB9" w:rsidR="00D1682A" w:rsidRDefault="00D1682A" w:rsidP="00D1682A">
      <w:r>
        <w:t xml:space="preserve">U skladu s navedenim, stanje strategije, normativnog uređenja i planova civilne zaštite ocjenjeno je ocjenom 2 – visoka spremnost, iz razloga jer je u gore navedenoj tablici postotak pozitivnih odgovora </w:t>
      </w:r>
      <w:r w:rsidR="00654C79">
        <w:t>75</w:t>
      </w:r>
      <w:r>
        <w:t>,</w:t>
      </w:r>
      <w:r w:rsidR="00654C79">
        <w:t>00</w:t>
      </w:r>
      <w:r>
        <w:t>%.</w:t>
      </w:r>
    </w:p>
    <w:p w14:paraId="54987BF9" w14:textId="3B288249" w:rsidR="00D1682A" w:rsidRDefault="00D1682A" w:rsidP="00D1682A">
      <w:pPr>
        <w:pStyle w:val="Opisslike"/>
        <w:keepNext/>
      </w:pPr>
      <w:bookmarkStart w:id="608" w:name="_Toc474407638"/>
      <w:bookmarkStart w:id="609" w:name="_Toc482004393"/>
      <w:bookmarkStart w:id="610" w:name="_Toc64269731"/>
      <w:r>
        <w:lastRenderedPageBreak/>
        <w:t xml:space="preserve">Tablica </w:t>
      </w:r>
      <w:r w:rsidR="00305531">
        <w:fldChar w:fldCharType="begin"/>
      </w:r>
      <w:r w:rsidR="00305531">
        <w:instrText xml:space="preserve"> STYLEREF 1 \s </w:instrText>
      </w:r>
      <w:r w:rsidR="00305531">
        <w:fldChar w:fldCharType="separate"/>
      </w:r>
      <w:r w:rsidR="00305531">
        <w:rPr>
          <w:noProof/>
        </w:rPr>
        <w:t>7</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3</w:t>
      </w:r>
      <w:r w:rsidR="00305531">
        <w:rPr>
          <w:noProof/>
        </w:rPr>
        <w:fldChar w:fldCharType="end"/>
      </w:r>
      <w:r>
        <w:t xml:space="preserve"> – Prikaz </w:t>
      </w:r>
      <w:r w:rsidRPr="00612A41">
        <w:t>ocjene stanja strategije, normativnog uređenja, planova civilne zaštite</w:t>
      </w:r>
      <w:bookmarkEnd w:id="608"/>
      <w:bookmarkEnd w:id="609"/>
      <w:bookmarkEnd w:id="610"/>
    </w:p>
    <w:tbl>
      <w:tblPr>
        <w:tblStyle w:val="Reetkatablice1"/>
        <w:tblW w:w="0" w:type="auto"/>
        <w:jc w:val="center"/>
        <w:tblLayout w:type="fixed"/>
        <w:tblLook w:val="04A0" w:firstRow="1" w:lastRow="0" w:firstColumn="1" w:lastColumn="0" w:noHBand="0" w:noVBand="1"/>
      </w:tblPr>
      <w:tblGrid>
        <w:gridCol w:w="2802"/>
        <w:gridCol w:w="1058"/>
        <w:gridCol w:w="1068"/>
      </w:tblGrid>
      <w:tr w:rsidR="00D1682A" w:rsidRPr="00862E21" w14:paraId="1F7D8778" w14:textId="77777777" w:rsidTr="00D1682A">
        <w:trPr>
          <w:jc w:val="center"/>
        </w:trPr>
        <w:tc>
          <w:tcPr>
            <w:tcW w:w="280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8D8DE3D" w14:textId="77777777" w:rsidR="00D1682A" w:rsidRPr="00862E21" w:rsidRDefault="00D1682A" w:rsidP="00D1682A">
            <w:pPr>
              <w:pStyle w:val="Tablica"/>
              <w:jc w:val="center"/>
              <w:rPr>
                <w:b/>
              </w:rPr>
            </w:pPr>
            <w:r w:rsidRPr="00862E21">
              <w:rPr>
                <w:b/>
              </w:rPr>
              <w:t>Opisna ocjena</w:t>
            </w:r>
          </w:p>
        </w:tc>
        <w:tc>
          <w:tcPr>
            <w:tcW w:w="105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32D2C1BF" w14:textId="77777777" w:rsidR="00D1682A" w:rsidRPr="00862E21" w:rsidRDefault="00D1682A" w:rsidP="00D1682A">
            <w:pPr>
              <w:pStyle w:val="Tablica"/>
              <w:jc w:val="center"/>
              <w:rPr>
                <w:b/>
              </w:rPr>
            </w:pPr>
            <w:r w:rsidRPr="00862E21">
              <w:rPr>
                <w:b/>
              </w:rPr>
              <w:t>Brojčana ocjena</w:t>
            </w:r>
          </w:p>
        </w:tc>
        <w:tc>
          <w:tcPr>
            <w:tcW w:w="106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5A5F9254" w14:textId="77777777" w:rsidR="00D1682A" w:rsidRPr="00862E21" w:rsidRDefault="00D1682A" w:rsidP="00D1682A">
            <w:pPr>
              <w:pStyle w:val="Tablica"/>
              <w:jc w:val="center"/>
              <w:rPr>
                <w:b/>
              </w:rPr>
            </w:pPr>
            <w:r w:rsidRPr="00862E21">
              <w:rPr>
                <w:b/>
              </w:rPr>
              <w:t>Ocjena</w:t>
            </w:r>
          </w:p>
        </w:tc>
      </w:tr>
      <w:tr w:rsidR="00D1682A" w:rsidRPr="00862E21" w14:paraId="5AD30990" w14:textId="77777777" w:rsidTr="00D1682A">
        <w:trPr>
          <w:jc w:val="center"/>
        </w:trPr>
        <w:tc>
          <w:tcPr>
            <w:tcW w:w="2802" w:type="dxa"/>
            <w:tcBorders>
              <w:top w:val="single" w:sz="8" w:space="0" w:color="auto"/>
              <w:left w:val="single" w:sz="8" w:space="0" w:color="auto"/>
              <w:bottom w:val="single" w:sz="4" w:space="0" w:color="auto"/>
              <w:right w:val="single" w:sz="8" w:space="0" w:color="auto"/>
            </w:tcBorders>
            <w:shd w:val="clear" w:color="auto" w:fill="FF0000"/>
            <w:vAlign w:val="center"/>
            <w:hideMark/>
          </w:tcPr>
          <w:p w14:paraId="2DC2D01A" w14:textId="77777777" w:rsidR="00D1682A" w:rsidRPr="00862E21" w:rsidRDefault="00D1682A" w:rsidP="00D1682A">
            <w:pPr>
              <w:pStyle w:val="Tablica"/>
            </w:pPr>
            <w:r w:rsidRPr="00862E21">
              <w:t>Vrlo niska spremnost</w:t>
            </w:r>
          </w:p>
        </w:tc>
        <w:tc>
          <w:tcPr>
            <w:tcW w:w="1058" w:type="dxa"/>
            <w:tcBorders>
              <w:top w:val="single" w:sz="8" w:space="0" w:color="auto"/>
              <w:left w:val="single" w:sz="8" w:space="0" w:color="auto"/>
              <w:bottom w:val="single" w:sz="4" w:space="0" w:color="auto"/>
              <w:right w:val="single" w:sz="8" w:space="0" w:color="auto"/>
            </w:tcBorders>
            <w:shd w:val="clear" w:color="auto" w:fill="FF0000"/>
            <w:vAlign w:val="center"/>
            <w:hideMark/>
          </w:tcPr>
          <w:p w14:paraId="25B63031" w14:textId="77777777" w:rsidR="00D1682A" w:rsidRPr="00862E21" w:rsidRDefault="00D1682A" w:rsidP="00D1682A">
            <w:pPr>
              <w:pStyle w:val="Tablica"/>
              <w:jc w:val="center"/>
            </w:pPr>
            <w:r w:rsidRPr="00862E21">
              <w:t>4</w:t>
            </w:r>
          </w:p>
        </w:tc>
        <w:tc>
          <w:tcPr>
            <w:tcW w:w="1068" w:type="dxa"/>
            <w:tcBorders>
              <w:top w:val="single" w:sz="8" w:space="0" w:color="auto"/>
              <w:left w:val="single" w:sz="8" w:space="0" w:color="auto"/>
              <w:bottom w:val="single" w:sz="4" w:space="0" w:color="auto"/>
              <w:right w:val="single" w:sz="8" w:space="0" w:color="auto"/>
            </w:tcBorders>
            <w:vAlign w:val="center"/>
          </w:tcPr>
          <w:p w14:paraId="59638ADC" w14:textId="77777777" w:rsidR="00D1682A" w:rsidRPr="00862E21" w:rsidRDefault="00D1682A" w:rsidP="00D1682A">
            <w:pPr>
              <w:pStyle w:val="Tablica"/>
              <w:jc w:val="center"/>
            </w:pPr>
          </w:p>
        </w:tc>
      </w:tr>
      <w:tr w:rsidR="00D1682A" w:rsidRPr="00862E21" w14:paraId="51559659" w14:textId="77777777" w:rsidTr="00D1682A">
        <w:trPr>
          <w:jc w:val="center"/>
        </w:trPr>
        <w:tc>
          <w:tcPr>
            <w:tcW w:w="2802" w:type="dxa"/>
            <w:tcBorders>
              <w:top w:val="single" w:sz="4" w:space="0" w:color="auto"/>
              <w:left w:val="single" w:sz="8" w:space="0" w:color="auto"/>
              <w:bottom w:val="single" w:sz="4" w:space="0" w:color="auto"/>
              <w:right w:val="single" w:sz="8" w:space="0" w:color="auto"/>
            </w:tcBorders>
            <w:shd w:val="clear" w:color="auto" w:fill="FFA500"/>
            <w:vAlign w:val="center"/>
            <w:hideMark/>
          </w:tcPr>
          <w:p w14:paraId="6D22CBE0" w14:textId="77777777" w:rsidR="00D1682A" w:rsidRPr="00862E21" w:rsidRDefault="00D1682A" w:rsidP="00D1682A">
            <w:pPr>
              <w:pStyle w:val="Tablica"/>
            </w:pPr>
            <w:r w:rsidRPr="00862E21">
              <w:t>Niska spremnost</w:t>
            </w:r>
          </w:p>
        </w:tc>
        <w:tc>
          <w:tcPr>
            <w:tcW w:w="1058" w:type="dxa"/>
            <w:tcBorders>
              <w:top w:val="single" w:sz="4" w:space="0" w:color="auto"/>
              <w:left w:val="single" w:sz="8" w:space="0" w:color="auto"/>
              <w:bottom w:val="single" w:sz="4" w:space="0" w:color="auto"/>
              <w:right w:val="single" w:sz="8" w:space="0" w:color="auto"/>
            </w:tcBorders>
            <w:shd w:val="clear" w:color="auto" w:fill="FFA500"/>
            <w:vAlign w:val="center"/>
            <w:hideMark/>
          </w:tcPr>
          <w:p w14:paraId="6AF44629" w14:textId="77777777" w:rsidR="00D1682A" w:rsidRPr="00862E21" w:rsidRDefault="00D1682A" w:rsidP="00D1682A">
            <w:pPr>
              <w:pStyle w:val="Tablica"/>
              <w:jc w:val="center"/>
            </w:pPr>
            <w:r w:rsidRPr="00862E21">
              <w:t>3</w:t>
            </w:r>
          </w:p>
        </w:tc>
        <w:tc>
          <w:tcPr>
            <w:tcW w:w="1068" w:type="dxa"/>
            <w:tcBorders>
              <w:top w:val="single" w:sz="4" w:space="0" w:color="auto"/>
              <w:left w:val="single" w:sz="8" w:space="0" w:color="auto"/>
              <w:bottom w:val="single" w:sz="4" w:space="0" w:color="auto"/>
              <w:right w:val="single" w:sz="8" w:space="0" w:color="auto"/>
            </w:tcBorders>
            <w:vAlign w:val="center"/>
          </w:tcPr>
          <w:p w14:paraId="3834816A" w14:textId="77777777" w:rsidR="00D1682A" w:rsidRPr="00862E21" w:rsidRDefault="00D1682A" w:rsidP="00D1682A">
            <w:pPr>
              <w:pStyle w:val="Tablica"/>
              <w:jc w:val="center"/>
            </w:pPr>
          </w:p>
        </w:tc>
      </w:tr>
      <w:tr w:rsidR="00D1682A" w:rsidRPr="00862E21" w14:paraId="1E67A89A" w14:textId="77777777" w:rsidTr="00D1682A">
        <w:trPr>
          <w:jc w:val="center"/>
        </w:trPr>
        <w:tc>
          <w:tcPr>
            <w:tcW w:w="2802" w:type="dxa"/>
            <w:tcBorders>
              <w:top w:val="single" w:sz="4" w:space="0" w:color="auto"/>
              <w:left w:val="single" w:sz="8" w:space="0" w:color="auto"/>
              <w:bottom w:val="single" w:sz="4" w:space="0" w:color="auto"/>
              <w:right w:val="single" w:sz="8" w:space="0" w:color="auto"/>
            </w:tcBorders>
            <w:shd w:val="clear" w:color="auto" w:fill="FFFF00"/>
            <w:vAlign w:val="center"/>
            <w:hideMark/>
          </w:tcPr>
          <w:p w14:paraId="5B75C22D" w14:textId="77777777" w:rsidR="00D1682A" w:rsidRPr="00862E21" w:rsidRDefault="00D1682A" w:rsidP="00D1682A">
            <w:pPr>
              <w:pStyle w:val="Tablica"/>
            </w:pPr>
            <w:r w:rsidRPr="00862E21">
              <w:t>Visoka spremnost</w:t>
            </w:r>
          </w:p>
        </w:tc>
        <w:tc>
          <w:tcPr>
            <w:tcW w:w="1058" w:type="dxa"/>
            <w:tcBorders>
              <w:top w:val="single" w:sz="4" w:space="0" w:color="auto"/>
              <w:left w:val="single" w:sz="8" w:space="0" w:color="auto"/>
              <w:bottom w:val="single" w:sz="4" w:space="0" w:color="auto"/>
              <w:right w:val="single" w:sz="8" w:space="0" w:color="auto"/>
            </w:tcBorders>
            <w:shd w:val="clear" w:color="auto" w:fill="FFFF00"/>
            <w:vAlign w:val="center"/>
            <w:hideMark/>
          </w:tcPr>
          <w:p w14:paraId="4FA71D20" w14:textId="77777777" w:rsidR="00D1682A" w:rsidRPr="00862E21" w:rsidRDefault="00D1682A" w:rsidP="00D1682A">
            <w:pPr>
              <w:pStyle w:val="Tablica"/>
              <w:jc w:val="center"/>
            </w:pPr>
            <w:r w:rsidRPr="00862E21">
              <w:t>2</w:t>
            </w:r>
          </w:p>
        </w:tc>
        <w:tc>
          <w:tcPr>
            <w:tcW w:w="1068" w:type="dxa"/>
            <w:tcBorders>
              <w:top w:val="single" w:sz="4" w:space="0" w:color="auto"/>
              <w:left w:val="single" w:sz="8" w:space="0" w:color="auto"/>
              <w:bottom w:val="single" w:sz="4" w:space="0" w:color="auto"/>
              <w:right w:val="single" w:sz="8" w:space="0" w:color="auto"/>
            </w:tcBorders>
            <w:vAlign w:val="center"/>
          </w:tcPr>
          <w:p w14:paraId="59153A3A" w14:textId="77777777" w:rsidR="00D1682A" w:rsidRPr="00862E21" w:rsidRDefault="00D1682A" w:rsidP="00D1682A">
            <w:pPr>
              <w:pStyle w:val="Tablica"/>
              <w:jc w:val="center"/>
            </w:pPr>
            <w:r w:rsidRPr="005A76B1">
              <w:rPr>
                <w:rFonts w:cs="Times New Roman"/>
                <w:b/>
              </w:rPr>
              <w:t>×</w:t>
            </w:r>
          </w:p>
        </w:tc>
      </w:tr>
      <w:tr w:rsidR="00D1682A" w:rsidRPr="00862E21" w14:paraId="16B0657D" w14:textId="77777777" w:rsidTr="00D1682A">
        <w:trPr>
          <w:jc w:val="center"/>
        </w:trPr>
        <w:tc>
          <w:tcPr>
            <w:tcW w:w="2802" w:type="dxa"/>
            <w:tcBorders>
              <w:top w:val="single" w:sz="4" w:space="0" w:color="auto"/>
              <w:left w:val="single" w:sz="8" w:space="0" w:color="auto"/>
              <w:bottom w:val="single" w:sz="8" w:space="0" w:color="auto"/>
              <w:right w:val="single" w:sz="8" w:space="0" w:color="auto"/>
            </w:tcBorders>
            <w:shd w:val="clear" w:color="auto" w:fill="96FF96"/>
            <w:vAlign w:val="center"/>
            <w:hideMark/>
          </w:tcPr>
          <w:p w14:paraId="09BBD425" w14:textId="77777777" w:rsidR="00D1682A" w:rsidRPr="00862E21" w:rsidRDefault="00D1682A" w:rsidP="00D1682A">
            <w:pPr>
              <w:pStyle w:val="Tablica"/>
            </w:pPr>
            <w:r w:rsidRPr="00862E21">
              <w:t>Vrlo visoka spremnost</w:t>
            </w:r>
          </w:p>
        </w:tc>
        <w:tc>
          <w:tcPr>
            <w:tcW w:w="1058" w:type="dxa"/>
            <w:tcBorders>
              <w:top w:val="single" w:sz="4" w:space="0" w:color="auto"/>
              <w:left w:val="single" w:sz="8" w:space="0" w:color="auto"/>
              <w:bottom w:val="single" w:sz="8" w:space="0" w:color="auto"/>
              <w:right w:val="single" w:sz="8" w:space="0" w:color="auto"/>
            </w:tcBorders>
            <w:shd w:val="clear" w:color="auto" w:fill="96FF96"/>
            <w:vAlign w:val="center"/>
            <w:hideMark/>
          </w:tcPr>
          <w:p w14:paraId="05C64BC3" w14:textId="77777777" w:rsidR="00D1682A" w:rsidRPr="00862E21" w:rsidRDefault="00D1682A" w:rsidP="00D1682A">
            <w:pPr>
              <w:pStyle w:val="Tablica"/>
              <w:jc w:val="center"/>
            </w:pPr>
            <w:r w:rsidRPr="00862E21">
              <w:t>1</w:t>
            </w:r>
          </w:p>
        </w:tc>
        <w:tc>
          <w:tcPr>
            <w:tcW w:w="1068" w:type="dxa"/>
            <w:tcBorders>
              <w:top w:val="single" w:sz="4" w:space="0" w:color="auto"/>
              <w:left w:val="single" w:sz="8" w:space="0" w:color="auto"/>
              <w:bottom w:val="single" w:sz="8" w:space="0" w:color="auto"/>
              <w:right w:val="single" w:sz="8" w:space="0" w:color="auto"/>
            </w:tcBorders>
            <w:vAlign w:val="center"/>
          </w:tcPr>
          <w:p w14:paraId="235533C9" w14:textId="77777777" w:rsidR="00D1682A" w:rsidRPr="00862E21" w:rsidRDefault="00D1682A" w:rsidP="00D1682A">
            <w:pPr>
              <w:pStyle w:val="Tablica"/>
              <w:jc w:val="center"/>
            </w:pPr>
          </w:p>
        </w:tc>
      </w:tr>
    </w:tbl>
    <w:p w14:paraId="08321A1F" w14:textId="77777777" w:rsidR="00D1682A" w:rsidRDefault="00D1682A" w:rsidP="00D1682A">
      <w:pPr>
        <w:pStyle w:val="Naslov3"/>
      </w:pPr>
      <w:bookmarkStart w:id="611" w:name="_Toc482004261"/>
      <w:bookmarkStart w:id="612" w:name="_Toc64269421"/>
      <w:r>
        <w:t>Sustav ranog upozoravanja</w:t>
      </w:r>
      <w:bookmarkEnd w:id="611"/>
      <w:bookmarkEnd w:id="612"/>
    </w:p>
    <w:p w14:paraId="0520C319" w14:textId="3AEDA43F" w:rsidR="00D1682A" w:rsidRDefault="00D1682A" w:rsidP="00D1682A">
      <w:r>
        <w:t xml:space="preserve">Vezano za sustav ranog upozoravanja potrebno je istaknuti da Općina razmjenjuje podatke s Područnim uredom za zaštitu i spašavanje Osijek te će jedna i druga strana biti pravovremeno obavještena o nastupanju prijetnje koja može izazvati veliku nesreću. Vatrogasne postrojbe s područja Općine obavještavaju izvršno tijelo o intervencijama, posebno o onima koje uključuju opasne tvari. Sva naselja Općine su pokrivena sirenama s kojima se može objaviti nastupanje opće opasnosti. </w:t>
      </w:r>
      <w:r w:rsidR="00654C79">
        <w:t>Procjenom rizika od velikih nesreća (2018.) utvrđeni</w:t>
      </w:r>
      <w:r>
        <w:t xml:space="preserve"> svi bitni sudionici sustava civilne zaštite Općine su upoznati s područjima koja mogu biti zahvaćena brzo narastajućim ugrozama velikom nesrećom od tehničko tehnoloških ugrožavanja opasnim tvarima. </w:t>
      </w:r>
    </w:p>
    <w:p w14:paraId="54E95386" w14:textId="77777777" w:rsidR="00D1682A" w:rsidRDefault="00D1682A" w:rsidP="00D1682A">
      <w:r>
        <w:t>Kako bi se stanje sustava u ovome segmentu podiglo na višu razinu potrebno je organizirati tribine i ukazati lokalnom stanovništvu na posljedice velikih nesreća i upoznati ih s načinom provedbe samozaštite i organizirane zaštite te zahtijevati od posjednika opasnih tvari postavljanje sirena za slučaj nesreće s izvan lokacijskim posljedicama.</w:t>
      </w:r>
    </w:p>
    <w:p w14:paraId="1636136C" w14:textId="77777777" w:rsidR="00D1682A" w:rsidRDefault="00D1682A" w:rsidP="00D1682A">
      <w:r>
        <w:t>U skladu s navedenim, stanje sustava ranog upozoravanja ocjenjeno je ocjenom 2 – visoka spremnost, iz razloga jer je u gore navedenoj tablici postotak pozitivnih odgovora 66,66%.</w:t>
      </w:r>
    </w:p>
    <w:p w14:paraId="3393E49C" w14:textId="19453B2B" w:rsidR="00D1682A" w:rsidRDefault="00D1682A" w:rsidP="00D1682A">
      <w:pPr>
        <w:pStyle w:val="Opisslike"/>
        <w:keepNext/>
      </w:pPr>
      <w:bookmarkStart w:id="613" w:name="_Toc474407639"/>
      <w:bookmarkStart w:id="614" w:name="_Toc482004394"/>
      <w:bookmarkStart w:id="615" w:name="_Toc64269732"/>
      <w:r>
        <w:t xml:space="preserve">Tablica </w:t>
      </w:r>
      <w:r w:rsidR="00305531">
        <w:fldChar w:fldCharType="begin"/>
      </w:r>
      <w:r w:rsidR="00305531">
        <w:instrText xml:space="preserve"> STYLEREF 1 \s </w:instrText>
      </w:r>
      <w:r w:rsidR="00305531">
        <w:fldChar w:fldCharType="separate"/>
      </w:r>
      <w:r w:rsidR="00305531">
        <w:rPr>
          <w:noProof/>
        </w:rPr>
        <w:t>7</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4</w:t>
      </w:r>
      <w:r w:rsidR="00305531">
        <w:rPr>
          <w:noProof/>
        </w:rPr>
        <w:fldChar w:fldCharType="end"/>
      </w:r>
      <w:r>
        <w:t xml:space="preserve"> – Prikaz </w:t>
      </w:r>
      <w:r w:rsidRPr="00612A41">
        <w:t>ocjene stanja sustava ranog upozorenja na rizike velike nesreće</w:t>
      </w:r>
      <w:bookmarkEnd w:id="613"/>
      <w:bookmarkEnd w:id="614"/>
      <w:bookmarkEnd w:id="615"/>
    </w:p>
    <w:tbl>
      <w:tblPr>
        <w:tblStyle w:val="Reetkatablice1"/>
        <w:tblW w:w="0" w:type="auto"/>
        <w:jc w:val="center"/>
        <w:tblLayout w:type="fixed"/>
        <w:tblLook w:val="04A0" w:firstRow="1" w:lastRow="0" w:firstColumn="1" w:lastColumn="0" w:noHBand="0" w:noVBand="1"/>
      </w:tblPr>
      <w:tblGrid>
        <w:gridCol w:w="2802"/>
        <w:gridCol w:w="1058"/>
        <w:gridCol w:w="1068"/>
      </w:tblGrid>
      <w:tr w:rsidR="00D1682A" w:rsidRPr="00862E21" w14:paraId="1F723BC1" w14:textId="77777777" w:rsidTr="00D1682A">
        <w:trPr>
          <w:jc w:val="center"/>
        </w:trPr>
        <w:tc>
          <w:tcPr>
            <w:tcW w:w="280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BB60E5C" w14:textId="77777777" w:rsidR="00D1682A" w:rsidRPr="00862E21" w:rsidRDefault="00D1682A" w:rsidP="00D1682A">
            <w:pPr>
              <w:pStyle w:val="Tablica"/>
              <w:jc w:val="center"/>
              <w:rPr>
                <w:b/>
              </w:rPr>
            </w:pPr>
            <w:r w:rsidRPr="00862E21">
              <w:rPr>
                <w:b/>
              </w:rPr>
              <w:t>Opisna ocjena</w:t>
            </w:r>
          </w:p>
        </w:tc>
        <w:tc>
          <w:tcPr>
            <w:tcW w:w="105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251C986" w14:textId="77777777" w:rsidR="00D1682A" w:rsidRPr="00862E21" w:rsidRDefault="00D1682A" w:rsidP="00D1682A">
            <w:pPr>
              <w:pStyle w:val="Tablica"/>
              <w:jc w:val="center"/>
              <w:rPr>
                <w:b/>
              </w:rPr>
            </w:pPr>
            <w:r w:rsidRPr="00862E21">
              <w:rPr>
                <w:b/>
              </w:rPr>
              <w:t>Brojčana ocjena</w:t>
            </w:r>
          </w:p>
        </w:tc>
        <w:tc>
          <w:tcPr>
            <w:tcW w:w="106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36ACD4F3" w14:textId="77777777" w:rsidR="00D1682A" w:rsidRPr="00862E21" w:rsidRDefault="00D1682A" w:rsidP="00D1682A">
            <w:pPr>
              <w:pStyle w:val="Tablica"/>
              <w:jc w:val="center"/>
              <w:rPr>
                <w:b/>
              </w:rPr>
            </w:pPr>
            <w:r w:rsidRPr="00862E21">
              <w:rPr>
                <w:b/>
              </w:rPr>
              <w:t>Ocjena</w:t>
            </w:r>
          </w:p>
        </w:tc>
      </w:tr>
      <w:tr w:rsidR="00D1682A" w:rsidRPr="00862E21" w14:paraId="64BA714E" w14:textId="77777777" w:rsidTr="00D1682A">
        <w:trPr>
          <w:jc w:val="center"/>
        </w:trPr>
        <w:tc>
          <w:tcPr>
            <w:tcW w:w="2802" w:type="dxa"/>
            <w:tcBorders>
              <w:top w:val="single" w:sz="8" w:space="0" w:color="auto"/>
              <w:left w:val="single" w:sz="8" w:space="0" w:color="auto"/>
              <w:bottom w:val="single" w:sz="4" w:space="0" w:color="auto"/>
              <w:right w:val="single" w:sz="8" w:space="0" w:color="auto"/>
            </w:tcBorders>
            <w:shd w:val="clear" w:color="auto" w:fill="FF0000"/>
            <w:vAlign w:val="center"/>
            <w:hideMark/>
          </w:tcPr>
          <w:p w14:paraId="7C6B2DE8" w14:textId="77777777" w:rsidR="00D1682A" w:rsidRPr="00862E21" w:rsidRDefault="00D1682A" w:rsidP="00D1682A">
            <w:pPr>
              <w:pStyle w:val="Tablica"/>
            </w:pPr>
            <w:r w:rsidRPr="00862E21">
              <w:t>Vrlo niska spremnost</w:t>
            </w:r>
          </w:p>
        </w:tc>
        <w:tc>
          <w:tcPr>
            <w:tcW w:w="1058" w:type="dxa"/>
            <w:tcBorders>
              <w:top w:val="single" w:sz="8" w:space="0" w:color="auto"/>
              <w:left w:val="single" w:sz="8" w:space="0" w:color="auto"/>
              <w:bottom w:val="single" w:sz="4" w:space="0" w:color="auto"/>
              <w:right w:val="single" w:sz="8" w:space="0" w:color="auto"/>
            </w:tcBorders>
            <w:shd w:val="clear" w:color="auto" w:fill="FF0000"/>
            <w:vAlign w:val="center"/>
            <w:hideMark/>
          </w:tcPr>
          <w:p w14:paraId="36CD1278" w14:textId="77777777" w:rsidR="00D1682A" w:rsidRPr="00862E21" w:rsidRDefault="00D1682A" w:rsidP="00D1682A">
            <w:pPr>
              <w:pStyle w:val="Tablica"/>
              <w:jc w:val="center"/>
            </w:pPr>
            <w:r w:rsidRPr="00862E21">
              <w:t>4</w:t>
            </w:r>
          </w:p>
        </w:tc>
        <w:tc>
          <w:tcPr>
            <w:tcW w:w="1068" w:type="dxa"/>
            <w:tcBorders>
              <w:top w:val="single" w:sz="8" w:space="0" w:color="auto"/>
              <w:left w:val="single" w:sz="8" w:space="0" w:color="auto"/>
              <w:bottom w:val="single" w:sz="4" w:space="0" w:color="auto"/>
              <w:right w:val="single" w:sz="8" w:space="0" w:color="auto"/>
            </w:tcBorders>
            <w:vAlign w:val="center"/>
          </w:tcPr>
          <w:p w14:paraId="744A62BA" w14:textId="77777777" w:rsidR="00D1682A" w:rsidRPr="00862E21" w:rsidRDefault="00D1682A" w:rsidP="00D1682A">
            <w:pPr>
              <w:pStyle w:val="Tablica"/>
              <w:jc w:val="center"/>
            </w:pPr>
          </w:p>
        </w:tc>
      </w:tr>
      <w:tr w:rsidR="00D1682A" w:rsidRPr="00862E21" w14:paraId="28E9F30F" w14:textId="77777777" w:rsidTr="00D1682A">
        <w:trPr>
          <w:jc w:val="center"/>
        </w:trPr>
        <w:tc>
          <w:tcPr>
            <w:tcW w:w="2802" w:type="dxa"/>
            <w:tcBorders>
              <w:top w:val="single" w:sz="4" w:space="0" w:color="auto"/>
              <w:left w:val="single" w:sz="8" w:space="0" w:color="auto"/>
              <w:bottom w:val="single" w:sz="4" w:space="0" w:color="auto"/>
              <w:right w:val="single" w:sz="8" w:space="0" w:color="auto"/>
            </w:tcBorders>
            <w:shd w:val="clear" w:color="auto" w:fill="FFA500"/>
            <w:vAlign w:val="center"/>
            <w:hideMark/>
          </w:tcPr>
          <w:p w14:paraId="5F99A15D" w14:textId="77777777" w:rsidR="00D1682A" w:rsidRPr="00862E21" w:rsidRDefault="00D1682A" w:rsidP="00D1682A">
            <w:pPr>
              <w:pStyle w:val="Tablica"/>
            </w:pPr>
            <w:r w:rsidRPr="00862E21">
              <w:t>Niska spremnost</w:t>
            </w:r>
          </w:p>
        </w:tc>
        <w:tc>
          <w:tcPr>
            <w:tcW w:w="1058" w:type="dxa"/>
            <w:tcBorders>
              <w:top w:val="single" w:sz="4" w:space="0" w:color="auto"/>
              <w:left w:val="single" w:sz="8" w:space="0" w:color="auto"/>
              <w:bottom w:val="single" w:sz="4" w:space="0" w:color="auto"/>
              <w:right w:val="single" w:sz="8" w:space="0" w:color="auto"/>
            </w:tcBorders>
            <w:shd w:val="clear" w:color="auto" w:fill="FFA500"/>
            <w:vAlign w:val="center"/>
            <w:hideMark/>
          </w:tcPr>
          <w:p w14:paraId="23D0596F" w14:textId="77777777" w:rsidR="00D1682A" w:rsidRPr="00862E21" w:rsidRDefault="00D1682A" w:rsidP="00D1682A">
            <w:pPr>
              <w:pStyle w:val="Tablica"/>
              <w:jc w:val="center"/>
            </w:pPr>
            <w:r w:rsidRPr="00862E21">
              <w:t>3</w:t>
            </w:r>
          </w:p>
        </w:tc>
        <w:tc>
          <w:tcPr>
            <w:tcW w:w="1068" w:type="dxa"/>
            <w:tcBorders>
              <w:top w:val="single" w:sz="4" w:space="0" w:color="auto"/>
              <w:left w:val="single" w:sz="8" w:space="0" w:color="auto"/>
              <w:bottom w:val="single" w:sz="4" w:space="0" w:color="auto"/>
              <w:right w:val="single" w:sz="8" w:space="0" w:color="auto"/>
            </w:tcBorders>
            <w:vAlign w:val="center"/>
          </w:tcPr>
          <w:p w14:paraId="0B03B957" w14:textId="77777777" w:rsidR="00D1682A" w:rsidRPr="00862E21" w:rsidRDefault="00D1682A" w:rsidP="00D1682A">
            <w:pPr>
              <w:pStyle w:val="Tablica"/>
              <w:jc w:val="center"/>
            </w:pPr>
          </w:p>
        </w:tc>
      </w:tr>
      <w:tr w:rsidR="00D1682A" w:rsidRPr="00862E21" w14:paraId="430454A4" w14:textId="77777777" w:rsidTr="00D1682A">
        <w:trPr>
          <w:jc w:val="center"/>
        </w:trPr>
        <w:tc>
          <w:tcPr>
            <w:tcW w:w="2802" w:type="dxa"/>
            <w:tcBorders>
              <w:top w:val="single" w:sz="4" w:space="0" w:color="auto"/>
              <w:left w:val="single" w:sz="8" w:space="0" w:color="auto"/>
              <w:bottom w:val="single" w:sz="4" w:space="0" w:color="auto"/>
              <w:right w:val="single" w:sz="8" w:space="0" w:color="auto"/>
            </w:tcBorders>
            <w:shd w:val="clear" w:color="auto" w:fill="FFFF00"/>
            <w:vAlign w:val="center"/>
            <w:hideMark/>
          </w:tcPr>
          <w:p w14:paraId="321E3F9F" w14:textId="77777777" w:rsidR="00D1682A" w:rsidRPr="00862E21" w:rsidRDefault="00D1682A" w:rsidP="00D1682A">
            <w:pPr>
              <w:pStyle w:val="Tablica"/>
            </w:pPr>
            <w:r w:rsidRPr="00862E21">
              <w:t>Visoka spremnost</w:t>
            </w:r>
          </w:p>
        </w:tc>
        <w:tc>
          <w:tcPr>
            <w:tcW w:w="1058" w:type="dxa"/>
            <w:tcBorders>
              <w:top w:val="single" w:sz="4" w:space="0" w:color="auto"/>
              <w:left w:val="single" w:sz="8" w:space="0" w:color="auto"/>
              <w:bottom w:val="single" w:sz="4" w:space="0" w:color="auto"/>
              <w:right w:val="single" w:sz="8" w:space="0" w:color="auto"/>
            </w:tcBorders>
            <w:shd w:val="clear" w:color="auto" w:fill="FFFF00"/>
            <w:vAlign w:val="center"/>
            <w:hideMark/>
          </w:tcPr>
          <w:p w14:paraId="4D7B80F1" w14:textId="77777777" w:rsidR="00D1682A" w:rsidRPr="00862E21" w:rsidRDefault="00D1682A" w:rsidP="00D1682A">
            <w:pPr>
              <w:pStyle w:val="Tablica"/>
              <w:jc w:val="center"/>
            </w:pPr>
            <w:r w:rsidRPr="00862E21">
              <w:t>2</w:t>
            </w:r>
          </w:p>
        </w:tc>
        <w:tc>
          <w:tcPr>
            <w:tcW w:w="1068" w:type="dxa"/>
            <w:tcBorders>
              <w:top w:val="single" w:sz="4" w:space="0" w:color="auto"/>
              <w:left w:val="single" w:sz="8" w:space="0" w:color="auto"/>
              <w:bottom w:val="single" w:sz="4" w:space="0" w:color="auto"/>
              <w:right w:val="single" w:sz="8" w:space="0" w:color="auto"/>
            </w:tcBorders>
            <w:vAlign w:val="center"/>
          </w:tcPr>
          <w:p w14:paraId="160E70A6" w14:textId="77777777" w:rsidR="00D1682A" w:rsidRPr="00862E21" w:rsidRDefault="00D1682A" w:rsidP="00D1682A">
            <w:pPr>
              <w:pStyle w:val="Tablica"/>
              <w:jc w:val="center"/>
            </w:pPr>
            <w:r w:rsidRPr="005A76B1">
              <w:rPr>
                <w:rFonts w:cs="Times New Roman"/>
                <w:b/>
              </w:rPr>
              <w:t>×</w:t>
            </w:r>
          </w:p>
        </w:tc>
      </w:tr>
      <w:tr w:rsidR="00D1682A" w:rsidRPr="00862E21" w14:paraId="7E726700" w14:textId="77777777" w:rsidTr="00D1682A">
        <w:trPr>
          <w:jc w:val="center"/>
        </w:trPr>
        <w:tc>
          <w:tcPr>
            <w:tcW w:w="2802" w:type="dxa"/>
            <w:tcBorders>
              <w:top w:val="single" w:sz="4" w:space="0" w:color="auto"/>
              <w:left w:val="single" w:sz="8" w:space="0" w:color="auto"/>
              <w:bottom w:val="single" w:sz="8" w:space="0" w:color="auto"/>
              <w:right w:val="single" w:sz="8" w:space="0" w:color="auto"/>
            </w:tcBorders>
            <w:shd w:val="clear" w:color="auto" w:fill="96FF96"/>
            <w:vAlign w:val="center"/>
            <w:hideMark/>
          </w:tcPr>
          <w:p w14:paraId="182FE43C" w14:textId="77777777" w:rsidR="00D1682A" w:rsidRPr="00862E21" w:rsidRDefault="00D1682A" w:rsidP="00D1682A">
            <w:pPr>
              <w:pStyle w:val="Tablica"/>
            </w:pPr>
            <w:r w:rsidRPr="00862E21">
              <w:t>Vrlo visoka spremnost</w:t>
            </w:r>
          </w:p>
        </w:tc>
        <w:tc>
          <w:tcPr>
            <w:tcW w:w="1058" w:type="dxa"/>
            <w:tcBorders>
              <w:top w:val="single" w:sz="4" w:space="0" w:color="auto"/>
              <w:left w:val="single" w:sz="8" w:space="0" w:color="auto"/>
              <w:bottom w:val="single" w:sz="8" w:space="0" w:color="auto"/>
              <w:right w:val="single" w:sz="8" w:space="0" w:color="auto"/>
            </w:tcBorders>
            <w:shd w:val="clear" w:color="auto" w:fill="96FF96"/>
            <w:vAlign w:val="center"/>
            <w:hideMark/>
          </w:tcPr>
          <w:p w14:paraId="00537E4F" w14:textId="77777777" w:rsidR="00D1682A" w:rsidRPr="00862E21" w:rsidRDefault="00D1682A" w:rsidP="00D1682A">
            <w:pPr>
              <w:pStyle w:val="Tablica"/>
              <w:jc w:val="center"/>
            </w:pPr>
            <w:r w:rsidRPr="00862E21">
              <w:t>1</w:t>
            </w:r>
          </w:p>
        </w:tc>
        <w:tc>
          <w:tcPr>
            <w:tcW w:w="1068" w:type="dxa"/>
            <w:tcBorders>
              <w:top w:val="single" w:sz="4" w:space="0" w:color="auto"/>
              <w:left w:val="single" w:sz="8" w:space="0" w:color="auto"/>
              <w:bottom w:val="single" w:sz="8" w:space="0" w:color="auto"/>
              <w:right w:val="single" w:sz="8" w:space="0" w:color="auto"/>
            </w:tcBorders>
            <w:vAlign w:val="center"/>
          </w:tcPr>
          <w:p w14:paraId="1E214C22" w14:textId="77777777" w:rsidR="00D1682A" w:rsidRPr="00862E21" w:rsidRDefault="00D1682A" w:rsidP="00D1682A">
            <w:pPr>
              <w:pStyle w:val="Tablica"/>
              <w:jc w:val="center"/>
            </w:pPr>
          </w:p>
        </w:tc>
      </w:tr>
    </w:tbl>
    <w:p w14:paraId="05E67180" w14:textId="77777777" w:rsidR="00D1682A" w:rsidRDefault="00D1682A" w:rsidP="00D1682A">
      <w:pPr>
        <w:pStyle w:val="Naslov3"/>
      </w:pPr>
      <w:bookmarkStart w:id="616" w:name="_Toc482004262"/>
      <w:bookmarkStart w:id="617" w:name="_Toc64269422"/>
      <w:r w:rsidRPr="005F721E">
        <w:t>Stanje svijesti pojedinaca i odgovornih tijela</w:t>
      </w:r>
      <w:bookmarkEnd w:id="616"/>
      <w:bookmarkEnd w:id="617"/>
    </w:p>
    <w:p w14:paraId="749CF0C5" w14:textId="5C15E505" w:rsidR="00D1682A" w:rsidRDefault="00D1682A" w:rsidP="00D1682A">
      <w:r>
        <w:t xml:space="preserve">Prilikom donošenja Procjene </w:t>
      </w:r>
      <w:r w:rsidR="00654C79">
        <w:t>rizika od velikih nesreća (2018.)</w:t>
      </w:r>
      <w:r>
        <w:t xml:space="preserve"> predstavničko tijelo Općine je raspravljalo o prioritetnim prijetnjama, područjima ugrožavanja, posljedicama koje mogu navedene prijetnje izazvati te je  razmatralo mjere odgovora na iste, visinu troškova podizanja svijesti stanovništva kao i visinu troškova potrebnih za sanaciju stanja ugroženog područja.</w:t>
      </w:r>
    </w:p>
    <w:p w14:paraId="43CDBB63" w14:textId="77777777" w:rsidR="00D1682A" w:rsidRDefault="00D1682A" w:rsidP="00D1682A">
      <w:r>
        <w:t>Da bi se stanje svijesti podiglo na višu razinu potrebno je po mjesnim odborima organizirati tribine te upoznati lokalno stanovništvo s mogućim posljedicama neželjenih događaja kao i načinu samozaštite. U objektima u kojima se okuplja veći broj osoba (u prvom redu škole) potrebno je provesti raspravu o prijetnjama te načinima kolektivne zaštite i samozaštite prisutnih osoba. Izuzetno je bitno da dobrovoljna vatrogasna društva na području Općine izrade standardne operativne postupke za svaku brzo djelujuću prijetnju velikom nesrećom.</w:t>
      </w:r>
    </w:p>
    <w:p w14:paraId="469AAEB0" w14:textId="77777777" w:rsidR="00D1682A" w:rsidRDefault="00D1682A" w:rsidP="00D1682A">
      <w:r>
        <w:t>Da bi se stanje svijesti pojedinaca bitnih za učinkovito djelovanja sustava civilne zaštite podiglo na razinu koja jamči sigurnost lokalnog stanovništva, potrebno je održavati sastanke s liječničkim ekipama, povjerenicima civilne zaštite, voditeljima objekata namijenjenih za sklanjanje, a posebno s pripadnicima tima civilne zaštite opće namjene i upoznavati ih, odnosno unapređivati njihovo znanje o načinima djelovanja prijetnji, njihovim ulogama u reagiranju na prijetnju kao i o načinu samozaštite od iste.</w:t>
      </w:r>
    </w:p>
    <w:p w14:paraId="372C7B17" w14:textId="77777777" w:rsidR="00D1682A" w:rsidRDefault="00D1682A" w:rsidP="00D1682A">
      <w:r>
        <w:t>U skladu s navedenim stanje svijesti pojedinaca i odgovornih tijela ocjenjeno je ocjenom 4 – vrlo niska spremnost, iz razloga što je u gore navedenoj tablici postotak pozitivnih odgovora 16,66%.</w:t>
      </w:r>
    </w:p>
    <w:p w14:paraId="407B0370" w14:textId="65485FE8" w:rsidR="00D1682A" w:rsidRDefault="00D1682A" w:rsidP="00D1682A">
      <w:pPr>
        <w:pStyle w:val="Opisslike"/>
        <w:keepNext/>
      </w:pPr>
      <w:bookmarkStart w:id="618" w:name="_Toc474407640"/>
      <w:bookmarkStart w:id="619" w:name="_Toc482004395"/>
      <w:bookmarkStart w:id="620" w:name="_Toc64269733"/>
      <w:r>
        <w:lastRenderedPageBreak/>
        <w:t xml:space="preserve">Tablica </w:t>
      </w:r>
      <w:r w:rsidR="00305531">
        <w:fldChar w:fldCharType="begin"/>
      </w:r>
      <w:r w:rsidR="00305531">
        <w:instrText xml:space="preserve"> STYLEREF 1 \s </w:instrText>
      </w:r>
      <w:r w:rsidR="00305531">
        <w:fldChar w:fldCharType="separate"/>
      </w:r>
      <w:r w:rsidR="00305531">
        <w:rPr>
          <w:noProof/>
        </w:rPr>
        <w:t>7</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5</w:t>
      </w:r>
      <w:r w:rsidR="00305531">
        <w:rPr>
          <w:noProof/>
        </w:rPr>
        <w:fldChar w:fldCharType="end"/>
      </w:r>
      <w:r>
        <w:t xml:space="preserve"> – Prikaz </w:t>
      </w:r>
      <w:r w:rsidRPr="00612A41">
        <w:t>ocjene stanja svijesti o prioritetnim rizicima</w:t>
      </w:r>
      <w:bookmarkEnd w:id="618"/>
      <w:bookmarkEnd w:id="619"/>
      <w:bookmarkEnd w:id="620"/>
    </w:p>
    <w:tbl>
      <w:tblPr>
        <w:tblStyle w:val="Reetkatablice1"/>
        <w:tblW w:w="0" w:type="auto"/>
        <w:jc w:val="center"/>
        <w:tblLayout w:type="fixed"/>
        <w:tblLook w:val="04A0" w:firstRow="1" w:lastRow="0" w:firstColumn="1" w:lastColumn="0" w:noHBand="0" w:noVBand="1"/>
      </w:tblPr>
      <w:tblGrid>
        <w:gridCol w:w="2802"/>
        <w:gridCol w:w="1058"/>
        <w:gridCol w:w="1068"/>
      </w:tblGrid>
      <w:tr w:rsidR="00D1682A" w:rsidRPr="00862E21" w14:paraId="48290B1C" w14:textId="77777777" w:rsidTr="00D1682A">
        <w:trPr>
          <w:jc w:val="center"/>
        </w:trPr>
        <w:tc>
          <w:tcPr>
            <w:tcW w:w="280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A3FB09C" w14:textId="77777777" w:rsidR="00D1682A" w:rsidRPr="00862E21" w:rsidRDefault="00D1682A" w:rsidP="00D1682A">
            <w:pPr>
              <w:pStyle w:val="Tablica"/>
              <w:jc w:val="center"/>
              <w:rPr>
                <w:b/>
              </w:rPr>
            </w:pPr>
            <w:r w:rsidRPr="00862E21">
              <w:rPr>
                <w:b/>
              </w:rPr>
              <w:t>Opisna ocjena</w:t>
            </w:r>
          </w:p>
        </w:tc>
        <w:tc>
          <w:tcPr>
            <w:tcW w:w="105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867311C" w14:textId="77777777" w:rsidR="00D1682A" w:rsidRPr="00862E21" w:rsidRDefault="00D1682A" w:rsidP="00D1682A">
            <w:pPr>
              <w:pStyle w:val="Tablica"/>
              <w:jc w:val="center"/>
              <w:rPr>
                <w:b/>
              </w:rPr>
            </w:pPr>
            <w:r w:rsidRPr="00862E21">
              <w:rPr>
                <w:b/>
              </w:rPr>
              <w:t>Brojčana ocjena</w:t>
            </w:r>
          </w:p>
        </w:tc>
        <w:tc>
          <w:tcPr>
            <w:tcW w:w="106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9D3A9E1" w14:textId="77777777" w:rsidR="00D1682A" w:rsidRPr="00862E21" w:rsidRDefault="00D1682A" w:rsidP="00D1682A">
            <w:pPr>
              <w:pStyle w:val="Tablica"/>
              <w:jc w:val="center"/>
              <w:rPr>
                <w:b/>
              </w:rPr>
            </w:pPr>
            <w:r w:rsidRPr="00862E21">
              <w:rPr>
                <w:b/>
              </w:rPr>
              <w:t>Ocjena</w:t>
            </w:r>
          </w:p>
        </w:tc>
      </w:tr>
      <w:tr w:rsidR="00D1682A" w:rsidRPr="00862E21" w14:paraId="1CEDFCD6" w14:textId="77777777" w:rsidTr="00D1682A">
        <w:trPr>
          <w:jc w:val="center"/>
        </w:trPr>
        <w:tc>
          <w:tcPr>
            <w:tcW w:w="2802" w:type="dxa"/>
            <w:tcBorders>
              <w:top w:val="single" w:sz="8" w:space="0" w:color="auto"/>
              <w:left w:val="single" w:sz="8" w:space="0" w:color="auto"/>
              <w:bottom w:val="single" w:sz="4" w:space="0" w:color="auto"/>
              <w:right w:val="single" w:sz="8" w:space="0" w:color="auto"/>
            </w:tcBorders>
            <w:shd w:val="clear" w:color="auto" w:fill="FF0000"/>
            <w:vAlign w:val="center"/>
            <w:hideMark/>
          </w:tcPr>
          <w:p w14:paraId="699BFA13" w14:textId="77777777" w:rsidR="00D1682A" w:rsidRPr="00862E21" w:rsidRDefault="00D1682A" w:rsidP="00D1682A">
            <w:pPr>
              <w:pStyle w:val="Tablica"/>
            </w:pPr>
            <w:r w:rsidRPr="00862E21">
              <w:t>Vrlo niska spremnost</w:t>
            </w:r>
          </w:p>
        </w:tc>
        <w:tc>
          <w:tcPr>
            <w:tcW w:w="1058" w:type="dxa"/>
            <w:tcBorders>
              <w:top w:val="single" w:sz="8" w:space="0" w:color="auto"/>
              <w:left w:val="single" w:sz="8" w:space="0" w:color="auto"/>
              <w:bottom w:val="single" w:sz="4" w:space="0" w:color="auto"/>
              <w:right w:val="single" w:sz="8" w:space="0" w:color="auto"/>
            </w:tcBorders>
            <w:shd w:val="clear" w:color="auto" w:fill="FF0000"/>
            <w:vAlign w:val="center"/>
            <w:hideMark/>
          </w:tcPr>
          <w:p w14:paraId="1FD5A0FE" w14:textId="77777777" w:rsidR="00D1682A" w:rsidRPr="00862E21" w:rsidRDefault="00D1682A" w:rsidP="00D1682A">
            <w:pPr>
              <w:pStyle w:val="Tablica"/>
              <w:jc w:val="center"/>
            </w:pPr>
            <w:r w:rsidRPr="00862E21">
              <w:t>4</w:t>
            </w:r>
          </w:p>
        </w:tc>
        <w:tc>
          <w:tcPr>
            <w:tcW w:w="1068" w:type="dxa"/>
            <w:tcBorders>
              <w:top w:val="single" w:sz="8" w:space="0" w:color="auto"/>
              <w:left w:val="single" w:sz="8" w:space="0" w:color="auto"/>
              <w:bottom w:val="single" w:sz="4" w:space="0" w:color="auto"/>
              <w:right w:val="single" w:sz="8" w:space="0" w:color="auto"/>
            </w:tcBorders>
            <w:vAlign w:val="center"/>
          </w:tcPr>
          <w:p w14:paraId="618DEDF0" w14:textId="77777777" w:rsidR="00D1682A" w:rsidRPr="00862E21" w:rsidRDefault="00D1682A" w:rsidP="00D1682A">
            <w:pPr>
              <w:pStyle w:val="Tablica"/>
              <w:jc w:val="center"/>
            </w:pPr>
            <w:r w:rsidRPr="005A76B1">
              <w:rPr>
                <w:rFonts w:cs="Times New Roman"/>
                <w:b/>
              </w:rPr>
              <w:t>×</w:t>
            </w:r>
          </w:p>
        </w:tc>
      </w:tr>
      <w:tr w:rsidR="00D1682A" w:rsidRPr="00862E21" w14:paraId="63CC5907" w14:textId="77777777" w:rsidTr="00D1682A">
        <w:trPr>
          <w:jc w:val="center"/>
        </w:trPr>
        <w:tc>
          <w:tcPr>
            <w:tcW w:w="2802" w:type="dxa"/>
            <w:tcBorders>
              <w:top w:val="single" w:sz="4" w:space="0" w:color="auto"/>
              <w:left w:val="single" w:sz="8" w:space="0" w:color="auto"/>
              <w:bottom w:val="single" w:sz="4" w:space="0" w:color="auto"/>
              <w:right w:val="single" w:sz="8" w:space="0" w:color="auto"/>
            </w:tcBorders>
            <w:shd w:val="clear" w:color="auto" w:fill="FFA500"/>
            <w:vAlign w:val="center"/>
            <w:hideMark/>
          </w:tcPr>
          <w:p w14:paraId="71095FC0" w14:textId="77777777" w:rsidR="00D1682A" w:rsidRPr="00862E21" w:rsidRDefault="00D1682A" w:rsidP="00D1682A">
            <w:pPr>
              <w:pStyle w:val="Tablica"/>
            </w:pPr>
            <w:r w:rsidRPr="00862E21">
              <w:t>Niska spremnost</w:t>
            </w:r>
          </w:p>
        </w:tc>
        <w:tc>
          <w:tcPr>
            <w:tcW w:w="1058" w:type="dxa"/>
            <w:tcBorders>
              <w:top w:val="single" w:sz="4" w:space="0" w:color="auto"/>
              <w:left w:val="single" w:sz="8" w:space="0" w:color="auto"/>
              <w:bottom w:val="single" w:sz="4" w:space="0" w:color="auto"/>
              <w:right w:val="single" w:sz="8" w:space="0" w:color="auto"/>
            </w:tcBorders>
            <w:shd w:val="clear" w:color="auto" w:fill="FFA500"/>
            <w:vAlign w:val="center"/>
            <w:hideMark/>
          </w:tcPr>
          <w:p w14:paraId="0FAB49EE" w14:textId="77777777" w:rsidR="00D1682A" w:rsidRPr="00862E21" w:rsidRDefault="00D1682A" w:rsidP="00D1682A">
            <w:pPr>
              <w:pStyle w:val="Tablica"/>
              <w:jc w:val="center"/>
            </w:pPr>
            <w:r w:rsidRPr="00862E21">
              <w:t>3</w:t>
            </w:r>
          </w:p>
        </w:tc>
        <w:tc>
          <w:tcPr>
            <w:tcW w:w="1068" w:type="dxa"/>
            <w:tcBorders>
              <w:top w:val="single" w:sz="4" w:space="0" w:color="auto"/>
              <w:left w:val="single" w:sz="8" w:space="0" w:color="auto"/>
              <w:bottom w:val="single" w:sz="4" w:space="0" w:color="auto"/>
              <w:right w:val="single" w:sz="8" w:space="0" w:color="auto"/>
            </w:tcBorders>
            <w:vAlign w:val="center"/>
          </w:tcPr>
          <w:p w14:paraId="393FE8A2" w14:textId="77777777" w:rsidR="00D1682A" w:rsidRPr="00862E21" w:rsidRDefault="00D1682A" w:rsidP="00D1682A">
            <w:pPr>
              <w:pStyle w:val="Tablica"/>
              <w:jc w:val="center"/>
            </w:pPr>
          </w:p>
        </w:tc>
      </w:tr>
      <w:tr w:rsidR="00D1682A" w:rsidRPr="00862E21" w14:paraId="75A52A14" w14:textId="77777777" w:rsidTr="00D1682A">
        <w:trPr>
          <w:jc w:val="center"/>
        </w:trPr>
        <w:tc>
          <w:tcPr>
            <w:tcW w:w="2802" w:type="dxa"/>
            <w:tcBorders>
              <w:top w:val="single" w:sz="4" w:space="0" w:color="auto"/>
              <w:left w:val="single" w:sz="8" w:space="0" w:color="auto"/>
              <w:bottom w:val="single" w:sz="4" w:space="0" w:color="auto"/>
              <w:right w:val="single" w:sz="8" w:space="0" w:color="auto"/>
            </w:tcBorders>
            <w:shd w:val="clear" w:color="auto" w:fill="FFFF00"/>
            <w:vAlign w:val="center"/>
            <w:hideMark/>
          </w:tcPr>
          <w:p w14:paraId="31805B01" w14:textId="77777777" w:rsidR="00D1682A" w:rsidRPr="00862E21" w:rsidRDefault="00D1682A" w:rsidP="00D1682A">
            <w:pPr>
              <w:pStyle w:val="Tablica"/>
            </w:pPr>
            <w:r w:rsidRPr="00862E21">
              <w:t>Visoka spremnost</w:t>
            </w:r>
          </w:p>
        </w:tc>
        <w:tc>
          <w:tcPr>
            <w:tcW w:w="1058" w:type="dxa"/>
            <w:tcBorders>
              <w:top w:val="single" w:sz="4" w:space="0" w:color="auto"/>
              <w:left w:val="single" w:sz="8" w:space="0" w:color="auto"/>
              <w:bottom w:val="single" w:sz="4" w:space="0" w:color="auto"/>
              <w:right w:val="single" w:sz="8" w:space="0" w:color="auto"/>
            </w:tcBorders>
            <w:shd w:val="clear" w:color="auto" w:fill="FFFF00"/>
            <w:vAlign w:val="center"/>
            <w:hideMark/>
          </w:tcPr>
          <w:p w14:paraId="242FF9B3" w14:textId="77777777" w:rsidR="00D1682A" w:rsidRPr="00862E21" w:rsidRDefault="00D1682A" w:rsidP="00D1682A">
            <w:pPr>
              <w:pStyle w:val="Tablica"/>
              <w:jc w:val="center"/>
            </w:pPr>
            <w:r w:rsidRPr="00862E21">
              <w:t>2</w:t>
            </w:r>
          </w:p>
        </w:tc>
        <w:tc>
          <w:tcPr>
            <w:tcW w:w="1068" w:type="dxa"/>
            <w:tcBorders>
              <w:top w:val="single" w:sz="4" w:space="0" w:color="auto"/>
              <w:left w:val="single" w:sz="8" w:space="0" w:color="auto"/>
              <w:bottom w:val="single" w:sz="4" w:space="0" w:color="auto"/>
              <w:right w:val="single" w:sz="8" w:space="0" w:color="auto"/>
            </w:tcBorders>
            <w:vAlign w:val="center"/>
          </w:tcPr>
          <w:p w14:paraId="5F8B14AD" w14:textId="77777777" w:rsidR="00D1682A" w:rsidRPr="00862E21" w:rsidRDefault="00D1682A" w:rsidP="00D1682A">
            <w:pPr>
              <w:pStyle w:val="Tablica"/>
              <w:jc w:val="center"/>
            </w:pPr>
          </w:p>
        </w:tc>
      </w:tr>
      <w:tr w:rsidR="00D1682A" w:rsidRPr="00862E21" w14:paraId="08E5C1E4" w14:textId="77777777" w:rsidTr="00D1682A">
        <w:trPr>
          <w:jc w:val="center"/>
        </w:trPr>
        <w:tc>
          <w:tcPr>
            <w:tcW w:w="2802" w:type="dxa"/>
            <w:tcBorders>
              <w:top w:val="single" w:sz="4" w:space="0" w:color="auto"/>
              <w:left w:val="single" w:sz="8" w:space="0" w:color="auto"/>
              <w:bottom w:val="single" w:sz="8" w:space="0" w:color="auto"/>
              <w:right w:val="single" w:sz="8" w:space="0" w:color="auto"/>
            </w:tcBorders>
            <w:shd w:val="clear" w:color="auto" w:fill="96FF96"/>
            <w:vAlign w:val="center"/>
            <w:hideMark/>
          </w:tcPr>
          <w:p w14:paraId="5C4C3D6C" w14:textId="77777777" w:rsidR="00D1682A" w:rsidRPr="00862E21" w:rsidRDefault="00D1682A" w:rsidP="00D1682A">
            <w:pPr>
              <w:pStyle w:val="Tablica"/>
            </w:pPr>
            <w:r w:rsidRPr="00862E21">
              <w:t>Vrlo visoka spremnost</w:t>
            </w:r>
          </w:p>
        </w:tc>
        <w:tc>
          <w:tcPr>
            <w:tcW w:w="1058" w:type="dxa"/>
            <w:tcBorders>
              <w:top w:val="single" w:sz="4" w:space="0" w:color="auto"/>
              <w:left w:val="single" w:sz="8" w:space="0" w:color="auto"/>
              <w:bottom w:val="single" w:sz="8" w:space="0" w:color="auto"/>
              <w:right w:val="single" w:sz="8" w:space="0" w:color="auto"/>
            </w:tcBorders>
            <w:shd w:val="clear" w:color="auto" w:fill="96FF96"/>
            <w:vAlign w:val="center"/>
            <w:hideMark/>
          </w:tcPr>
          <w:p w14:paraId="73DD3152" w14:textId="77777777" w:rsidR="00D1682A" w:rsidRPr="00862E21" w:rsidRDefault="00D1682A" w:rsidP="00D1682A">
            <w:pPr>
              <w:pStyle w:val="Tablica"/>
              <w:jc w:val="center"/>
            </w:pPr>
            <w:r w:rsidRPr="00862E21">
              <w:t>1</w:t>
            </w:r>
          </w:p>
        </w:tc>
        <w:tc>
          <w:tcPr>
            <w:tcW w:w="1068" w:type="dxa"/>
            <w:tcBorders>
              <w:top w:val="single" w:sz="4" w:space="0" w:color="auto"/>
              <w:left w:val="single" w:sz="8" w:space="0" w:color="auto"/>
              <w:bottom w:val="single" w:sz="8" w:space="0" w:color="auto"/>
              <w:right w:val="single" w:sz="8" w:space="0" w:color="auto"/>
            </w:tcBorders>
            <w:vAlign w:val="center"/>
          </w:tcPr>
          <w:p w14:paraId="07BA15DF" w14:textId="77777777" w:rsidR="00D1682A" w:rsidRPr="00862E21" w:rsidRDefault="00D1682A" w:rsidP="00D1682A">
            <w:pPr>
              <w:pStyle w:val="Tablica"/>
              <w:jc w:val="center"/>
            </w:pPr>
          </w:p>
        </w:tc>
      </w:tr>
    </w:tbl>
    <w:p w14:paraId="714BEBF1" w14:textId="77777777" w:rsidR="00D1682A" w:rsidRDefault="00D1682A" w:rsidP="00D1682A">
      <w:pPr>
        <w:pStyle w:val="Naslov3"/>
      </w:pPr>
      <w:bookmarkStart w:id="621" w:name="_Toc482004263"/>
      <w:bookmarkStart w:id="622" w:name="_Toc64269423"/>
      <w:r w:rsidRPr="005F721E">
        <w:t>Ocjena stanja prostornog planiranja, izrade prostornih i urbanističkih planova razvoja, planskog korištenja zemljišta</w:t>
      </w:r>
      <w:bookmarkEnd w:id="621"/>
      <w:bookmarkEnd w:id="622"/>
    </w:p>
    <w:p w14:paraId="08A76B86" w14:textId="77777777" w:rsidR="00D1682A" w:rsidRDefault="00D1682A" w:rsidP="00D1682A">
      <w:r>
        <w:t>Općinsko vijeće Općine je usvojilo Prostorni plan kojim su definirane poljoprivredne površine, šumska područja, način odvodnje zaobalnih voda, način zaštite od otvorenih vodenih tijela, bujičnih voda te se isti redovno ažurira. Pri izradi Procjene ugroženosti stanovništva, materijalnih, kulturnih dobara i okoliša izrađeni su posebni zahtjevi zaštite i spašavanja u dokumentima prostornog uređenja u kojima su propisani uvjeti koji osiguravaju povećanu otpornost izgrađenih građevina na prioritetne prijetnje.</w:t>
      </w:r>
    </w:p>
    <w:p w14:paraId="19D4A79C" w14:textId="77777777" w:rsidR="00D1682A" w:rsidRDefault="00D1682A" w:rsidP="00D1682A">
      <w:r>
        <w:t>Potrebno je ustanoviti evidenciju o broju nelegalnih objekata u područjima prioritetnih ugrožavanja koji imaju dvojbenu otpornost na posljedice djelovanja tih prijetnji.</w:t>
      </w:r>
    </w:p>
    <w:p w14:paraId="0E2EBA6E" w14:textId="77777777" w:rsidR="00D1682A" w:rsidRDefault="00D1682A" w:rsidP="00D1682A">
      <w:r>
        <w:t>U skladu s navedenim stanje prostornog planiranja, izrade prostornih i urbanističkih planova i planskog korištenja poljoprivrednog zemljišta ocjenjeno je ocjenom 2 – visoka spremnost, iz razloga što je u gore navedenoj tablici postotak pozitivnih odgovora 66,66%.</w:t>
      </w:r>
    </w:p>
    <w:p w14:paraId="31B2CEA0" w14:textId="5DF9AE6C" w:rsidR="00D1682A" w:rsidRDefault="00D1682A" w:rsidP="00D1682A">
      <w:pPr>
        <w:pStyle w:val="Opisslike"/>
        <w:keepNext/>
      </w:pPr>
      <w:bookmarkStart w:id="623" w:name="_Toc474407641"/>
      <w:bookmarkStart w:id="624" w:name="_Toc482004396"/>
      <w:bookmarkStart w:id="625" w:name="_Toc64269734"/>
      <w:r>
        <w:t xml:space="preserve">Tablica </w:t>
      </w:r>
      <w:r w:rsidR="00305531">
        <w:fldChar w:fldCharType="begin"/>
      </w:r>
      <w:r w:rsidR="00305531">
        <w:instrText xml:space="preserve"> STYLEREF 1 \s </w:instrText>
      </w:r>
      <w:r w:rsidR="00305531">
        <w:fldChar w:fldCharType="separate"/>
      </w:r>
      <w:r w:rsidR="00305531">
        <w:rPr>
          <w:noProof/>
        </w:rPr>
        <w:t>7</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6</w:t>
      </w:r>
      <w:r w:rsidR="00305531">
        <w:rPr>
          <w:noProof/>
        </w:rPr>
        <w:fldChar w:fldCharType="end"/>
      </w:r>
      <w:r>
        <w:t xml:space="preserve"> – Prikaz </w:t>
      </w:r>
      <w:r w:rsidRPr="00612A41">
        <w:t>ocjene stanja sukladnosti prostornog planiranja i legalnosti izgrađenosti građevina</w:t>
      </w:r>
      <w:bookmarkEnd w:id="623"/>
      <w:bookmarkEnd w:id="624"/>
      <w:bookmarkEnd w:id="625"/>
    </w:p>
    <w:tbl>
      <w:tblPr>
        <w:tblStyle w:val="Reetkatablice1"/>
        <w:tblW w:w="0" w:type="auto"/>
        <w:jc w:val="center"/>
        <w:tblLayout w:type="fixed"/>
        <w:tblLook w:val="04A0" w:firstRow="1" w:lastRow="0" w:firstColumn="1" w:lastColumn="0" w:noHBand="0" w:noVBand="1"/>
      </w:tblPr>
      <w:tblGrid>
        <w:gridCol w:w="2802"/>
        <w:gridCol w:w="1058"/>
        <w:gridCol w:w="1068"/>
      </w:tblGrid>
      <w:tr w:rsidR="00D1682A" w:rsidRPr="00862E21" w14:paraId="13AC5C15" w14:textId="77777777" w:rsidTr="00D1682A">
        <w:trPr>
          <w:jc w:val="center"/>
        </w:trPr>
        <w:tc>
          <w:tcPr>
            <w:tcW w:w="280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33ADA099" w14:textId="77777777" w:rsidR="00D1682A" w:rsidRPr="00862E21" w:rsidRDefault="00D1682A" w:rsidP="00D1682A">
            <w:pPr>
              <w:pStyle w:val="Tablica"/>
              <w:jc w:val="center"/>
              <w:rPr>
                <w:b/>
              </w:rPr>
            </w:pPr>
            <w:r w:rsidRPr="00862E21">
              <w:rPr>
                <w:b/>
              </w:rPr>
              <w:t>Opisna ocjena</w:t>
            </w:r>
          </w:p>
        </w:tc>
        <w:tc>
          <w:tcPr>
            <w:tcW w:w="105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6F6EA92" w14:textId="77777777" w:rsidR="00D1682A" w:rsidRPr="00862E21" w:rsidRDefault="00D1682A" w:rsidP="00D1682A">
            <w:pPr>
              <w:pStyle w:val="Tablica"/>
              <w:jc w:val="center"/>
              <w:rPr>
                <w:b/>
              </w:rPr>
            </w:pPr>
            <w:r w:rsidRPr="00862E21">
              <w:rPr>
                <w:b/>
              </w:rPr>
              <w:t>Brojčana ocjena</w:t>
            </w:r>
          </w:p>
        </w:tc>
        <w:tc>
          <w:tcPr>
            <w:tcW w:w="106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991A679" w14:textId="77777777" w:rsidR="00D1682A" w:rsidRPr="00862E21" w:rsidRDefault="00D1682A" w:rsidP="00D1682A">
            <w:pPr>
              <w:pStyle w:val="Tablica"/>
              <w:jc w:val="center"/>
              <w:rPr>
                <w:b/>
              </w:rPr>
            </w:pPr>
            <w:r w:rsidRPr="00862E21">
              <w:rPr>
                <w:b/>
              </w:rPr>
              <w:t>Ocjena</w:t>
            </w:r>
          </w:p>
        </w:tc>
      </w:tr>
      <w:tr w:rsidR="00D1682A" w:rsidRPr="00862E21" w14:paraId="127AE848" w14:textId="77777777" w:rsidTr="00D1682A">
        <w:trPr>
          <w:jc w:val="center"/>
        </w:trPr>
        <w:tc>
          <w:tcPr>
            <w:tcW w:w="2802" w:type="dxa"/>
            <w:tcBorders>
              <w:top w:val="single" w:sz="8" w:space="0" w:color="auto"/>
              <w:left w:val="single" w:sz="8" w:space="0" w:color="auto"/>
              <w:bottom w:val="single" w:sz="4" w:space="0" w:color="auto"/>
              <w:right w:val="single" w:sz="8" w:space="0" w:color="auto"/>
            </w:tcBorders>
            <w:shd w:val="clear" w:color="auto" w:fill="FF0000"/>
            <w:vAlign w:val="center"/>
            <w:hideMark/>
          </w:tcPr>
          <w:p w14:paraId="5655493A" w14:textId="77777777" w:rsidR="00D1682A" w:rsidRPr="00862E21" w:rsidRDefault="00D1682A" w:rsidP="00D1682A">
            <w:pPr>
              <w:pStyle w:val="Tablica"/>
            </w:pPr>
            <w:r w:rsidRPr="00862E21">
              <w:t>Vrlo niska spremnost</w:t>
            </w:r>
          </w:p>
        </w:tc>
        <w:tc>
          <w:tcPr>
            <w:tcW w:w="1058" w:type="dxa"/>
            <w:tcBorders>
              <w:top w:val="single" w:sz="8" w:space="0" w:color="auto"/>
              <w:left w:val="single" w:sz="8" w:space="0" w:color="auto"/>
              <w:bottom w:val="single" w:sz="4" w:space="0" w:color="auto"/>
              <w:right w:val="single" w:sz="8" w:space="0" w:color="auto"/>
            </w:tcBorders>
            <w:shd w:val="clear" w:color="auto" w:fill="FF0000"/>
            <w:vAlign w:val="center"/>
            <w:hideMark/>
          </w:tcPr>
          <w:p w14:paraId="20E7075F" w14:textId="77777777" w:rsidR="00D1682A" w:rsidRPr="00862E21" w:rsidRDefault="00D1682A" w:rsidP="00D1682A">
            <w:pPr>
              <w:pStyle w:val="Tablica"/>
              <w:jc w:val="center"/>
            </w:pPr>
            <w:r w:rsidRPr="00862E21">
              <w:t>4</w:t>
            </w:r>
          </w:p>
        </w:tc>
        <w:tc>
          <w:tcPr>
            <w:tcW w:w="1068" w:type="dxa"/>
            <w:tcBorders>
              <w:top w:val="single" w:sz="8" w:space="0" w:color="auto"/>
              <w:left w:val="single" w:sz="8" w:space="0" w:color="auto"/>
              <w:bottom w:val="single" w:sz="4" w:space="0" w:color="auto"/>
              <w:right w:val="single" w:sz="8" w:space="0" w:color="auto"/>
            </w:tcBorders>
            <w:vAlign w:val="center"/>
          </w:tcPr>
          <w:p w14:paraId="5A127E0F" w14:textId="77777777" w:rsidR="00D1682A" w:rsidRPr="00862E21" w:rsidRDefault="00D1682A" w:rsidP="00D1682A">
            <w:pPr>
              <w:pStyle w:val="Tablica"/>
              <w:jc w:val="center"/>
            </w:pPr>
          </w:p>
        </w:tc>
      </w:tr>
      <w:tr w:rsidR="00D1682A" w:rsidRPr="00862E21" w14:paraId="40205464" w14:textId="77777777" w:rsidTr="00D1682A">
        <w:trPr>
          <w:jc w:val="center"/>
        </w:trPr>
        <w:tc>
          <w:tcPr>
            <w:tcW w:w="2802" w:type="dxa"/>
            <w:tcBorders>
              <w:top w:val="single" w:sz="4" w:space="0" w:color="auto"/>
              <w:left w:val="single" w:sz="8" w:space="0" w:color="auto"/>
              <w:bottom w:val="single" w:sz="4" w:space="0" w:color="auto"/>
              <w:right w:val="single" w:sz="8" w:space="0" w:color="auto"/>
            </w:tcBorders>
            <w:shd w:val="clear" w:color="auto" w:fill="FFA500"/>
            <w:vAlign w:val="center"/>
            <w:hideMark/>
          </w:tcPr>
          <w:p w14:paraId="102DDC0A" w14:textId="77777777" w:rsidR="00D1682A" w:rsidRPr="00862E21" w:rsidRDefault="00D1682A" w:rsidP="00D1682A">
            <w:pPr>
              <w:pStyle w:val="Tablica"/>
            </w:pPr>
            <w:r w:rsidRPr="00862E21">
              <w:t>Niska spremnost</w:t>
            </w:r>
          </w:p>
        </w:tc>
        <w:tc>
          <w:tcPr>
            <w:tcW w:w="1058" w:type="dxa"/>
            <w:tcBorders>
              <w:top w:val="single" w:sz="4" w:space="0" w:color="auto"/>
              <w:left w:val="single" w:sz="8" w:space="0" w:color="auto"/>
              <w:bottom w:val="single" w:sz="4" w:space="0" w:color="auto"/>
              <w:right w:val="single" w:sz="8" w:space="0" w:color="auto"/>
            </w:tcBorders>
            <w:shd w:val="clear" w:color="auto" w:fill="FFA500"/>
            <w:vAlign w:val="center"/>
            <w:hideMark/>
          </w:tcPr>
          <w:p w14:paraId="4A5F22DB" w14:textId="77777777" w:rsidR="00D1682A" w:rsidRPr="00862E21" w:rsidRDefault="00D1682A" w:rsidP="00D1682A">
            <w:pPr>
              <w:pStyle w:val="Tablica"/>
              <w:jc w:val="center"/>
            </w:pPr>
            <w:r w:rsidRPr="00862E21">
              <w:t>3</w:t>
            </w:r>
          </w:p>
        </w:tc>
        <w:tc>
          <w:tcPr>
            <w:tcW w:w="1068" w:type="dxa"/>
            <w:tcBorders>
              <w:top w:val="single" w:sz="4" w:space="0" w:color="auto"/>
              <w:left w:val="single" w:sz="8" w:space="0" w:color="auto"/>
              <w:bottom w:val="single" w:sz="4" w:space="0" w:color="auto"/>
              <w:right w:val="single" w:sz="8" w:space="0" w:color="auto"/>
            </w:tcBorders>
            <w:vAlign w:val="center"/>
          </w:tcPr>
          <w:p w14:paraId="3EC90061" w14:textId="77777777" w:rsidR="00D1682A" w:rsidRPr="00862E21" w:rsidRDefault="00D1682A" w:rsidP="00D1682A">
            <w:pPr>
              <w:pStyle w:val="Tablica"/>
              <w:jc w:val="center"/>
            </w:pPr>
          </w:p>
        </w:tc>
      </w:tr>
      <w:tr w:rsidR="00D1682A" w:rsidRPr="00862E21" w14:paraId="3BFD59B4" w14:textId="77777777" w:rsidTr="00D1682A">
        <w:trPr>
          <w:jc w:val="center"/>
        </w:trPr>
        <w:tc>
          <w:tcPr>
            <w:tcW w:w="2802" w:type="dxa"/>
            <w:tcBorders>
              <w:top w:val="single" w:sz="4" w:space="0" w:color="auto"/>
              <w:left w:val="single" w:sz="8" w:space="0" w:color="auto"/>
              <w:bottom w:val="single" w:sz="4" w:space="0" w:color="auto"/>
              <w:right w:val="single" w:sz="8" w:space="0" w:color="auto"/>
            </w:tcBorders>
            <w:shd w:val="clear" w:color="auto" w:fill="FFFF00"/>
            <w:vAlign w:val="center"/>
            <w:hideMark/>
          </w:tcPr>
          <w:p w14:paraId="33526149" w14:textId="77777777" w:rsidR="00D1682A" w:rsidRPr="00862E21" w:rsidRDefault="00D1682A" w:rsidP="00D1682A">
            <w:pPr>
              <w:pStyle w:val="Tablica"/>
            </w:pPr>
            <w:r w:rsidRPr="00862E21">
              <w:t>Visoka spremnost</w:t>
            </w:r>
          </w:p>
        </w:tc>
        <w:tc>
          <w:tcPr>
            <w:tcW w:w="1058" w:type="dxa"/>
            <w:tcBorders>
              <w:top w:val="single" w:sz="4" w:space="0" w:color="auto"/>
              <w:left w:val="single" w:sz="8" w:space="0" w:color="auto"/>
              <w:bottom w:val="single" w:sz="4" w:space="0" w:color="auto"/>
              <w:right w:val="single" w:sz="8" w:space="0" w:color="auto"/>
            </w:tcBorders>
            <w:shd w:val="clear" w:color="auto" w:fill="FFFF00"/>
            <w:vAlign w:val="center"/>
            <w:hideMark/>
          </w:tcPr>
          <w:p w14:paraId="7A6B0901" w14:textId="77777777" w:rsidR="00D1682A" w:rsidRPr="00862E21" w:rsidRDefault="00D1682A" w:rsidP="00D1682A">
            <w:pPr>
              <w:pStyle w:val="Tablica"/>
              <w:jc w:val="center"/>
            </w:pPr>
            <w:r w:rsidRPr="00862E21">
              <w:t>2</w:t>
            </w:r>
          </w:p>
        </w:tc>
        <w:tc>
          <w:tcPr>
            <w:tcW w:w="1068" w:type="dxa"/>
            <w:tcBorders>
              <w:top w:val="single" w:sz="4" w:space="0" w:color="auto"/>
              <w:left w:val="single" w:sz="8" w:space="0" w:color="auto"/>
              <w:bottom w:val="single" w:sz="4" w:space="0" w:color="auto"/>
              <w:right w:val="single" w:sz="8" w:space="0" w:color="auto"/>
            </w:tcBorders>
            <w:vAlign w:val="center"/>
          </w:tcPr>
          <w:p w14:paraId="7745633F" w14:textId="77777777" w:rsidR="00D1682A" w:rsidRPr="00862E21" w:rsidRDefault="00D1682A" w:rsidP="00D1682A">
            <w:pPr>
              <w:pStyle w:val="Tablica"/>
              <w:jc w:val="center"/>
            </w:pPr>
            <w:r w:rsidRPr="005A76B1">
              <w:rPr>
                <w:rFonts w:cs="Times New Roman"/>
                <w:b/>
              </w:rPr>
              <w:t>×</w:t>
            </w:r>
          </w:p>
        </w:tc>
      </w:tr>
      <w:tr w:rsidR="00D1682A" w:rsidRPr="00862E21" w14:paraId="50225F72" w14:textId="77777777" w:rsidTr="00D1682A">
        <w:trPr>
          <w:jc w:val="center"/>
        </w:trPr>
        <w:tc>
          <w:tcPr>
            <w:tcW w:w="2802" w:type="dxa"/>
            <w:tcBorders>
              <w:top w:val="single" w:sz="4" w:space="0" w:color="auto"/>
              <w:left w:val="single" w:sz="8" w:space="0" w:color="auto"/>
              <w:bottom w:val="single" w:sz="8" w:space="0" w:color="auto"/>
              <w:right w:val="single" w:sz="8" w:space="0" w:color="auto"/>
            </w:tcBorders>
            <w:shd w:val="clear" w:color="auto" w:fill="96FF96"/>
            <w:vAlign w:val="center"/>
            <w:hideMark/>
          </w:tcPr>
          <w:p w14:paraId="016724F0" w14:textId="77777777" w:rsidR="00D1682A" w:rsidRPr="00862E21" w:rsidRDefault="00D1682A" w:rsidP="00D1682A">
            <w:pPr>
              <w:pStyle w:val="Tablica"/>
            </w:pPr>
            <w:r w:rsidRPr="00862E21">
              <w:t>Vrlo visoka spremnost</w:t>
            </w:r>
          </w:p>
        </w:tc>
        <w:tc>
          <w:tcPr>
            <w:tcW w:w="1058" w:type="dxa"/>
            <w:tcBorders>
              <w:top w:val="single" w:sz="4" w:space="0" w:color="auto"/>
              <w:left w:val="single" w:sz="8" w:space="0" w:color="auto"/>
              <w:bottom w:val="single" w:sz="8" w:space="0" w:color="auto"/>
              <w:right w:val="single" w:sz="8" w:space="0" w:color="auto"/>
            </w:tcBorders>
            <w:shd w:val="clear" w:color="auto" w:fill="96FF96"/>
            <w:vAlign w:val="center"/>
            <w:hideMark/>
          </w:tcPr>
          <w:p w14:paraId="6D00B6CB" w14:textId="77777777" w:rsidR="00D1682A" w:rsidRPr="00862E21" w:rsidRDefault="00D1682A" w:rsidP="00D1682A">
            <w:pPr>
              <w:pStyle w:val="Tablica"/>
              <w:jc w:val="center"/>
            </w:pPr>
            <w:r w:rsidRPr="00862E21">
              <w:t>1</w:t>
            </w:r>
          </w:p>
        </w:tc>
        <w:tc>
          <w:tcPr>
            <w:tcW w:w="1068" w:type="dxa"/>
            <w:tcBorders>
              <w:top w:val="single" w:sz="4" w:space="0" w:color="auto"/>
              <w:left w:val="single" w:sz="8" w:space="0" w:color="auto"/>
              <w:bottom w:val="single" w:sz="8" w:space="0" w:color="auto"/>
              <w:right w:val="single" w:sz="8" w:space="0" w:color="auto"/>
            </w:tcBorders>
            <w:vAlign w:val="center"/>
          </w:tcPr>
          <w:p w14:paraId="4F717F02" w14:textId="77777777" w:rsidR="00D1682A" w:rsidRPr="00862E21" w:rsidRDefault="00D1682A" w:rsidP="00D1682A">
            <w:pPr>
              <w:pStyle w:val="Tablica"/>
              <w:jc w:val="center"/>
            </w:pPr>
          </w:p>
        </w:tc>
      </w:tr>
    </w:tbl>
    <w:p w14:paraId="51B46B95" w14:textId="77777777" w:rsidR="00D1682A" w:rsidRDefault="00D1682A" w:rsidP="00D1682A">
      <w:pPr>
        <w:pStyle w:val="Naslov3"/>
      </w:pPr>
      <w:bookmarkStart w:id="626" w:name="_Toc482004264"/>
      <w:bookmarkStart w:id="627" w:name="_Toc64269424"/>
      <w:r w:rsidRPr="005F721E">
        <w:t>Ocjena fiskalne situacije i njene perspektive</w:t>
      </w:r>
      <w:bookmarkEnd w:id="626"/>
      <w:bookmarkEnd w:id="627"/>
    </w:p>
    <w:p w14:paraId="119024CC" w14:textId="77777777" w:rsidR="00D1682A" w:rsidRDefault="00D1682A" w:rsidP="00D1682A">
      <w:r>
        <w:t>Općina je u svom Proračunu predvidjela financijska sredstva za realizaciju preventivnih mjera . Predviđena su sredstva za razvoj, opremanje i osposobljavanje snaga civilne zaštite te za tekuće donacije operativnim snagama civilne zaštite na području Općine te za provedbu mjera reagiranja u slučaju prijetnje velikom nesrećom.</w:t>
      </w:r>
    </w:p>
    <w:p w14:paraId="61E06EA3" w14:textId="77777777" w:rsidR="00D1682A" w:rsidRDefault="00D1682A" w:rsidP="00D1682A">
      <w:r>
        <w:t>U sljedećem proračunskom razdoblju Općina bi trebala predvidjeti financijska sredstva za eventualni povrat u funkciju ugroženog područja (Proračunska zaliha).</w:t>
      </w:r>
    </w:p>
    <w:p w14:paraId="7A015CD2" w14:textId="77777777" w:rsidR="00D1682A" w:rsidRDefault="00D1682A" w:rsidP="00D1682A">
      <w:r>
        <w:t>Sukladno navedenom stanje fiskalnih kapaciteta Općine i financijske perspektive za razvoj sustava civilne zaštite ocjenjeno je ocjenom 2 – visoka spremnost, iz razloga što je u gore navedenoj tablici postotak pozitivnih odgovora 66,66%.</w:t>
      </w:r>
      <w:r w:rsidRPr="005F721E">
        <w:t xml:space="preserve"> </w:t>
      </w:r>
    </w:p>
    <w:p w14:paraId="2152DCED" w14:textId="0C6E0F36" w:rsidR="00D1682A" w:rsidRDefault="00D1682A" w:rsidP="00D1682A">
      <w:pPr>
        <w:pStyle w:val="Opisslike"/>
        <w:keepNext/>
      </w:pPr>
      <w:bookmarkStart w:id="628" w:name="_Toc474407642"/>
      <w:bookmarkStart w:id="629" w:name="_Toc482004397"/>
      <w:bookmarkStart w:id="630" w:name="_Toc64269735"/>
      <w:r>
        <w:t xml:space="preserve">Tablica </w:t>
      </w:r>
      <w:r w:rsidR="00305531">
        <w:fldChar w:fldCharType="begin"/>
      </w:r>
      <w:r w:rsidR="00305531">
        <w:instrText xml:space="preserve"> STYLEREF 1 \s </w:instrText>
      </w:r>
      <w:r w:rsidR="00305531">
        <w:fldChar w:fldCharType="separate"/>
      </w:r>
      <w:r w:rsidR="00305531">
        <w:rPr>
          <w:noProof/>
        </w:rPr>
        <w:t>7</w:t>
      </w:r>
      <w:r w:rsidR="00305531">
        <w:rPr>
          <w:noProof/>
        </w:rPr>
        <w:fldChar w:fldCharType="end"/>
      </w:r>
      <w:r w:rsidR="00D120A2">
        <w:t>.</w:t>
      </w:r>
      <w:r w:rsidR="00305531">
        <w:fldChar w:fldCharType="begin"/>
      </w:r>
      <w:r w:rsidR="00305531">
        <w:instrText xml:space="preserve"> S</w:instrText>
      </w:r>
      <w:r w:rsidR="00305531">
        <w:instrText xml:space="preserve">EQ Tablica \* ARABIC \s 1 </w:instrText>
      </w:r>
      <w:r w:rsidR="00305531">
        <w:fldChar w:fldCharType="separate"/>
      </w:r>
      <w:r w:rsidR="00305531">
        <w:rPr>
          <w:noProof/>
        </w:rPr>
        <w:t>7</w:t>
      </w:r>
      <w:r w:rsidR="00305531">
        <w:rPr>
          <w:noProof/>
        </w:rPr>
        <w:fldChar w:fldCharType="end"/>
      </w:r>
      <w:r>
        <w:t xml:space="preserve"> – Prikaz </w:t>
      </w:r>
      <w:r w:rsidRPr="00612A41">
        <w:t>ocjene stanja fiskalne situacije</w:t>
      </w:r>
      <w:bookmarkEnd w:id="628"/>
      <w:bookmarkEnd w:id="629"/>
      <w:bookmarkEnd w:id="630"/>
    </w:p>
    <w:tbl>
      <w:tblPr>
        <w:tblStyle w:val="Reetkatablice1"/>
        <w:tblW w:w="0" w:type="auto"/>
        <w:jc w:val="center"/>
        <w:tblLayout w:type="fixed"/>
        <w:tblLook w:val="04A0" w:firstRow="1" w:lastRow="0" w:firstColumn="1" w:lastColumn="0" w:noHBand="0" w:noVBand="1"/>
      </w:tblPr>
      <w:tblGrid>
        <w:gridCol w:w="2802"/>
        <w:gridCol w:w="1058"/>
        <w:gridCol w:w="1068"/>
      </w:tblGrid>
      <w:tr w:rsidR="00D1682A" w:rsidRPr="00862E21" w14:paraId="36D34AB5" w14:textId="77777777" w:rsidTr="00D1682A">
        <w:trPr>
          <w:jc w:val="center"/>
        </w:trPr>
        <w:tc>
          <w:tcPr>
            <w:tcW w:w="280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2F234A9" w14:textId="77777777" w:rsidR="00D1682A" w:rsidRPr="00862E21" w:rsidRDefault="00D1682A" w:rsidP="00D1682A">
            <w:pPr>
              <w:pStyle w:val="Tablica"/>
              <w:jc w:val="center"/>
              <w:rPr>
                <w:b/>
              </w:rPr>
            </w:pPr>
            <w:r w:rsidRPr="00862E21">
              <w:rPr>
                <w:b/>
              </w:rPr>
              <w:t>Opisna ocjena</w:t>
            </w:r>
          </w:p>
        </w:tc>
        <w:tc>
          <w:tcPr>
            <w:tcW w:w="105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0DAF297" w14:textId="77777777" w:rsidR="00D1682A" w:rsidRPr="00862E21" w:rsidRDefault="00D1682A" w:rsidP="00D1682A">
            <w:pPr>
              <w:pStyle w:val="Tablica"/>
              <w:jc w:val="center"/>
              <w:rPr>
                <w:b/>
              </w:rPr>
            </w:pPr>
            <w:r w:rsidRPr="00862E21">
              <w:rPr>
                <w:b/>
              </w:rPr>
              <w:t>Brojčana ocjena</w:t>
            </w:r>
          </w:p>
        </w:tc>
        <w:tc>
          <w:tcPr>
            <w:tcW w:w="106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A99515E" w14:textId="77777777" w:rsidR="00D1682A" w:rsidRPr="00862E21" w:rsidRDefault="00D1682A" w:rsidP="00D1682A">
            <w:pPr>
              <w:pStyle w:val="Tablica"/>
              <w:jc w:val="center"/>
              <w:rPr>
                <w:b/>
              </w:rPr>
            </w:pPr>
            <w:r w:rsidRPr="00862E21">
              <w:rPr>
                <w:b/>
              </w:rPr>
              <w:t>Ocjena</w:t>
            </w:r>
          </w:p>
        </w:tc>
      </w:tr>
      <w:tr w:rsidR="00D1682A" w:rsidRPr="00862E21" w14:paraId="721FBE36" w14:textId="77777777" w:rsidTr="00D1682A">
        <w:trPr>
          <w:jc w:val="center"/>
        </w:trPr>
        <w:tc>
          <w:tcPr>
            <w:tcW w:w="2802" w:type="dxa"/>
            <w:tcBorders>
              <w:top w:val="single" w:sz="8" w:space="0" w:color="auto"/>
              <w:left w:val="single" w:sz="8" w:space="0" w:color="auto"/>
              <w:bottom w:val="single" w:sz="4" w:space="0" w:color="auto"/>
              <w:right w:val="single" w:sz="8" w:space="0" w:color="auto"/>
            </w:tcBorders>
            <w:shd w:val="clear" w:color="auto" w:fill="FF0000"/>
            <w:vAlign w:val="center"/>
            <w:hideMark/>
          </w:tcPr>
          <w:p w14:paraId="62E5C723" w14:textId="77777777" w:rsidR="00D1682A" w:rsidRPr="00862E21" w:rsidRDefault="00D1682A" w:rsidP="00D1682A">
            <w:pPr>
              <w:pStyle w:val="Tablica"/>
            </w:pPr>
            <w:r w:rsidRPr="00862E21">
              <w:t>Vrlo niska spremnost</w:t>
            </w:r>
          </w:p>
        </w:tc>
        <w:tc>
          <w:tcPr>
            <w:tcW w:w="1058" w:type="dxa"/>
            <w:tcBorders>
              <w:top w:val="single" w:sz="8" w:space="0" w:color="auto"/>
              <w:left w:val="single" w:sz="8" w:space="0" w:color="auto"/>
              <w:bottom w:val="single" w:sz="4" w:space="0" w:color="auto"/>
              <w:right w:val="single" w:sz="8" w:space="0" w:color="auto"/>
            </w:tcBorders>
            <w:shd w:val="clear" w:color="auto" w:fill="FF0000"/>
            <w:vAlign w:val="center"/>
            <w:hideMark/>
          </w:tcPr>
          <w:p w14:paraId="24156B33" w14:textId="77777777" w:rsidR="00D1682A" w:rsidRPr="00862E21" w:rsidRDefault="00D1682A" w:rsidP="00D1682A">
            <w:pPr>
              <w:pStyle w:val="Tablica"/>
              <w:jc w:val="center"/>
            </w:pPr>
            <w:r w:rsidRPr="00862E21">
              <w:t>4</w:t>
            </w:r>
          </w:p>
        </w:tc>
        <w:tc>
          <w:tcPr>
            <w:tcW w:w="1068" w:type="dxa"/>
            <w:tcBorders>
              <w:top w:val="single" w:sz="8" w:space="0" w:color="auto"/>
              <w:left w:val="single" w:sz="8" w:space="0" w:color="auto"/>
              <w:bottom w:val="single" w:sz="4" w:space="0" w:color="auto"/>
              <w:right w:val="single" w:sz="8" w:space="0" w:color="auto"/>
            </w:tcBorders>
            <w:vAlign w:val="center"/>
          </w:tcPr>
          <w:p w14:paraId="64BE4311" w14:textId="77777777" w:rsidR="00D1682A" w:rsidRPr="00862E21" w:rsidRDefault="00D1682A" w:rsidP="00D1682A">
            <w:pPr>
              <w:pStyle w:val="Tablica"/>
              <w:jc w:val="center"/>
            </w:pPr>
          </w:p>
        </w:tc>
      </w:tr>
      <w:tr w:rsidR="00D1682A" w:rsidRPr="00862E21" w14:paraId="5A6484A6" w14:textId="77777777" w:rsidTr="00D1682A">
        <w:trPr>
          <w:jc w:val="center"/>
        </w:trPr>
        <w:tc>
          <w:tcPr>
            <w:tcW w:w="2802" w:type="dxa"/>
            <w:tcBorders>
              <w:top w:val="single" w:sz="4" w:space="0" w:color="auto"/>
              <w:left w:val="single" w:sz="8" w:space="0" w:color="auto"/>
              <w:bottom w:val="single" w:sz="4" w:space="0" w:color="auto"/>
              <w:right w:val="single" w:sz="8" w:space="0" w:color="auto"/>
            </w:tcBorders>
            <w:shd w:val="clear" w:color="auto" w:fill="FFA500"/>
            <w:vAlign w:val="center"/>
            <w:hideMark/>
          </w:tcPr>
          <w:p w14:paraId="46D1120E" w14:textId="77777777" w:rsidR="00D1682A" w:rsidRPr="00862E21" w:rsidRDefault="00D1682A" w:rsidP="00D1682A">
            <w:pPr>
              <w:pStyle w:val="Tablica"/>
            </w:pPr>
            <w:r w:rsidRPr="00862E21">
              <w:t>Niska spremnost</w:t>
            </w:r>
          </w:p>
        </w:tc>
        <w:tc>
          <w:tcPr>
            <w:tcW w:w="1058" w:type="dxa"/>
            <w:tcBorders>
              <w:top w:val="single" w:sz="4" w:space="0" w:color="auto"/>
              <w:left w:val="single" w:sz="8" w:space="0" w:color="auto"/>
              <w:bottom w:val="single" w:sz="4" w:space="0" w:color="auto"/>
              <w:right w:val="single" w:sz="8" w:space="0" w:color="auto"/>
            </w:tcBorders>
            <w:shd w:val="clear" w:color="auto" w:fill="FFA500"/>
            <w:vAlign w:val="center"/>
            <w:hideMark/>
          </w:tcPr>
          <w:p w14:paraId="5DAE876A" w14:textId="77777777" w:rsidR="00D1682A" w:rsidRPr="00862E21" w:rsidRDefault="00D1682A" w:rsidP="00D1682A">
            <w:pPr>
              <w:pStyle w:val="Tablica"/>
              <w:jc w:val="center"/>
            </w:pPr>
            <w:r w:rsidRPr="00862E21">
              <w:t>3</w:t>
            </w:r>
          </w:p>
        </w:tc>
        <w:tc>
          <w:tcPr>
            <w:tcW w:w="1068" w:type="dxa"/>
            <w:tcBorders>
              <w:top w:val="single" w:sz="4" w:space="0" w:color="auto"/>
              <w:left w:val="single" w:sz="8" w:space="0" w:color="auto"/>
              <w:bottom w:val="single" w:sz="4" w:space="0" w:color="auto"/>
              <w:right w:val="single" w:sz="8" w:space="0" w:color="auto"/>
            </w:tcBorders>
            <w:vAlign w:val="center"/>
          </w:tcPr>
          <w:p w14:paraId="0B8DCFAB" w14:textId="77777777" w:rsidR="00D1682A" w:rsidRPr="00862E21" w:rsidRDefault="00D1682A" w:rsidP="00D1682A">
            <w:pPr>
              <w:pStyle w:val="Tablica"/>
              <w:jc w:val="center"/>
            </w:pPr>
          </w:p>
        </w:tc>
      </w:tr>
      <w:tr w:rsidR="00D1682A" w:rsidRPr="00862E21" w14:paraId="29D7E104" w14:textId="77777777" w:rsidTr="00D1682A">
        <w:trPr>
          <w:jc w:val="center"/>
        </w:trPr>
        <w:tc>
          <w:tcPr>
            <w:tcW w:w="2802" w:type="dxa"/>
            <w:tcBorders>
              <w:top w:val="single" w:sz="4" w:space="0" w:color="auto"/>
              <w:left w:val="single" w:sz="8" w:space="0" w:color="auto"/>
              <w:bottom w:val="single" w:sz="4" w:space="0" w:color="auto"/>
              <w:right w:val="single" w:sz="8" w:space="0" w:color="auto"/>
            </w:tcBorders>
            <w:shd w:val="clear" w:color="auto" w:fill="FFFF00"/>
            <w:vAlign w:val="center"/>
            <w:hideMark/>
          </w:tcPr>
          <w:p w14:paraId="5D41B09D" w14:textId="77777777" w:rsidR="00D1682A" w:rsidRPr="00862E21" w:rsidRDefault="00D1682A" w:rsidP="00D1682A">
            <w:pPr>
              <w:pStyle w:val="Tablica"/>
            </w:pPr>
            <w:r w:rsidRPr="00862E21">
              <w:t>Visoka spremnost</w:t>
            </w:r>
          </w:p>
        </w:tc>
        <w:tc>
          <w:tcPr>
            <w:tcW w:w="1058" w:type="dxa"/>
            <w:tcBorders>
              <w:top w:val="single" w:sz="4" w:space="0" w:color="auto"/>
              <w:left w:val="single" w:sz="8" w:space="0" w:color="auto"/>
              <w:bottom w:val="single" w:sz="4" w:space="0" w:color="auto"/>
              <w:right w:val="single" w:sz="8" w:space="0" w:color="auto"/>
            </w:tcBorders>
            <w:shd w:val="clear" w:color="auto" w:fill="FFFF00"/>
            <w:vAlign w:val="center"/>
            <w:hideMark/>
          </w:tcPr>
          <w:p w14:paraId="3C216ED9" w14:textId="77777777" w:rsidR="00D1682A" w:rsidRPr="00862E21" w:rsidRDefault="00D1682A" w:rsidP="00D1682A">
            <w:pPr>
              <w:pStyle w:val="Tablica"/>
              <w:jc w:val="center"/>
            </w:pPr>
            <w:r w:rsidRPr="00862E21">
              <w:t>2</w:t>
            </w:r>
          </w:p>
        </w:tc>
        <w:tc>
          <w:tcPr>
            <w:tcW w:w="1068" w:type="dxa"/>
            <w:tcBorders>
              <w:top w:val="single" w:sz="4" w:space="0" w:color="auto"/>
              <w:left w:val="single" w:sz="8" w:space="0" w:color="auto"/>
              <w:bottom w:val="single" w:sz="4" w:space="0" w:color="auto"/>
              <w:right w:val="single" w:sz="8" w:space="0" w:color="auto"/>
            </w:tcBorders>
            <w:vAlign w:val="center"/>
          </w:tcPr>
          <w:p w14:paraId="69A63F50" w14:textId="77777777" w:rsidR="00D1682A" w:rsidRPr="00862E21" w:rsidRDefault="00D1682A" w:rsidP="00D1682A">
            <w:pPr>
              <w:pStyle w:val="Tablica"/>
              <w:jc w:val="center"/>
            </w:pPr>
            <w:r w:rsidRPr="005A76B1">
              <w:rPr>
                <w:rFonts w:cs="Times New Roman"/>
                <w:b/>
              </w:rPr>
              <w:t>×</w:t>
            </w:r>
          </w:p>
        </w:tc>
      </w:tr>
      <w:tr w:rsidR="00D1682A" w:rsidRPr="00862E21" w14:paraId="71962BE7" w14:textId="77777777" w:rsidTr="00D1682A">
        <w:trPr>
          <w:jc w:val="center"/>
        </w:trPr>
        <w:tc>
          <w:tcPr>
            <w:tcW w:w="2802" w:type="dxa"/>
            <w:tcBorders>
              <w:top w:val="single" w:sz="4" w:space="0" w:color="auto"/>
              <w:left w:val="single" w:sz="8" w:space="0" w:color="auto"/>
              <w:bottom w:val="single" w:sz="8" w:space="0" w:color="auto"/>
              <w:right w:val="single" w:sz="8" w:space="0" w:color="auto"/>
            </w:tcBorders>
            <w:shd w:val="clear" w:color="auto" w:fill="96FF96"/>
            <w:vAlign w:val="center"/>
            <w:hideMark/>
          </w:tcPr>
          <w:p w14:paraId="59E02115" w14:textId="77777777" w:rsidR="00D1682A" w:rsidRPr="00862E21" w:rsidRDefault="00D1682A" w:rsidP="00D1682A">
            <w:pPr>
              <w:pStyle w:val="Tablica"/>
            </w:pPr>
            <w:r w:rsidRPr="00862E21">
              <w:t>Vrlo visoka spremnost</w:t>
            </w:r>
          </w:p>
        </w:tc>
        <w:tc>
          <w:tcPr>
            <w:tcW w:w="1058" w:type="dxa"/>
            <w:tcBorders>
              <w:top w:val="single" w:sz="4" w:space="0" w:color="auto"/>
              <w:left w:val="single" w:sz="8" w:space="0" w:color="auto"/>
              <w:bottom w:val="single" w:sz="8" w:space="0" w:color="auto"/>
              <w:right w:val="single" w:sz="8" w:space="0" w:color="auto"/>
            </w:tcBorders>
            <w:shd w:val="clear" w:color="auto" w:fill="96FF96"/>
            <w:vAlign w:val="center"/>
            <w:hideMark/>
          </w:tcPr>
          <w:p w14:paraId="0661F92D" w14:textId="77777777" w:rsidR="00D1682A" w:rsidRPr="00862E21" w:rsidRDefault="00D1682A" w:rsidP="00D1682A">
            <w:pPr>
              <w:pStyle w:val="Tablica"/>
              <w:jc w:val="center"/>
            </w:pPr>
            <w:r w:rsidRPr="00862E21">
              <w:t>1</w:t>
            </w:r>
          </w:p>
        </w:tc>
        <w:tc>
          <w:tcPr>
            <w:tcW w:w="1068" w:type="dxa"/>
            <w:tcBorders>
              <w:top w:val="single" w:sz="4" w:space="0" w:color="auto"/>
              <w:left w:val="single" w:sz="8" w:space="0" w:color="auto"/>
              <w:bottom w:val="single" w:sz="8" w:space="0" w:color="auto"/>
              <w:right w:val="single" w:sz="8" w:space="0" w:color="auto"/>
            </w:tcBorders>
            <w:vAlign w:val="center"/>
          </w:tcPr>
          <w:p w14:paraId="77A0DEF4" w14:textId="77777777" w:rsidR="00D1682A" w:rsidRPr="00862E21" w:rsidRDefault="00D1682A" w:rsidP="00D1682A">
            <w:pPr>
              <w:pStyle w:val="Tablica"/>
              <w:jc w:val="center"/>
            </w:pPr>
          </w:p>
        </w:tc>
      </w:tr>
    </w:tbl>
    <w:p w14:paraId="291F2119" w14:textId="77777777" w:rsidR="00D1682A" w:rsidRDefault="00D1682A" w:rsidP="00D1682A">
      <w:pPr>
        <w:pStyle w:val="Naslov3"/>
      </w:pPr>
      <w:bookmarkStart w:id="631" w:name="_Toc482004265"/>
      <w:bookmarkStart w:id="632" w:name="_Toc64269425"/>
      <w:r w:rsidRPr="005F721E">
        <w:t>Ocjena baze podataka</w:t>
      </w:r>
      <w:bookmarkEnd w:id="631"/>
      <w:bookmarkEnd w:id="632"/>
    </w:p>
    <w:p w14:paraId="2A459061" w14:textId="77777777" w:rsidR="00D1682A" w:rsidRDefault="00D1682A" w:rsidP="00D1682A">
      <w:r>
        <w:t xml:space="preserve">Općina je sukladno važećim pozitivno pravnim propisima ustrojila bazu podataka o pripadnicima operativnih snaga s područja Općine. Uredno se vodi evidencija o elementarnim nepogodama i nastalih štetama uslijed navedenih. </w:t>
      </w:r>
    </w:p>
    <w:p w14:paraId="49C099FA" w14:textId="77777777" w:rsidR="00D1682A" w:rsidRDefault="00D1682A" w:rsidP="00D1682A">
      <w:r>
        <w:lastRenderedPageBreak/>
        <w:t>Kako bi se ova kategorija podigla na još višu razinu potrebno je ustrojiti i uredno voditi bazu podataka o otkazima kritične infrastrukture na području Općine.</w:t>
      </w:r>
    </w:p>
    <w:p w14:paraId="7CDFE342" w14:textId="77777777" w:rsidR="00D1682A" w:rsidRDefault="00D1682A" w:rsidP="00D1682A">
      <w:r>
        <w:t>U skladu s navedenim stanje baze podataka ocjenjeno je ocjenom 2 – visoka spremnost, iz razloga što je u gore navedenoj tablici postotak pozitivnih odgovora 75,00%.</w:t>
      </w:r>
    </w:p>
    <w:p w14:paraId="341E5A35" w14:textId="556D866F" w:rsidR="00D1682A" w:rsidRDefault="00D1682A" w:rsidP="00D1682A">
      <w:pPr>
        <w:pStyle w:val="Opisslike"/>
        <w:keepNext/>
      </w:pPr>
      <w:bookmarkStart w:id="633" w:name="_Toc474407643"/>
      <w:bookmarkStart w:id="634" w:name="_Toc482004398"/>
      <w:bookmarkStart w:id="635" w:name="_Toc64269736"/>
      <w:r>
        <w:t xml:space="preserve">Tablica </w:t>
      </w:r>
      <w:r w:rsidR="00305531">
        <w:fldChar w:fldCharType="begin"/>
      </w:r>
      <w:r w:rsidR="00305531">
        <w:instrText xml:space="preserve"> STYLEREF 1 \s </w:instrText>
      </w:r>
      <w:r w:rsidR="00305531">
        <w:fldChar w:fldCharType="separate"/>
      </w:r>
      <w:r w:rsidR="00305531">
        <w:rPr>
          <w:noProof/>
        </w:rPr>
        <w:t>7</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8</w:t>
      </w:r>
      <w:r w:rsidR="00305531">
        <w:rPr>
          <w:noProof/>
        </w:rPr>
        <w:fldChar w:fldCharType="end"/>
      </w:r>
      <w:r>
        <w:t xml:space="preserve"> – Prikaz </w:t>
      </w:r>
      <w:r w:rsidRPr="00612A41">
        <w:t>ocjene stanja baza podataka</w:t>
      </w:r>
      <w:bookmarkEnd w:id="633"/>
      <w:bookmarkEnd w:id="634"/>
      <w:bookmarkEnd w:id="635"/>
    </w:p>
    <w:tbl>
      <w:tblPr>
        <w:tblStyle w:val="Reetkatablice1"/>
        <w:tblW w:w="0" w:type="auto"/>
        <w:jc w:val="center"/>
        <w:tblLayout w:type="fixed"/>
        <w:tblLook w:val="04A0" w:firstRow="1" w:lastRow="0" w:firstColumn="1" w:lastColumn="0" w:noHBand="0" w:noVBand="1"/>
      </w:tblPr>
      <w:tblGrid>
        <w:gridCol w:w="2802"/>
        <w:gridCol w:w="1058"/>
        <w:gridCol w:w="1068"/>
      </w:tblGrid>
      <w:tr w:rsidR="00D1682A" w:rsidRPr="00862E21" w14:paraId="60F9F1EF" w14:textId="77777777" w:rsidTr="00D1682A">
        <w:trPr>
          <w:jc w:val="center"/>
        </w:trPr>
        <w:tc>
          <w:tcPr>
            <w:tcW w:w="280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B776738" w14:textId="77777777" w:rsidR="00D1682A" w:rsidRPr="00862E21" w:rsidRDefault="00D1682A" w:rsidP="00D1682A">
            <w:pPr>
              <w:pStyle w:val="Tablica"/>
              <w:jc w:val="center"/>
              <w:rPr>
                <w:b/>
              </w:rPr>
            </w:pPr>
            <w:r w:rsidRPr="00862E21">
              <w:rPr>
                <w:b/>
              </w:rPr>
              <w:t>Opisna ocjena</w:t>
            </w:r>
          </w:p>
        </w:tc>
        <w:tc>
          <w:tcPr>
            <w:tcW w:w="105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EBF7926" w14:textId="77777777" w:rsidR="00D1682A" w:rsidRPr="00862E21" w:rsidRDefault="00D1682A" w:rsidP="00D1682A">
            <w:pPr>
              <w:pStyle w:val="Tablica"/>
              <w:jc w:val="center"/>
              <w:rPr>
                <w:b/>
              </w:rPr>
            </w:pPr>
            <w:r w:rsidRPr="00862E21">
              <w:rPr>
                <w:b/>
              </w:rPr>
              <w:t>Brojčana ocjena</w:t>
            </w:r>
          </w:p>
        </w:tc>
        <w:tc>
          <w:tcPr>
            <w:tcW w:w="106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1297B4A6" w14:textId="77777777" w:rsidR="00D1682A" w:rsidRPr="00862E21" w:rsidRDefault="00D1682A" w:rsidP="00D1682A">
            <w:pPr>
              <w:pStyle w:val="Tablica"/>
              <w:jc w:val="center"/>
              <w:rPr>
                <w:b/>
              </w:rPr>
            </w:pPr>
            <w:r w:rsidRPr="00862E21">
              <w:rPr>
                <w:b/>
              </w:rPr>
              <w:t>Ocjena</w:t>
            </w:r>
          </w:p>
        </w:tc>
      </w:tr>
      <w:tr w:rsidR="00D1682A" w:rsidRPr="00862E21" w14:paraId="771A5211" w14:textId="77777777" w:rsidTr="00D1682A">
        <w:trPr>
          <w:jc w:val="center"/>
        </w:trPr>
        <w:tc>
          <w:tcPr>
            <w:tcW w:w="2802" w:type="dxa"/>
            <w:tcBorders>
              <w:top w:val="single" w:sz="8" w:space="0" w:color="auto"/>
              <w:left w:val="single" w:sz="8" w:space="0" w:color="auto"/>
              <w:bottom w:val="single" w:sz="4" w:space="0" w:color="auto"/>
              <w:right w:val="single" w:sz="8" w:space="0" w:color="auto"/>
            </w:tcBorders>
            <w:shd w:val="clear" w:color="auto" w:fill="FF0000"/>
            <w:vAlign w:val="center"/>
            <w:hideMark/>
          </w:tcPr>
          <w:p w14:paraId="6FC34F6A" w14:textId="77777777" w:rsidR="00D1682A" w:rsidRPr="00862E21" w:rsidRDefault="00D1682A" w:rsidP="00D1682A">
            <w:pPr>
              <w:pStyle w:val="Tablica"/>
            </w:pPr>
            <w:r w:rsidRPr="00862E21">
              <w:t>Vrlo niska spremnost</w:t>
            </w:r>
          </w:p>
        </w:tc>
        <w:tc>
          <w:tcPr>
            <w:tcW w:w="1058" w:type="dxa"/>
            <w:tcBorders>
              <w:top w:val="single" w:sz="8" w:space="0" w:color="auto"/>
              <w:left w:val="single" w:sz="8" w:space="0" w:color="auto"/>
              <w:bottom w:val="single" w:sz="4" w:space="0" w:color="auto"/>
              <w:right w:val="single" w:sz="8" w:space="0" w:color="auto"/>
            </w:tcBorders>
            <w:shd w:val="clear" w:color="auto" w:fill="FF0000"/>
            <w:vAlign w:val="center"/>
            <w:hideMark/>
          </w:tcPr>
          <w:p w14:paraId="32CA7D6F" w14:textId="77777777" w:rsidR="00D1682A" w:rsidRPr="00862E21" w:rsidRDefault="00D1682A" w:rsidP="00D1682A">
            <w:pPr>
              <w:pStyle w:val="Tablica"/>
              <w:jc w:val="center"/>
            </w:pPr>
            <w:r w:rsidRPr="00862E21">
              <w:t>4</w:t>
            </w:r>
          </w:p>
        </w:tc>
        <w:tc>
          <w:tcPr>
            <w:tcW w:w="1068" w:type="dxa"/>
            <w:tcBorders>
              <w:top w:val="single" w:sz="8" w:space="0" w:color="auto"/>
              <w:left w:val="single" w:sz="8" w:space="0" w:color="auto"/>
              <w:bottom w:val="single" w:sz="4" w:space="0" w:color="auto"/>
              <w:right w:val="single" w:sz="8" w:space="0" w:color="auto"/>
            </w:tcBorders>
            <w:vAlign w:val="center"/>
          </w:tcPr>
          <w:p w14:paraId="1D3AE2C5" w14:textId="77777777" w:rsidR="00D1682A" w:rsidRPr="00862E21" w:rsidRDefault="00D1682A" w:rsidP="00D1682A">
            <w:pPr>
              <w:pStyle w:val="Tablica"/>
              <w:jc w:val="center"/>
            </w:pPr>
          </w:p>
        </w:tc>
      </w:tr>
      <w:tr w:rsidR="00D1682A" w:rsidRPr="00862E21" w14:paraId="7B3701C5" w14:textId="77777777" w:rsidTr="00D1682A">
        <w:trPr>
          <w:jc w:val="center"/>
        </w:trPr>
        <w:tc>
          <w:tcPr>
            <w:tcW w:w="2802" w:type="dxa"/>
            <w:tcBorders>
              <w:top w:val="single" w:sz="4" w:space="0" w:color="auto"/>
              <w:left w:val="single" w:sz="8" w:space="0" w:color="auto"/>
              <w:bottom w:val="single" w:sz="4" w:space="0" w:color="auto"/>
              <w:right w:val="single" w:sz="8" w:space="0" w:color="auto"/>
            </w:tcBorders>
            <w:shd w:val="clear" w:color="auto" w:fill="FFA500"/>
            <w:vAlign w:val="center"/>
            <w:hideMark/>
          </w:tcPr>
          <w:p w14:paraId="47CB4059" w14:textId="77777777" w:rsidR="00D1682A" w:rsidRPr="00862E21" w:rsidRDefault="00D1682A" w:rsidP="00D1682A">
            <w:pPr>
              <w:pStyle w:val="Tablica"/>
            </w:pPr>
            <w:r w:rsidRPr="00862E21">
              <w:t>Niska spremnost</w:t>
            </w:r>
          </w:p>
        </w:tc>
        <w:tc>
          <w:tcPr>
            <w:tcW w:w="1058" w:type="dxa"/>
            <w:tcBorders>
              <w:top w:val="single" w:sz="4" w:space="0" w:color="auto"/>
              <w:left w:val="single" w:sz="8" w:space="0" w:color="auto"/>
              <w:bottom w:val="single" w:sz="4" w:space="0" w:color="auto"/>
              <w:right w:val="single" w:sz="8" w:space="0" w:color="auto"/>
            </w:tcBorders>
            <w:shd w:val="clear" w:color="auto" w:fill="FFA500"/>
            <w:vAlign w:val="center"/>
            <w:hideMark/>
          </w:tcPr>
          <w:p w14:paraId="5B707F01" w14:textId="77777777" w:rsidR="00D1682A" w:rsidRPr="00862E21" w:rsidRDefault="00D1682A" w:rsidP="00D1682A">
            <w:pPr>
              <w:pStyle w:val="Tablica"/>
              <w:jc w:val="center"/>
            </w:pPr>
            <w:r w:rsidRPr="00862E21">
              <w:t>3</w:t>
            </w:r>
          </w:p>
        </w:tc>
        <w:tc>
          <w:tcPr>
            <w:tcW w:w="1068" w:type="dxa"/>
            <w:tcBorders>
              <w:top w:val="single" w:sz="4" w:space="0" w:color="auto"/>
              <w:left w:val="single" w:sz="8" w:space="0" w:color="auto"/>
              <w:bottom w:val="single" w:sz="4" w:space="0" w:color="auto"/>
              <w:right w:val="single" w:sz="8" w:space="0" w:color="auto"/>
            </w:tcBorders>
            <w:vAlign w:val="center"/>
          </w:tcPr>
          <w:p w14:paraId="05C5400E" w14:textId="77777777" w:rsidR="00D1682A" w:rsidRPr="00862E21" w:rsidRDefault="00D1682A" w:rsidP="00D1682A">
            <w:pPr>
              <w:pStyle w:val="Tablica"/>
              <w:jc w:val="center"/>
            </w:pPr>
          </w:p>
        </w:tc>
      </w:tr>
      <w:tr w:rsidR="00D1682A" w:rsidRPr="00862E21" w14:paraId="5A672EE8" w14:textId="77777777" w:rsidTr="00D1682A">
        <w:trPr>
          <w:jc w:val="center"/>
        </w:trPr>
        <w:tc>
          <w:tcPr>
            <w:tcW w:w="2802" w:type="dxa"/>
            <w:tcBorders>
              <w:top w:val="single" w:sz="4" w:space="0" w:color="auto"/>
              <w:left w:val="single" w:sz="8" w:space="0" w:color="auto"/>
              <w:bottom w:val="single" w:sz="4" w:space="0" w:color="auto"/>
              <w:right w:val="single" w:sz="8" w:space="0" w:color="auto"/>
            </w:tcBorders>
            <w:shd w:val="clear" w:color="auto" w:fill="FFFF00"/>
            <w:vAlign w:val="center"/>
            <w:hideMark/>
          </w:tcPr>
          <w:p w14:paraId="084BD49C" w14:textId="77777777" w:rsidR="00D1682A" w:rsidRPr="00862E21" w:rsidRDefault="00D1682A" w:rsidP="00D1682A">
            <w:pPr>
              <w:pStyle w:val="Tablica"/>
            </w:pPr>
            <w:r w:rsidRPr="00862E21">
              <w:t>Visoka spremnost</w:t>
            </w:r>
          </w:p>
        </w:tc>
        <w:tc>
          <w:tcPr>
            <w:tcW w:w="1058" w:type="dxa"/>
            <w:tcBorders>
              <w:top w:val="single" w:sz="4" w:space="0" w:color="auto"/>
              <w:left w:val="single" w:sz="8" w:space="0" w:color="auto"/>
              <w:bottom w:val="single" w:sz="4" w:space="0" w:color="auto"/>
              <w:right w:val="single" w:sz="8" w:space="0" w:color="auto"/>
            </w:tcBorders>
            <w:shd w:val="clear" w:color="auto" w:fill="FFFF00"/>
            <w:vAlign w:val="center"/>
            <w:hideMark/>
          </w:tcPr>
          <w:p w14:paraId="602829D4" w14:textId="77777777" w:rsidR="00D1682A" w:rsidRPr="00862E21" w:rsidRDefault="00D1682A" w:rsidP="00D1682A">
            <w:pPr>
              <w:pStyle w:val="Tablica"/>
              <w:jc w:val="center"/>
            </w:pPr>
            <w:r w:rsidRPr="00862E21">
              <w:t>2</w:t>
            </w:r>
          </w:p>
        </w:tc>
        <w:tc>
          <w:tcPr>
            <w:tcW w:w="1068" w:type="dxa"/>
            <w:tcBorders>
              <w:top w:val="single" w:sz="4" w:space="0" w:color="auto"/>
              <w:left w:val="single" w:sz="8" w:space="0" w:color="auto"/>
              <w:bottom w:val="single" w:sz="4" w:space="0" w:color="auto"/>
              <w:right w:val="single" w:sz="8" w:space="0" w:color="auto"/>
            </w:tcBorders>
            <w:vAlign w:val="center"/>
          </w:tcPr>
          <w:p w14:paraId="7FD99CF4" w14:textId="77777777" w:rsidR="00D1682A" w:rsidRPr="00862E21" w:rsidRDefault="00D1682A" w:rsidP="00D1682A">
            <w:pPr>
              <w:pStyle w:val="Tablica"/>
              <w:jc w:val="center"/>
            </w:pPr>
            <w:r w:rsidRPr="005A76B1">
              <w:rPr>
                <w:rFonts w:cs="Times New Roman"/>
                <w:b/>
              </w:rPr>
              <w:t>×</w:t>
            </w:r>
          </w:p>
        </w:tc>
      </w:tr>
      <w:tr w:rsidR="00D1682A" w:rsidRPr="00862E21" w14:paraId="7187B89C" w14:textId="77777777" w:rsidTr="00D1682A">
        <w:trPr>
          <w:jc w:val="center"/>
        </w:trPr>
        <w:tc>
          <w:tcPr>
            <w:tcW w:w="2802" w:type="dxa"/>
            <w:tcBorders>
              <w:top w:val="single" w:sz="4" w:space="0" w:color="auto"/>
              <w:left w:val="single" w:sz="8" w:space="0" w:color="auto"/>
              <w:bottom w:val="single" w:sz="8" w:space="0" w:color="auto"/>
              <w:right w:val="single" w:sz="8" w:space="0" w:color="auto"/>
            </w:tcBorders>
            <w:shd w:val="clear" w:color="auto" w:fill="96FF96"/>
            <w:vAlign w:val="center"/>
            <w:hideMark/>
          </w:tcPr>
          <w:p w14:paraId="437F5445" w14:textId="77777777" w:rsidR="00D1682A" w:rsidRPr="00862E21" w:rsidRDefault="00D1682A" w:rsidP="00D1682A">
            <w:pPr>
              <w:pStyle w:val="Tablica"/>
            </w:pPr>
            <w:r w:rsidRPr="00862E21">
              <w:t>Vrlo visoka spremnost</w:t>
            </w:r>
          </w:p>
        </w:tc>
        <w:tc>
          <w:tcPr>
            <w:tcW w:w="1058" w:type="dxa"/>
            <w:tcBorders>
              <w:top w:val="single" w:sz="4" w:space="0" w:color="auto"/>
              <w:left w:val="single" w:sz="8" w:space="0" w:color="auto"/>
              <w:bottom w:val="single" w:sz="8" w:space="0" w:color="auto"/>
              <w:right w:val="single" w:sz="8" w:space="0" w:color="auto"/>
            </w:tcBorders>
            <w:shd w:val="clear" w:color="auto" w:fill="96FF96"/>
            <w:vAlign w:val="center"/>
            <w:hideMark/>
          </w:tcPr>
          <w:p w14:paraId="06D0BAAE" w14:textId="77777777" w:rsidR="00D1682A" w:rsidRPr="00862E21" w:rsidRDefault="00D1682A" w:rsidP="00D1682A">
            <w:pPr>
              <w:pStyle w:val="Tablica"/>
              <w:jc w:val="center"/>
            </w:pPr>
            <w:r w:rsidRPr="00862E21">
              <w:t>1</w:t>
            </w:r>
          </w:p>
        </w:tc>
        <w:tc>
          <w:tcPr>
            <w:tcW w:w="1068" w:type="dxa"/>
            <w:tcBorders>
              <w:top w:val="single" w:sz="4" w:space="0" w:color="auto"/>
              <w:left w:val="single" w:sz="8" w:space="0" w:color="auto"/>
              <w:bottom w:val="single" w:sz="8" w:space="0" w:color="auto"/>
              <w:right w:val="single" w:sz="8" w:space="0" w:color="auto"/>
            </w:tcBorders>
            <w:vAlign w:val="center"/>
          </w:tcPr>
          <w:p w14:paraId="10965000" w14:textId="77777777" w:rsidR="00D1682A" w:rsidRPr="00862E21" w:rsidRDefault="00D1682A" w:rsidP="00D1682A">
            <w:pPr>
              <w:pStyle w:val="Tablica"/>
              <w:jc w:val="center"/>
            </w:pPr>
          </w:p>
        </w:tc>
      </w:tr>
    </w:tbl>
    <w:p w14:paraId="7EC223BE" w14:textId="77777777" w:rsidR="00D1682A" w:rsidRDefault="00D1682A" w:rsidP="00D1682A">
      <w:pPr>
        <w:pStyle w:val="Naslov3"/>
      </w:pPr>
      <w:bookmarkStart w:id="636" w:name="_Toc482004266"/>
      <w:bookmarkStart w:id="637" w:name="_Toc64269426"/>
      <w:r w:rsidRPr="005F721E">
        <w:t>Zbirna ocjena spremnosti samouprave u području preventive</w:t>
      </w:r>
      <w:bookmarkEnd w:id="636"/>
      <w:bookmarkEnd w:id="637"/>
    </w:p>
    <w:p w14:paraId="78E21F97" w14:textId="77777777" w:rsidR="00D1682A" w:rsidRDefault="00D1682A" w:rsidP="00D1682A">
      <w:r>
        <w:t>Vrednujući pojedine kategorije spremnosti Općine donosi se konačna ocjena u pogledu preventivnih mjera glede suočavanja s prioritetnim rizicima od velike nesreće. Kategorije u području preventive su ocijenjene kako slijedi:</w:t>
      </w:r>
    </w:p>
    <w:p w14:paraId="15E2CF88" w14:textId="77777777" w:rsidR="00D1682A" w:rsidRDefault="00D1682A" w:rsidP="006545C5">
      <w:pPr>
        <w:pStyle w:val="Odlomakpopisa"/>
        <w:numPr>
          <w:ilvl w:val="0"/>
          <w:numId w:val="58"/>
        </w:numPr>
      </w:pPr>
      <w:r>
        <w:t>usvojenost strategija, normativne uređenosti te izrađenosti procjena i planova od značaja za sustav civilne zaštite – ocjena 2 – visoka spremnost,</w:t>
      </w:r>
    </w:p>
    <w:p w14:paraId="394048A2" w14:textId="77777777" w:rsidR="00D1682A" w:rsidRDefault="00D1682A" w:rsidP="006545C5">
      <w:pPr>
        <w:pStyle w:val="Odlomakpopisa"/>
        <w:numPr>
          <w:ilvl w:val="0"/>
          <w:numId w:val="58"/>
        </w:numPr>
      </w:pPr>
      <w:r>
        <w:t>sustav ranog upozoravanja – ocjena 2 – visoka spremnost,</w:t>
      </w:r>
    </w:p>
    <w:p w14:paraId="722F397A" w14:textId="77777777" w:rsidR="00D1682A" w:rsidRDefault="00D1682A" w:rsidP="006545C5">
      <w:pPr>
        <w:pStyle w:val="Odlomakpopisa"/>
        <w:numPr>
          <w:ilvl w:val="0"/>
          <w:numId w:val="58"/>
        </w:numPr>
      </w:pPr>
      <w:r>
        <w:t>stanje svijesti pojedinaca i odgovornih osoba – ocjena 4 – vrlo niska spremnost,</w:t>
      </w:r>
    </w:p>
    <w:p w14:paraId="18BCFA3A" w14:textId="77777777" w:rsidR="00D1682A" w:rsidRDefault="00D1682A" w:rsidP="006545C5">
      <w:pPr>
        <w:pStyle w:val="Odlomakpopisa"/>
        <w:numPr>
          <w:ilvl w:val="0"/>
          <w:numId w:val="58"/>
        </w:numPr>
      </w:pPr>
      <w:r>
        <w:t>ocjena stanja prostornog planiranja, izrade prostornih i urbanističkih planova razvoja, planskog korištenja zemljišta – ocjena 2 – visoka spremnost,</w:t>
      </w:r>
    </w:p>
    <w:p w14:paraId="24D8551E" w14:textId="77777777" w:rsidR="00D1682A" w:rsidRDefault="00D1682A" w:rsidP="006545C5">
      <w:pPr>
        <w:pStyle w:val="Odlomakpopisa"/>
        <w:numPr>
          <w:ilvl w:val="0"/>
          <w:numId w:val="58"/>
        </w:numPr>
      </w:pPr>
      <w:r>
        <w:t>fiskalni kapaciteti Općine i financijska perspektiva za razvoj sustava civilne zaštite – ocjena 2 – visoka spremnost,</w:t>
      </w:r>
    </w:p>
    <w:p w14:paraId="1A4635C5" w14:textId="77777777" w:rsidR="00D1682A" w:rsidRDefault="00D1682A" w:rsidP="006545C5">
      <w:pPr>
        <w:pStyle w:val="Odlomakpopisa"/>
        <w:numPr>
          <w:ilvl w:val="0"/>
          <w:numId w:val="58"/>
        </w:numPr>
      </w:pPr>
      <w:r>
        <w:t>baze podataka – ocjena 2 – visoka spremnost.</w:t>
      </w:r>
    </w:p>
    <w:p w14:paraId="12898030" w14:textId="77777777" w:rsidR="00D1682A" w:rsidRDefault="00D1682A" w:rsidP="00D1682A">
      <w:r>
        <w:t>Konačna ocjena je srednja vrijednost ocijenjenih kategorija zaokružena na najbliži cijeli broj. U skladu s navedenim konačna ocjena spremnosti Općine u području preventive je 2 – visoka spremnost.</w:t>
      </w:r>
    </w:p>
    <w:p w14:paraId="40077F10" w14:textId="77F228FD" w:rsidR="00D1682A" w:rsidRDefault="00D1682A" w:rsidP="00D1682A">
      <w:pPr>
        <w:pStyle w:val="Opisslike"/>
        <w:keepNext/>
      </w:pPr>
      <w:bookmarkStart w:id="638" w:name="_Toc474407644"/>
      <w:bookmarkStart w:id="639" w:name="_Toc482004399"/>
      <w:bookmarkStart w:id="640" w:name="_Toc64269737"/>
      <w:r>
        <w:t xml:space="preserve">Tablica </w:t>
      </w:r>
      <w:r w:rsidR="00305531">
        <w:fldChar w:fldCharType="begin"/>
      </w:r>
      <w:r w:rsidR="00305531">
        <w:instrText xml:space="preserve"> STYLEREF 1 \s </w:instrText>
      </w:r>
      <w:r w:rsidR="00305531">
        <w:fldChar w:fldCharType="separate"/>
      </w:r>
      <w:r w:rsidR="00305531">
        <w:rPr>
          <w:noProof/>
        </w:rPr>
        <w:t>7</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9</w:t>
      </w:r>
      <w:r w:rsidR="00305531">
        <w:rPr>
          <w:noProof/>
        </w:rPr>
        <w:fldChar w:fldCharType="end"/>
      </w:r>
      <w:r>
        <w:t xml:space="preserve"> – Prikaz zbirne </w:t>
      </w:r>
      <w:r w:rsidRPr="00612A41">
        <w:t>ocjene stanja područja preventive</w:t>
      </w:r>
      <w:bookmarkEnd w:id="638"/>
      <w:bookmarkEnd w:id="639"/>
      <w:bookmarkEnd w:id="640"/>
    </w:p>
    <w:tbl>
      <w:tblPr>
        <w:tblStyle w:val="Reetkatablice1"/>
        <w:tblW w:w="0" w:type="auto"/>
        <w:jc w:val="center"/>
        <w:tblLayout w:type="fixed"/>
        <w:tblLook w:val="04A0" w:firstRow="1" w:lastRow="0" w:firstColumn="1" w:lastColumn="0" w:noHBand="0" w:noVBand="1"/>
      </w:tblPr>
      <w:tblGrid>
        <w:gridCol w:w="2802"/>
        <w:gridCol w:w="1058"/>
        <w:gridCol w:w="1068"/>
      </w:tblGrid>
      <w:tr w:rsidR="00D1682A" w:rsidRPr="00862E21" w14:paraId="6B833341" w14:textId="77777777" w:rsidTr="00D1682A">
        <w:trPr>
          <w:jc w:val="center"/>
        </w:trPr>
        <w:tc>
          <w:tcPr>
            <w:tcW w:w="280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AA2698B" w14:textId="77777777" w:rsidR="00D1682A" w:rsidRPr="00862E21" w:rsidRDefault="00D1682A" w:rsidP="00D1682A">
            <w:pPr>
              <w:pStyle w:val="Tablica"/>
              <w:jc w:val="center"/>
              <w:rPr>
                <w:b/>
              </w:rPr>
            </w:pPr>
            <w:r w:rsidRPr="00862E21">
              <w:rPr>
                <w:b/>
              </w:rPr>
              <w:t>Opisna ocjena</w:t>
            </w:r>
          </w:p>
        </w:tc>
        <w:tc>
          <w:tcPr>
            <w:tcW w:w="105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3B7E671" w14:textId="77777777" w:rsidR="00D1682A" w:rsidRPr="00862E21" w:rsidRDefault="00D1682A" w:rsidP="00D1682A">
            <w:pPr>
              <w:pStyle w:val="Tablica"/>
              <w:jc w:val="center"/>
              <w:rPr>
                <w:b/>
              </w:rPr>
            </w:pPr>
            <w:r w:rsidRPr="00862E21">
              <w:rPr>
                <w:b/>
              </w:rPr>
              <w:t>Brojčana ocjena</w:t>
            </w:r>
          </w:p>
        </w:tc>
        <w:tc>
          <w:tcPr>
            <w:tcW w:w="106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1105B17" w14:textId="77777777" w:rsidR="00D1682A" w:rsidRPr="00862E21" w:rsidRDefault="00D1682A" w:rsidP="00D1682A">
            <w:pPr>
              <w:pStyle w:val="Tablica"/>
              <w:jc w:val="center"/>
              <w:rPr>
                <w:b/>
              </w:rPr>
            </w:pPr>
            <w:r w:rsidRPr="00862E21">
              <w:rPr>
                <w:b/>
              </w:rPr>
              <w:t>Ocjena</w:t>
            </w:r>
          </w:p>
        </w:tc>
      </w:tr>
      <w:tr w:rsidR="00D1682A" w:rsidRPr="00862E21" w14:paraId="674495E5" w14:textId="77777777" w:rsidTr="00D1682A">
        <w:trPr>
          <w:jc w:val="center"/>
        </w:trPr>
        <w:tc>
          <w:tcPr>
            <w:tcW w:w="2802" w:type="dxa"/>
            <w:tcBorders>
              <w:top w:val="single" w:sz="8" w:space="0" w:color="auto"/>
              <w:left w:val="single" w:sz="8" w:space="0" w:color="auto"/>
              <w:bottom w:val="single" w:sz="4" w:space="0" w:color="auto"/>
              <w:right w:val="single" w:sz="8" w:space="0" w:color="auto"/>
            </w:tcBorders>
            <w:shd w:val="clear" w:color="auto" w:fill="FF0000"/>
            <w:vAlign w:val="center"/>
            <w:hideMark/>
          </w:tcPr>
          <w:p w14:paraId="235243C5" w14:textId="77777777" w:rsidR="00D1682A" w:rsidRPr="00862E21" w:rsidRDefault="00D1682A" w:rsidP="00D1682A">
            <w:pPr>
              <w:pStyle w:val="Tablica"/>
            </w:pPr>
            <w:r w:rsidRPr="00862E21">
              <w:t>Vrlo niska spremnost</w:t>
            </w:r>
          </w:p>
        </w:tc>
        <w:tc>
          <w:tcPr>
            <w:tcW w:w="1058" w:type="dxa"/>
            <w:tcBorders>
              <w:top w:val="single" w:sz="8" w:space="0" w:color="auto"/>
              <w:left w:val="single" w:sz="8" w:space="0" w:color="auto"/>
              <w:bottom w:val="single" w:sz="4" w:space="0" w:color="auto"/>
              <w:right w:val="single" w:sz="8" w:space="0" w:color="auto"/>
            </w:tcBorders>
            <w:shd w:val="clear" w:color="auto" w:fill="FF0000"/>
            <w:vAlign w:val="center"/>
            <w:hideMark/>
          </w:tcPr>
          <w:p w14:paraId="25FEA506" w14:textId="77777777" w:rsidR="00D1682A" w:rsidRPr="00862E21" w:rsidRDefault="00D1682A" w:rsidP="00D1682A">
            <w:pPr>
              <w:pStyle w:val="Tablica"/>
              <w:jc w:val="center"/>
            </w:pPr>
            <w:r w:rsidRPr="00862E21">
              <w:t>4</w:t>
            </w:r>
          </w:p>
        </w:tc>
        <w:tc>
          <w:tcPr>
            <w:tcW w:w="1068" w:type="dxa"/>
            <w:tcBorders>
              <w:top w:val="single" w:sz="8" w:space="0" w:color="auto"/>
              <w:left w:val="single" w:sz="8" w:space="0" w:color="auto"/>
              <w:bottom w:val="single" w:sz="4" w:space="0" w:color="auto"/>
              <w:right w:val="single" w:sz="8" w:space="0" w:color="auto"/>
            </w:tcBorders>
            <w:vAlign w:val="center"/>
          </w:tcPr>
          <w:p w14:paraId="350DA375" w14:textId="77777777" w:rsidR="00D1682A" w:rsidRPr="00862E21" w:rsidRDefault="00D1682A" w:rsidP="00D1682A">
            <w:pPr>
              <w:pStyle w:val="Tablica"/>
              <w:jc w:val="center"/>
            </w:pPr>
          </w:p>
        </w:tc>
      </w:tr>
      <w:tr w:rsidR="00D1682A" w:rsidRPr="00862E21" w14:paraId="6F213491" w14:textId="77777777" w:rsidTr="00D1682A">
        <w:trPr>
          <w:jc w:val="center"/>
        </w:trPr>
        <w:tc>
          <w:tcPr>
            <w:tcW w:w="2802" w:type="dxa"/>
            <w:tcBorders>
              <w:top w:val="single" w:sz="4" w:space="0" w:color="auto"/>
              <w:left w:val="single" w:sz="8" w:space="0" w:color="auto"/>
              <w:bottom w:val="single" w:sz="4" w:space="0" w:color="auto"/>
              <w:right w:val="single" w:sz="8" w:space="0" w:color="auto"/>
            </w:tcBorders>
            <w:shd w:val="clear" w:color="auto" w:fill="FFA500"/>
            <w:vAlign w:val="center"/>
            <w:hideMark/>
          </w:tcPr>
          <w:p w14:paraId="4D375C97" w14:textId="77777777" w:rsidR="00D1682A" w:rsidRPr="00862E21" w:rsidRDefault="00D1682A" w:rsidP="00D1682A">
            <w:pPr>
              <w:pStyle w:val="Tablica"/>
            </w:pPr>
            <w:r w:rsidRPr="00862E21">
              <w:t>Niska spremnost</w:t>
            </w:r>
          </w:p>
        </w:tc>
        <w:tc>
          <w:tcPr>
            <w:tcW w:w="1058" w:type="dxa"/>
            <w:tcBorders>
              <w:top w:val="single" w:sz="4" w:space="0" w:color="auto"/>
              <w:left w:val="single" w:sz="8" w:space="0" w:color="auto"/>
              <w:bottom w:val="single" w:sz="4" w:space="0" w:color="auto"/>
              <w:right w:val="single" w:sz="8" w:space="0" w:color="auto"/>
            </w:tcBorders>
            <w:shd w:val="clear" w:color="auto" w:fill="FFA500"/>
            <w:vAlign w:val="center"/>
            <w:hideMark/>
          </w:tcPr>
          <w:p w14:paraId="5FE7E3FF" w14:textId="77777777" w:rsidR="00D1682A" w:rsidRPr="00862E21" w:rsidRDefault="00D1682A" w:rsidP="00D1682A">
            <w:pPr>
              <w:pStyle w:val="Tablica"/>
              <w:jc w:val="center"/>
            </w:pPr>
            <w:r w:rsidRPr="00862E21">
              <w:t>3</w:t>
            </w:r>
          </w:p>
        </w:tc>
        <w:tc>
          <w:tcPr>
            <w:tcW w:w="1068" w:type="dxa"/>
            <w:tcBorders>
              <w:top w:val="single" w:sz="4" w:space="0" w:color="auto"/>
              <w:left w:val="single" w:sz="8" w:space="0" w:color="auto"/>
              <w:bottom w:val="single" w:sz="4" w:space="0" w:color="auto"/>
              <w:right w:val="single" w:sz="8" w:space="0" w:color="auto"/>
            </w:tcBorders>
            <w:vAlign w:val="center"/>
          </w:tcPr>
          <w:p w14:paraId="5E2290FD" w14:textId="77777777" w:rsidR="00D1682A" w:rsidRPr="00862E21" w:rsidRDefault="00D1682A" w:rsidP="00D1682A">
            <w:pPr>
              <w:pStyle w:val="Tablica"/>
              <w:jc w:val="center"/>
            </w:pPr>
          </w:p>
        </w:tc>
      </w:tr>
      <w:tr w:rsidR="00D1682A" w:rsidRPr="00862E21" w14:paraId="58782A11" w14:textId="77777777" w:rsidTr="00D1682A">
        <w:trPr>
          <w:jc w:val="center"/>
        </w:trPr>
        <w:tc>
          <w:tcPr>
            <w:tcW w:w="2802" w:type="dxa"/>
            <w:tcBorders>
              <w:top w:val="single" w:sz="4" w:space="0" w:color="auto"/>
              <w:left w:val="single" w:sz="8" w:space="0" w:color="auto"/>
              <w:bottom w:val="single" w:sz="4" w:space="0" w:color="auto"/>
              <w:right w:val="single" w:sz="8" w:space="0" w:color="auto"/>
            </w:tcBorders>
            <w:shd w:val="clear" w:color="auto" w:fill="FFFF00"/>
            <w:vAlign w:val="center"/>
            <w:hideMark/>
          </w:tcPr>
          <w:p w14:paraId="67EA85C6" w14:textId="77777777" w:rsidR="00D1682A" w:rsidRPr="00862E21" w:rsidRDefault="00D1682A" w:rsidP="00D1682A">
            <w:pPr>
              <w:pStyle w:val="Tablica"/>
            </w:pPr>
            <w:r w:rsidRPr="00862E21">
              <w:t>Visoka spremnost</w:t>
            </w:r>
          </w:p>
        </w:tc>
        <w:tc>
          <w:tcPr>
            <w:tcW w:w="1058" w:type="dxa"/>
            <w:tcBorders>
              <w:top w:val="single" w:sz="4" w:space="0" w:color="auto"/>
              <w:left w:val="single" w:sz="8" w:space="0" w:color="auto"/>
              <w:bottom w:val="single" w:sz="4" w:space="0" w:color="auto"/>
              <w:right w:val="single" w:sz="8" w:space="0" w:color="auto"/>
            </w:tcBorders>
            <w:shd w:val="clear" w:color="auto" w:fill="FFFF00"/>
            <w:vAlign w:val="center"/>
            <w:hideMark/>
          </w:tcPr>
          <w:p w14:paraId="2B1AFABC" w14:textId="77777777" w:rsidR="00D1682A" w:rsidRPr="00862E21" w:rsidRDefault="00D1682A" w:rsidP="00D1682A">
            <w:pPr>
              <w:pStyle w:val="Tablica"/>
              <w:jc w:val="center"/>
            </w:pPr>
            <w:r w:rsidRPr="00862E21">
              <w:t>2</w:t>
            </w:r>
          </w:p>
        </w:tc>
        <w:tc>
          <w:tcPr>
            <w:tcW w:w="1068" w:type="dxa"/>
            <w:tcBorders>
              <w:top w:val="single" w:sz="4" w:space="0" w:color="auto"/>
              <w:left w:val="single" w:sz="8" w:space="0" w:color="auto"/>
              <w:bottom w:val="single" w:sz="4" w:space="0" w:color="auto"/>
              <w:right w:val="single" w:sz="8" w:space="0" w:color="auto"/>
            </w:tcBorders>
            <w:vAlign w:val="center"/>
          </w:tcPr>
          <w:p w14:paraId="4511D729" w14:textId="77777777" w:rsidR="00D1682A" w:rsidRPr="00862E21" w:rsidRDefault="00D1682A" w:rsidP="00D1682A">
            <w:pPr>
              <w:pStyle w:val="Tablica"/>
              <w:jc w:val="center"/>
            </w:pPr>
            <w:r w:rsidRPr="005A76B1">
              <w:rPr>
                <w:rFonts w:cs="Times New Roman"/>
                <w:b/>
              </w:rPr>
              <w:t>×</w:t>
            </w:r>
          </w:p>
        </w:tc>
      </w:tr>
      <w:tr w:rsidR="00D1682A" w:rsidRPr="00862E21" w14:paraId="07335BA1" w14:textId="77777777" w:rsidTr="00D1682A">
        <w:trPr>
          <w:jc w:val="center"/>
        </w:trPr>
        <w:tc>
          <w:tcPr>
            <w:tcW w:w="2802" w:type="dxa"/>
            <w:tcBorders>
              <w:top w:val="single" w:sz="4" w:space="0" w:color="auto"/>
              <w:left w:val="single" w:sz="8" w:space="0" w:color="auto"/>
              <w:bottom w:val="single" w:sz="8" w:space="0" w:color="auto"/>
              <w:right w:val="single" w:sz="8" w:space="0" w:color="auto"/>
            </w:tcBorders>
            <w:shd w:val="clear" w:color="auto" w:fill="96FF96"/>
            <w:vAlign w:val="center"/>
            <w:hideMark/>
          </w:tcPr>
          <w:p w14:paraId="14F2B6C7" w14:textId="77777777" w:rsidR="00D1682A" w:rsidRPr="00862E21" w:rsidRDefault="00D1682A" w:rsidP="00D1682A">
            <w:pPr>
              <w:pStyle w:val="Tablica"/>
            </w:pPr>
            <w:r w:rsidRPr="00862E21">
              <w:t>Vrlo visoka spremnost</w:t>
            </w:r>
          </w:p>
        </w:tc>
        <w:tc>
          <w:tcPr>
            <w:tcW w:w="1058" w:type="dxa"/>
            <w:tcBorders>
              <w:top w:val="single" w:sz="4" w:space="0" w:color="auto"/>
              <w:left w:val="single" w:sz="8" w:space="0" w:color="auto"/>
              <w:bottom w:val="single" w:sz="8" w:space="0" w:color="auto"/>
              <w:right w:val="single" w:sz="8" w:space="0" w:color="auto"/>
            </w:tcBorders>
            <w:shd w:val="clear" w:color="auto" w:fill="96FF96"/>
            <w:vAlign w:val="center"/>
            <w:hideMark/>
          </w:tcPr>
          <w:p w14:paraId="3E5AB9A6" w14:textId="77777777" w:rsidR="00D1682A" w:rsidRPr="00862E21" w:rsidRDefault="00D1682A" w:rsidP="00D1682A">
            <w:pPr>
              <w:pStyle w:val="Tablica"/>
              <w:jc w:val="center"/>
            </w:pPr>
            <w:r w:rsidRPr="00862E21">
              <w:t>1</w:t>
            </w:r>
          </w:p>
        </w:tc>
        <w:tc>
          <w:tcPr>
            <w:tcW w:w="1068" w:type="dxa"/>
            <w:tcBorders>
              <w:top w:val="single" w:sz="4" w:space="0" w:color="auto"/>
              <w:left w:val="single" w:sz="8" w:space="0" w:color="auto"/>
              <w:bottom w:val="single" w:sz="8" w:space="0" w:color="auto"/>
              <w:right w:val="single" w:sz="8" w:space="0" w:color="auto"/>
            </w:tcBorders>
            <w:vAlign w:val="center"/>
          </w:tcPr>
          <w:p w14:paraId="3990E87A" w14:textId="77777777" w:rsidR="00D1682A" w:rsidRPr="00862E21" w:rsidRDefault="00D1682A" w:rsidP="00D1682A">
            <w:pPr>
              <w:pStyle w:val="Tablica"/>
              <w:jc w:val="center"/>
            </w:pPr>
          </w:p>
        </w:tc>
      </w:tr>
    </w:tbl>
    <w:p w14:paraId="584ED1A8" w14:textId="77777777" w:rsidR="00D1682A" w:rsidRDefault="00D1682A" w:rsidP="00D1682A">
      <w:pPr>
        <w:pStyle w:val="Naslov2"/>
      </w:pPr>
      <w:bookmarkStart w:id="641" w:name="_Toc482004267"/>
      <w:bookmarkStart w:id="642" w:name="_Toc64269427"/>
      <w:r>
        <w:t>PODRUČJE REAGIRANJA</w:t>
      </w:r>
      <w:bookmarkEnd w:id="641"/>
      <w:bookmarkEnd w:id="642"/>
    </w:p>
    <w:p w14:paraId="62CDED46" w14:textId="77777777" w:rsidR="00D1682A" w:rsidRDefault="00D1682A" w:rsidP="00D1682A">
      <w:pPr>
        <w:pStyle w:val="Naslov3"/>
      </w:pPr>
      <w:bookmarkStart w:id="643" w:name="_Toc482004268"/>
      <w:bookmarkStart w:id="644" w:name="_Toc64269428"/>
      <w:r w:rsidRPr="005F721E">
        <w:t>Spremnost odgovornih i upravljački kapaciteta</w:t>
      </w:r>
      <w:bookmarkEnd w:id="643"/>
      <w:bookmarkEnd w:id="644"/>
    </w:p>
    <w:p w14:paraId="11148F11" w14:textId="77777777" w:rsidR="00D1682A" w:rsidRDefault="00D1682A" w:rsidP="00D1682A">
      <w:r>
        <w:t>Općinska načelnica je upoznata sa svojim ovlastima i odgovornostima za pravodobnu primjenu odgovarajućih mjera u slučaju nastupajuće prijetnje velikom nesrećom kao i resursima koji mu stoje na raspolaganju u provedbi istih. Općinska načelnica poznaje prioritetne prijetnje i moguće neželjene posljedice istih. Osobni ustroj Stožera je takav da jamči mogućnost imenovanja terenskog koordinatora za svaku od prioritetnih prijetnji.</w:t>
      </w:r>
    </w:p>
    <w:p w14:paraId="5CC14395" w14:textId="77777777" w:rsidR="00D1682A" w:rsidRDefault="00D1682A" w:rsidP="00D1682A">
      <w:r>
        <w:t>Da bi ova kategorija bila ocjenjena višom ocjenom općinska načelnica treba odrediti osobu koja će u opisu poslova imati vođenje baze podataka i operativnu/administrativnu pripremu za djelovanje operativnih snaga pri povećanoj prijetnji rizika nastanka velike nesreće. Potrebno je upoznati Stožer s činjenicama i zaključcima proizašlim iz Procjene rizika.</w:t>
      </w:r>
    </w:p>
    <w:p w14:paraId="7D4AA51C" w14:textId="77777777" w:rsidR="00D1682A" w:rsidRDefault="00D1682A" w:rsidP="00D1682A">
      <w:r>
        <w:t>Sukladno navedenom, spremnost odgovornih i upravljačkih kapaciteta Općine ocjenjeno je ocjenom 2 – visoka spremnost, iz razloga što je u gore navedenoj tablici postotak pozitivnih odgovora 60,00%.</w:t>
      </w:r>
    </w:p>
    <w:p w14:paraId="33AD1849" w14:textId="082BBC3B" w:rsidR="00D1682A" w:rsidRDefault="00D1682A" w:rsidP="00D1682A">
      <w:pPr>
        <w:pStyle w:val="Opisslike"/>
        <w:keepNext/>
      </w:pPr>
      <w:bookmarkStart w:id="645" w:name="_Toc474407645"/>
      <w:bookmarkStart w:id="646" w:name="_Toc482004400"/>
      <w:bookmarkStart w:id="647" w:name="_Toc64269738"/>
      <w:r>
        <w:lastRenderedPageBreak/>
        <w:t xml:space="preserve">Tablica </w:t>
      </w:r>
      <w:r w:rsidR="00305531">
        <w:fldChar w:fldCharType="begin"/>
      </w:r>
      <w:r w:rsidR="00305531">
        <w:instrText xml:space="preserve"> STYLEREF 1 \s </w:instrText>
      </w:r>
      <w:r w:rsidR="00305531">
        <w:fldChar w:fldCharType="separate"/>
      </w:r>
      <w:r w:rsidR="00305531">
        <w:rPr>
          <w:noProof/>
        </w:rPr>
        <w:t>7</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10</w:t>
      </w:r>
      <w:r w:rsidR="00305531">
        <w:rPr>
          <w:noProof/>
        </w:rPr>
        <w:fldChar w:fldCharType="end"/>
      </w:r>
      <w:r>
        <w:t xml:space="preserve"> – Prikaz </w:t>
      </w:r>
      <w:r w:rsidRPr="00612A41">
        <w:t>ocjene stanja spremnosti odgovornih i upravljačkih tijela</w:t>
      </w:r>
      <w:bookmarkEnd w:id="645"/>
      <w:bookmarkEnd w:id="646"/>
      <w:bookmarkEnd w:id="647"/>
    </w:p>
    <w:tbl>
      <w:tblPr>
        <w:tblStyle w:val="Reetkatablice1"/>
        <w:tblW w:w="0" w:type="auto"/>
        <w:jc w:val="center"/>
        <w:tblLayout w:type="fixed"/>
        <w:tblLook w:val="04A0" w:firstRow="1" w:lastRow="0" w:firstColumn="1" w:lastColumn="0" w:noHBand="0" w:noVBand="1"/>
      </w:tblPr>
      <w:tblGrid>
        <w:gridCol w:w="2802"/>
        <w:gridCol w:w="1058"/>
        <w:gridCol w:w="1068"/>
      </w:tblGrid>
      <w:tr w:rsidR="00D1682A" w:rsidRPr="00862E21" w14:paraId="44399DAA" w14:textId="77777777" w:rsidTr="00D1682A">
        <w:trPr>
          <w:jc w:val="center"/>
        </w:trPr>
        <w:tc>
          <w:tcPr>
            <w:tcW w:w="280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12897EC4" w14:textId="77777777" w:rsidR="00D1682A" w:rsidRPr="00862E21" w:rsidRDefault="00D1682A" w:rsidP="00D1682A">
            <w:pPr>
              <w:pStyle w:val="Tablica"/>
              <w:jc w:val="center"/>
              <w:rPr>
                <w:b/>
              </w:rPr>
            </w:pPr>
            <w:r w:rsidRPr="00862E21">
              <w:rPr>
                <w:b/>
              </w:rPr>
              <w:t>Opisna ocjena</w:t>
            </w:r>
          </w:p>
        </w:tc>
        <w:tc>
          <w:tcPr>
            <w:tcW w:w="105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3FD0DB4D" w14:textId="77777777" w:rsidR="00D1682A" w:rsidRPr="00862E21" w:rsidRDefault="00D1682A" w:rsidP="00D1682A">
            <w:pPr>
              <w:pStyle w:val="Tablica"/>
              <w:jc w:val="center"/>
              <w:rPr>
                <w:b/>
              </w:rPr>
            </w:pPr>
            <w:r w:rsidRPr="00862E21">
              <w:rPr>
                <w:b/>
              </w:rPr>
              <w:t>Brojčana ocjena</w:t>
            </w:r>
          </w:p>
        </w:tc>
        <w:tc>
          <w:tcPr>
            <w:tcW w:w="106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A79F85B" w14:textId="77777777" w:rsidR="00D1682A" w:rsidRPr="00862E21" w:rsidRDefault="00D1682A" w:rsidP="00D1682A">
            <w:pPr>
              <w:pStyle w:val="Tablica"/>
              <w:jc w:val="center"/>
              <w:rPr>
                <w:b/>
              </w:rPr>
            </w:pPr>
            <w:r w:rsidRPr="00862E21">
              <w:rPr>
                <w:b/>
              </w:rPr>
              <w:t>Ocjena</w:t>
            </w:r>
          </w:p>
        </w:tc>
      </w:tr>
      <w:tr w:rsidR="00D1682A" w:rsidRPr="00862E21" w14:paraId="25879663" w14:textId="77777777" w:rsidTr="00D1682A">
        <w:trPr>
          <w:jc w:val="center"/>
        </w:trPr>
        <w:tc>
          <w:tcPr>
            <w:tcW w:w="2802" w:type="dxa"/>
            <w:tcBorders>
              <w:top w:val="single" w:sz="8" w:space="0" w:color="auto"/>
              <w:left w:val="single" w:sz="8" w:space="0" w:color="auto"/>
              <w:bottom w:val="single" w:sz="4" w:space="0" w:color="auto"/>
              <w:right w:val="single" w:sz="8" w:space="0" w:color="auto"/>
            </w:tcBorders>
            <w:shd w:val="clear" w:color="auto" w:fill="FF0000"/>
            <w:vAlign w:val="center"/>
            <w:hideMark/>
          </w:tcPr>
          <w:p w14:paraId="71625E18" w14:textId="77777777" w:rsidR="00D1682A" w:rsidRPr="00862E21" w:rsidRDefault="00D1682A" w:rsidP="00D1682A">
            <w:pPr>
              <w:pStyle w:val="Tablica"/>
            </w:pPr>
            <w:r w:rsidRPr="00862E21">
              <w:t>Vrlo niska spremnost</w:t>
            </w:r>
          </w:p>
        </w:tc>
        <w:tc>
          <w:tcPr>
            <w:tcW w:w="1058" w:type="dxa"/>
            <w:tcBorders>
              <w:top w:val="single" w:sz="8" w:space="0" w:color="auto"/>
              <w:left w:val="single" w:sz="8" w:space="0" w:color="auto"/>
              <w:bottom w:val="single" w:sz="4" w:space="0" w:color="auto"/>
              <w:right w:val="single" w:sz="8" w:space="0" w:color="auto"/>
            </w:tcBorders>
            <w:shd w:val="clear" w:color="auto" w:fill="FF0000"/>
            <w:vAlign w:val="center"/>
            <w:hideMark/>
          </w:tcPr>
          <w:p w14:paraId="65C0A8AA" w14:textId="77777777" w:rsidR="00D1682A" w:rsidRPr="00862E21" w:rsidRDefault="00D1682A" w:rsidP="00D1682A">
            <w:pPr>
              <w:pStyle w:val="Tablica"/>
              <w:jc w:val="center"/>
            </w:pPr>
            <w:r w:rsidRPr="00862E21">
              <w:t>4</w:t>
            </w:r>
          </w:p>
        </w:tc>
        <w:tc>
          <w:tcPr>
            <w:tcW w:w="1068" w:type="dxa"/>
            <w:tcBorders>
              <w:top w:val="single" w:sz="8" w:space="0" w:color="auto"/>
              <w:left w:val="single" w:sz="8" w:space="0" w:color="auto"/>
              <w:bottom w:val="single" w:sz="4" w:space="0" w:color="auto"/>
              <w:right w:val="single" w:sz="8" w:space="0" w:color="auto"/>
            </w:tcBorders>
            <w:vAlign w:val="center"/>
          </w:tcPr>
          <w:p w14:paraId="2B137BF8" w14:textId="77777777" w:rsidR="00D1682A" w:rsidRPr="00862E21" w:rsidRDefault="00D1682A" w:rsidP="00D1682A">
            <w:pPr>
              <w:pStyle w:val="Tablica"/>
              <w:jc w:val="center"/>
            </w:pPr>
          </w:p>
        </w:tc>
      </w:tr>
      <w:tr w:rsidR="00D1682A" w:rsidRPr="00862E21" w14:paraId="3D1B053B" w14:textId="77777777" w:rsidTr="00D1682A">
        <w:trPr>
          <w:jc w:val="center"/>
        </w:trPr>
        <w:tc>
          <w:tcPr>
            <w:tcW w:w="2802" w:type="dxa"/>
            <w:tcBorders>
              <w:top w:val="single" w:sz="4" w:space="0" w:color="auto"/>
              <w:left w:val="single" w:sz="8" w:space="0" w:color="auto"/>
              <w:bottom w:val="single" w:sz="4" w:space="0" w:color="auto"/>
              <w:right w:val="single" w:sz="8" w:space="0" w:color="auto"/>
            </w:tcBorders>
            <w:shd w:val="clear" w:color="auto" w:fill="FFA500"/>
            <w:vAlign w:val="center"/>
            <w:hideMark/>
          </w:tcPr>
          <w:p w14:paraId="5DA11DC5" w14:textId="77777777" w:rsidR="00D1682A" w:rsidRPr="00862E21" w:rsidRDefault="00D1682A" w:rsidP="00D1682A">
            <w:pPr>
              <w:pStyle w:val="Tablica"/>
            </w:pPr>
            <w:r w:rsidRPr="00862E21">
              <w:t>Niska spremnost</w:t>
            </w:r>
          </w:p>
        </w:tc>
        <w:tc>
          <w:tcPr>
            <w:tcW w:w="1058" w:type="dxa"/>
            <w:tcBorders>
              <w:top w:val="single" w:sz="4" w:space="0" w:color="auto"/>
              <w:left w:val="single" w:sz="8" w:space="0" w:color="auto"/>
              <w:bottom w:val="single" w:sz="4" w:space="0" w:color="auto"/>
              <w:right w:val="single" w:sz="8" w:space="0" w:color="auto"/>
            </w:tcBorders>
            <w:shd w:val="clear" w:color="auto" w:fill="FFA500"/>
            <w:vAlign w:val="center"/>
            <w:hideMark/>
          </w:tcPr>
          <w:p w14:paraId="08FFE530" w14:textId="77777777" w:rsidR="00D1682A" w:rsidRPr="00862E21" w:rsidRDefault="00D1682A" w:rsidP="00D1682A">
            <w:pPr>
              <w:pStyle w:val="Tablica"/>
              <w:jc w:val="center"/>
            </w:pPr>
            <w:r w:rsidRPr="00862E21">
              <w:t>3</w:t>
            </w:r>
          </w:p>
        </w:tc>
        <w:tc>
          <w:tcPr>
            <w:tcW w:w="1068" w:type="dxa"/>
            <w:tcBorders>
              <w:top w:val="single" w:sz="4" w:space="0" w:color="auto"/>
              <w:left w:val="single" w:sz="8" w:space="0" w:color="auto"/>
              <w:bottom w:val="single" w:sz="4" w:space="0" w:color="auto"/>
              <w:right w:val="single" w:sz="8" w:space="0" w:color="auto"/>
            </w:tcBorders>
            <w:vAlign w:val="center"/>
          </w:tcPr>
          <w:p w14:paraId="5C081503" w14:textId="77777777" w:rsidR="00D1682A" w:rsidRPr="00862E21" w:rsidRDefault="00D1682A" w:rsidP="00D1682A">
            <w:pPr>
              <w:pStyle w:val="Tablica"/>
              <w:jc w:val="center"/>
            </w:pPr>
          </w:p>
        </w:tc>
      </w:tr>
      <w:tr w:rsidR="00D1682A" w:rsidRPr="00862E21" w14:paraId="6B30F3C2" w14:textId="77777777" w:rsidTr="00D1682A">
        <w:trPr>
          <w:jc w:val="center"/>
        </w:trPr>
        <w:tc>
          <w:tcPr>
            <w:tcW w:w="2802" w:type="dxa"/>
            <w:tcBorders>
              <w:top w:val="single" w:sz="4" w:space="0" w:color="auto"/>
              <w:left w:val="single" w:sz="8" w:space="0" w:color="auto"/>
              <w:bottom w:val="single" w:sz="4" w:space="0" w:color="auto"/>
              <w:right w:val="single" w:sz="8" w:space="0" w:color="auto"/>
            </w:tcBorders>
            <w:shd w:val="clear" w:color="auto" w:fill="FFFF00"/>
            <w:vAlign w:val="center"/>
            <w:hideMark/>
          </w:tcPr>
          <w:p w14:paraId="50A48CE9" w14:textId="77777777" w:rsidR="00D1682A" w:rsidRPr="00862E21" w:rsidRDefault="00D1682A" w:rsidP="00D1682A">
            <w:pPr>
              <w:pStyle w:val="Tablica"/>
            </w:pPr>
            <w:r w:rsidRPr="00862E21">
              <w:t>Visoka spremnost</w:t>
            </w:r>
          </w:p>
        </w:tc>
        <w:tc>
          <w:tcPr>
            <w:tcW w:w="1058" w:type="dxa"/>
            <w:tcBorders>
              <w:top w:val="single" w:sz="4" w:space="0" w:color="auto"/>
              <w:left w:val="single" w:sz="8" w:space="0" w:color="auto"/>
              <w:bottom w:val="single" w:sz="4" w:space="0" w:color="auto"/>
              <w:right w:val="single" w:sz="8" w:space="0" w:color="auto"/>
            </w:tcBorders>
            <w:shd w:val="clear" w:color="auto" w:fill="FFFF00"/>
            <w:vAlign w:val="center"/>
            <w:hideMark/>
          </w:tcPr>
          <w:p w14:paraId="53BEB6BD" w14:textId="77777777" w:rsidR="00D1682A" w:rsidRPr="00862E21" w:rsidRDefault="00D1682A" w:rsidP="00D1682A">
            <w:pPr>
              <w:pStyle w:val="Tablica"/>
              <w:jc w:val="center"/>
            </w:pPr>
            <w:r w:rsidRPr="00862E21">
              <w:t>2</w:t>
            </w:r>
          </w:p>
        </w:tc>
        <w:tc>
          <w:tcPr>
            <w:tcW w:w="1068" w:type="dxa"/>
            <w:tcBorders>
              <w:top w:val="single" w:sz="4" w:space="0" w:color="auto"/>
              <w:left w:val="single" w:sz="8" w:space="0" w:color="auto"/>
              <w:bottom w:val="single" w:sz="4" w:space="0" w:color="auto"/>
              <w:right w:val="single" w:sz="8" w:space="0" w:color="auto"/>
            </w:tcBorders>
            <w:vAlign w:val="center"/>
          </w:tcPr>
          <w:p w14:paraId="5675404F" w14:textId="77777777" w:rsidR="00D1682A" w:rsidRPr="00862E21" w:rsidRDefault="00D1682A" w:rsidP="00D1682A">
            <w:pPr>
              <w:pStyle w:val="Tablica"/>
              <w:jc w:val="center"/>
            </w:pPr>
            <w:r w:rsidRPr="005A76B1">
              <w:rPr>
                <w:rFonts w:cs="Times New Roman"/>
                <w:b/>
              </w:rPr>
              <w:t>×</w:t>
            </w:r>
          </w:p>
        </w:tc>
      </w:tr>
      <w:tr w:rsidR="00D1682A" w:rsidRPr="00862E21" w14:paraId="259ACC1F" w14:textId="77777777" w:rsidTr="00D1682A">
        <w:trPr>
          <w:jc w:val="center"/>
        </w:trPr>
        <w:tc>
          <w:tcPr>
            <w:tcW w:w="2802" w:type="dxa"/>
            <w:tcBorders>
              <w:top w:val="single" w:sz="4" w:space="0" w:color="auto"/>
              <w:left w:val="single" w:sz="8" w:space="0" w:color="auto"/>
              <w:bottom w:val="single" w:sz="8" w:space="0" w:color="auto"/>
              <w:right w:val="single" w:sz="8" w:space="0" w:color="auto"/>
            </w:tcBorders>
            <w:shd w:val="clear" w:color="auto" w:fill="96FF96"/>
            <w:vAlign w:val="center"/>
            <w:hideMark/>
          </w:tcPr>
          <w:p w14:paraId="50044A3E" w14:textId="77777777" w:rsidR="00D1682A" w:rsidRPr="00862E21" w:rsidRDefault="00D1682A" w:rsidP="00D1682A">
            <w:pPr>
              <w:pStyle w:val="Tablica"/>
            </w:pPr>
            <w:r w:rsidRPr="00862E21">
              <w:t>Vrlo visoka spremnost</w:t>
            </w:r>
          </w:p>
        </w:tc>
        <w:tc>
          <w:tcPr>
            <w:tcW w:w="1058" w:type="dxa"/>
            <w:tcBorders>
              <w:top w:val="single" w:sz="4" w:space="0" w:color="auto"/>
              <w:left w:val="single" w:sz="8" w:space="0" w:color="auto"/>
              <w:bottom w:val="single" w:sz="8" w:space="0" w:color="auto"/>
              <w:right w:val="single" w:sz="8" w:space="0" w:color="auto"/>
            </w:tcBorders>
            <w:shd w:val="clear" w:color="auto" w:fill="96FF96"/>
            <w:vAlign w:val="center"/>
            <w:hideMark/>
          </w:tcPr>
          <w:p w14:paraId="4FA11499" w14:textId="77777777" w:rsidR="00D1682A" w:rsidRPr="00862E21" w:rsidRDefault="00D1682A" w:rsidP="00D1682A">
            <w:pPr>
              <w:pStyle w:val="Tablica"/>
              <w:jc w:val="center"/>
            </w:pPr>
            <w:r w:rsidRPr="00862E21">
              <w:t>1</w:t>
            </w:r>
          </w:p>
        </w:tc>
        <w:tc>
          <w:tcPr>
            <w:tcW w:w="1068" w:type="dxa"/>
            <w:tcBorders>
              <w:top w:val="single" w:sz="4" w:space="0" w:color="auto"/>
              <w:left w:val="single" w:sz="8" w:space="0" w:color="auto"/>
              <w:bottom w:val="single" w:sz="8" w:space="0" w:color="auto"/>
              <w:right w:val="single" w:sz="8" w:space="0" w:color="auto"/>
            </w:tcBorders>
            <w:vAlign w:val="center"/>
          </w:tcPr>
          <w:p w14:paraId="71A016E2" w14:textId="77777777" w:rsidR="00D1682A" w:rsidRPr="00862E21" w:rsidRDefault="00D1682A" w:rsidP="00D1682A">
            <w:pPr>
              <w:pStyle w:val="Tablica"/>
              <w:jc w:val="center"/>
            </w:pPr>
          </w:p>
        </w:tc>
      </w:tr>
    </w:tbl>
    <w:p w14:paraId="3E958A04" w14:textId="77777777" w:rsidR="00D1682A" w:rsidRDefault="00D1682A" w:rsidP="00D1682A">
      <w:pPr>
        <w:pStyle w:val="Naslov3"/>
      </w:pPr>
      <w:bookmarkStart w:id="648" w:name="_Toc482004269"/>
      <w:bookmarkStart w:id="649" w:name="_Toc64269429"/>
      <w:r w:rsidRPr="005F721E">
        <w:t>Spremnost operativnih kapaciteta</w:t>
      </w:r>
      <w:bookmarkEnd w:id="648"/>
      <w:bookmarkEnd w:id="649"/>
    </w:p>
    <w:p w14:paraId="09DCA39B" w14:textId="77777777" w:rsidR="00D1682A" w:rsidRDefault="00D1682A" w:rsidP="00D1682A">
      <w:r>
        <w:t xml:space="preserve">Vatrogasne postrojbe s područja Općine su opremljene, osposobljene i kapacitirane na način da mogu pravodobno i učinkovito provoditi mjere u slučaju pojave prioritetne prijetnje i njenih rizika. </w:t>
      </w:r>
    </w:p>
    <w:p w14:paraId="707D3737" w14:textId="592D4991" w:rsidR="00D1682A" w:rsidRDefault="00D1682A" w:rsidP="00D1682A">
      <w:r>
        <w:t>Da bi tim civilne zaštite bio operativno sposoban potrebno je nastaviti postupak opremanja osobnim zaštitnim i materijalno-tehničkim sredstvima. Nužno je opremiti Stožer civilne zaštite Općine</w:t>
      </w:r>
      <w:r w:rsidR="00654C79">
        <w:t xml:space="preserve">, postrojbu civilne zaštite </w:t>
      </w:r>
      <w:r>
        <w:t>te povjerenike i njihove zamjenike.</w:t>
      </w:r>
    </w:p>
    <w:p w14:paraId="62DF94CB" w14:textId="77777777" w:rsidR="00D1682A" w:rsidRDefault="00D1682A" w:rsidP="00D1682A">
      <w:r>
        <w:t>U skladu s navedenim, spremnost operativnih kapaciteta Općine ocjenjeno je ocjenom 3 – niska spremnost, iz razloga što je u gore navedenoj tablici postotak pozitivnih odgovora 40,00%.</w:t>
      </w:r>
    </w:p>
    <w:p w14:paraId="365C0D68" w14:textId="47B1E24D" w:rsidR="00D1682A" w:rsidRDefault="00D1682A" w:rsidP="00D1682A">
      <w:pPr>
        <w:pStyle w:val="Opisslike"/>
        <w:keepNext/>
      </w:pPr>
      <w:bookmarkStart w:id="650" w:name="_Toc474407646"/>
      <w:bookmarkStart w:id="651" w:name="_Toc482004401"/>
      <w:bookmarkStart w:id="652" w:name="_Toc64269739"/>
      <w:r>
        <w:t xml:space="preserve">Tablica </w:t>
      </w:r>
      <w:r w:rsidR="00305531">
        <w:fldChar w:fldCharType="begin"/>
      </w:r>
      <w:r w:rsidR="00305531">
        <w:instrText xml:space="preserve"> STYLEREF 1 \s </w:instrText>
      </w:r>
      <w:r w:rsidR="00305531">
        <w:fldChar w:fldCharType="separate"/>
      </w:r>
      <w:r w:rsidR="00305531">
        <w:rPr>
          <w:noProof/>
        </w:rPr>
        <w:t>7</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11</w:t>
      </w:r>
      <w:r w:rsidR="00305531">
        <w:rPr>
          <w:noProof/>
        </w:rPr>
        <w:fldChar w:fldCharType="end"/>
      </w:r>
      <w:r>
        <w:t xml:space="preserve"> – Prikaz </w:t>
      </w:r>
      <w:r w:rsidRPr="00612A41">
        <w:t>ocjene stanja spremnosti operativnih kapaciteta civilne zaštite</w:t>
      </w:r>
      <w:bookmarkEnd w:id="650"/>
      <w:bookmarkEnd w:id="651"/>
      <w:bookmarkEnd w:id="652"/>
    </w:p>
    <w:tbl>
      <w:tblPr>
        <w:tblStyle w:val="Reetkatablice1"/>
        <w:tblW w:w="0" w:type="auto"/>
        <w:jc w:val="center"/>
        <w:tblLayout w:type="fixed"/>
        <w:tblLook w:val="04A0" w:firstRow="1" w:lastRow="0" w:firstColumn="1" w:lastColumn="0" w:noHBand="0" w:noVBand="1"/>
      </w:tblPr>
      <w:tblGrid>
        <w:gridCol w:w="2802"/>
        <w:gridCol w:w="1058"/>
        <w:gridCol w:w="1068"/>
      </w:tblGrid>
      <w:tr w:rsidR="00D1682A" w:rsidRPr="00862E21" w14:paraId="691E63FA" w14:textId="77777777" w:rsidTr="00D1682A">
        <w:trPr>
          <w:jc w:val="center"/>
        </w:trPr>
        <w:tc>
          <w:tcPr>
            <w:tcW w:w="280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47B2A93" w14:textId="77777777" w:rsidR="00D1682A" w:rsidRPr="00862E21" w:rsidRDefault="00D1682A" w:rsidP="00D1682A">
            <w:pPr>
              <w:pStyle w:val="Tablica"/>
              <w:jc w:val="center"/>
              <w:rPr>
                <w:b/>
              </w:rPr>
            </w:pPr>
            <w:r w:rsidRPr="00862E21">
              <w:rPr>
                <w:b/>
              </w:rPr>
              <w:t>Opisna ocjena</w:t>
            </w:r>
          </w:p>
        </w:tc>
        <w:tc>
          <w:tcPr>
            <w:tcW w:w="105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41CEA13" w14:textId="77777777" w:rsidR="00D1682A" w:rsidRPr="00862E21" w:rsidRDefault="00D1682A" w:rsidP="00D1682A">
            <w:pPr>
              <w:pStyle w:val="Tablica"/>
              <w:jc w:val="center"/>
              <w:rPr>
                <w:b/>
              </w:rPr>
            </w:pPr>
            <w:r w:rsidRPr="00862E21">
              <w:rPr>
                <w:b/>
              </w:rPr>
              <w:t>Brojčana ocjena</w:t>
            </w:r>
          </w:p>
        </w:tc>
        <w:tc>
          <w:tcPr>
            <w:tcW w:w="106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44C95DE" w14:textId="77777777" w:rsidR="00D1682A" w:rsidRPr="00862E21" w:rsidRDefault="00D1682A" w:rsidP="00D1682A">
            <w:pPr>
              <w:pStyle w:val="Tablica"/>
              <w:jc w:val="center"/>
              <w:rPr>
                <w:b/>
              </w:rPr>
            </w:pPr>
            <w:r w:rsidRPr="00862E21">
              <w:rPr>
                <w:b/>
              </w:rPr>
              <w:t>Ocjena</w:t>
            </w:r>
          </w:p>
        </w:tc>
      </w:tr>
      <w:tr w:rsidR="00D1682A" w:rsidRPr="00862E21" w14:paraId="1FAB2374" w14:textId="77777777" w:rsidTr="00D1682A">
        <w:trPr>
          <w:jc w:val="center"/>
        </w:trPr>
        <w:tc>
          <w:tcPr>
            <w:tcW w:w="2802" w:type="dxa"/>
            <w:tcBorders>
              <w:top w:val="single" w:sz="8" w:space="0" w:color="auto"/>
              <w:left w:val="single" w:sz="8" w:space="0" w:color="auto"/>
              <w:bottom w:val="single" w:sz="4" w:space="0" w:color="auto"/>
              <w:right w:val="single" w:sz="8" w:space="0" w:color="auto"/>
            </w:tcBorders>
            <w:shd w:val="clear" w:color="auto" w:fill="FF0000"/>
            <w:vAlign w:val="center"/>
            <w:hideMark/>
          </w:tcPr>
          <w:p w14:paraId="4DEE511A" w14:textId="77777777" w:rsidR="00D1682A" w:rsidRPr="00862E21" w:rsidRDefault="00D1682A" w:rsidP="00D1682A">
            <w:pPr>
              <w:pStyle w:val="Tablica"/>
            </w:pPr>
            <w:r w:rsidRPr="00862E21">
              <w:t>Vrlo niska spremnost</w:t>
            </w:r>
          </w:p>
        </w:tc>
        <w:tc>
          <w:tcPr>
            <w:tcW w:w="1058" w:type="dxa"/>
            <w:tcBorders>
              <w:top w:val="single" w:sz="8" w:space="0" w:color="auto"/>
              <w:left w:val="single" w:sz="8" w:space="0" w:color="auto"/>
              <w:bottom w:val="single" w:sz="4" w:space="0" w:color="auto"/>
              <w:right w:val="single" w:sz="8" w:space="0" w:color="auto"/>
            </w:tcBorders>
            <w:shd w:val="clear" w:color="auto" w:fill="FF0000"/>
            <w:vAlign w:val="center"/>
            <w:hideMark/>
          </w:tcPr>
          <w:p w14:paraId="4AAA1FC5" w14:textId="77777777" w:rsidR="00D1682A" w:rsidRPr="00862E21" w:rsidRDefault="00D1682A" w:rsidP="00D1682A">
            <w:pPr>
              <w:pStyle w:val="Tablica"/>
              <w:jc w:val="center"/>
            </w:pPr>
            <w:r w:rsidRPr="00862E21">
              <w:t>4</w:t>
            </w:r>
          </w:p>
        </w:tc>
        <w:tc>
          <w:tcPr>
            <w:tcW w:w="1068" w:type="dxa"/>
            <w:tcBorders>
              <w:top w:val="single" w:sz="8" w:space="0" w:color="auto"/>
              <w:left w:val="single" w:sz="8" w:space="0" w:color="auto"/>
              <w:bottom w:val="single" w:sz="4" w:space="0" w:color="auto"/>
              <w:right w:val="single" w:sz="8" w:space="0" w:color="auto"/>
            </w:tcBorders>
            <w:vAlign w:val="center"/>
          </w:tcPr>
          <w:p w14:paraId="7B91B3C9" w14:textId="77777777" w:rsidR="00D1682A" w:rsidRPr="00862E21" w:rsidRDefault="00D1682A" w:rsidP="00D1682A">
            <w:pPr>
              <w:pStyle w:val="Tablica"/>
              <w:jc w:val="center"/>
            </w:pPr>
          </w:p>
        </w:tc>
      </w:tr>
      <w:tr w:rsidR="00D1682A" w:rsidRPr="00862E21" w14:paraId="2468F1FD" w14:textId="77777777" w:rsidTr="00D1682A">
        <w:trPr>
          <w:jc w:val="center"/>
        </w:trPr>
        <w:tc>
          <w:tcPr>
            <w:tcW w:w="2802" w:type="dxa"/>
            <w:tcBorders>
              <w:top w:val="single" w:sz="4" w:space="0" w:color="auto"/>
              <w:left w:val="single" w:sz="8" w:space="0" w:color="auto"/>
              <w:bottom w:val="single" w:sz="4" w:space="0" w:color="auto"/>
              <w:right w:val="single" w:sz="8" w:space="0" w:color="auto"/>
            </w:tcBorders>
            <w:shd w:val="clear" w:color="auto" w:fill="FFA500"/>
            <w:vAlign w:val="center"/>
            <w:hideMark/>
          </w:tcPr>
          <w:p w14:paraId="037BCF51" w14:textId="77777777" w:rsidR="00D1682A" w:rsidRPr="00862E21" w:rsidRDefault="00D1682A" w:rsidP="00D1682A">
            <w:pPr>
              <w:pStyle w:val="Tablica"/>
            </w:pPr>
            <w:r w:rsidRPr="00862E21">
              <w:t>Niska spremnost</w:t>
            </w:r>
          </w:p>
        </w:tc>
        <w:tc>
          <w:tcPr>
            <w:tcW w:w="1058" w:type="dxa"/>
            <w:tcBorders>
              <w:top w:val="single" w:sz="4" w:space="0" w:color="auto"/>
              <w:left w:val="single" w:sz="8" w:space="0" w:color="auto"/>
              <w:bottom w:val="single" w:sz="4" w:space="0" w:color="auto"/>
              <w:right w:val="single" w:sz="8" w:space="0" w:color="auto"/>
            </w:tcBorders>
            <w:shd w:val="clear" w:color="auto" w:fill="FFA500"/>
            <w:vAlign w:val="center"/>
            <w:hideMark/>
          </w:tcPr>
          <w:p w14:paraId="3FCD166A" w14:textId="77777777" w:rsidR="00D1682A" w:rsidRPr="00862E21" w:rsidRDefault="00D1682A" w:rsidP="00D1682A">
            <w:pPr>
              <w:pStyle w:val="Tablica"/>
              <w:jc w:val="center"/>
            </w:pPr>
            <w:r w:rsidRPr="00862E21">
              <w:t>3</w:t>
            </w:r>
          </w:p>
        </w:tc>
        <w:tc>
          <w:tcPr>
            <w:tcW w:w="1068" w:type="dxa"/>
            <w:tcBorders>
              <w:top w:val="single" w:sz="4" w:space="0" w:color="auto"/>
              <w:left w:val="single" w:sz="8" w:space="0" w:color="auto"/>
              <w:bottom w:val="single" w:sz="4" w:space="0" w:color="auto"/>
              <w:right w:val="single" w:sz="8" w:space="0" w:color="auto"/>
            </w:tcBorders>
            <w:vAlign w:val="center"/>
          </w:tcPr>
          <w:p w14:paraId="39E1BEFE" w14:textId="77777777" w:rsidR="00D1682A" w:rsidRPr="00862E21" w:rsidRDefault="00D1682A" w:rsidP="00D1682A">
            <w:pPr>
              <w:pStyle w:val="Tablica"/>
              <w:jc w:val="center"/>
            </w:pPr>
            <w:r w:rsidRPr="005A76B1">
              <w:rPr>
                <w:rFonts w:cs="Times New Roman"/>
                <w:b/>
              </w:rPr>
              <w:t>×</w:t>
            </w:r>
          </w:p>
        </w:tc>
      </w:tr>
      <w:tr w:rsidR="00D1682A" w:rsidRPr="00862E21" w14:paraId="0271099A" w14:textId="77777777" w:rsidTr="00D1682A">
        <w:trPr>
          <w:jc w:val="center"/>
        </w:trPr>
        <w:tc>
          <w:tcPr>
            <w:tcW w:w="2802" w:type="dxa"/>
            <w:tcBorders>
              <w:top w:val="single" w:sz="4" w:space="0" w:color="auto"/>
              <w:left w:val="single" w:sz="8" w:space="0" w:color="auto"/>
              <w:bottom w:val="single" w:sz="4" w:space="0" w:color="auto"/>
              <w:right w:val="single" w:sz="8" w:space="0" w:color="auto"/>
            </w:tcBorders>
            <w:shd w:val="clear" w:color="auto" w:fill="FFFF00"/>
            <w:vAlign w:val="center"/>
            <w:hideMark/>
          </w:tcPr>
          <w:p w14:paraId="691836F9" w14:textId="77777777" w:rsidR="00D1682A" w:rsidRPr="00862E21" w:rsidRDefault="00D1682A" w:rsidP="00D1682A">
            <w:pPr>
              <w:pStyle w:val="Tablica"/>
            </w:pPr>
            <w:r w:rsidRPr="00862E21">
              <w:t>Visoka spremnost</w:t>
            </w:r>
          </w:p>
        </w:tc>
        <w:tc>
          <w:tcPr>
            <w:tcW w:w="1058" w:type="dxa"/>
            <w:tcBorders>
              <w:top w:val="single" w:sz="4" w:space="0" w:color="auto"/>
              <w:left w:val="single" w:sz="8" w:space="0" w:color="auto"/>
              <w:bottom w:val="single" w:sz="4" w:space="0" w:color="auto"/>
              <w:right w:val="single" w:sz="8" w:space="0" w:color="auto"/>
            </w:tcBorders>
            <w:shd w:val="clear" w:color="auto" w:fill="FFFF00"/>
            <w:vAlign w:val="center"/>
            <w:hideMark/>
          </w:tcPr>
          <w:p w14:paraId="6101D3E9" w14:textId="77777777" w:rsidR="00D1682A" w:rsidRPr="00862E21" w:rsidRDefault="00D1682A" w:rsidP="00D1682A">
            <w:pPr>
              <w:pStyle w:val="Tablica"/>
              <w:jc w:val="center"/>
            </w:pPr>
            <w:r w:rsidRPr="00862E21">
              <w:t>2</w:t>
            </w:r>
          </w:p>
        </w:tc>
        <w:tc>
          <w:tcPr>
            <w:tcW w:w="1068" w:type="dxa"/>
            <w:tcBorders>
              <w:top w:val="single" w:sz="4" w:space="0" w:color="auto"/>
              <w:left w:val="single" w:sz="8" w:space="0" w:color="auto"/>
              <w:bottom w:val="single" w:sz="4" w:space="0" w:color="auto"/>
              <w:right w:val="single" w:sz="8" w:space="0" w:color="auto"/>
            </w:tcBorders>
            <w:vAlign w:val="center"/>
          </w:tcPr>
          <w:p w14:paraId="1E2B693D" w14:textId="77777777" w:rsidR="00D1682A" w:rsidRPr="00862E21" w:rsidRDefault="00D1682A" w:rsidP="00D1682A">
            <w:pPr>
              <w:pStyle w:val="Tablica"/>
              <w:jc w:val="center"/>
            </w:pPr>
          </w:p>
        </w:tc>
      </w:tr>
      <w:tr w:rsidR="00D1682A" w:rsidRPr="00862E21" w14:paraId="403C27E8" w14:textId="77777777" w:rsidTr="00D1682A">
        <w:trPr>
          <w:jc w:val="center"/>
        </w:trPr>
        <w:tc>
          <w:tcPr>
            <w:tcW w:w="2802" w:type="dxa"/>
            <w:tcBorders>
              <w:top w:val="single" w:sz="4" w:space="0" w:color="auto"/>
              <w:left w:val="single" w:sz="8" w:space="0" w:color="auto"/>
              <w:bottom w:val="single" w:sz="8" w:space="0" w:color="auto"/>
              <w:right w:val="single" w:sz="8" w:space="0" w:color="auto"/>
            </w:tcBorders>
            <w:shd w:val="clear" w:color="auto" w:fill="96FF96"/>
            <w:vAlign w:val="center"/>
            <w:hideMark/>
          </w:tcPr>
          <w:p w14:paraId="458A1483" w14:textId="77777777" w:rsidR="00D1682A" w:rsidRPr="00862E21" w:rsidRDefault="00D1682A" w:rsidP="00D1682A">
            <w:pPr>
              <w:pStyle w:val="Tablica"/>
            </w:pPr>
            <w:r w:rsidRPr="00862E21">
              <w:t>Vrlo visoka spremnost</w:t>
            </w:r>
          </w:p>
        </w:tc>
        <w:tc>
          <w:tcPr>
            <w:tcW w:w="1058" w:type="dxa"/>
            <w:tcBorders>
              <w:top w:val="single" w:sz="4" w:space="0" w:color="auto"/>
              <w:left w:val="single" w:sz="8" w:space="0" w:color="auto"/>
              <w:bottom w:val="single" w:sz="8" w:space="0" w:color="auto"/>
              <w:right w:val="single" w:sz="8" w:space="0" w:color="auto"/>
            </w:tcBorders>
            <w:shd w:val="clear" w:color="auto" w:fill="96FF96"/>
            <w:vAlign w:val="center"/>
            <w:hideMark/>
          </w:tcPr>
          <w:p w14:paraId="5D41CEF1" w14:textId="77777777" w:rsidR="00D1682A" w:rsidRPr="00862E21" w:rsidRDefault="00D1682A" w:rsidP="00D1682A">
            <w:pPr>
              <w:pStyle w:val="Tablica"/>
              <w:jc w:val="center"/>
            </w:pPr>
            <w:r w:rsidRPr="00862E21">
              <w:t>1</w:t>
            </w:r>
          </w:p>
        </w:tc>
        <w:tc>
          <w:tcPr>
            <w:tcW w:w="1068" w:type="dxa"/>
            <w:tcBorders>
              <w:top w:val="single" w:sz="4" w:space="0" w:color="auto"/>
              <w:left w:val="single" w:sz="8" w:space="0" w:color="auto"/>
              <w:bottom w:val="single" w:sz="8" w:space="0" w:color="auto"/>
              <w:right w:val="single" w:sz="8" w:space="0" w:color="auto"/>
            </w:tcBorders>
            <w:vAlign w:val="center"/>
          </w:tcPr>
          <w:p w14:paraId="40ACCCDE" w14:textId="77777777" w:rsidR="00D1682A" w:rsidRPr="00862E21" w:rsidRDefault="00D1682A" w:rsidP="00D1682A">
            <w:pPr>
              <w:pStyle w:val="Tablica"/>
              <w:jc w:val="center"/>
            </w:pPr>
          </w:p>
        </w:tc>
      </w:tr>
    </w:tbl>
    <w:p w14:paraId="5ED3BF27" w14:textId="77777777" w:rsidR="00D1682A" w:rsidRDefault="00D1682A" w:rsidP="00D1682A">
      <w:pPr>
        <w:pStyle w:val="Naslov3"/>
      </w:pPr>
      <w:bookmarkStart w:id="653" w:name="_Toc482004270"/>
      <w:bookmarkStart w:id="654" w:name="_Toc64269430"/>
      <w:r w:rsidRPr="005F721E">
        <w:t>Stanje mo</w:t>
      </w:r>
      <w:r>
        <w:t>bilnosti operativnih kapaciteta</w:t>
      </w:r>
      <w:r w:rsidRPr="005F721E">
        <w:t xml:space="preserve"> sustava civilne zaštite i stanja komunikacijskih kapaciteta</w:t>
      </w:r>
      <w:bookmarkEnd w:id="653"/>
      <w:bookmarkEnd w:id="654"/>
    </w:p>
    <w:p w14:paraId="7C592D21" w14:textId="77777777" w:rsidR="00D1682A" w:rsidRDefault="00D1682A" w:rsidP="00D1682A">
      <w:r>
        <w:t>Općina ne raspolaže satelitskim mobilnim telefonima kao ni mobilnim radio uređajima niti može osigurati klasične mobilne telefone za potrebe nositelja pojedinih aktivnosti na terenu. Općina također ne posjeduje adekvatna prijevozna sredstva za prijevoz operativnih snaga na eventualno ugrožena područja. Ipak, Općina u vrlo kratkom vremenu može osigurati prijevoz, angažirajući privatne ili javne autoprijevoznike.</w:t>
      </w:r>
    </w:p>
    <w:p w14:paraId="042555C2" w14:textId="6489DB15" w:rsidR="00D1682A" w:rsidRDefault="00D1682A" w:rsidP="00D1682A">
      <w:r>
        <w:t xml:space="preserve">Sukladno navedenom, stanje mobilnosti operativnih kapaciteta sustava civilne zaštite i stanja komunikacijskih kapaciteta Općine ocjenjeno je ocjenom 4 – vrlo niska spremnost, iz razloga što je u gore navedenoj tablici postotak pozitivnih odgovora </w:t>
      </w:r>
      <w:r w:rsidR="00654C79">
        <w:t>25</w:t>
      </w:r>
      <w:r>
        <w:t>,00%.</w:t>
      </w:r>
    </w:p>
    <w:p w14:paraId="2757B63D" w14:textId="71F6E5B3" w:rsidR="00D1682A" w:rsidRDefault="00D1682A" w:rsidP="00D1682A">
      <w:pPr>
        <w:pStyle w:val="Opisslike"/>
        <w:keepNext/>
      </w:pPr>
      <w:bookmarkStart w:id="655" w:name="_Toc474407647"/>
      <w:bookmarkStart w:id="656" w:name="_Toc482004402"/>
      <w:bookmarkStart w:id="657" w:name="_Toc64269740"/>
      <w:r>
        <w:t xml:space="preserve">Tablica </w:t>
      </w:r>
      <w:r w:rsidR="00305531">
        <w:fldChar w:fldCharType="begin"/>
      </w:r>
      <w:r w:rsidR="00305531">
        <w:instrText xml:space="preserve"> STYLEREF 1 \s </w:instrText>
      </w:r>
      <w:r w:rsidR="00305531">
        <w:fldChar w:fldCharType="separate"/>
      </w:r>
      <w:r w:rsidR="00305531">
        <w:rPr>
          <w:noProof/>
        </w:rPr>
        <w:t>7</w:t>
      </w:r>
      <w:r w:rsidR="00305531">
        <w:rPr>
          <w:noProof/>
        </w:rPr>
        <w:fldChar w:fldCharType="end"/>
      </w:r>
      <w:r w:rsidR="00D120A2">
        <w:t>.</w:t>
      </w:r>
      <w:r w:rsidR="00305531">
        <w:fldChar w:fldCharType="begin"/>
      </w:r>
      <w:r w:rsidR="00305531">
        <w:instrText xml:space="preserve"> SEQ Ta</w:instrText>
      </w:r>
      <w:r w:rsidR="00305531">
        <w:instrText xml:space="preserve">blica \* ARABIC \s 1 </w:instrText>
      </w:r>
      <w:r w:rsidR="00305531">
        <w:fldChar w:fldCharType="separate"/>
      </w:r>
      <w:r w:rsidR="00305531">
        <w:rPr>
          <w:noProof/>
        </w:rPr>
        <w:t>12</w:t>
      </w:r>
      <w:r w:rsidR="00305531">
        <w:rPr>
          <w:noProof/>
        </w:rPr>
        <w:fldChar w:fldCharType="end"/>
      </w:r>
      <w:r>
        <w:t xml:space="preserve"> – Prikaz </w:t>
      </w:r>
      <w:r w:rsidRPr="00612A41">
        <w:t>ocjene stanja baze podataka</w:t>
      </w:r>
      <w:bookmarkEnd w:id="655"/>
      <w:bookmarkEnd w:id="656"/>
      <w:bookmarkEnd w:id="657"/>
    </w:p>
    <w:tbl>
      <w:tblPr>
        <w:tblStyle w:val="Reetkatablice1"/>
        <w:tblW w:w="0" w:type="auto"/>
        <w:jc w:val="center"/>
        <w:tblLayout w:type="fixed"/>
        <w:tblLook w:val="04A0" w:firstRow="1" w:lastRow="0" w:firstColumn="1" w:lastColumn="0" w:noHBand="0" w:noVBand="1"/>
      </w:tblPr>
      <w:tblGrid>
        <w:gridCol w:w="2802"/>
        <w:gridCol w:w="1058"/>
        <w:gridCol w:w="1068"/>
      </w:tblGrid>
      <w:tr w:rsidR="00D1682A" w:rsidRPr="00862E21" w14:paraId="03BE470D" w14:textId="77777777" w:rsidTr="00D1682A">
        <w:trPr>
          <w:jc w:val="center"/>
        </w:trPr>
        <w:tc>
          <w:tcPr>
            <w:tcW w:w="280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AF715ED" w14:textId="77777777" w:rsidR="00D1682A" w:rsidRPr="00862E21" w:rsidRDefault="00D1682A" w:rsidP="00D1682A">
            <w:pPr>
              <w:pStyle w:val="Tablica"/>
              <w:jc w:val="center"/>
              <w:rPr>
                <w:b/>
              </w:rPr>
            </w:pPr>
            <w:r w:rsidRPr="00862E21">
              <w:rPr>
                <w:b/>
              </w:rPr>
              <w:t>Opisna ocjena</w:t>
            </w:r>
          </w:p>
        </w:tc>
        <w:tc>
          <w:tcPr>
            <w:tcW w:w="105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4112826" w14:textId="77777777" w:rsidR="00D1682A" w:rsidRPr="00862E21" w:rsidRDefault="00D1682A" w:rsidP="00D1682A">
            <w:pPr>
              <w:pStyle w:val="Tablica"/>
              <w:jc w:val="center"/>
              <w:rPr>
                <w:b/>
              </w:rPr>
            </w:pPr>
            <w:r w:rsidRPr="00862E21">
              <w:rPr>
                <w:b/>
              </w:rPr>
              <w:t>Brojčana ocjena</w:t>
            </w:r>
          </w:p>
        </w:tc>
        <w:tc>
          <w:tcPr>
            <w:tcW w:w="106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13E07CE" w14:textId="77777777" w:rsidR="00D1682A" w:rsidRPr="00862E21" w:rsidRDefault="00D1682A" w:rsidP="00D1682A">
            <w:pPr>
              <w:pStyle w:val="Tablica"/>
              <w:jc w:val="center"/>
              <w:rPr>
                <w:b/>
              </w:rPr>
            </w:pPr>
            <w:r w:rsidRPr="00862E21">
              <w:rPr>
                <w:b/>
              </w:rPr>
              <w:t>Ocjena</w:t>
            </w:r>
          </w:p>
        </w:tc>
      </w:tr>
      <w:tr w:rsidR="00D1682A" w:rsidRPr="00862E21" w14:paraId="6A4A059D" w14:textId="77777777" w:rsidTr="00D1682A">
        <w:trPr>
          <w:jc w:val="center"/>
        </w:trPr>
        <w:tc>
          <w:tcPr>
            <w:tcW w:w="2802" w:type="dxa"/>
            <w:tcBorders>
              <w:top w:val="single" w:sz="8" w:space="0" w:color="auto"/>
              <w:left w:val="single" w:sz="8" w:space="0" w:color="auto"/>
              <w:bottom w:val="single" w:sz="4" w:space="0" w:color="auto"/>
              <w:right w:val="single" w:sz="8" w:space="0" w:color="auto"/>
            </w:tcBorders>
            <w:shd w:val="clear" w:color="auto" w:fill="FF0000"/>
            <w:vAlign w:val="center"/>
            <w:hideMark/>
          </w:tcPr>
          <w:p w14:paraId="35B86FB3" w14:textId="77777777" w:rsidR="00D1682A" w:rsidRPr="00862E21" w:rsidRDefault="00D1682A" w:rsidP="00D1682A">
            <w:pPr>
              <w:pStyle w:val="Tablica"/>
            </w:pPr>
            <w:r w:rsidRPr="00862E21">
              <w:t>Vrlo niska spremnost</w:t>
            </w:r>
          </w:p>
        </w:tc>
        <w:tc>
          <w:tcPr>
            <w:tcW w:w="1058" w:type="dxa"/>
            <w:tcBorders>
              <w:top w:val="single" w:sz="8" w:space="0" w:color="auto"/>
              <w:left w:val="single" w:sz="8" w:space="0" w:color="auto"/>
              <w:bottom w:val="single" w:sz="4" w:space="0" w:color="auto"/>
              <w:right w:val="single" w:sz="8" w:space="0" w:color="auto"/>
            </w:tcBorders>
            <w:shd w:val="clear" w:color="auto" w:fill="FF0000"/>
            <w:vAlign w:val="center"/>
            <w:hideMark/>
          </w:tcPr>
          <w:p w14:paraId="7FA205C8" w14:textId="77777777" w:rsidR="00D1682A" w:rsidRPr="00862E21" w:rsidRDefault="00D1682A" w:rsidP="00D1682A">
            <w:pPr>
              <w:pStyle w:val="Tablica"/>
              <w:jc w:val="center"/>
            </w:pPr>
            <w:r w:rsidRPr="00862E21">
              <w:t>4</w:t>
            </w:r>
          </w:p>
        </w:tc>
        <w:tc>
          <w:tcPr>
            <w:tcW w:w="1068" w:type="dxa"/>
            <w:tcBorders>
              <w:top w:val="single" w:sz="8" w:space="0" w:color="auto"/>
              <w:left w:val="single" w:sz="8" w:space="0" w:color="auto"/>
              <w:bottom w:val="single" w:sz="4" w:space="0" w:color="auto"/>
              <w:right w:val="single" w:sz="8" w:space="0" w:color="auto"/>
            </w:tcBorders>
            <w:vAlign w:val="center"/>
          </w:tcPr>
          <w:p w14:paraId="05C4CF1B" w14:textId="77777777" w:rsidR="00D1682A" w:rsidRPr="00862E21" w:rsidRDefault="00D1682A" w:rsidP="00D1682A">
            <w:pPr>
              <w:pStyle w:val="Tablica"/>
              <w:jc w:val="center"/>
            </w:pPr>
            <w:r w:rsidRPr="005A76B1">
              <w:rPr>
                <w:rFonts w:cs="Times New Roman"/>
                <w:b/>
              </w:rPr>
              <w:t>×</w:t>
            </w:r>
          </w:p>
        </w:tc>
      </w:tr>
      <w:tr w:rsidR="00D1682A" w:rsidRPr="00862E21" w14:paraId="1AE78880" w14:textId="77777777" w:rsidTr="00D1682A">
        <w:trPr>
          <w:jc w:val="center"/>
        </w:trPr>
        <w:tc>
          <w:tcPr>
            <w:tcW w:w="2802" w:type="dxa"/>
            <w:tcBorders>
              <w:top w:val="single" w:sz="4" w:space="0" w:color="auto"/>
              <w:left w:val="single" w:sz="8" w:space="0" w:color="auto"/>
              <w:bottom w:val="single" w:sz="4" w:space="0" w:color="auto"/>
              <w:right w:val="single" w:sz="8" w:space="0" w:color="auto"/>
            </w:tcBorders>
            <w:shd w:val="clear" w:color="auto" w:fill="FFA500"/>
            <w:vAlign w:val="center"/>
            <w:hideMark/>
          </w:tcPr>
          <w:p w14:paraId="34C64AD4" w14:textId="77777777" w:rsidR="00D1682A" w:rsidRPr="00862E21" w:rsidRDefault="00D1682A" w:rsidP="00D1682A">
            <w:pPr>
              <w:pStyle w:val="Tablica"/>
            </w:pPr>
            <w:r w:rsidRPr="00862E21">
              <w:t>Niska spremnost</w:t>
            </w:r>
          </w:p>
        </w:tc>
        <w:tc>
          <w:tcPr>
            <w:tcW w:w="1058" w:type="dxa"/>
            <w:tcBorders>
              <w:top w:val="single" w:sz="4" w:space="0" w:color="auto"/>
              <w:left w:val="single" w:sz="8" w:space="0" w:color="auto"/>
              <w:bottom w:val="single" w:sz="4" w:space="0" w:color="auto"/>
              <w:right w:val="single" w:sz="8" w:space="0" w:color="auto"/>
            </w:tcBorders>
            <w:shd w:val="clear" w:color="auto" w:fill="FFA500"/>
            <w:vAlign w:val="center"/>
            <w:hideMark/>
          </w:tcPr>
          <w:p w14:paraId="363164FB" w14:textId="77777777" w:rsidR="00D1682A" w:rsidRPr="00862E21" w:rsidRDefault="00D1682A" w:rsidP="00D1682A">
            <w:pPr>
              <w:pStyle w:val="Tablica"/>
              <w:jc w:val="center"/>
            </w:pPr>
            <w:r w:rsidRPr="00862E21">
              <w:t>3</w:t>
            </w:r>
          </w:p>
        </w:tc>
        <w:tc>
          <w:tcPr>
            <w:tcW w:w="1068" w:type="dxa"/>
            <w:tcBorders>
              <w:top w:val="single" w:sz="4" w:space="0" w:color="auto"/>
              <w:left w:val="single" w:sz="8" w:space="0" w:color="auto"/>
              <w:bottom w:val="single" w:sz="4" w:space="0" w:color="auto"/>
              <w:right w:val="single" w:sz="8" w:space="0" w:color="auto"/>
            </w:tcBorders>
            <w:vAlign w:val="center"/>
          </w:tcPr>
          <w:p w14:paraId="1FFBD358" w14:textId="77777777" w:rsidR="00D1682A" w:rsidRPr="00862E21" w:rsidRDefault="00D1682A" w:rsidP="00D1682A">
            <w:pPr>
              <w:pStyle w:val="Tablica"/>
              <w:jc w:val="center"/>
            </w:pPr>
          </w:p>
        </w:tc>
      </w:tr>
      <w:tr w:rsidR="00D1682A" w:rsidRPr="00862E21" w14:paraId="4AFA542D" w14:textId="77777777" w:rsidTr="00D1682A">
        <w:trPr>
          <w:jc w:val="center"/>
        </w:trPr>
        <w:tc>
          <w:tcPr>
            <w:tcW w:w="2802" w:type="dxa"/>
            <w:tcBorders>
              <w:top w:val="single" w:sz="4" w:space="0" w:color="auto"/>
              <w:left w:val="single" w:sz="8" w:space="0" w:color="auto"/>
              <w:bottom w:val="single" w:sz="4" w:space="0" w:color="auto"/>
              <w:right w:val="single" w:sz="8" w:space="0" w:color="auto"/>
            </w:tcBorders>
            <w:shd w:val="clear" w:color="auto" w:fill="FFFF00"/>
            <w:vAlign w:val="center"/>
            <w:hideMark/>
          </w:tcPr>
          <w:p w14:paraId="3F6C4C73" w14:textId="77777777" w:rsidR="00D1682A" w:rsidRPr="00862E21" w:rsidRDefault="00D1682A" w:rsidP="00D1682A">
            <w:pPr>
              <w:pStyle w:val="Tablica"/>
            </w:pPr>
            <w:r w:rsidRPr="00862E21">
              <w:t>Visoka spremnost</w:t>
            </w:r>
          </w:p>
        </w:tc>
        <w:tc>
          <w:tcPr>
            <w:tcW w:w="1058" w:type="dxa"/>
            <w:tcBorders>
              <w:top w:val="single" w:sz="4" w:space="0" w:color="auto"/>
              <w:left w:val="single" w:sz="8" w:space="0" w:color="auto"/>
              <w:bottom w:val="single" w:sz="4" w:space="0" w:color="auto"/>
              <w:right w:val="single" w:sz="8" w:space="0" w:color="auto"/>
            </w:tcBorders>
            <w:shd w:val="clear" w:color="auto" w:fill="FFFF00"/>
            <w:vAlign w:val="center"/>
            <w:hideMark/>
          </w:tcPr>
          <w:p w14:paraId="38BDA93A" w14:textId="77777777" w:rsidR="00D1682A" w:rsidRPr="00862E21" w:rsidRDefault="00D1682A" w:rsidP="00D1682A">
            <w:pPr>
              <w:pStyle w:val="Tablica"/>
              <w:jc w:val="center"/>
            </w:pPr>
            <w:r w:rsidRPr="00862E21">
              <w:t>2</w:t>
            </w:r>
          </w:p>
        </w:tc>
        <w:tc>
          <w:tcPr>
            <w:tcW w:w="1068" w:type="dxa"/>
            <w:tcBorders>
              <w:top w:val="single" w:sz="4" w:space="0" w:color="auto"/>
              <w:left w:val="single" w:sz="8" w:space="0" w:color="auto"/>
              <w:bottom w:val="single" w:sz="4" w:space="0" w:color="auto"/>
              <w:right w:val="single" w:sz="8" w:space="0" w:color="auto"/>
            </w:tcBorders>
            <w:vAlign w:val="center"/>
          </w:tcPr>
          <w:p w14:paraId="5F11DA8E" w14:textId="77777777" w:rsidR="00D1682A" w:rsidRPr="00862E21" w:rsidRDefault="00D1682A" w:rsidP="00D1682A">
            <w:pPr>
              <w:pStyle w:val="Tablica"/>
              <w:jc w:val="center"/>
            </w:pPr>
          </w:p>
        </w:tc>
      </w:tr>
      <w:tr w:rsidR="00D1682A" w:rsidRPr="00862E21" w14:paraId="2CABBAE1" w14:textId="77777777" w:rsidTr="00D1682A">
        <w:trPr>
          <w:jc w:val="center"/>
        </w:trPr>
        <w:tc>
          <w:tcPr>
            <w:tcW w:w="2802" w:type="dxa"/>
            <w:tcBorders>
              <w:top w:val="single" w:sz="4" w:space="0" w:color="auto"/>
              <w:left w:val="single" w:sz="8" w:space="0" w:color="auto"/>
              <w:bottom w:val="single" w:sz="8" w:space="0" w:color="auto"/>
              <w:right w:val="single" w:sz="8" w:space="0" w:color="auto"/>
            </w:tcBorders>
            <w:shd w:val="clear" w:color="auto" w:fill="96FF96"/>
            <w:vAlign w:val="center"/>
            <w:hideMark/>
          </w:tcPr>
          <w:p w14:paraId="007C0CFB" w14:textId="77777777" w:rsidR="00D1682A" w:rsidRPr="00862E21" w:rsidRDefault="00D1682A" w:rsidP="00D1682A">
            <w:pPr>
              <w:pStyle w:val="Tablica"/>
            </w:pPr>
            <w:r w:rsidRPr="00862E21">
              <w:t>Vrlo visoka spremnost</w:t>
            </w:r>
          </w:p>
        </w:tc>
        <w:tc>
          <w:tcPr>
            <w:tcW w:w="1058" w:type="dxa"/>
            <w:tcBorders>
              <w:top w:val="single" w:sz="4" w:space="0" w:color="auto"/>
              <w:left w:val="single" w:sz="8" w:space="0" w:color="auto"/>
              <w:bottom w:val="single" w:sz="8" w:space="0" w:color="auto"/>
              <w:right w:val="single" w:sz="8" w:space="0" w:color="auto"/>
            </w:tcBorders>
            <w:shd w:val="clear" w:color="auto" w:fill="96FF96"/>
            <w:vAlign w:val="center"/>
            <w:hideMark/>
          </w:tcPr>
          <w:p w14:paraId="320AA95D" w14:textId="77777777" w:rsidR="00D1682A" w:rsidRPr="00862E21" w:rsidRDefault="00D1682A" w:rsidP="00D1682A">
            <w:pPr>
              <w:pStyle w:val="Tablica"/>
              <w:jc w:val="center"/>
            </w:pPr>
            <w:r w:rsidRPr="00862E21">
              <w:t>1</w:t>
            </w:r>
          </w:p>
        </w:tc>
        <w:tc>
          <w:tcPr>
            <w:tcW w:w="1068" w:type="dxa"/>
            <w:tcBorders>
              <w:top w:val="single" w:sz="4" w:space="0" w:color="auto"/>
              <w:left w:val="single" w:sz="8" w:space="0" w:color="auto"/>
              <w:bottom w:val="single" w:sz="8" w:space="0" w:color="auto"/>
              <w:right w:val="single" w:sz="8" w:space="0" w:color="auto"/>
            </w:tcBorders>
            <w:vAlign w:val="center"/>
          </w:tcPr>
          <w:p w14:paraId="5E1026C2" w14:textId="77777777" w:rsidR="00D1682A" w:rsidRPr="00862E21" w:rsidRDefault="00D1682A" w:rsidP="00D1682A">
            <w:pPr>
              <w:pStyle w:val="Tablica"/>
              <w:jc w:val="center"/>
            </w:pPr>
          </w:p>
        </w:tc>
      </w:tr>
    </w:tbl>
    <w:p w14:paraId="532D162A" w14:textId="77777777" w:rsidR="00D1682A" w:rsidRPr="005F721E" w:rsidRDefault="00D1682A" w:rsidP="00D1682A">
      <w:pPr>
        <w:pStyle w:val="Naslov3"/>
      </w:pPr>
      <w:bookmarkStart w:id="658" w:name="_Toc482004271"/>
      <w:bookmarkStart w:id="659" w:name="_Toc64269431"/>
      <w:r w:rsidRPr="005F721E">
        <w:t>Zbirna ocjena spremnosti odgovarajućeg reagiranja jedinice lokalne/područne samouprave na prioritetne rizike velike nesreće</w:t>
      </w:r>
      <w:bookmarkEnd w:id="658"/>
      <w:bookmarkEnd w:id="659"/>
    </w:p>
    <w:p w14:paraId="03B82D97" w14:textId="77777777" w:rsidR="00D1682A" w:rsidRDefault="00D1682A" w:rsidP="00D1682A">
      <w:r>
        <w:t>Vrednujući pojedine sastavnice spremnosti Općine donosi se konačna ocjena Općine u pogledu reagiranja kod pojave prioritetnih rizika velike nesreće. Kategorije u području reagiranja su ocijenjene kako slijedi:</w:t>
      </w:r>
    </w:p>
    <w:p w14:paraId="4BB9B5A6" w14:textId="77777777" w:rsidR="00D1682A" w:rsidRDefault="00D1682A" w:rsidP="006545C5">
      <w:pPr>
        <w:pStyle w:val="Odlomakpopisa"/>
        <w:numPr>
          <w:ilvl w:val="0"/>
          <w:numId w:val="59"/>
        </w:numPr>
      </w:pPr>
      <w:r>
        <w:t>spremnost odgovornih i upravljačkih kapaciteta – ocjena 2 – visoka spremnost,</w:t>
      </w:r>
    </w:p>
    <w:p w14:paraId="2E7A7932" w14:textId="77777777" w:rsidR="00D1682A" w:rsidRDefault="00D1682A" w:rsidP="006545C5">
      <w:pPr>
        <w:pStyle w:val="Odlomakpopisa"/>
        <w:numPr>
          <w:ilvl w:val="0"/>
          <w:numId w:val="59"/>
        </w:numPr>
      </w:pPr>
      <w:r>
        <w:t>spremnost operativnih kapaciteta – ocjena 3 – niska spremnost,</w:t>
      </w:r>
    </w:p>
    <w:p w14:paraId="2B884F7A" w14:textId="77777777" w:rsidR="00D1682A" w:rsidRDefault="00D1682A" w:rsidP="006545C5">
      <w:pPr>
        <w:pStyle w:val="Odlomakpopisa"/>
        <w:numPr>
          <w:ilvl w:val="0"/>
          <w:numId w:val="59"/>
        </w:numPr>
      </w:pPr>
      <w:r>
        <w:t>mobilnost operativnih kapaciteta i stanje komunikacijskih kapaciteta – ocjena 4 – vrlo niska spremnost.</w:t>
      </w:r>
    </w:p>
    <w:p w14:paraId="275DCCC5" w14:textId="77777777" w:rsidR="00D1682A" w:rsidRDefault="00D1682A" w:rsidP="00D1682A">
      <w:r>
        <w:lastRenderedPageBreak/>
        <w:t>Konačna ocjena je srednja vrijednost ocijenjenih kategorija zaokružena na najbliži cijeli broj. U skladu s navedenih konačna ocjena spremnosti Općine u području preventive je 3 – niska spremnost.</w:t>
      </w:r>
    </w:p>
    <w:p w14:paraId="5485660D" w14:textId="7B201352" w:rsidR="00D1682A" w:rsidRDefault="00D1682A" w:rsidP="00D1682A">
      <w:pPr>
        <w:pStyle w:val="Opisslike"/>
        <w:keepNext/>
      </w:pPr>
      <w:bookmarkStart w:id="660" w:name="_Toc474407648"/>
      <w:bookmarkStart w:id="661" w:name="_Toc482004403"/>
      <w:bookmarkStart w:id="662" w:name="_Toc64269741"/>
      <w:r>
        <w:t xml:space="preserve">Tablica </w:t>
      </w:r>
      <w:r w:rsidR="00305531">
        <w:fldChar w:fldCharType="begin"/>
      </w:r>
      <w:r w:rsidR="00305531">
        <w:instrText xml:space="preserve"> STYLEREF 1 \s </w:instrText>
      </w:r>
      <w:r w:rsidR="00305531">
        <w:fldChar w:fldCharType="separate"/>
      </w:r>
      <w:r w:rsidR="00305531">
        <w:rPr>
          <w:noProof/>
        </w:rPr>
        <w:t>7</w:t>
      </w:r>
      <w:r w:rsidR="00305531">
        <w:rPr>
          <w:noProof/>
        </w:rPr>
        <w:fldChar w:fldCharType="end"/>
      </w:r>
      <w:r w:rsidR="00D120A2">
        <w:t>.</w:t>
      </w:r>
      <w:r w:rsidR="00305531">
        <w:fldChar w:fldCharType="begin"/>
      </w:r>
      <w:r w:rsidR="00305531">
        <w:instrText xml:space="preserve"> SEQ Tablica </w:instrText>
      </w:r>
      <w:r w:rsidR="00305531">
        <w:instrText xml:space="preserve">\* ARABIC \s 1 </w:instrText>
      </w:r>
      <w:r w:rsidR="00305531">
        <w:fldChar w:fldCharType="separate"/>
      </w:r>
      <w:r w:rsidR="00305531">
        <w:rPr>
          <w:noProof/>
        </w:rPr>
        <w:t>13</w:t>
      </w:r>
      <w:r w:rsidR="00305531">
        <w:rPr>
          <w:noProof/>
        </w:rPr>
        <w:fldChar w:fldCharType="end"/>
      </w:r>
      <w:r>
        <w:t xml:space="preserve"> – Prikaz zbirne </w:t>
      </w:r>
      <w:r w:rsidRPr="00612A41">
        <w:t>ocjene stanja spremnosti odgovarajućeg reagiranj</w:t>
      </w:r>
      <w:r>
        <w:t>a na prioritetne rizike</w:t>
      </w:r>
      <w:bookmarkEnd w:id="660"/>
      <w:bookmarkEnd w:id="661"/>
      <w:bookmarkEnd w:id="662"/>
    </w:p>
    <w:tbl>
      <w:tblPr>
        <w:tblStyle w:val="Reetkatablice1"/>
        <w:tblW w:w="0" w:type="auto"/>
        <w:jc w:val="center"/>
        <w:tblLayout w:type="fixed"/>
        <w:tblLook w:val="04A0" w:firstRow="1" w:lastRow="0" w:firstColumn="1" w:lastColumn="0" w:noHBand="0" w:noVBand="1"/>
      </w:tblPr>
      <w:tblGrid>
        <w:gridCol w:w="2802"/>
        <w:gridCol w:w="1058"/>
        <w:gridCol w:w="1068"/>
      </w:tblGrid>
      <w:tr w:rsidR="00D1682A" w:rsidRPr="00862E21" w14:paraId="55E52270" w14:textId="77777777" w:rsidTr="00D1682A">
        <w:trPr>
          <w:jc w:val="center"/>
        </w:trPr>
        <w:tc>
          <w:tcPr>
            <w:tcW w:w="280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1CA8DB50" w14:textId="77777777" w:rsidR="00D1682A" w:rsidRPr="00862E21" w:rsidRDefault="00D1682A" w:rsidP="00D1682A">
            <w:pPr>
              <w:pStyle w:val="Tablica"/>
              <w:jc w:val="center"/>
              <w:rPr>
                <w:b/>
              </w:rPr>
            </w:pPr>
            <w:r w:rsidRPr="00862E21">
              <w:rPr>
                <w:b/>
              </w:rPr>
              <w:t>Opisna ocjena</w:t>
            </w:r>
          </w:p>
        </w:tc>
        <w:tc>
          <w:tcPr>
            <w:tcW w:w="105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14F256B2" w14:textId="77777777" w:rsidR="00D1682A" w:rsidRPr="00862E21" w:rsidRDefault="00D1682A" w:rsidP="00D1682A">
            <w:pPr>
              <w:pStyle w:val="Tablica"/>
              <w:jc w:val="center"/>
              <w:rPr>
                <w:b/>
              </w:rPr>
            </w:pPr>
            <w:r w:rsidRPr="00862E21">
              <w:rPr>
                <w:b/>
              </w:rPr>
              <w:t>Brojčana ocjena</w:t>
            </w:r>
          </w:p>
        </w:tc>
        <w:tc>
          <w:tcPr>
            <w:tcW w:w="106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FF49AD8" w14:textId="77777777" w:rsidR="00D1682A" w:rsidRPr="00862E21" w:rsidRDefault="00D1682A" w:rsidP="00D1682A">
            <w:pPr>
              <w:pStyle w:val="Tablica"/>
              <w:jc w:val="center"/>
              <w:rPr>
                <w:b/>
              </w:rPr>
            </w:pPr>
            <w:r w:rsidRPr="00862E21">
              <w:rPr>
                <w:b/>
              </w:rPr>
              <w:t>Ocjena</w:t>
            </w:r>
          </w:p>
        </w:tc>
      </w:tr>
      <w:tr w:rsidR="00D1682A" w:rsidRPr="00862E21" w14:paraId="15D94C74" w14:textId="77777777" w:rsidTr="00D1682A">
        <w:trPr>
          <w:jc w:val="center"/>
        </w:trPr>
        <w:tc>
          <w:tcPr>
            <w:tcW w:w="2802" w:type="dxa"/>
            <w:tcBorders>
              <w:top w:val="single" w:sz="8" w:space="0" w:color="auto"/>
              <w:left w:val="single" w:sz="8" w:space="0" w:color="auto"/>
              <w:bottom w:val="single" w:sz="4" w:space="0" w:color="auto"/>
              <w:right w:val="single" w:sz="8" w:space="0" w:color="auto"/>
            </w:tcBorders>
            <w:shd w:val="clear" w:color="auto" w:fill="FF0000"/>
            <w:vAlign w:val="center"/>
            <w:hideMark/>
          </w:tcPr>
          <w:p w14:paraId="526717F3" w14:textId="77777777" w:rsidR="00D1682A" w:rsidRPr="00862E21" w:rsidRDefault="00D1682A" w:rsidP="00D1682A">
            <w:pPr>
              <w:pStyle w:val="Tablica"/>
            </w:pPr>
            <w:r w:rsidRPr="00862E21">
              <w:t>Vrlo niska spremnost</w:t>
            </w:r>
          </w:p>
        </w:tc>
        <w:tc>
          <w:tcPr>
            <w:tcW w:w="1058" w:type="dxa"/>
            <w:tcBorders>
              <w:top w:val="single" w:sz="8" w:space="0" w:color="auto"/>
              <w:left w:val="single" w:sz="8" w:space="0" w:color="auto"/>
              <w:bottom w:val="single" w:sz="4" w:space="0" w:color="auto"/>
              <w:right w:val="single" w:sz="8" w:space="0" w:color="auto"/>
            </w:tcBorders>
            <w:shd w:val="clear" w:color="auto" w:fill="FF0000"/>
            <w:vAlign w:val="center"/>
            <w:hideMark/>
          </w:tcPr>
          <w:p w14:paraId="580EA961" w14:textId="77777777" w:rsidR="00D1682A" w:rsidRPr="00862E21" w:rsidRDefault="00D1682A" w:rsidP="00D1682A">
            <w:pPr>
              <w:pStyle w:val="Tablica"/>
              <w:jc w:val="center"/>
            </w:pPr>
            <w:r w:rsidRPr="00862E21">
              <w:t>4</w:t>
            </w:r>
          </w:p>
        </w:tc>
        <w:tc>
          <w:tcPr>
            <w:tcW w:w="1068" w:type="dxa"/>
            <w:tcBorders>
              <w:top w:val="single" w:sz="8" w:space="0" w:color="auto"/>
              <w:left w:val="single" w:sz="8" w:space="0" w:color="auto"/>
              <w:bottom w:val="single" w:sz="4" w:space="0" w:color="auto"/>
              <w:right w:val="single" w:sz="8" w:space="0" w:color="auto"/>
            </w:tcBorders>
            <w:vAlign w:val="center"/>
          </w:tcPr>
          <w:p w14:paraId="4584E1DA" w14:textId="77777777" w:rsidR="00D1682A" w:rsidRPr="00862E21" w:rsidRDefault="00D1682A" w:rsidP="00D1682A">
            <w:pPr>
              <w:pStyle w:val="Tablica"/>
              <w:jc w:val="center"/>
            </w:pPr>
          </w:p>
        </w:tc>
      </w:tr>
      <w:tr w:rsidR="00D1682A" w:rsidRPr="00862E21" w14:paraId="1739C757" w14:textId="77777777" w:rsidTr="00D1682A">
        <w:trPr>
          <w:jc w:val="center"/>
        </w:trPr>
        <w:tc>
          <w:tcPr>
            <w:tcW w:w="2802" w:type="dxa"/>
            <w:tcBorders>
              <w:top w:val="single" w:sz="4" w:space="0" w:color="auto"/>
              <w:left w:val="single" w:sz="8" w:space="0" w:color="auto"/>
              <w:bottom w:val="single" w:sz="4" w:space="0" w:color="auto"/>
              <w:right w:val="single" w:sz="8" w:space="0" w:color="auto"/>
            </w:tcBorders>
            <w:shd w:val="clear" w:color="auto" w:fill="FFA500"/>
            <w:vAlign w:val="center"/>
            <w:hideMark/>
          </w:tcPr>
          <w:p w14:paraId="4C56B2F7" w14:textId="77777777" w:rsidR="00D1682A" w:rsidRPr="00862E21" w:rsidRDefault="00D1682A" w:rsidP="00D1682A">
            <w:pPr>
              <w:pStyle w:val="Tablica"/>
            </w:pPr>
            <w:r w:rsidRPr="00862E21">
              <w:t>Niska spremnost</w:t>
            </w:r>
          </w:p>
        </w:tc>
        <w:tc>
          <w:tcPr>
            <w:tcW w:w="1058" w:type="dxa"/>
            <w:tcBorders>
              <w:top w:val="single" w:sz="4" w:space="0" w:color="auto"/>
              <w:left w:val="single" w:sz="8" w:space="0" w:color="auto"/>
              <w:bottom w:val="single" w:sz="4" w:space="0" w:color="auto"/>
              <w:right w:val="single" w:sz="8" w:space="0" w:color="auto"/>
            </w:tcBorders>
            <w:shd w:val="clear" w:color="auto" w:fill="FFA500"/>
            <w:vAlign w:val="center"/>
            <w:hideMark/>
          </w:tcPr>
          <w:p w14:paraId="351C89BE" w14:textId="77777777" w:rsidR="00D1682A" w:rsidRPr="00862E21" w:rsidRDefault="00D1682A" w:rsidP="00D1682A">
            <w:pPr>
              <w:pStyle w:val="Tablica"/>
              <w:jc w:val="center"/>
            </w:pPr>
            <w:r w:rsidRPr="00862E21">
              <w:t>3</w:t>
            </w:r>
          </w:p>
        </w:tc>
        <w:tc>
          <w:tcPr>
            <w:tcW w:w="1068" w:type="dxa"/>
            <w:tcBorders>
              <w:top w:val="single" w:sz="4" w:space="0" w:color="auto"/>
              <w:left w:val="single" w:sz="8" w:space="0" w:color="auto"/>
              <w:bottom w:val="single" w:sz="4" w:space="0" w:color="auto"/>
              <w:right w:val="single" w:sz="8" w:space="0" w:color="auto"/>
            </w:tcBorders>
            <w:vAlign w:val="center"/>
          </w:tcPr>
          <w:p w14:paraId="22DD19F6" w14:textId="77777777" w:rsidR="00D1682A" w:rsidRPr="00862E21" w:rsidRDefault="00D1682A" w:rsidP="00D1682A">
            <w:pPr>
              <w:pStyle w:val="Tablica"/>
              <w:jc w:val="center"/>
            </w:pPr>
            <w:r w:rsidRPr="005A76B1">
              <w:rPr>
                <w:rFonts w:cs="Times New Roman"/>
                <w:b/>
              </w:rPr>
              <w:t>×</w:t>
            </w:r>
          </w:p>
        </w:tc>
      </w:tr>
      <w:tr w:rsidR="00D1682A" w:rsidRPr="00862E21" w14:paraId="41F6A9FC" w14:textId="77777777" w:rsidTr="00D1682A">
        <w:trPr>
          <w:jc w:val="center"/>
        </w:trPr>
        <w:tc>
          <w:tcPr>
            <w:tcW w:w="2802" w:type="dxa"/>
            <w:tcBorders>
              <w:top w:val="single" w:sz="4" w:space="0" w:color="auto"/>
              <w:left w:val="single" w:sz="8" w:space="0" w:color="auto"/>
              <w:bottom w:val="single" w:sz="4" w:space="0" w:color="auto"/>
              <w:right w:val="single" w:sz="8" w:space="0" w:color="auto"/>
            </w:tcBorders>
            <w:shd w:val="clear" w:color="auto" w:fill="FFFF00"/>
            <w:vAlign w:val="center"/>
            <w:hideMark/>
          </w:tcPr>
          <w:p w14:paraId="1EA10756" w14:textId="77777777" w:rsidR="00D1682A" w:rsidRPr="00862E21" w:rsidRDefault="00D1682A" w:rsidP="00D1682A">
            <w:pPr>
              <w:pStyle w:val="Tablica"/>
            </w:pPr>
            <w:r w:rsidRPr="00862E21">
              <w:t>Visoka spremnost</w:t>
            </w:r>
          </w:p>
        </w:tc>
        <w:tc>
          <w:tcPr>
            <w:tcW w:w="1058" w:type="dxa"/>
            <w:tcBorders>
              <w:top w:val="single" w:sz="4" w:space="0" w:color="auto"/>
              <w:left w:val="single" w:sz="8" w:space="0" w:color="auto"/>
              <w:bottom w:val="single" w:sz="4" w:space="0" w:color="auto"/>
              <w:right w:val="single" w:sz="8" w:space="0" w:color="auto"/>
            </w:tcBorders>
            <w:shd w:val="clear" w:color="auto" w:fill="FFFF00"/>
            <w:vAlign w:val="center"/>
            <w:hideMark/>
          </w:tcPr>
          <w:p w14:paraId="22A32099" w14:textId="77777777" w:rsidR="00D1682A" w:rsidRPr="00862E21" w:rsidRDefault="00D1682A" w:rsidP="00D1682A">
            <w:pPr>
              <w:pStyle w:val="Tablica"/>
              <w:jc w:val="center"/>
            </w:pPr>
            <w:r w:rsidRPr="00862E21">
              <w:t>2</w:t>
            </w:r>
          </w:p>
        </w:tc>
        <w:tc>
          <w:tcPr>
            <w:tcW w:w="1068" w:type="dxa"/>
            <w:tcBorders>
              <w:top w:val="single" w:sz="4" w:space="0" w:color="auto"/>
              <w:left w:val="single" w:sz="8" w:space="0" w:color="auto"/>
              <w:bottom w:val="single" w:sz="4" w:space="0" w:color="auto"/>
              <w:right w:val="single" w:sz="8" w:space="0" w:color="auto"/>
            </w:tcBorders>
            <w:vAlign w:val="center"/>
          </w:tcPr>
          <w:p w14:paraId="67264374" w14:textId="77777777" w:rsidR="00D1682A" w:rsidRPr="00862E21" w:rsidRDefault="00D1682A" w:rsidP="00D1682A">
            <w:pPr>
              <w:pStyle w:val="Tablica"/>
              <w:jc w:val="center"/>
            </w:pPr>
          </w:p>
        </w:tc>
      </w:tr>
      <w:tr w:rsidR="00D1682A" w:rsidRPr="00862E21" w14:paraId="078790FA" w14:textId="77777777" w:rsidTr="00D1682A">
        <w:trPr>
          <w:jc w:val="center"/>
        </w:trPr>
        <w:tc>
          <w:tcPr>
            <w:tcW w:w="2802" w:type="dxa"/>
            <w:tcBorders>
              <w:top w:val="single" w:sz="4" w:space="0" w:color="auto"/>
              <w:left w:val="single" w:sz="8" w:space="0" w:color="auto"/>
              <w:bottom w:val="single" w:sz="8" w:space="0" w:color="auto"/>
              <w:right w:val="single" w:sz="8" w:space="0" w:color="auto"/>
            </w:tcBorders>
            <w:shd w:val="clear" w:color="auto" w:fill="96FF96"/>
            <w:vAlign w:val="center"/>
            <w:hideMark/>
          </w:tcPr>
          <w:p w14:paraId="2EE3F127" w14:textId="77777777" w:rsidR="00D1682A" w:rsidRPr="00862E21" w:rsidRDefault="00D1682A" w:rsidP="00D1682A">
            <w:pPr>
              <w:pStyle w:val="Tablica"/>
            </w:pPr>
            <w:r w:rsidRPr="00862E21">
              <w:t>Vrlo visoka spremnost</w:t>
            </w:r>
          </w:p>
        </w:tc>
        <w:tc>
          <w:tcPr>
            <w:tcW w:w="1058" w:type="dxa"/>
            <w:tcBorders>
              <w:top w:val="single" w:sz="4" w:space="0" w:color="auto"/>
              <w:left w:val="single" w:sz="8" w:space="0" w:color="auto"/>
              <w:bottom w:val="single" w:sz="8" w:space="0" w:color="auto"/>
              <w:right w:val="single" w:sz="8" w:space="0" w:color="auto"/>
            </w:tcBorders>
            <w:shd w:val="clear" w:color="auto" w:fill="96FF96"/>
            <w:vAlign w:val="center"/>
            <w:hideMark/>
          </w:tcPr>
          <w:p w14:paraId="79A73F61" w14:textId="77777777" w:rsidR="00D1682A" w:rsidRPr="00862E21" w:rsidRDefault="00D1682A" w:rsidP="00D1682A">
            <w:pPr>
              <w:pStyle w:val="Tablica"/>
              <w:jc w:val="center"/>
            </w:pPr>
            <w:r w:rsidRPr="00862E21">
              <w:t>1</w:t>
            </w:r>
          </w:p>
        </w:tc>
        <w:tc>
          <w:tcPr>
            <w:tcW w:w="1068" w:type="dxa"/>
            <w:tcBorders>
              <w:top w:val="single" w:sz="4" w:space="0" w:color="auto"/>
              <w:left w:val="single" w:sz="8" w:space="0" w:color="auto"/>
              <w:bottom w:val="single" w:sz="8" w:space="0" w:color="auto"/>
              <w:right w:val="single" w:sz="8" w:space="0" w:color="auto"/>
            </w:tcBorders>
            <w:vAlign w:val="center"/>
          </w:tcPr>
          <w:p w14:paraId="203760C1" w14:textId="77777777" w:rsidR="00D1682A" w:rsidRPr="00862E21" w:rsidRDefault="00D1682A" w:rsidP="00D1682A">
            <w:pPr>
              <w:pStyle w:val="Tablica"/>
              <w:jc w:val="center"/>
            </w:pPr>
          </w:p>
        </w:tc>
      </w:tr>
    </w:tbl>
    <w:p w14:paraId="76D17785" w14:textId="77777777" w:rsidR="00D1682A" w:rsidRDefault="00D1682A" w:rsidP="00D1682A">
      <w:pPr>
        <w:pStyle w:val="Naslov3"/>
      </w:pPr>
      <w:bookmarkStart w:id="663" w:name="_Toc482004272"/>
      <w:bookmarkStart w:id="664" w:name="_Toc64269432"/>
      <w:r w:rsidRPr="00B138F8">
        <w:t xml:space="preserve">Tablični prikaz spremnosti sustava civilne zaštite </w:t>
      </w:r>
      <w:r>
        <w:t>Općine</w:t>
      </w:r>
      <w:bookmarkEnd w:id="663"/>
      <w:bookmarkEnd w:id="664"/>
    </w:p>
    <w:p w14:paraId="5CE32C11" w14:textId="77777777" w:rsidR="00D1682A" w:rsidRDefault="00D1682A" w:rsidP="00D1682A">
      <w:r>
        <w:t>Sukladno zbirnim ocjenama spremnosti Općine u području preventive i području reagiranja donosi se konačna ocjena spremnosti sustava civilne zaštite. Područja su ocijenjena kako slijedi:</w:t>
      </w:r>
    </w:p>
    <w:p w14:paraId="121E60AB" w14:textId="77777777" w:rsidR="00D1682A" w:rsidRDefault="00D1682A" w:rsidP="006545C5">
      <w:pPr>
        <w:pStyle w:val="Odlomakpopisa"/>
        <w:numPr>
          <w:ilvl w:val="0"/>
          <w:numId w:val="60"/>
        </w:numPr>
      </w:pPr>
      <w:r>
        <w:t>područje preventive – ocjena 2 – visoka spremnost,</w:t>
      </w:r>
    </w:p>
    <w:p w14:paraId="326F4774" w14:textId="77777777" w:rsidR="00D1682A" w:rsidRDefault="00D1682A" w:rsidP="006545C5">
      <w:pPr>
        <w:pStyle w:val="Odlomakpopisa"/>
        <w:numPr>
          <w:ilvl w:val="0"/>
          <w:numId w:val="60"/>
        </w:numPr>
      </w:pPr>
      <w:r>
        <w:t>područje reagiranja – ocjena 3 – niska spremnost.</w:t>
      </w:r>
    </w:p>
    <w:p w14:paraId="721503FB" w14:textId="77777777" w:rsidR="00D1682A" w:rsidRDefault="00D1682A" w:rsidP="00D1682A">
      <w:r>
        <w:t>Zaključna ocjena spremnosti sustava civilne zaštite Općine je prosječna ocjena ocjenjenih područja. Iz navedenog proizlazi da je navedena ocjena 3 – niska spremnost.</w:t>
      </w:r>
    </w:p>
    <w:p w14:paraId="2B46A208" w14:textId="3A16889A" w:rsidR="00D1682A" w:rsidRDefault="00D1682A" w:rsidP="00D1682A">
      <w:pPr>
        <w:pStyle w:val="Opisslike"/>
        <w:keepNext/>
      </w:pPr>
      <w:bookmarkStart w:id="665" w:name="_Toc474407649"/>
      <w:bookmarkStart w:id="666" w:name="_Toc482004404"/>
      <w:bookmarkStart w:id="667" w:name="_Toc64269742"/>
      <w:r>
        <w:t xml:space="preserve">Tablica </w:t>
      </w:r>
      <w:r w:rsidR="00305531">
        <w:fldChar w:fldCharType="begin"/>
      </w:r>
      <w:r w:rsidR="00305531">
        <w:instrText xml:space="preserve"> STYLEREF 1 \s </w:instrText>
      </w:r>
      <w:r w:rsidR="00305531">
        <w:fldChar w:fldCharType="separate"/>
      </w:r>
      <w:r w:rsidR="00305531">
        <w:rPr>
          <w:noProof/>
        </w:rPr>
        <w:t>7</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14</w:t>
      </w:r>
      <w:r w:rsidR="00305531">
        <w:rPr>
          <w:noProof/>
        </w:rPr>
        <w:fldChar w:fldCharType="end"/>
      </w:r>
      <w:r>
        <w:t xml:space="preserve"> – Prikaz </w:t>
      </w:r>
      <w:r w:rsidRPr="00C90BDC">
        <w:t>ocjene spremnosti sustava civilne zaštite</w:t>
      </w:r>
      <w:bookmarkEnd w:id="665"/>
      <w:bookmarkEnd w:id="666"/>
      <w:bookmarkEnd w:id="667"/>
    </w:p>
    <w:tbl>
      <w:tblPr>
        <w:tblStyle w:val="Reetkatablice1"/>
        <w:tblW w:w="0" w:type="auto"/>
        <w:jc w:val="center"/>
        <w:tblLayout w:type="fixed"/>
        <w:tblLook w:val="04A0" w:firstRow="1" w:lastRow="0" w:firstColumn="1" w:lastColumn="0" w:noHBand="0" w:noVBand="1"/>
      </w:tblPr>
      <w:tblGrid>
        <w:gridCol w:w="2802"/>
        <w:gridCol w:w="1058"/>
        <w:gridCol w:w="1068"/>
      </w:tblGrid>
      <w:tr w:rsidR="00D1682A" w:rsidRPr="00862E21" w14:paraId="1C2BEB9A" w14:textId="77777777" w:rsidTr="00D1682A">
        <w:trPr>
          <w:jc w:val="center"/>
        </w:trPr>
        <w:tc>
          <w:tcPr>
            <w:tcW w:w="280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FC2CB79" w14:textId="77777777" w:rsidR="00D1682A" w:rsidRPr="00862E21" w:rsidRDefault="00D1682A" w:rsidP="00D1682A">
            <w:pPr>
              <w:pStyle w:val="Tablica"/>
              <w:jc w:val="center"/>
              <w:rPr>
                <w:b/>
              </w:rPr>
            </w:pPr>
            <w:r w:rsidRPr="00862E21">
              <w:rPr>
                <w:b/>
              </w:rPr>
              <w:t>Opisna ocjena</w:t>
            </w:r>
          </w:p>
        </w:tc>
        <w:tc>
          <w:tcPr>
            <w:tcW w:w="105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F04AE21" w14:textId="77777777" w:rsidR="00D1682A" w:rsidRPr="00862E21" w:rsidRDefault="00D1682A" w:rsidP="00D1682A">
            <w:pPr>
              <w:pStyle w:val="Tablica"/>
              <w:jc w:val="center"/>
              <w:rPr>
                <w:b/>
              </w:rPr>
            </w:pPr>
            <w:r w:rsidRPr="00862E21">
              <w:rPr>
                <w:b/>
              </w:rPr>
              <w:t>Brojčana ocjena</w:t>
            </w:r>
          </w:p>
        </w:tc>
        <w:tc>
          <w:tcPr>
            <w:tcW w:w="106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1992BA2" w14:textId="77777777" w:rsidR="00D1682A" w:rsidRPr="00862E21" w:rsidRDefault="00D1682A" w:rsidP="00D1682A">
            <w:pPr>
              <w:pStyle w:val="Tablica"/>
              <w:jc w:val="center"/>
              <w:rPr>
                <w:b/>
              </w:rPr>
            </w:pPr>
            <w:r w:rsidRPr="00862E21">
              <w:rPr>
                <w:b/>
              </w:rPr>
              <w:t>Ocjena</w:t>
            </w:r>
          </w:p>
        </w:tc>
      </w:tr>
      <w:tr w:rsidR="00D1682A" w:rsidRPr="00862E21" w14:paraId="504553A3" w14:textId="77777777" w:rsidTr="00D1682A">
        <w:trPr>
          <w:jc w:val="center"/>
        </w:trPr>
        <w:tc>
          <w:tcPr>
            <w:tcW w:w="2802" w:type="dxa"/>
            <w:tcBorders>
              <w:top w:val="single" w:sz="8" w:space="0" w:color="auto"/>
              <w:left w:val="single" w:sz="8" w:space="0" w:color="auto"/>
              <w:bottom w:val="single" w:sz="4" w:space="0" w:color="auto"/>
              <w:right w:val="single" w:sz="8" w:space="0" w:color="auto"/>
            </w:tcBorders>
            <w:shd w:val="clear" w:color="auto" w:fill="FF0000"/>
            <w:vAlign w:val="center"/>
            <w:hideMark/>
          </w:tcPr>
          <w:p w14:paraId="5BFA2F43" w14:textId="77777777" w:rsidR="00D1682A" w:rsidRPr="00862E21" w:rsidRDefault="00D1682A" w:rsidP="00D1682A">
            <w:pPr>
              <w:pStyle w:val="Tablica"/>
            </w:pPr>
            <w:r w:rsidRPr="00862E21">
              <w:t>Vrlo niska spremnost</w:t>
            </w:r>
          </w:p>
        </w:tc>
        <w:tc>
          <w:tcPr>
            <w:tcW w:w="1058" w:type="dxa"/>
            <w:tcBorders>
              <w:top w:val="single" w:sz="8" w:space="0" w:color="auto"/>
              <w:left w:val="single" w:sz="8" w:space="0" w:color="auto"/>
              <w:bottom w:val="single" w:sz="4" w:space="0" w:color="auto"/>
              <w:right w:val="single" w:sz="8" w:space="0" w:color="auto"/>
            </w:tcBorders>
            <w:shd w:val="clear" w:color="auto" w:fill="FF0000"/>
            <w:vAlign w:val="center"/>
            <w:hideMark/>
          </w:tcPr>
          <w:p w14:paraId="27F3FFA6" w14:textId="77777777" w:rsidR="00D1682A" w:rsidRPr="00862E21" w:rsidRDefault="00D1682A" w:rsidP="00D1682A">
            <w:pPr>
              <w:pStyle w:val="Tablica"/>
              <w:jc w:val="center"/>
            </w:pPr>
            <w:r w:rsidRPr="00862E21">
              <w:t>4</w:t>
            </w:r>
          </w:p>
        </w:tc>
        <w:tc>
          <w:tcPr>
            <w:tcW w:w="1068" w:type="dxa"/>
            <w:tcBorders>
              <w:top w:val="single" w:sz="8" w:space="0" w:color="auto"/>
              <w:left w:val="single" w:sz="8" w:space="0" w:color="auto"/>
              <w:bottom w:val="single" w:sz="4" w:space="0" w:color="auto"/>
              <w:right w:val="single" w:sz="8" w:space="0" w:color="auto"/>
            </w:tcBorders>
            <w:vAlign w:val="center"/>
          </w:tcPr>
          <w:p w14:paraId="56A342C5" w14:textId="77777777" w:rsidR="00D1682A" w:rsidRPr="00862E21" w:rsidRDefault="00D1682A" w:rsidP="00D1682A">
            <w:pPr>
              <w:pStyle w:val="Tablica"/>
              <w:jc w:val="center"/>
            </w:pPr>
          </w:p>
        </w:tc>
      </w:tr>
      <w:tr w:rsidR="00D1682A" w:rsidRPr="00862E21" w14:paraId="328A5D31" w14:textId="77777777" w:rsidTr="00D1682A">
        <w:trPr>
          <w:jc w:val="center"/>
        </w:trPr>
        <w:tc>
          <w:tcPr>
            <w:tcW w:w="2802" w:type="dxa"/>
            <w:tcBorders>
              <w:top w:val="single" w:sz="4" w:space="0" w:color="auto"/>
              <w:left w:val="single" w:sz="8" w:space="0" w:color="auto"/>
              <w:bottom w:val="single" w:sz="4" w:space="0" w:color="auto"/>
              <w:right w:val="single" w:sz="8" w:space="0" w:color="auto"/>
            </w:tcBorders>
            <w:shd w:val="clear" w:color="auto" w:fill="FFA500"/>
            <w:vAlign w:val="center"/>
            <w:hideMark/>
          </w:tcPr>
          <w:p w14:paraId="0EA6666A" w14:textId="77777777" w:rsidR="00D1682A" w:rsidRPr="00862E21" w:rsidRDefault="00D1682A" w:rsidP="00D1682A">
            <w:pPr>
              <w:pStyle w:val="Tablica"/>
            </w:pPr>
            <w:r w:rsidRPr="00862E21">
              <w:t>Niska spremnost</w:t>
            </w:r>
          </w:p>
        </w:tc>
        <w:tc>
          <w:tcPr>
            <w:tcW w:w="1058" w:type="dxa"/>
            <w:tcBorders>
              <w:top w:val="single" w:sz="4" w:space="0" w:color="auto"/>
              <w:left w:val="single" w:sz="8" w:space="0" w:color="auto"/>
              <w:bottom w:val="single" w:sz="4" w:space="0" w:color="auto"/>
              <w:right w:val="single" w:sz="8" w:space="0" w:color="auto"/>
            </w:tcBorders>
            <w:shd w:val="clear" w:color="auto" w:fill="FFA500"/>
            <w:vAlign w:val="center"/>
            <w:hideMark/>
          </w:tcPr>
          <w:p w14:paraId="20B3ADF4" w14:textId="77777777" w:rsidR="00D1682A" w:rsidRPr="00862E21" w:rsidRDefault="00D1682A" w:rsidP="00D1682A">
            <w:pPr>
              <w:pStyle w:val="Tablica"/>
              <w:jc w:val="center"/>
            </w:pPr>
            <w:r w:rsidRPr="00862E21">
              <w:t>3</w:t>
            </w:r>
          </w:p>
        </w:tc>
        <w:tc>
          <w:tcPr>
            <w:tcW w:w="1068" w:type="dxa"/>
            <w:tcBorders>
              <w:top w:val="single" w:sz="4" w:space="0" w:color="auto"/>
              <w:left w:val="single" w:sz="8" w:space="0" w:color="auto"/>
              <w:bottom w:val="single" w:sz="4" w:space="0" w:color="auto"/>
              <w:right w:val="single" w:sz="8" w:space="0" w:color="auto"/>
            </w:tcBorders>
            <w:vAlign w:val="center"/>
          </w:tcPr>
          <w:p w14:paraId="28251B05" w14:textId="77777777" w:rsidR="00D1682A" w:rsidRPr="00862E21" w:rsidRDefault="00D1682A" w:rsidP="00D1682A">
            <w:pPr>
              <w:pStyle w:val="Tablica"/>
              <w:jc w:val="center"/>
            </w:pPr>
            <w:r w:rsidRPr="005A76B1">
              <w:rPr>
                <w:rFonts w:cs="Times New Roman"/>
                <w:b/>
              </w:rPr>
              <w:t>×</w:t>
            </w:r>
          </w:p>
        </w:tc>
      </w:tr>
      <w:tr w:rsidR="00D1682A" w:rsidRPr="00862E21" w14:paraId="464EABE6" w14:textId="77777777" w:rsidTr="00D1682A">
        <w:trPr>
          <w:jc w:val="center"/>
        </w:trPr>
        <w:tc>
          <w:tcPr>
            <w:tcW w:w="2802" w:type="dxa"/>
            <w:tcBorders>
              <w:top w:val="single" w:sz="4" w:space="0" w:color="auto"/>
              <w:left w:val="single" w:sz="8" w:space="0" w:color="auto"/>
              <w:bottom w:val="single" w:sz="4" w:space="0" w:color="auto"/>
              <w:right w:val="single" w:sz="8" w:space="0" w:color="auto"/>
            </w:tcBorders>
            <w:shd w:val="clear" w:color="auto" w:fill="FFFF00"/>
            <w:vAlign w:val="center"/>
            <w:hideMark/>
          </w:tcPr>
          <w:p w14:paraId="0125FA7E" w14:textId="77777777" w:rsidR="00D1682A" w:rsidRPr="00862E21" w:rsidRDefault="00D1682A" w:rsidP="00D1682A">
            <w:pPr>
              <w:pStyle w:val="Tablica"/>
            </w:pPr>
            <w:r w:rsidRPr="00862E21">
              <w:t>Visoka spremnost</w:t>
            </w:r>
          </w:p>
        </w:tc>
        <w:tc>
          <w:tcPr>
            <w:tcW w:w="1058" w:type="dxa"/>
            <w:tcBorders>
              <w:top w:val="single" w:sz="4" w:space="0" w:color="auto"/>
              <w:left w:val="single" w:sz="8" w:space="0" w:color="auto"/>
              <w:bottom w:val="single" w:sz="4" w:space="0" w:color="auto"/>
              <w:right w:val="single" w:sz="8" w:space="0" w:color="auto"/>
            </w:tcBorders>
            <w:shd w:val="clear" w:color="auto" w:fill="FFFF00"/>
            <w:vAlign w:val="center"/>
            <w:hideMark/>
          </w:tcPr>
          <w:p w14:paraId="29077783" w14:textId="77777777" w:rsidR="00D1682A" w:rsidRPr="00862E21" w:rsidRDefault="00D1682A" w:rsidP="00D1682A">
            <w:pPr>
              <w:pStyle w:val="Tablica"/>
              <w:jc w:val="center"/>
            </w:pPr>
            <w:r w:rsidRPr="00862E21">
              <w:t>2</w:t>
            </w:r>
          </w:p>
        </w:tc>
        <w:tc>
          <w:tcPr>
            <w:tcW w:w="1068" w:type="dxa"/>
            <w:tcBorders>
              <w:top w:val="single" w:sz="4" w:space="0" w:color="auto"/>
              <w:left w:val="single" w:sz="8" w:space="0" w:color="auto"/>
              <w:bottom w:val="single" w:sz="4" w:space="0" w:color="auto"/>
              <w:right w:val="single" w:sz="8" w:space="0" w:color="auto"/>
            </w:tcBorders>
            <w:vAlign w:val="center"/>
          </w:tcPr>
          <w:p w14:paraId="1E8097DD" w14:textId="77777777" w:rsidR="00D1682A" w:rsidRPr="00862E21" w:rsidRDefault="00D1682A" w:rsidP="00D1682A">
            <w:pPr>
              <w:pStyle w:val="Tablica"/>
              <w:jc w:val="center"/>
            </w:pPr>
          </w:p>
        </w:tc>
      </w:tr>
      <w:tr w:rsidR="00D1682A" w:rsidRPr="00862E21" w14:paraId="5ADB5719" w14:textId="77777777" w:rsidTr="00D1682A">
        <w:trPr>
          <w:jc w:val="center"/>
        </w:trPr>
        <w:tc>
          <w:tcPr>
            <w:tcW w:w="2802" w:type="dxa"/>
            <w:tcBorders>
              <w:top w:val="single" w:sz="4" w:space="0" w:color="auto"/>
              <w:left w:val="single" w:sz="8" w:space="0" w:color="auto"/>
              <w:bottom w:val="single" w:sz="8" w:space="0" w:color="auto"/>
              <w:right w:val="single" w:sz="8" w:space="0" w:color="auto"/>
            </w:tcBorders>
            <w:shd w:val="clear" w:color="auto" w:fill="96FF96"/>
            <w:vAlign w:val="center"/>
            <w:hideMark/>
          </w:tcPr>
          <w:p w14:paraId="53257800" w14:textId="77777777" w:rsidR="00D1682A" w:rsidRPr="00862E21" w:rsidRDefault="00D1682A" w:rsidP="00D1682A">
            <w:pPr>
              <w:pStyle w:val="Tablica"/>
            </w:pPr>
            <w:r w:rsidRPr="00862E21">
              <w:t>Vrlo visoka spremnost</w:t>
            </w:r>
          </w:p>
        </w:tc>
        <w:tc>
          <w:tcPr>
            <w:tcW w:w="1058" w:type="dxa"/>
            <w:tcBorders>
              <w:top w:val="single" w:sz="4" w:space="0" w:color="auto"/>
              <w:left w:val="single" w:sz="8" w:space="0" w:color="auto"/>
              <w:bottom w:val="single" w:sz="8" w:space="0" w:color="auto"/>
              <w:right w:val="single" w:sz="8" w:space="0" w:color="auto"/>
            </w:tcBorders>
            <w:shd w:val="clear" w:color="auto" w:fill="96FF96"/>
            <w:vAlign w:val="center"/>
            <w:hideMark/>
          </w:tcPr>
          <w:p w14:paraId="5F796746" w14:textId="77777777" w:rsidR="00D1682A" w:rsidRPr="00862E21" w:rsidRDefault="00D1682A" w:rsidP="00D1682A">
            <w:pPr>
              <w:pStyle w:val="Tablica"/>
              <w:jc w:val="center"/>
            </w:pPr>
            <w:r w:rsidRPr="00862E21">
              <w:t>1</w:t>
            </w:r>
          </w:p>
        </w:tc>
        <w:tc>
          <w:tcPr>
            <w:tcW w:w="1068" w:type="dxa"/>
            <w:tcBorders>
              <w:top w:val="single" w:sz="4" w:space="0" w:color="auto"/>
              <w:left w:val="single" w:sz="8" w:space="0" w:color="auto"/>
              <w:bottom w:val="single" w:sz="8" w:space="0" w:color="auto"/>
              <w:right w:val="single" w:sz="8" w:space="0" w:color="auto"/>
            </w:tcBorders>
            <w:vAlign w:val="center"/>
          </w:tcPr>
          <w:p w14:paraId="4F7BC903" w14:textId="77777777" w:rsidR="00D1682A" w:rsidRPr="00862E21" w:rsidRDefault="00D1682A" w:rsidP="00D1682A">
            <w:pPr>
              <w:pStyle w:val="Tablica"/>
              <w:jc w:val="center"/>
            </w:pPr>
          </w:p>
        </w:tc>
      </w:tr>
    </w:tbl>
    <w:p w14:paraId="2BA94036" w14:textId="77777777" w:rsidR="00D1682A" w:rsidRDefault="00D1682A" w:rsidP="00D1682A">
      <w:pPr>
        <w:sectPr w:rsidR="00D1682A" w:rsidSect="00D1682A">
          <w:pgSz w:w="11906" w:h="16838"/>
          <w:pgMar w:top="1134" w:right="1134" w:bottom="1134" w:left="1134" w:header="720" w:footer="720" w:gutter="0"/>
          <w:cols w:space="720"/>
          <w:docGrid w:linePitch="360"/>
        </w:sectPr>
      </w:pPr>
    </w:p>
    <w:p w14:paraId="17112133" w14:textId="77777777" w:rsidR="00D1682A" w:rsidRPr="00886BED" w:rsidRDefault="00D1682A" w:rsidP="00D1682A">
      <w:pPr>
        <w:pStyle w:val="Naslov1"/>
      </w:pPr>
      <w:bookmarkStart w:id="668" w:name="_Toc482004273"/>
      <w:bookmarkStart w:id="669" w:name="_Toc64269433"/>
      <w:r w:rsidRPr="00886BED">
        <w:lastRenderedPageBreak/>
        <w:t>VREDNOVANJE RIZIKA</w:t>
      </w:r>
      <w:bookmarkEnd w:id="668"/>
      <w:bookmarkEnd w:id="669"/>
    </w:p>
    <w:p w14:paraId="0733633E" w14:textId="77777777" w:rsidR="00D1682A" w:rsidRDefault="00D1682A" w:rsidP="00D1682A">
      <w:r>
        <w:t>Vrednovanje rizika</w:t>
      </w:r>
      <w:r w:rsidRPr="00445AD1">
        <w:t xml:space="preserve"> je posljednji korak u procesu procjene rizika te predstavlja osnovu za odabir mjera obrade rizika odnosno vodi prema izradi javnih politika za smanjenje rizika od velikih nesreća. Vrednovanje rizika je proces uspoređivanja rezultata analize rizika s kriterijima i provodi se </w:t>
      </w:r>
      <w:r>
        <w:t>primjenom ALARP</w:t>
      </w:r>
      <w:r w:rsidRPr="00883488">
        <w:rPr>
          <w:rStyle w:val="Referencafusnote"/>
          <w:rFonts w:cs="Times New Roman"/>
        </w:rPr>
        <w:footnoteReference w:id="28"/>
      </w:r>
      <w:r w:rsidRPr="00883488">
        <w:rPr>
          <w:rFonts w:cs="Times New Roman"/>
        </w:rPr>
        <w:t xml:space="preserve"> </w:t>
      </w:r>
      <w:r w:rsidRPr="00445AD1">
        <w:t>načela:</w:t>
      </w:r>
    </w:p>
    <w:p w14:paraId="59730076" w14:textId="77777777" w:rsidR="00D1682A" w:rsidRDefault="00D1682A" w:rsidP="00D1682A">
      <w:pPr>
        <w:keepNext/>
        <w:ind w:firstLine="0"/>
        <w:jc w:val="center"/>
      </w:pPr>
      <w:r>
        <w:rPr>
          <w:noProof/>
          <w:lang w:eastAsia="hr-HR"/>
        </w:rPr>
        <w:drawing>
          <wp:inline distT="0" distB="0" distL="0" distR="0" wp14:anchorId="75DAF9D7" wp14:editId="6CAF9361">
            <wp:extent cx="2584709" cy="2667005"/>
            <wp:effectExtent l="0" t="0" r="6350" b="0"/>
            <wp:docPr id="38" name="Slik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dručje rizika.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584709" cy="2667005"/>
                    </a:xfrm>
                    <a:prstGeom prst="rect">
                      <a:avLst/>
                    </a:prstGeom>
                  </pic:spPr>
                </pic:pic>
              </a:graphicData>
            </a:graphic>
          </wp:inline>
        </w:drawing>
      </w:r>
    </w:p>
    <w:p w14:paraId="2BE59EE3" w14:textId="54AC3377" w:rsidR="00D1682A" w:rsidRDefault="00D1682A" w:rsidP="00D1682A">
      <w:pPr>
        <w:pStyle w:val="Opisslike"/>
      </w:pPr>
      <w:bookmarkStart w:id="670" w:name="_Toc474388646"/>
      <w:bookmarkStart w:id="671" w:name="_Toc482004332"/>
      <w:bookmarkStart w:id="672" w:name="_Toc64269496"/>
      <w:r>
        <w:t xml:space="preserve">Slika </w:t>
      </w:r>
      <w:r w:rsidR="00305531">
        <w:fldChar w:fldCharType="begin"/>
      </w:r>
      <w:r w:rsidR="00305531">
        <w:instrText xml:space="preserve"> STYLEREF 1 \s </w:instrText>
      </w:r>
      <w:r w:rsidR="00305531">
        <w:fldChar w:fldCharType="separate"/>
      </w:r>
      <w:r w:rsidR="00305531">
        <w:rPr>
          <w:noProof/>
        </w:rPr>
        <w:t>8</w:t>
      </w:r>
      <w:r w:rsidR="00305531">
        <w:rPr>
          <w:noProof/>
        </w:rPr>
        <w:fldChar w:fldCharType="end"/>
      </w:r>
      <w:r w:rsidR="00EE64E1">
        <w:t>.</w:t>
      </w:r>
      <w:r w:rsidR="00305531">
        <w:fldChar w:fldCharType="begin"/>
      </w:r>
      <w:r w:rsidR="00305531">
        <w:instrText xml:space="preserve"> SEQ Slika \* ARABIC \s 1 </w:instrText>
      </w:r>
      <w:r w:rsidR="00305531">
        <w:fldChar w:fldCharType="separate"/>
      </w:r>
      <w:r w:rsidR="00305531">
        <w:rPr>
          <w:noProof/>
        </w:rPr>
        <w:t>1</w:t>
      </w:r>
      <w:r w:rsidR="00305531">
        <w:rPr>
          <w:noProof/>
        </w:rPr>
        <w:fldChar w:fldCharType="end"/>
      </w:r>
      <w:r>
        <w:t xml:space="preserve"> – Prikaz ALARP načela za vrednovanje rizika</w:t>
      </w:r>
      <w:bookmarkEnd w:id="670"/>
      <w:bookmarkEnd w:id="671"/>
      <w:bookmarkEnd w:id="672"/>
    </w:p>
    <w:p w14:paraId="230D3326" w14:textId="77777777" w:rsidR="00D1682A" w:rsidRDefault="00D1682A" w:rsidP="00D1682A">
      <w:r>
        <w:t>Kako se vidi iz slike rizici su razvrstani u tri razreda:</w:t>
      </w:r>
    </w:p>
    <w:p w14:paraId="4C6FF39F" w14:textId="77777777" w:rsidR="00D1682A" w:rsidRDefault="00D1682A" w:rsidP="006545C5">
      <w:pPr>
        <w:pStyle w:val="Odlomakpopisa"/>
        <w:numPr>
          <w:ilvl w:val="0"/>
          <w:numId w:val="61"/>
        </w:numPr>
      </w:pPr>
      <w:r w:rsidRPr="00F23FA7">
        <w:t>prihvatljivi</w:t>
      </w:r>
      <w:r>
        <w:t xml:space="preserve"> – niski rizici pa dodatne mjere nisu potrebne (primjenjuju se samo već postojeće mjere na osnovu kojih je i ocijenjen rizik kao prihvatljiv),</w:t>
      </w:r>
    </w:p>
    <w:p w14:paraId="7DE20B27" w14:textId="77777777" w:rsidR="00D1682A" w:rsidRDefault="00D1682A" w:rsidP="006545C5">
      <w:pPr>
        <w:pStyle w:val="Odlomakpopisa"/>
        <w:numPr>
          <w:ilvl w:val="0"/>
          <w:numId w:val="61"/>
        </w:numPr>
      </w:pPr>
      <w:r w:rsidRPr="00F23FA7">
        <w:t xml:space="preserve">tolerantni </w:t>
      </w:r>
      <w:r>
        <w:t>– gdje se rizici smatraju prihvatljivim zbog prevelikih troškova smanjenja ili je njihovo smanjivanje nepraktično. U ovom slučaju treba periodički ažurirati rizike glede mogućih promjena,</w:t>
      </w:r>
    </w:p>
    <w:p w14:paraId="63D2C2B0" w14:textId="77777777" w:rsidR="00D1682A" w:rsidRDefault="00D1682A" w:rsidP="006545C5">
      <w:pPr>
        <w:pStyle w:val="Odlomakpopisa"/>
        <w:numPr>
          <w:ilvl w:val="0"/>
          <w:numId w:val="61"/>
        </w:numPr>
      </w:pPr>
      <w:r w:rsidRPr="00F23FA7">
        <w:t>neprihvatljivi</w:t>
      </w:r>
      <w:r w:rsidRPr="00445AD1">
        <w:rPr>
          <w:b/>
        </w:rPr>
        <w:t xml:space="preserve"> </w:t>
      </w:r>
      <w:r>
        <w:t>– gdje su rizici visoki i treba hitno poraditi na njihovom smanjivanju.</w:t>
      </w:r>
    </w:p>
    <w:p w14:paraId="2783CCF4" w14:textId="77777777" w:rsidR="00D1682A" w:rsidRDefault="00D1682A" w:rsidP="00D1682A">
      <w:r>
        <w:t>Svrha vrednovanja rizika je priprema prijedloga za odlučivanje o važnosti pojedinih rizika, odnosno hoće li će se rizik prihvatiti ili će trebati poduzimati određene mjere kako bi se sukcesivno umanjio. U procesu odlučivanja o daljnjim aktivnostima po specificiranim rizicima koriste se analize rizika i scenariji iz Procjene.</w:t>
      </w:r>
    </w:p>
    <w:p w14:paraId="065A7F84" w14:textId="77777777" w:rsidR="00D1682A" w:rsidRDefault="00D1682A" w:rsidP="00D1682A">
      <w:r>
        <w:t xml:space="preserve"> Vrednovanje provodi glavna radna skupina. Pri tome treba izraditi tablični pregled po različitim scenarijima prijetnji velikom nesrećom i unijeti brojčanu vrijednost izračunatih rizika za vjerojatne scenarije s najgorim posljedicama u sljedeću tablicu:</w:t>
      </w:r>
    </w:p>
    <w:p w14:paraId="58DA9A62" w14:textId="2BCD1358" w:rsidR="00D1682A" w:rsidRDefault="00D1682A" w:rsidP="00D1682A">
      <w:pPr>
        <w:pStyle w:val="Opisslike"/>
        <w:keepNext/>
      </w:pPr>
      <w:bookmarkStart w:id="673" w:name="_Toc474407650"/>
      <w:bookmarkStart w:id="674" w:name="_Toc482004405"/>
      <w:bookmarkStart w:id="675" w:name="_Toc64269743"/>
      <w:r>
        <w:t xml:space="preserve">Tablica </w:t>
      </w:r>
      <w:r w:rsidR="00305531">
        <w:fldChar w:fldCharType="begin"/>
      </w:r>
      <w:r w:rsidR="00305531">
        <w:instrText xml:space="preserve"> STYLEREF 1 \s </w:instrText>
      </w:r>
      <w:r w:rsidR="00305531">
        <w:fldChar w:fldCharType="separate"/>
      </w:r>
      <w:r w:rsidR="00305531">
        <w:rPr>
          <w:noProof/>
        </w:rPr>
        <w:t>8</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1</w:t>
      </w:r>
      <w:r w:rsidR="00305531">
        <w:rPr>
          <w:noProof/>
        </w:rPr>
        <w:fldChar w:fldCharType="end"/>
      </w:r>
      <w:r>
        <w:t xml:space="preserve"> – Prikaz scenarija (prijetnji) s vrijednostima izračunatih rizika</w:t>
      </w:r>
      <w:bookmarkEnd w:id="673"/>
      <w:bookmarkEnd w:id="674"/>
      <w:bookmarkEnd w:id="675"/>
    </w:p>
    <w:tbl>
      <w:tblPr>
        <w:tblStyle w:val="Reetkatablice"/>
        <w:tblW w:w="5000" w:type="pct"/>
        <w:jc w:val="center"/>
        <w:tblLook w:val="04A0" w:firstRow="1" w:lastRow="0" w:firstColumn="1" w:lastColumn="0" w:noHBand="0" w:noVBand="1"/>
      </w:tblPr>
      <w:tblGrid>
        <w:gridCol w:w="1815"/>
        <w:gridCol w:w="1266"/>
        <w:gridCol w:w="1516"/>
        <w:gridCol w:w="5021"/>
      </w:tblGrid>
      <w:tr w:rsidR="00D1682A" w:rsidRPr="00445AD1" w14:paraId="034B4BE6" w14:textId="77777777" w:rsidTr="00D1682A">
        <w:trPr>
          <w:jc w:val="center"/>
        </w:trPr>
        <w:tc>
          <w:tcPr>
            <w:tcW w:w="944"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55617A9E" w14:textId="77777777" w:rsidR="00D1682A" w:rsidRPr="00445AD1" w:rsidRDefault="00D1682A" w:rsidP="00D1682A">
            <w:pPr>
              <w:pStyle w:val="Tablica"/>
              <w:jc w:val="center"/>
              <w:rPr>
                <w:b/>
              </w:rPr>
            </w:pPr>
            <w:r w:rsidRPr="00445AD1">
              <w:rPr>
                <w:b/>
              </w:rPr>
              <w:t>Scenariji (prijetnje)</w:t>
            </w:r>
          </w:p>
        </w:tc>
        <w:tc>
          <w:tcPr>
            <w:tcW w:w="658"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17A9D126" w14:textId="77777777" w:rsidR="00D1682A" w:rsidRPr="00445AD1" w:rsidRDefault="00D1682A" w:rsidP="00D1682A">
            <w:pPr>
              <w:pStyle w:val="Tablica"/>
              <w:jc w:val="center"/>
              <w:rPr>
                <w:b/>
              </w:rPr>
            </w:pPr>
            <w:r w:rsidRPr="00445AD1">
              <w:rPr>
                <w:b/>
              </w:rPr>
              <w:t>Brojčana vrijednost rizika</w:t>
            </w:r>
          </w:p>
        </w:tc>
        <w:tc>
          <w:tcPr>
            <w:tcW w:w="788"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8C958CC" w14:textId="77777777" w:rsidR="00D1682A" w:rsidRPr="00445AD1" w:rsidRDefault="00D1682A" w:rsidP="00D1682A">
            <w:pPr>
              <w:pStyle w:val="Tablica"/>
              <w:jc w:val="center"/>
              <w:rPr>
                <w:b/>
              </w:rPr>
            </w:pPr>
            <w:r w:rsidRPr="00445AD1">
              <w:rPr>
                <w:b/>
              </w:rPr>
              <w:t>Ocjena prihvatljivosti</w:t>
            </w:r>
          </w:p>
        </w:tc>
        <w:tc>
          <w:tcPr>
            <w:tcW w:w="2610"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F607A94" w14:textId="77777777" w:rsidR="00D1682A" w:rsidRPr="00445AD1" w:rsidRDefault="00D1682A" w:rsidP="00D1682A">
            <w:pPr>
              <w:pStyle w:val="Tablica"/>
              <w:jc w:val="center"/>
              <w:rPr>
                <w:b/>
              </w:rPr>
            </w:pPr>
            <w:r w:rsidRPr="00445AD1">
              <w:rPr>
                <w:b/>
              </w:rPr>
              <w:t>Obrazloženje</w:t>
            </w:r>
          </w:p>
        </w:tc>
      </w:tr>
      <w:tr w:rsidR="00D1682A" w:rsidRPr="00445AD1" w14:paraId="6DE34FF2" w14:textId="77777777" w:rsidTr="00AB7EDE">
        <w:trPr>
          <w:jc w:val="center"/>
        </w:trPr>
        <w:tc>
          <w:tcPr>
            <w:tcW w:w="944" w:type="pct"/>
            <w:tcBorders>
              <w:top w:val="single" w:sz="8" w:space="0" w:color="auto"/>
              <w:left w:val="single" w:sz="8" w:space="0" w:color="auto"/>
              <w:bottom w:val="single" w:sz="4" w:space="0" w:color="auto"/>
              <w:right w:val="single" w:sz="8" w:space="0" w:color="auto"/>
            </w:tcBorders>
            <w:vAlign w:val="center"/>
          </w:tcPr>
          <w:p w14:paraId="7AAB58A5" w14:textId="77777777" w:rsidR="00D1682A" w:rsidRPr="00445AD1" w:rsidRDefault="00D1682A" w:rsidP="00D1682A">
            <w:pPr>
              <w:pStyle w:val="Tablica"/>
            </w:pPr>
            <w:r w:rsidRPr="00445AD1">
              <w:t>Poplave izazvane izlijevanjem otvorenih vodnih tijela</w:t>
            </w:r>
          </w:p>
        </w:tc>
        <w:tc>
          <w:tcPr>
            <w:tcW w:w="658" w:type="pct"/>
            <w:tcBorders>
              <w:top w:val="single" w:sz="8" w:space="0" w:color="auto"/>
              <w:left w:val="single" w:sz="8" w:space="0" w:color="auto"/>
              <w:bottom w:val="single" w:sz="4" w:space="0" w:color="auto"/>
              <w:right w:val="single" w:sz="8" w:space="0" w:color="auto"/>
            </w:tcBorders>
            <w:vAlign w:val="center"/>
          </w:tcPr>
          <w:p w14:paraId="1A74A496" w14:textId="77777777" w:rsidR="00D1682A" w:rsidRPr="00445AD1" w:rsidRDefault="00D1682A" w:rsidP="00D1682A">
            <w:pPr>
              <w:pStyle w:val="Tablica"/>
              <w:jc w:val="center"/>
            </w:pPr>
            <w:r>
              <w:t>2 (1,5</w:t>
            </w:r>
            <w:r w:rsidRPr="00445AD1">
              <w:t>)</w:t>
            </w:r>
          </w:p>
        </w:tc>
        <w:tc>
          <w:tcPr>
            <w:tcW w:w="788" w:type="pct"/>
            <w:tcBorders>
              <w:top w:val="single" w:sz="8" w:space="0" w:color="auto"/>
              <w:left w:val="single" w:sz="8" w:space="0" w:color="auto"/>
              <w:bottom w:val="single" w:sz="4" w:space="0" w:color="auto"/>
              <w:right w:val="single" w:sz="8" w:space="0" w:color="auto"/>
            </w:tcBorders>
            <w:shd w:val="clear" w:color="auto" w:fill="FFA500"/>
            <w:vAlign w:val="center"/>
          </w:tcPr>
          <w:p w14:paraId="07DAD59A" w14:textId="77777777" w:rsidR="00D1682A" w:rsidRPr="00445AD1" w:rsidRDefault="00D1682A" w:rsidP="00D1682A">
            <w:pPr>
              <w:pStyle w:val="Tablica"/>
              <w:jc w:val="center"/>
            </w:pPr>
            <w:r>
              <w:t>Tolerantno</w:t>
            </w:r>
          </w:p>
        </w:tc>
        <w:tc>
          <w:tcPr>
            <w:tcW w:w="2610" w:type="pct"/>
            <w:tcBorders>
              <w:top w:val="single" w:sz="8" w:space="0" w:color="auto"/>
              <w:left w:val="single" w:sz="8" w:space="0" w:color="auto"/>
              <w:bottom w:val="single" w:sz="4" w:space="0" w:color="auto"/>
              <w:right w:val="single" w:sz="8" w:space="0" w:color="auto"/>
            </w:tcBorders>
            <w:vAlign w:val="center"/>
          </w:tcPr>
          <w:p w14:paraId="714136E1" w14:textId="77777777" w:rsidR="00D1682A" w:rsidRPr="00445AD1" w:rsidRDefault="00D1682A" w:rsidP="00D1682A">
            <w:pPr>
              <w:pStyle w:val="Tablica"/>
            </w:pPr>
            <w:r w:rsidRPr="00445AD1">
              <w:t>Vrlo mala je vjerojatnost velike nesreće. Propisane su tehničke mjere za ugrožena područja.</w:t>
            </w:r>
          </w:p>
        </w:tc>
      </w:tr>
      <w:tr w:rsidR="00D1682A" w:rsidRPr="00445AD1" w14:paraId="10B5C02D" w14:textId="77777777" w:rsidTr="00D1682A">
        <w:trPr>
          <w:jc w:val="center"/>
        </w:trPr>
        <w:tc>
          <w:tcPr>
            <w:tcW w:w="944" w:type="pct"/>
            <w:tcBorders>
              <w:top w:val="single" w:sz="4" w:space="0" w:color="auto"/>
              <w:left w:val="single" w:sz="8" w:space="0" w:color="auto"/>
              <w:bottom w:val="single" w:sz="4" w:space="0" w:color="auto"/>
              <w:right w:val="single" w:sz="8" w:space="0" w:color="auto"/>
            </w:tcBorders>
            <w:vAlign w:val="center"/>
          </w:tcPr>
          <w:p w14:paraId="447EDAA5" w14:textId="77777777" w:rsidR="00D1682A" w:rsidRPr="00445AD1" w:rsidRDefault="00D1682A" w:rsidP="00D1682A">
            <w:pPr>
              <w:pStyle w:val="Tablica"/>
            </w:pPr>
            <w:r w:rsidRPr="00445AD1">
              <w:t>Potres</w:t>
            </w:r>
          </w:p>
        </w:tc>
        <w:tc>
          <w:tcPr>
            <w:tcW w:w="658" w:type="pct"/>
            <w:tcBorders>
              <w:top w:val="single" w:sz="4" w:space="0" w:color="auto"/>
              <w:left w:val="single" w:sz="8" w:space="0" w:color="auto"/>
              <w:bottom w:val="single" w:sz="4" w:space="0" w:color="auto"/>
              <w:right w:val="single" w:sz="8" w:space="0" w:color="auto"/>
            </w:tcBorders>
            <w:vAlign w:val="center"/>
          </w:tcPr>
          <w:p w14:paraId="5196BCCA" w14:textId="77777777" w:rsidR="00D1682A" w:rsidRPr="00445AD1" w:rsidRDefault="00D1682A" w:rsidP="00D1682A">
            <w:pPr>
              <w:pStyle w:val="Tablica"/>
              <w:jc w:val="center"/>
            </w:pPr>
            <w:r>
              <w:t xml:space="preserve"> 2 (1,4</w:t>
            </w:r>
            <w:r w:rsidRPr="00445AD1">
              <w:t>)</w:t>
            </w:r>
          </w:p>
        </w:tc>
        <w:tc>
          <w:tcPr>
            <w:tcW w:w="788" w:type="pct"/>
            <w:tcBorders>
              <w:top w:val="single" w:sz="4" w:space="0" w:color="auto"/>
              <w:left w:val="single" w:sz="8" w:space="0" w:color="auto"/>
              <w:bottom w:val="single" w:sz="4" w:space="0" w:color="auto"/>
              <w:right w:val="single" w:sz="8" w:space="0" w:color="auto"/>
            </w:tcBorders>
            <w:shd w:val="clear" w:color="auto" w:fill="FFA500"/>
            <w:vAlign w:val="center"/>
          </w:tcPr>
          <w:p w14:paraId="1ED56AD9" w14:textId="77777777" w:rsidR="00D1682A" w:rsidRPr="00445AD1" w:rsidRDefault="00D1682A" w:rsidP="00D1682A">
            <w:pPr>
              <w:pStyle w:val="Tablica"/>
              <w:jc w:val="center"/>
            </w:pPr>
            <w:r w:rsidRPr="00445AD1">
              <w:t>Tolerantno</w:t>
            </w:r>
          </w:p>
        </w:tc>
        <w:tc>
          <w:tcPr>
            <w:tcW w:w="2610" w:type="pct"/>
            <w:tcBorders>
              <w:top w:val="single" w:sz="4" w:space="0" w:color="auto"/>
              <w:left w:val="single" w:sz="8" w:space="0" w:color="auto"/>
              <w:bottom w:val="single" w:sz="4" w:space="0" w:color="auto"/>
              <w:right w:val="single" w:sz="8" w:space="0" w:color="auto"/>
            </w:tcBorders>
            <w:vAlign w:val="center"/>
          </w:tcPr>
          <w:p w14:paraId="7C70DC06" w14:textId="77777777" w:rsidR="00D1682A" w:rsidRPr="00445AD1" w:rsidRDefault="00D1682A" w:rsidP="00D1682A">
            <w:pPr>
              <w:pStyle w:val="Tablica"/>
            </w:pPr>
            <w:r w:rsidRPr="00445AD1">
              <w:t>Vrlo mala je vjerojatnost velike nesreće. Propisane su tehničke mjere za osiguranje otpornosti građevina na potres.</w:t>
            </w:r>
          </w:p>
        </w:tc>
      </w:tr>
      <w:tr w:rsidR="00D1682A" w:rsidRPr="00445AD1" w14:paraId="03BA2F78" w14:textId="77777777" w:rsidTr="00D1682A">
        <w:trPr>
          <w:jc w:val="center"/>
        </w:trPr>
        <w:tc>
          <w:tcPr>
            <w:tcW w:w="944" w:type="pct"/>
            <w:tcBorders>
              <w:top w:val="single" w:sz="4" w:space="0" w:color="auto"/>
              <w:left w:val="single" w:sz="8" w:space="0" w:color="auto"/>
              <w:bottom w:val="single" w:sz="4" w:space="0" w:color="auto"/>
              <w:right w:val="single" w:sz="8" w:space="0" w:color="auto"/>
            </w:tcBorders>
            <w:vAlign w:val="center"/>
          </w:tcPr>
          <w:p w14:paraId="279A4AB4" w14:textId="77777777" w:rsidR="00D1682A" w:rsidRPr="00445AD1" w:rsidRDefault="00D1682A" w:rsidP="00D1682A">
            <w:pPr>
              <w:pStyle w:val="Tablica"/>
            </w:pPr>
            <w:r w:rsidRPr="00445AD1">
              <w:t>Ekstremne temperature</w:t>
            </w:r>
          </w:p>
        </w:tc>
        <w:tc>
          <w:tcPr>
            <w:tcW w:w="658" w:type="pct"/>
            <w:tcBorders>
              <w:top w:val="single" w:sz="4" w:space="0" w:color="auto"/>
              <w:left w:val="single" w:sz="8" w:space="0" w:color="auto"/>
              <w:bottom w:val="single" w:sz="4" w:space="0" w:color="auto"/>
              <w:right w:val="single" w:sz="8" w:space="0" w:color="auto"/>
            </w:tcBorders>
            <w:vAlign w:val="center"/>
          </w:tcPr>
          <w:p w14:paraId="65309263" w14:textId="77777777" w:rsidR="00D1682A" w:rsidRPr="00445AD1" w:rsidRDefault="00D1682A" w:rsidP="00D1682A">
            <w:pPr>
              <w:pStyle w:val="Tablica"/>
              <w:jc w:val="center"/>
            </w:pPr>
            <w:r w:rsidRPr="00445AD1">
              <w:t>3</w:t>
            </w:r>
            <w:r>
              <w:t xml:space="preserve"> </w:t>
            </w:r>
            <w:r w:rsidRPr="00445AD1">
              <w:t>(5,3)</w:t>
            </w:r>
          </w:p>
        </w:tc>
        <w:tc>
          <w:tcPr>
            <w:tcW w:w="788" w:type="pct"/>
            <w:tcBorders>
              <w:top w:val="single" w:sz="4" w:space="0" w:color="auto"/>
              <w:left w:val="single" w:sz="8" w:space="0" w:color="auto"/>
              <w:bottom w:val="single" w:sz="4" w:space="0" w:color="auto"/>
              <w:right w:val="single" w:sz="8" w:space="0" w:color="auto"/>
            </w:tcBorders>
            <w:shd w:val="clear" w:color="auto" w:fill="FFA500"/>
            <w:vAlign w:val="center"/>
          </w:tcPr>
          <w:p w14:paraId="136CC63F" w14:textId="77777777" w:rsidR="00D1682A" w:rsidRPr="00445AD1" w:rsidRDefault="00D1682A" w:rsidP="00D1682A">
            <w:pPr>
              <w:pStyle w:val="Tablica"/>
              <w:jc w:val="center"/>
            </w:pPr>
            <w:r w:rsidRPr="00445AD1">
              <w:t>Tolerantno</w:t>
            </w:r>
          </w:p>
        </w:tc>
        <w:tc>
          <w:tcPr>
            <w:tcW w:w="2610" w:type="pct"/>
            <w:tcBorders>
              <w:top w:val="single" w:sz="4" w:space="0" w:color="auto"/>
              <w:left w:val="single" w:sz="8" w:space="0" w:color="auto"/>
              <w:bottom w:val="single" w:sz="4" w:space="0" w:color="auto"/>
              <w:right w:val="single" w:sz="8" w:space="0" w:color="auto"/>
            </w:tcBorders>
            <w:vAlign w:val="center"/>
          </w:tcPr>
          <w:p w14:paraId="4EFE100A" w14:textId="77777777" w:rsidR="00D1682A" w:rsidRPr="00445AD1" w:rsidRDefault="00D1682A" w:rsidP="00D1682A">
            <w:pPr>
              <w:pStyle w:val="Tablica"/>
            </w:pPr>
            <w:r w:rsidRPr="00B35D82">
              <w:rPr>
                <w:szCs w:val="20"/>
              </w:rPr>
              <w:t>Ugroženo je cijelo područje. Tehničke mjere ne mogu se organizirano provesti. Izdaju se upozorenja stanovništvu od strane DHMZ-a i Zavoda za javno zdravstvo OBŽ</w:t>
            </w:r>
            <w:r>
              <w:rPr>
                <w:szCs w:val="20"/>
              </w:rPr>
              <w:t>.</w:t>
            </w:r>
          </w:p>
        </w:tc>
      </w:tr>
      <w:tr w:rsidR="00D1682A" w:rsidRPr="00445AD1" w14:paraId="105C1E8B" w14:textId="77777777" w:rsidTr="00AB7EDE">
        <w:trPr>
          <w:jc w:val="center"/>
        </w:trPr>
        <w:tc>
          <w:tcPr>
            <w:tcW w:w="944" w:type="pct"/>
            <w:tcBorders>
              <w:top w:val="single" w:sz="4" w:space="0" w:color="auto"/>
              <w:left w:val="single" w:sz="8" w:space="0" w:color="auto"/>
              <w:bottom w:val="single" w:sz="4" w:space="0" w:color="auto"/>
              <w:right w:val="single" w:sz="8" w:space="0" w:color="auto"/>
            </w:tcBorders>
            <w:vAlign w:val="center"/>
          </w:tcPr>
          <w:p w14:paraId="18BBCE49" w14:textId="77777777" w:rsidR="00D1682A" w:rsidRPr="00445AD1" w:rsidRDefault="00D1682A" w:rsidP="00D1682A">
            <w:pPr>
              <w:pStyle w:val="Tablica"/>
            </w:pPr>
            <w:r w:rsidRPr="00445AD1">
              <w:lastRenderedPageBreak/>
              <w:t>Epidemije i pandemije</w:t>
            </w:r>
          </w:p>
        </w:tc>
        <w:tc>
          <w:tcPr>
            <w:tcW w:w="658" w:type="pct"/>
            <w:tcBorders>
              <w:top w:val="single" w:sz="4" w:space="0" w:color="auto"/>
              <w:left w:val="single" w:sz="8" w:space="0" w:color="auto"/>
              <w:bottom w:val="single" w:sz="4" w:space="0" w:color="auto"/>
              <w:right w:val="single" w:sz="8" w:space="0" w:color="auto"/>
            </w:tcBorders>
            <w:vAlign w:val="center"/>
          </w:tcPr>
          <w:p w14:paraId="77E58921" w14:textId="77777777" w:rsidR="00D1682A" w:rsidRPr="00445AD1" w:rsidRDefault="00D1682A" w:rsidP="00D1682A">
            <w:pPr>
              <w:pStyle w:val="Tablica"/>
              <w:jc w:val="center"/>
            </w:pPr>
            <w:r w:rsidRPr="00445AD1">
              <w:t>4 (3,4)</w:t>
            </w:r>
          </w:p>
        </w:tc>
        <w:tc>
          <w:tcPr>
            <w:tcW w:w="788" w:type="pct"/>
            <w:tcBorders>
              <w:top w:val="single" w:sz="4" w:space="0" w:color="auto"/>
              <w:left w:val="single" w:sz="8" w:space="0" w:color="auto"/>
              <w:bottom w:val="single" w:sz="4" w:space="0" w:color="auto"/>
              <w:right w:val="single" w:sz="8" w:space="0" w:color="auto"/>
            </w:tcBorders>
            <w:shd w:val="clear" w:color="auto" w:fill="FFA500"/>
            <w:vAlign w:val="center"/>
          </w:tcPr>
          <w:p w14:paraId="3BCAA32F" w14:textId="77777777" w:rsidR="00D1682A" w:rsidRPr="00445AD1" w:rsidRDefault="00D1682A" w:rsidP="00D1682A">
            <w:pPr>
              <w:pStyle w:val="Tablica"/>
              <w:jc w:val="center"/>
            </w:pPr>
            <w:r>
              <w:t>Tolerantno</w:t>
            </w:r>
          </w:p>
        </w:tc>
        <w:tc>
          <w:tcPr>
            <w:tcW w:w="2610" w:type="pct"/>
            <w:tcBorders>
              <w:top w:val="single" w:sz="4" w:space="0" w:color="auto"/>
              <w:left w:val="single" w:sz="8" w:space="0" w:color="auto"/>
              <w:bottom w:val="single" w:sz="4" w:space="0" w:color="auto"/>
              <w:right w:val="single" w:sz="8" w:space="0" w:color="auto"/>
            </w:tcBorders>
            <w:vAlign w:val="center"/>
          </w:tcPr>
          <w:p w14:paraId="67E32700" w14:textId="77777777" w:rsidR="00D1682A" w:rsidRPr="00445AD1" w:rsidRDefault="00D1682A" w:rsidP="00D1682A">
            <w:pPr>
              <w:pStyle w:val="Tablica"/>
            </w:pPr>
            <w:r w:rsidRPr="00445AD1">
              <w:t>Ugroženo je cijelo područje</w:t>
            </w:r>
            <w:r>
              <w:t xml:space="preserve"> Republike</w:t>
            </w:r>
            <w:r w:rsidRPr="00445AD1">
              <w:t xml:space="preserve"> Hrvatske. M</w:t>
            </w:r>
            <w:r>
              <w:t>jere reagiranja nisu efikasne (</w:t>
            </w:r>
            <w:r w:rsidRPr="00445AD1">
              <w:t>nov soj virusa</w:t>
            </w:r>
            <w:r>
              <w:t xml:space="preserve">). </w:t>
            </w:r>
            <w:r w:rsidRPr="00445AD1">
              <w:t>Izdaju se upozorenja stanovništvu od strane Zavoda za javno zdravstvo.</w:t>
            </w:r>
            <w:r>
              <w:t xml:space="preserve"> Mjere prevencije i intervencije nisu na razini Općine pa je područje tolerantno.</w:t>
            </w:r>
          </w:p>
        </w:tc>
      </w:tr>
      <w:tr w:rsidR="00D1682A" w:rsidRPr="00445AD1" w14:paraId="783FF8F4" w14:textId="77777777" w:rsidTr="00AB7EDE">
        <w:trPr>
          <w:jc w:val="center"/>
        </w:trPr>
        <w:tc>
          <w:tcPr>
            <w:tcW w:w="944" w:type="pct"/>
            <w:tcBorders>
              <w:top w:val="single" w:sz="4" w:space="0" w:color="auto"/>
              <w:left w:val="single" w:sz="8" w:space="0" w:color="auto"/>
              <w:bottom w:val="single" w:sz="4" w:space="0" w:color="auto"/>
              <w:right w:val="single" w:sz="8" w:space="0" w:color="auto"/>
            </w:tcBorders>
            <w:vAlign w:val="center"/>
          </w:tcPr>
          <w:p w14:paraId="390C716B" w14:textId="77777777" w:rsidR="00D1682A" w:rsidRPr="00445AD1" w:rsidRDefault="00D1682A" w:rsidP="00D1682A">
            <w:pPr>
              <w:pStyle w:val="Tablica"/>
            </w:pPr>
            <w:r w:rsidRPr="00445AD1">
              <w:t>Ekstre</w:t>
            </w:r>
            <w:r>
              <w:t>mne padaline (</w:t>
            </w:r>
            <w:r w:rsidRPr="00445AD1">
              <w:t xml:space="preserve">poplave </w:t>
            </w:r>
            <w:r>
              <w:t>izazvane zaobalnim</w:t>
            </w:r>
            <w:r w:rsidRPr="00445AD1">
              <w:t xml:space="preserve"> voda</w:t>
            </w:r>
            <w:r>
              <w:t>ma</w:t>
            </w:r>
            <w:r w:rsidRPr="00445AD1">
              <w:t>)</w:t>
            </w:r>
          </w:p>
        </w:tc>
        <w:tc>
          <w:tcPr>
            <w:tcW w:w="658" w:type="pct"/>
            <w:tcBorders>
              <w:top w:val="single" w:sz="4" w:space="0" w:color="auto"/>
              <w:left w:val="single" w:sz="8" w:space="0" w:color="auto"/>
              <w:bottom w:val="single" w:sz="4" w:space="0" w:color="auto"/>
              <w:right w:val="single" w:sz="8" w:space="0" w:color="auto"/>
            </w:tcBorders>
            <w:vAlign w:val="center"/>
          </w:tcPr>
          <w:p w14:paraId="2D67F52E" w14:textId="7106E5F6" w:rsidR="00D1682A" w:rsidRPr="00445AD1" w:rsidRDefault="00D1682A" w:rsidP="00D1682A">
            <w:pPr>
              <w:pStyle w:val="Tablica"/>
              <w:jc w:val="center"/>
            </w:pPr>
            <w:r>
              <w:t>3 (</w:t>
            </w:r>
            <w:r w:rsidR="00654C79">
              <w:t>3</w:t>
            </w:r>
            <w:r>
              <w:t>,3</w:t>
            </w:r>
            <w:r w:rsidRPr="00445AD1">
              <w:t>)</w:t>
            </w:r>
          </w:p>
        </w:tc>
        <w:tc>
          <w:tcPr>
            <w:tcW w:w="788" w:type="pct"/>
            <w:tcBorders>
              <w:top w:val="single" w:sz="4" w:space="0" w:color="auto"/>
              <w:left w:val="single" w:sz="8" w:space="0" w:color="auto"/>
              <w:bottom w:val="single" w:sz="4" w:space="0" w:color="auto"/>
              <w:right w:val="single" w:sz="8" w:space="0" w:color="auto"/>
            </w:tcBorders>
            <w:shd w:val="clear" w:color="auto" w:fill="FFA500"/>
            <w:vAlign w:val="center"/>
          </w:tcPr>
          <w:p w14:paraId="0835C15A" w14:textId="77777777" w:rsidR="00D1682A" w:rsidRPr="00445AD1" w:rsidRDefault="00D1682A" w:rsidP="00D1682A">
            <w:pPr>
              <w:pStyle w:val="Tablica"/>
              <w:jc w:val="center"/>
            </w:pPr>
            <w:r>
              <w:t>Tolerantno</w:t>
            </w:r>
          </w:p>
        </w:tc>
        <w:tc>
          <w:tcPr>
            <w:tcW w:w="2610" w:type="pct"/>
            <w:tcBorders>
              <w:top w:val="single" w:sz="4" w:space="0" w:color="auto"/>
              <w:left w:val="single" w:sz="8" w:space="0" w:color="auto"/>
              <w:bottom w:val="single" w:sz="4" w:space="0" w:color="auto"/>
              <w:right w:val="single" w:sz="8" w:space="0" w:color="auto"/>
            </w:tcBorders>
            <w:vAlign w:val="center"/>
          </w:tcPr>
          <w:p w14:paraId="114752CB" w14:textId="77777777" w:rsidR="00D1682A" w:rsidRPr="00445AD1" w:rsidRDefault="00D1682A" w:rsidP="00D1682A">
            <w:pPr>
              <w:pStyle w:val="Tablica"/>
            </w:pPr>
            <w:r w:rsidRPr="00B35D82">
              <w:rPr>
                <w:szCs w:val="20"/>
              </w:rPr>
              <w:t>Nužna edukacija ugroženog stanovništva. Potrebno je redovito čišćenje melioracijskih kanala na području Općine.</w:t>
            </w:r>
          </w:p>
        </w:tc>
      </w:tr>
      <w:tr w:rsidR="00D1682A" w:rsidRPr="00445AD1" w14:paraId="016D9D22" w14:textId="77777777" w:rsidTr="00AB7EDE">
        <w:trPr>
          <w:jc w:val="center"/>
        </w:trPr>
        <w:tc>
          <w:tcPr>
            <w:tcW w:w="944" w:type="pct"/>
            <w:tcBorders>
              <w:top w:val="single" w:sz="4" w:space="0" w:color="auto"/>
              <w:left w:val="single" w:sz="8" w:space="0" w:color="auto"/>
              <w:bottom w:val="single" w:sz="4" w:space="0" w:color="auto"/>
              <w:right w:val="single" w:sz="8" w:space="0" w:color="auto"/>
            </w:tcBorders>
            <w:vAlign w:val="center"/>
          </w:tcPr>
          <w:p w14:paraId="493EA638" w14:textId="77777777" w:rsidR="00D1682A" w:rsidRPr="00445AD1" w:rsidRDefault="00D1682A" w:rsidP="00D1682A">
            <w:pPr>
              <w:pStyle w:val="Tablica"/>
            </w:pPr>
            <w:r w:rsidRPr="00445AD1">
              <w:t>Ekstremna suša</w:t>
            </w:r>
          </w:p>
        </w:tc>
        <w:tc>
          <w:tcPr>
            <w:tcW w:w="658" w:type="pct"/>
            <w:tcBorders>
              <w:top w:val="single" w:sz="4" w:space="0" w:color="auto"/>
              <w:left w:val="single" w:sz="8" w:space="0" w:color="auto"/>
              <w:bottom w:val="single" w:sz="4" w:space="0" w:color="auto"/>
              <w:right w:val="single" w:sz="8" w:space="0" w:color="auto"/>
            </w:tcBorders>
            <w:vAlign w:val="center"/>
          </w:tcPr>
          <w:p w14:paraId="037B9CAC" w14:textId="77777777" w:rsidR="00D1682A" w:rsidRPr="00445AD1" w:rsidRDefault="00D1682A" w:rsidP="00D1682A">
            <w:pPr>
              <w:pStyle w:val="Tablica"/>
              <w:jc w:val="center"/>
            </w:pPr>
            <w:r>
              <w:t>2 (5,2</w:t>
            </w:r>
            <w:r w:rsidRPr="00445AD1">
              <w:t>)</w:t>
            </w:r>
          </w:p>
        </w:tc>
        <w:tc>
          <w:tcPr>
            <w:tcW w:w="788" w:type="pct"/>
            <w:tcBorders>
              <w:top w:val="single" w:sz="4" w:space="0" w:color="auto"/>
              <w:left w:val="single" w:sz="8" w:space="0" w:color="auto"/>
              <w:bottom w:val="single" w:sz="4" w:space="0" w:color="auto"/>
              <w:right w:val="single" w:sz="8" w:space="0" w:color="auto"/>
            </w:tcBorders>
            <w:shd w:val="clear" w:color="auto" w:fill="FFA500"/>
            <w:vAlign w:val="center"/>
          </w:tcPr>
          <w:p w14:paraId="38361C4C" w14:textId="77777777" w:rsidR="00D1682A" w:rsidRPr="00445AD1" w:rsidRDefault="00D1682A" w:rsidP="00D1682A">
            <w:pPr>
              <w:pStyle w:val="Tablica"/>
              <w:jc w:val="center"/>
            </w:pPr>
            <w:r>
              <w:t>Tolerantno</w:t>
            </w:r>
          </w:p>
        </w:tc>
        <w:tc>
          <w:tcPr>
            <w:tcW w:w="2610" w:type="pct"/>
            <w:tcBorders>
              <w:top w:val="single" w:sz="4" w:space="0" w:color="auto"/>
              <w:left w:val="single" w:sz="8" w:space="0" w:color="auto"/>
              <w:bottom w:val="single" w:sz="4" w:space="0" w:color="auto"/>
              <w:right w:val="single" w:sz="8" w:space="0" w:color="auto"/>
            </w:tcBorders>
            <w:vAlign w:val="center"/>
          </w:tcPr>
          <w:p w14:paraId="0EE850BA" w14:textId="77777777" w:rsidR="00D1682A" w:rsidRPr="00445AD1" w:rsidRDefault="00D1682A" w:rsidP="00D1682A">
            <w:pPr>
              <w:pStyle w:val="Tablica"/>
            </w:pPr>
            <w:r>
              <w:t>Kategorija posljedica društvenih</w:t>
            </w:r>
            <w:r w:rsidRPr="00445AD1">
              <w:t xml:space="preserve"> vrijednosti su </w:t>
            </w:r>
            <w:r>
              <w:t>male, pa su stoga prihvatljive. Moguće je</w:t>
            </w:r>
            <w:r w:rsidRPr="00445AD1">
              <w:t xml:space="preserve"> povećanje kategorija posljedica uslijed klimatskih promjena</w:t>
            </w:r>
            <w:r>
              <w:t xml:space="preserve"> pa je nužna kontrola u zakonskom roku</w:t>
            </w:r>
            <w:r w:rsidRPr="00445AD1">
              <w:t>.</w:t>
            </w:r>
          </w:p>
        </w:tc>
      </w:tr>
      <w:tr w:rsidR="00D1682A" w:rsidRPr="00445AD1" w14:paraId="22475ADB" w14:textId="77777777" w:rsidTr="00AB7EDE">
        <w:trPr>
          <w:trHeight w:val="1052"/>
          <w:jc w:val="center"/>
        </w:trPr>
        <w:tc>
          <w:tcPr>
            <w:tcW w:w="944" w:type="pct"/>
            <w:tcBorders>
              <w:top w:val="single" w:sz="4" w:space="0" w:color="auto"/>
              <w:left w:val="single" w:sz="8" w:space="0" w:color="auto"/>
              <w:bottom w:val="single" w:sz="4" w:space="0" w:color="auto"/>
              <w:right w:val="single" w:sz="8" w:space="0" w:color="auto"/>
            </w:tcBorders>
            <w:vAlign w:val="center"/>
          </w:tcPr>
          <w:p w14:paraId="6531BF3F" w14:textId="77777777" w:rsidR="00D1682A" w:rsidRPr="00445AD1" w:rsidRDefault="00D1682A" w:rsidP="00D1682A">
            <w:pPr>
              <w:pStyle w:val="Tablica"/>
            </w:pPr>
            <w:r>
              <w:t>Tuča</w:t>
            </w:r>
          </w:p>
        </w:tc>
        <w:tc>
          <w:tcPr>
            <w:tcW w:w="658" w:type="pct"/>
            <w:tcBorders>
              <w:top w:val="single" w:sz="4" w:space="0" w:color="auto"/>
              <w:left w:val="single" w:sz="8" w:space="0" w:color="auto"/>
              <w:bottom w:val="single" w:sz="4" w:space="0" w:color="auto"/>
              <w:right w:val="single" w:sz="8" w:space="0" w:color="auto"/>
            </w:tcBorders>
            <w:vAlign w:val="center"/>
          </w:tcPr>
          <w:p w14:paraId="4082BFEF" w14:textId="77777777" w:rsidR="00D1682A" w:rsidRDefault="00D1682A" w:rsidP="00D1682A">
            <w:pPr>
              <w:pStyle w:val="Tablica"/>
              <w:jc w:val="center"/>
            </w:pPr>
            <w:r>
              <w:t>2 (3,2)</w:t>
            </w:r>
          </w:p>
        </w:tc>
        <w:tc>
          <w:tcPr>
            <w:tcW w:w="788" w:type="pct"/>
            <w:tcBorders>
              <w:top w:val="single" w:sz="4" w:space="0" w:color="auto"/>
              <w:left w:val="single" w:sz="8" w:space="0" w:color="auto"/>
              <w:bottom w:val="single" w:sz="4" w:space="0" w:color="auto"/>
              <w:right w:val="single" w:sz="8" w:space="0" w:color="auto"/>
            </w:tcBorders>
            <w:shd w:val="clear" w:color="auto" w:fill="FFA500"/>
            <w:vAlign w:val="center"/>
          </w:tcPr>
          <w:p w14:paraId="730A1647" w14:textId="77777777" w:rsidR="00D1682A" w:rsidRDefault="00D1682A" w:rsidP="00D1682A">
            <w:pPr>
              <w:pStyle w:val="Tablica"/>
              <w:jc w:val="center"/>
            </w:pPr>
            <w:r>
              <w:t>Tolerantno</w:t>
            </w:r>
          </w:p>
        </w:tc>
        <w:tc>
          <w:tcPr>
            <w:tcW w:w="2610" w:type="pct"/>
            <w:tcBorders>
              <w:top w:val="single" w:sz="4" w:space="0" w:color="auto"/>
              <w:left w:val="single" w:sz="8" w:space="0" w:color="auto"/>
              <w:bottom w:val="single" w:sz="4" w:space="0" w:color="auto"/>
              <w:right w:val="single" w:sz="8" w:space="0" w:color="auto"/>
            </w:tcBorders>
            <w:vAlign w:val="center"/>
          </w:tcPr>
          <w:p w14:paraId="6505958E" w14:textId="77777777" w:rsidR="00D1682A" w:rsidRDefault="00D1682A" w:rsidP="00D1682A">
            <w:pPr>
              <w:pStyle w:val="Tablica"/>
            </w:pPr>
            <w:r w:rsidRPr="00682F45">
              <w:t xml:space="preserve">Vjerojatnost nesreće je umjerena. Ugroženo je cijelo područje Općine. </w:t>
            </w:r>
            <w:r>
              <w:t xml:space="preserve">Mjerama civilne zaštite Općine rizik se ne može </w:t>
            </w:r>
            <w:r w:rsidRPr="00682F45">
              <w:t>umanjiti.</w:t>
            </w:r>
            <w:r>
              <w:t xml:space="preserve"> Potrebno je unaprijediti sustav protugradne obrane na regionalnoj i državnoj razini</w:t>
            </w:r>
          </w:p>
        </w:tc>
      </w:tr>
      <w:tr w:rsidR="00D1682A" w:rsidRPr="00445AD1" w14:paraId="73717327" w14:textId="77777777" w:rsidTr="00D1682A">
        <w:trPr>
          <w:jc w:val="center"/>
        </w:trPr>
        <w:tc>
          <w:tcPr>
            <w:tcW w:w="944" w:type="pct"/>
            <w:tcBorders>
              <w:top w:val="single" w:sz="4" w:space="0" w:color="auto"/>
              <w:left w:val="single" w:sz="8" w:space="0" w:color="auto"/>
              <w:bottom w:val="single" w:sz="8" w:space="0" w:color="auto"/>
              <w:right w:val="single" w:sz="8" w:space="0" w:color="auto"/>
            </w:tcBorders>
            <w:vAlign w:val="center"/>
          </w:tcPr>
          <w:p w14:paraId="2675371C" w14:textId="77777777" w:rsidR="00D1682A" w:rsidRPr="00445AD1" w:rsidRDefault="00D1682A" w:rsidP="00D1682A">
            <w:pPr>
              <w:pStyle w:val="Tablica"/>
            </w:pPr>
            <w:r>
              <w:t>Nesreća</w:t>
            </w:r>
            <w:r w:rsidRPr="00445AD1">
              <w:t xml:space="preserve"> s opasnim tvarima </w:t>
            </w:r>
            <w:r>
              <w:t>na području postrojenja pravne osobe Petrol plin d.o.o.</w:t>
            </w:r>
          </w:p>
        </w:tc>
        <w:tc>
          <w:tcPr>
            <w:tcW w:w="658" w:type="pct"/>
            <w:tcBorders>
              <w:top w:val="single" w:sz="4" w:space="0" w:color="auto"/>
              <w:left w:val="single" w:sz="8" w:space="0" w:color="auto"/>
              <w:bottom w:val="single" w:sz="8" w:space="0" w:color="auto"/>
              <w:right w:val="single" w:sz="8" w:space="0" w:color="auto"/>
            </w:tcBorders>
            <w:vAlign w:val="center"/>
          </w:tcPr>
          <w:p w14:paraId="79D005CF" w14:textId="77777777" w:rsidR="00D1682A" w:rsidRPr="00445AD1" w:rsidRDefault="00D1682A" w:rsidP="00D1682A">
            <w:pPr>
              <w:pStyle w:val="Tablica"/>
              <w:jc w:val="center"/>
            </w:pPr>
            <w:r>
              <w:t>3 (2,4</w:t>
            </w:r>
            <w:r w:rsidRPr="00445AD1">
              <w:t>)</w:t>
            </w:r>
          </w:p>
        </w:tc>
        <w:tc>
          <w:tcPr>
            <w:tcW w:w="788" w:type="pct"/>
            <w:tcBorders>
              <w:top w:val="single" w:sz="4" w:space="0" w:color="auto"/>
              <w:left w:val="single" w:sz="8" w:space="0" w:color="auto"/>
              <w:bottom w:val="single" w:sz="8" w:space="0" w:color="auto"/>
              <w:right w:val="single" w:sz="8" w:space="0" w:color="auto"/>
            </w:tcBorders>
            <w:shd w:val="clear" w:color="auto" w:fill="FFA500"/>
            <w:vAlign w:val="center"/>
          </w:tcPr>
          <w:p w14:paraId="3C7BD1D5" w14:textId="77777777" w:rsidR="00D1682A" w:rsidRPr="00445AD1" w:rsidRDefault="00D1682A" w:rsidP="00D1682A">
            <w:pPr>
              <w:pStyle w:val="Tablica"/>
              <w:jc w:val="center"/>
            </w:pPr>
            <w:r w:rsidRPr="00445AD1">
              <w:t>Tolerantno</w:t>
            </w:r>
          </w:p>
        </w:tc>
        <w:tc>
          <w:tcPr>
            <w:tcW w:w="2610" w:type="pct"/>
            <w:tcBorders>
              <w:top w:val="single" w:sz="4" w:space="0" w:color="auto"/>
              <w:left w:val="single" w:sz="8" w:space="0" w:color="auto"/>
              <w:bottom w:val="single" w:sz="8" w:space="0" w:color="auto"/>
              <w:right w:val="single" w:sz="8" w:space="0" w:color="auto"/>
            </w:tcBorders>
            <w:vAlign w:val="center"/>
          </w:tcPr>
          <w:p w14:paraId="752DA720" w14:textId="77777777" w:rsidR="00D1682A" w:rsidRPr="00445AD1" w:rsidRDefault="00D1682A" w:rsidP="00D1682A">
            <w:pPr>
              <w:pStyle w:val="Tablica"/>
            </w:pPr>
            <w:r w:rsidRPr="00B35D82">
              <w:rPr>
                <w:szCs w:val="20"/>
              </w:rPr>
              <w:t>Vjerojatnost velike nesreće je mala. Mjere smanjenja rizika su na razini pravne osobe, na koje Općina ne može utjecati. Mjerama reagiranja neće se smanjiti rizik nego samo smanjiti posljedice do</w:t>
            </w:r>
            <w:r>
              <w:rPr>
                <w:szCs w:val="20"/>
              </w:rPr>
              <w:t xml:space="preserve"> razine</w:t>
            </w:r>
            <w:r w:rsidRPr="00B35D82">
              <w:rPr>
                <w:szCs w:val="20"/>
              </w:rPr>
              <w:t xml:space="preserve"> podnosivih i u nadležnosti su dobrovoljnog vatrogasnog društva.</w:t>
            </w:r>
          </w:p>
        </w:tc>
      </w:tr>
    </w:tbl>
    <w:p w14:paraId="625B9B2C" w14:textId="77777777" w:rsidR="00D1682A" w:rsidRDefault="00D1682A" w:rsidP="00D1682A">
      <w:r>
        <w:t>Kod vrednovanja treba sukladno slici podijeliti rizike u tri područja i u tablicu rizika ih unijeti s tim da vrlo visok rizik spada sigurno u neprihvatljivo područje, a nizak rizik u prihvatljivo. Mogućnost smanjenja rizika očituje se iz opisa scenarija i same analize. Polje vrednovanja potrebno je označiti sljedećim bojama:</w:t>
      </w:r>
    </w:p>
    <w:p w14:paraId="6F5CD880" w14:textId="77777777" w:rsidR="00D1682A" w:rsidRDefault="00D1682A" w:rsidP="006545C5">
      <w:pPr>
        <w:pStyle w:val="Odlomakpopisa"/>
        <w:numPr>
          <w:ilvl w:val="0"/>
          <w:numId w:val="62"/>
        </w:numPr>
      </w:pPr>
      <w:r>
        <w:t>crveno – neprihvatljivi rizici,</w:t>
      </w:r>
    </w:p>
    <w:p w14:paraId="57EA8775" w14:textId="77777777" w:rsidR="00D1682A" w:rsidRDefault="00D1682A" w:rsidP="006545C5">
      <w:pPr>
        <w:pStyle w:val="Odlomakpopisa"/>
        <w:numPr>
          <w:ilvl w:val="0"/>
          <w:numId w:val="62"/>
        </w:numPr>
      </w:pPr>
      <w:r>
        <w:t>narančasto – tolerantni rizici,</w:t>
      </w:r>
    </w:p>
    <w:p w14:paraId="5B5B6F24" w14:textId="77777777" w:rsidR="00D1682A" w:rsidRDefault="00D1682A" w:rsidP="006545C5">
      <w:pPr>
        <w:pStyle w:val="Odlomakpopisa"/>
        <w:numPr>
          <w:ilvl w:val="0"/>
          <w:numId w:val="62"/>
        </w:numPr>
      </w:pPr>
      <w:r>
        <w:t>zeleno – prihvatljivi rizici.</w:t>
      </w:r>
    </w:p>
    <w:p w14:paraId="5DC39789" w14:textId="77777777" w:rsidR="00D1682A" w:rsidRDefault="00D1682A" w:rsidP="00D1682A">
      <w:r>
        <w:t>Razloge rezultata vrednovanja opisuje se u obrazloženju.</w:t>
      </w:r>
    </w:p>
    <w:p w14:paraId="33994C58" w14:textId="77777777" w:rsidR="00D1682A" w:rsidRDefault="00D1682A" w:rsidP="00D1682A">
      <w:pPr>
        <w:sectPr w:rsidR="00D1682A" w:rsidSect="00D1682A">
          <w:pgSz w:w="11906" w:h="16838"/>
          <w:pgMar w:top="1134" w:right="1134" w:bottom="1134" w:left="1134" w:header="720" w:footer="720" w:gutter="0"/>
          <w:cols w:space="720"/>
          <w:docGrid w:linePitch="360"/>
        </w:sectPr>
      </w:pPr>
      <w:r>
        <w:t>Konačnu odluku donijela je samostalno Općina u sklopu prihvaćanja Procjene, te na taj način samostalno odlučila koje će rizike prihvatiti, a za koje će prioritetno primijeniti mjere smanjenja, odnosno koje će podvrgnuti pojačanom nadzoru.</w:t>
      </w:r>
    </w:p>
    <w:p w14:paraId="1B12A330" w14:textId="77777777" w:rsidR="00D1682A" w:rsidRDefault="00D1682A" w:rsidP="00D1682A">
      <w:pPr>
        <w:pStyle w:val="Naslov1"/>
      </w:pPr>
      <w:bookmarkStart w:id="676" w:name="_Toc482004274"/>
      <w:bookmarkStart w:id="677" w:name="_Toc64269434"/>
      <w:r>
        <w:lastRenderedPageBreak/>
        <w:t>ZAKLJUČAK O RIZICIMA I SMJEROVIMA VOĐENJA POLITIKA</w:t>
      </w:r>
      <w:bookmarkEnd w:id="676"/>
      <w:bookmarkEnd w:id="677"/>
    </w:p>
    <w:p w14:paraId="350B2C66" w14:textId="77777777" w:rsidR="00D1682A" w:rsidRDefault="00D1682A" w:rsidP="00D1682A">
      <w:r>
        <w:t xml:space="preserve">Procjena rizika od velikih nesreća izrađena je sukladno Smjernicama za izradu procjena rizika od velikih nesreća za područje Osječko-baranjske županije, pa su svi dobiveni rezultati usporedivi međusobno za područje cijele Županije. Izlazni podatci i zaključci su jednostavno prezentirani da ih mogu razumjeti kako stanovništvo u području ugrožavanja i izvršno tijelo koje mora koordinirati mjere odgovora na prijetnju tako i predstavničko tijelo koje određuje politike upravljanja rizicima. </w:t>
      </w:r>
    </w:p>
    <w:p w14:paraId="08B3153B" w14:textId="77777777" w:rsidR="00D1682A" w:rsidRDefault="00D1682A" w:rsidP="00D1682A">
      <w:r>
        <w:t>Na osnovu izrađene Procjene moguće je stoga usvajanja nove paradigme o prioritetnim rizicima čime se omogućava provođenje preventivnih mjera, mjera samozaštite ugroženog stanovništva te dobra koordinacija organizirane provedbe mjera od strane izvršnog tijela i same provedbe od strane snaga civilne zaštite.</w:t>
      </w:r>
    </w:p>
    <w:p w14:paraId="5942398C" w14:textId="77777777" w:rsidR="00D1682A" w:rsidRDefault="00D1682A" w:rsidP="00D1682A">
      <w:r>
        <w:t>Da bi se izradila takva Procjena rizika moralo su se prvo odrediti prioritetne prijetnje koje su ili bi mogle uzrokovati veliku nesreću. Radi se o prijetnjama koje su u Procjeni rizika od katastrofa za Republiku Hrvatsku određene da se moraju obrađivati za područje Osječko-baranjske županije, a to su:</w:t>
      </w:r>
    </w:p>
    <w:p w14:paraId="5CA683C7" w14:textId="77777777" w:rsidR="00D1682A" w:rsidRDefault="00D1682A" w:rsidP="006545C5">
      <w:pPr>
        <w:pStyle w:val="Odlomakpopisa"/>
        <w:numPr>
          <w:ilvl w:val="0"/>
          <w:numId w:val="63"/>
        </w:numPr>
      </w:pPr>
      <w:r>
        <w:t>poplave izazvane izlijevanjem kopnenih vodnih tijela,</w:t>
      </w:r>
    </w:p>
    <w:p w14:paraId="7B1A53EA" w14:textId="77777777" w:rsidR="00D1682A" w:rsidRDefault="00D1682A" w:rsidP="006545C5">
      <w:pPr>
        <w:pStyle w:val="Odlomakpopisa"/>
        <w:numPr>
          <w:ilvl w:val="0"/>
          <w:numId w:val="63"/>
        </w:numPr>
      </w:pPr>
      <w:r>
        <w:t>potres,</w:t>
      </w:r>
    </w:p>
    <w:p w14:paraId="3C12240E" w14:textId="77777777" w:rsidR="00D1682A" w:rsidRDefault="00D1682A" w:rsidP="006545C5">
      <w:pPr>
        <w:pStyle w:val="Odlomakpopisa"/>
        <w:numPr>
          <w:ilvl w:val="0"/>
          <w:numId w:val="63"/>
        </w:numPr>
      </w:pPr>
      <w:r>
        <w:t>ekstremne temperature,</w:t>
      </w:r>
    </w:p>
    <w:p w14:paraId="1EFE043B" w14:textId="77777777" w:rsidR="00D1682A" w:rsidRDefault="00D1682A" w:rsidP="006545C5">
      <w:pPr>
        <w:pStyle w:val="Odlomakpopisa"/>
        <w:numPr>
          <w:ilvl w:val="0"/>
          <w:numId w:val="63"/>
        </w:numPr>
      </w:pPr>
      <w:r>
        <w:t>epidemije i pandemije.</w:t>
      </w:r>
    </w:p>
    <w:p w14:paraId="11F5086E" w14:textId="77777777" w:rsidR="00D1682A" w:rsidRDefault="00D1682A" w:rsidP="00D1682A">
      <w:r>
        <w:t>Njima su se morale pridružiti prijetnje koje su prema Smjernicama prioritetne za cijelo područje Županije, odnosno za područje Općine.</w:t>
      </w:r>
    </w:p>
    <w:p w14:paraId="005111E5" w14:textId="77777777" w:rsidR="00D1682A" w:rsidRDefault="00D1682A" w:rsidP="00D1682A">
      <w:r>
        <w:t>Uz navedene prijetnje, moralo se odrediti sukladno pokazateljima Procjene ugroženosti koje bi prijetnje mogle proizvesti štetne posljedice nivoa velike nesreće po bilo kojoj kategoriji društvenih vrijednosti (život i zdravlje stanovništva, gospodarstvo, društvena stabilnost i politike). Sukladno pokazateljima iz Procjene ugroženosti, pokazateljima šteta iz evidencije o elementarnim nepogodama, te drugih pokazateljima iz Općine utvrđeno je da štetne posljedice na nivou velike nesreće mogu proizvesti još sljedeće prijetnje:</w:t>
      </w:r>
    </w:p>
    <w:p w14:paraId="41283EEE" w14:textId="77777777" w:rsidR="00D1682A" w:rsidRDefault="00D1682A" w:rsidP="006545C5">
      <w:pPr>
        <w:pStyle w:val="Odlomakpopisa"/>
        <w:numPr>
          <w:ilvl w:val="0"/>
          <w:numId w:val="64"/>
        </w:numPr>
      </w:pPr>
      <w:r>
        <w:t>ekstremne padaline (kiša i tuča),</w:t>
      </w:r>
    </w:p>
    <w:p w14:paraId="400307E7" w14:textId="77777777" w:rsidR="00D1682A" w:rsidRPr="00A2068B" w:rsidRDefault="00D1682A" w:rsidP="006545C5">
      <w:pPr>
        <w:pStyle w:val="Odlomakpopisa"/>
        <w:numPr>
          <w:ilvl w:val="0"/>
          <w:numId w:val="64"/>
        </w:numPr>
      </w:pPr>
      <w:r>
        <w:t>suša,</w:t>
      </w:r>
    </w:p>
    <w:p w14:paraId="4F53102B" w14:textId="23E6D8BE" w:rsidR="00D1682A" w:rsidRDefault="00D1682A" w:rsidP="006545C5">
      <w:pPr>
        <w:pStyle w:val="Odlomakpopisa"/>
        <w:numPr>
          <w:ilvl w:val="0"/>
          <w:numId w:val="64"/>
        </w:numPr>
      </w:pPr>
      <w:r>
        <w:t>nesreća na području postrojenja pravne osobe Petrol plin d.o.o. Divoš (koja prema Procjeni ugroženosti</w:t>
      </w:r>
      <w:r w:rsidR="00654C79">
        <w:t xml:space="preserve"> pravne osobe</w:t>
      </w:r>
      <w:r>
        <w:t xml:space="preserve"> ima potencijal izazivanja velike nesreće, ali ista se nije dogodila).</w:t>
      </w:r>
    </w:p>
    <w:p w14:paraId="40A02700" w14:textId="77777777" w:rsidR="00D1682A" w:rsidRDefault="00D1682A" w:rsidP="00D1682A">
      <w:r>
        <w:t>Za procjenu rizika ovih štetnih posljedica bili su potrebni i dopunski podatci, kako za prve četiri prijetnje tako i za prijetnje koje se očituju  isključivo za područje Općine. Teškoće su nastale kod pribavljanja podataka iz povratnog perioda kod prijetnji za koje se nije mogao utvrditi kategorija štetnih posljedica kao podataka o ekstremnim temperaturama, epidemijama i pandemijama koje bi bile relevantne za područje Općine. U tome slučaju se uzela kategorija prijetnje iz državne procjene i utvrdio rizik prema ostalim karakteristikama Općine (prvenstveno specifičnosti glede ranjivih skupina stanovništva Općine). Ako se za ostale prijetnje nije mogao pronaći relevantan podatak o štetnim posljedicama unutar 20 godina smatralo se da se ta prijetnja može ponoviti u dužem razdoblju (poplave, potres, nesreće na benzinskoj postaji za 100 i više godina).</w:t>
      </w:r>
    </w:p>
    <w:p w14:paraId="5B04FB9F" w14:textId="77777777" w:rsidR="00D1682A" w:rsidRPr="00A2068B" w:rsidRDefault="00D1682A" w:rsidP="00D1682A">
      <w:r w:rsidRPr="00A2068B">
        <w:t>Sukladno procjeni rizika i njegovom vrednovanju situacija je sljedeća:</w:t>
      </w:r>
    </w:p>
    <w:p w14:paraId="6935EDAF" w14:textId="77777777" w:rsidR="00D1682A" w:rsidRPr="00A2068B" w:rsidRDefault="00D1682A" w:rsidP="006545C5">
      <w:pPr>
        <w:pStyle w:val="Odlomakpopisa"/>
        <w:numPr>
          <w:ilvl w:val="0"/>
          <w:numId w:val="65"/>
        </w:numPr>
        <w:ind w:left="709" w:hanging="349"/>
      </w:pPr>
      <w:r>
        <w:t xml:space="preserve">prihvatljiv rizik </w:t>
      </w:r>
      <w:r w:rsidRPr="00A2068B">
        <w:t>sukladno rezultatima vrednovanja</w:t>
      </w:r>
      <w:r>
        <w:t xml:space="preserve"> nije utvrđen niti za jednu prijetnju</w:t>
      </w:r>
      <w:r w:rsidRPr="00A2068B">
        <w:t>:</w:t>
      </w:r>
    </w:p>
    <w:p w14:paraId="54EC3421" w14:textId="77777777" w:rsidR="00D1682A" w:rsidRDefault="00D1682A" w:rsidP="006545C5">
      <w:pPr>
        <w:pStyle w:val="Odlomakpopisa"/>
        <w:numPr>
          <w:ilvl w:val="0"/>
          <w:numId w:val="65"/>
        </w:numPr>
      </w:pPr>
      <w:r>
        <w:t>tolerantan</w:t>
      </w:r>
      <w:r w:rsidRPr="003F5585">
        <w:t xml:space="preserve"> rizik</w:t>
      </w:r>
      <w:r>
        <w:t xml:space="preserve"> imaju sukladno rezultatima vrednovanja sljedeće prioritetne prijetnje:</w:t>
      </w:r>
    </w:p>
    <w:p w14:paraId="0498C2DD" w14:textId="77777777" w:rsidR="00D1682A" w:rsidRDefault="00D1682A" w:rsidP="006545C5">
      <w:pPr>
        <w:pStyle w:val="Odlomakpopisa"/>
        <w:numPr>
          <w:ilvl w:val="0"/>
          <w:numId w:val="68"/>
        </w:numPr>
      </w:pPr>
      <w:r>
        <w:t>Poplava rijeke Vuke i Bobotskog kanala,</w:t>
      </w:r>
    </w:p>
    <w:p w14:paraId="737848D6" w14:textId="77777777" w:rsidR="00D1682A" w:rsidRDefault="00D1682A" w:rsidP="006545C5">
      <w:pPr>
        <w:pStyle w:val="Odlomakpopisa"/>
        <w:numPr>
          <w:ilvl w:val="0"/>
          <w:numId w:val="68"/>
        </w:numPr>
      </w:pPr>
      <w:r>
        <w:t>Potres,</w:t>
      </w:r>
    </w:p>
    <w:p w14:paraId="688F2E8E" w14:textId="77777777" w:rsidR="00D1682A" w:rsidRDefault="00D1682A" w:rsidP="006545C5">
      <w:pPr>
        <w:pStyle w:val="Odlomakpopisa"/>
        <w:numPr>
          <w:ilvl w:val="0"/>
          <w:numId w:val="68"/>
        </w:numPr>
      </w:pPr>
      <w:r>
        <w:t>Ekstremne temperature,</w:t>
      </w:r>
    </w:p>
    <w:p w14:paraId="57F9DE51" w14:textId="77777777" w:rsidR="00D1682A" w:rsidRDefault="00D1682A" w:rsidP="006545C5">
      <w:pPr>
        <w:pStyle w:val="Odlomakpopisa"/>
        <w:numPr>
          <w:ilvl w:val="0"/>
          <w:numId w:val="68"/>
        </w:numPr>
      </w:pPr>
      <w:r>
        <w:t>Epidemije i pandemije,</w:t>
      </w:r>
    </w:p>
    <w:p w14:paraId="27D2B660" w14:textId="77777777" w:rsidR="00D1682A" w:rsidRDefault="00D1682A" w:rsidP="006545C5">
      <w:pPr>
        <w:pStyle w:val="Odlomakpopisa"/>
        <w:numPr>
          <w:ilvl w:val="0"/>
          <w:numId w:val="68"/>
        </w:numPr>
      </w:pPr>
      <w:r>
        <w:t xml:space="preserve">Ekstremna suša, </w:t>
      </w:r>
    </w:p>
    <w:p w14:paraId="59AB3865" w14:textId="77777777" w:rsidR="00D1682A" w:rsidRDefault="00D1682A" w:rsidP="006545C5">
      <w:pPr>
        <w:pStyle w:val="Odlomakpopisa"/>
        <w:numPr>
          <w:ilvl w:val="0"/>
          <w:numId w:val="68"/>
        </w:numPr>
      </w:pPr>
      <w:r>
        <w:t>Tuča,</w:t>
      </w:r>
    </w:p>
    <w:p w14:paraId="189F6B63" w14:textId="77777777" w:rsidR="00D1682A" w:rsidRDefault="00D1682A" w:rsidP="006545C5">
      <w:pPr>
        <w:pStyle w:val="Odlomakpopisa"/>
        <w:numPr>
          <w:ilvl w:val="0"/>
          <w:numId w:val="68"/>
        </w:numPr>
      </w:pPr>
      <w:r>
        <w:t>Ekstremne padaline – poplava izazvana zaobalnim vodama,</w:t>
      </w:r>
    </w:p>
    <w:p w14:paraId="36E76FA2" w14:textId="77777777" w:rsidR="00D1682A" w:rsidRDefault="00D1682A" w:rsidP="006545C5">
      <w:pPr>
        <w:pStyle w:val="Odlomakpopisa"/>
        <w:numPr>
          <w:ilvl w:val="0"/>
          <w:numId w:val="68"/>
        </w:numPr>
      </w:pPr>
      <w:r>
        <w:t>Nesreća s opasnim tvarima na području postrojenja pravne osobe Petrol plin d.o.o. Divoš.</w:t>
      </w:r>
    </w:p>
    <w:p w14:paraId="67B27C4E" w14:textId="77777777" w:rsidR="00D1682A" w:rsidRDefault="00D1682A" w:rsidP="006545C5">
      <w:pPr>
        <w:pStyle w:val="Odlomakpopisa"/>
        <w:numPr>
          <w:ilvl w:val="0"/>
          <w:numId w:val="66"/>
        </w:numPr>
      </w:pPr>
      <w:r w:rsidRPr="00DB4ADD">
        <w:t>neprihvatljiv rizik</w:t>
      </w:r>
      <w:r>
        <w:t xml:space="preserve"> sukladno rezultatima vrednovanja nije utvrđen niti za jednu prijetnju.</w:t>
      </w:r>
    </w:p>
    <w:p w14:paraId="4557B01A" w14:textId="77777777" w:rsidR="00D1682A" w:rsidRDefault="00D1682A" w:rsidP="00D1682A">
      <w:r>
        <w:lastRenderedPageBreak/>
        <w:t>Sukladno navedenome Općina treba periodički ažurirati rizike glede mogućih promjena (voditi uredne baze podataka o elementarnim nepogodama, ažurirati registar prijetnji).</w:t>
      </w:r>
    </w:p>
    <w:p w14:paraId="500BA146" w14:textId="77777777" w:rsidR="00D1682A" w:rsidRDefault="00D1682A" w:rsidP="00D1682A">
      <w:r>
        <w:t>Planski dokumenti će se razrađivati samo za rizike kod kojih se mjerama operativnih snaga Općine mogu umanjiti štetne posljedice. U ovu grupu rizika spadaju:</w:t>
      </w:r>
    </w:p>
    <w:p w14:paraId="6936CD60" w14:textId="77777777" w:rsidR="00D1682A" w:rsidRDefault="00D1682A" w:rsidP="006545C5">
      <w:pPr>
        <w:pStyle w:val="Odlomakpopisa"/>
        <w:numPr>
          <w:ilvl w:val="0"/>
          <w:numId w:val="67"/>
        </w:numPr>
      </w:pPr>
      <w:r>
        <w:t>poplave izazvane izlijevanjem kopnenih vodnih tijela kod kojih operativne snage mogu svojim aktivnostima smanjiti opseg i štetne posljedice poplava,</w:t>
      </w:r>
    </w:p>
    <w:p w14:paraId="7671B8A2" w14:textId="77777777" w:rsidR="00D1682A" w:rsidRDefault="00D1682A" w:rsidP="006545C5">
      <w:pPr>
        <w:pStyle w:val="Odlomakpopisa"/>
        <w:numPr>
          <w:ilvl w:val="0"/>
          <w:numId w:val="67"/>
        </w:numPr>
      </w:pPr>
      <w:r>
        <w:t>potres kod kojeg se angažmanom operativnih snaga može djelovati na smanjenje štetnih posljedica na život i zdravlje ljudi i  ubrzati povrat u redovnu funkciju pogođenog područja,</w:t>
      </w:r>
    </w:p>
    <w:p w14:paraId="03C51A1D" w14:textId="77777777" w:rsidR="00D1682A" w:rsidRDefault="00D1682A" w:rsidP="006545C5">
      <w:pPr>
        <w:pStyle w:val="Odlomakpopisa"/>
        <w:numPr>
          <w:ilvl w:val="0"/>
          <w:numId w:val="67"/>
        </w:numPr>
      </w:pPr>
      <w:r w:rsidRPr="0015264A">
        <w:t>poplave izazvane zaobalnim vodama gdje se uporabom operativnih snaga mogu smanjiti štetne posljedice, odnosno i  opseg i trajanje poplava,</w:t>
      </w:r>
    </w:p>
    <w:p w14:paraId="3B87765E" w14:textId="77777777" w:rsidR="00D1682A" w:rsidRDefault="00D1682A" w:rsidP="006545C5">
      <w:pPr>
        <w:pStyle w:val="Odlomakpopisa"/>
        <w:numPr>
          <w:ilvl w:val="0"/>
          <w:numId w:val="67"/>
        </w:numPr>
      </w:pPr>
      <w:r>
        <w:t>tehničko – tehnološke nesreće u stacionarnim objektima (Petrol Plin d.o.o. Divoš) gdje se upotrebom operativnih snaga može utjecati na smanjenje štetnih posljedica na život i zdravlje ljudi.</w:t>
      </w:r>
    </w:p>
    <w:p w14:paraId="56D4D7F4" w14:textId="77777777" w:rsidR="00D1682A" w:rsidRDefault="00D1682A" w:rsidP="00D1682A">
      <w:r w:rsidRPr="007755A4">
        <w:t xml:space="preserve">U poglavlju 7 Procjene razmatrana je sposobnost </w:t>
      </w:r>
      <w:r>
        <w:t>Općine</w:t>
      </w:r>
      <w:r w:rsidRPr="007755A4">
        <w:t xml:space="preserve"> da se suoči s navedenim prijetnjama. Sposobnost je promatrana kroz razmatranje stanja u području preventive i području reagiranja. </w:t>
      </w:r>
    </w:p>
    <w:p w14:paraId="236F9483" w14:textId="0B1DE815" w:rsidR="00D1682A" w:rsidRDefault="00D1682A" w:rsidP="00654C79">
      <w:r w:rsidRPr="007755A4">
        <w:t>Područje preventive ocijenjeno je ocjenom</w:t>
      </w:r>
      <w:r>
        <w:t xml:space="preserve"> 2 – visoka spremnost.</w:t>
      </w:r>
      <w:r w:rsidR="00654C79">
        <w:t xml:space="preserve"> </w:t>
      </w:r>
      <w:r>
        <w:t>P</w:t>
      </w:r>
      <w:r w:rsidRPr="007755A4">
        <w:t xml:space="preserve">odručje reagiranja ocjenom </w:t>
      </w:r>
      <w:r>
        <w:t>3 – niska</w:t>
      </w:r>
      <w:r w:rsidRPr="007755A4">
        <w:t xml:space="preserve"> spremnost</w:t>
      </w:r>
      <w:r>
        <w:t>.</w:t>
      </w:r>
      <w:r w:rsidR="00654C79">
        <w:t xml:space="preserve"> </w:t>
      </w:r>
      <w:r>
        <w:t xml:space="preserve">U skladu s utvrđenim činjenicama </w:t>
      </w:r>
      <w:r w:rsidRPr="007755A4">
        <w:t xml:space="preserve">zaključna ocjena spremnosti sustava civilne zaštite </w:t>
      </w:r>
      <w:r>
        <w:t>Općine Ernestinovo je 3 – niska</w:t>
      </w:r>
      <w:r w:rsidRPr="007755A4">
        <w:t xml:space="preserve"> spremnost. </w:t>
      </w:r>
    </w:p>
    <w:p w14:paraId="0AA12954" w14:textId="77777777" w:rsidR="00D1682A" w:rsidRDefault="00D1682A" w:rsidP="00D1682A">
      <w:r>
        <w:t>Kako bi se sustav dodatno unaprijedio te lokalnom stanovništvu jamčio veću sigurnost potrebno je u nadolazećem razdoblju učiniti sljedeće:</w:t>
      </w:r>
    </w:p>
    <w:p w14:paraId="63BB36C8" w14:textId="77777777" w:rsidR="00D1682A" w:rsidRDefault="00D1682A" w:rsidP="006545C5">
      <w:pPr>
        <w:pStyle w:val="Odlomakpopisa"/>
        <w:numPr>
          <w:ilvl w:val="0"/>
          <w:numId w:val="70"/>
        </w:numPr>
      </w:pPr>
      <w:r w:rsidRPr="00ED516B">
        <w:t>osnovati i popuniti postrojbu civilne zaštite opće namjene sukladno trenutno važećim propisima,</w:t>
      </w:r>
    </w:p>
    <w:p w14:paraId="279AFCEF" w14:textId="6A15C52A" w:rsidR="00D1682A" w:rsidRDefault="00D1682A" w:rsidP="006545C5">
      <w:pPr>
        <w:pStyle w:val="Odlomakpopisa"/>
        <w:numPr>
          <w:ilvl w:val="0"/>
          <w:numId w:val="70"/>
        </w:numPr>
      </w:pPr>
      <w:r>
        <w:t>upoznati Stožer civilne zaštite sa zaključcima</w:t>
      </w:r>
      <w:r w:rsidR="00654C79">
        <w:t>,</w:t>
      </w:r>
    </w:p>
    <w:p w14:paraId="7FE62BA5" w14:textId="77777777" w:rsidR="00D1682A" w:rsidRPr="00ED516B" w:rsidRDefault="00D1682A" w:rsidP="006545C5">
      <w:pPr>
        <w:pStyle w:val="Odlomakpopisa"/>
        <w:numPr>
          <w:ilvl w:val="0"/>
          <w:numId w:val="70"/>
        </w:numPr>
      </w:pPr>
      <w:r>
        <w:t>započeti postupak opremanja pripadnika postrojbe civilne zaštite opće namjene, članova Stožera i povjerenika civilne zaštite osobnom zaštitom opremom i materijalno-tehničkim sredstvima,</w:t>
      </w:r>
    </w:p>
    <w:p w14:paraId="3C255C71" w14:textId="77777777" w:rsidR="00D1682A" w:rsidRPr="00ED516B" w:rsidRDefault="00D1682A" w:rsidP="006545C5">
      <w:pPr>
        <w:pStyle w:val="Odlomakpopisa"/>
        <w:numPr>
          <w:ilvl w:val="0"/>
          <w:numId w:val="69"/>
        </w:numPr>
      </w:pPr>
      <w:r w:rsidRPr="00ED516B">
        <w:t xml:space="preserve">izraditi Standardne operativne postupke za djelovanje gotovih snaga kod brzo narastajućih prijetnji, posebno za </w:t>
      </w:r>
      <w:r>
        <w:t>vatrogasne postrojbe na području Općine</w:t>
      </w:r>
      <w:r w:rsidRPr="00ED516B">
        <w:t>,</w:t>
      </w:r>
    </w:p>
    <w:p w14:paraId="00582C81" w14:textId="77777777" w:rsidR="00D1682A" w:rsidRDefault="00D1682A" w:rsidP="006545C5">
      <w:pPr>
        <w:pStyle w:val="Odlomakpopisa"/>
        <w:numPr>
          <w:ilvl w:val="0"/>
          <w:numId w:val="69"/>
        </w:numPr>
      </w:pPr>
      <w:r w:rsidRPr="00ED516B">
        <w:t>odrediti objekte za sklanjanje i odrediti voditelje istih,</w:t>
      </w:r>
    </w:p>
    <w:p w14:paraId="51AFEEFC" w14:textId="77777777" w:rsidR="00D1682A" w:rsidRPr="00ED516B" w:rsidRDefault="00D1682A" w:rsidP="006545C5">
      <w:pPr>
        <w:pStyle w:val="Odlomakpopisa"/>
        <w:numPr>
          <w:ilvl w:val="0"/>
          <w:numId w:val="69"/>
        </w:numPr>
      </w:pPr>
      <w:r>
        <w:t>organizirati tribine i ukazati</w:t>
      </w:r>
      <w:r w:rsidRPr="00ED516B">
        <w:t xml:space="preserve"> lokalnom stanovništvu na posljedice velikih nesreća i upoznati ih s načinom provedbe samozaštite i organizirane zaštite</w:t>
      </w:r>
      <w:r>
        <w:t>,</w:t>
      </w:r>
    </w:p>
    <w:p w14:paraId="65701422" w14:textId="77777777" w:rsidR="00D1682A" w:rsidRPr="00ED516B" w:rsidRDefault="00D1682A" w:rsidP="006545C5">
      <w:pPr>
        <w:pStyle w:val="Odlomakpopisa"/>
        <w:numPr>
          <w:ilvl w:val="0"/>
          <w:numId w:val="69"/>
        </w:numPr>
      </w:pPr>
      <w:r w:rsidRPr="00ED516B">
        <w:t>u objektima u kojima se okuplja veći broj os</w:t>
      </w:r>
      <w:r>
        <w:t>oba (u prvom redu škole</w:t>
      </w:r>
      <w:r w:rsidRPr="00ED516B">
        <w:t>) potrebno je provesti raspravu o prijetnjama te načinima kolektivne zaštite i samozaštite prisutnih osoba,</w:t>
      </w:r>
    </w:p>
    <w:p w14:paraId="17C15BBC" w14:textId="77777777" w:rsidR="00D1682A" w:rsidRPr="00ED516B" w:rsidRDefault="00D1682A" w:rsidP="006545C5">
      <w:pPr>
        <w:pStyle w:val="Odlomakpopisa"/>
        <w:numPr>
          <w:ilvl w:val="0"/>
          <w:numId w:val="69"/>
        </w:numPr>
      </w:pPr>
      <w:r w:rsidRPr="00ED516B">
        <w:t>predvidjeti financijska sredstva za eventualni povrat u funkciju ugroženog područja,</w:t>
      </w:r>
    </w:p>
    <w:p w14:paraId="6FE8E6AE" w14:textId="77777777" w:rsidR="00D1682A" w:rsidRPr="00ED516B" w:rsidRDefault="00D1682A" w:rsidP="006545C5">
      <w:pPr>
        <w:pStyle w:val="Odlomakpopisa"/>
        <w:numPr>
          <w:ilvl w:val="0"/>
          <w:numId w:val="69"/>
        </w:numPr>
      </w:pPr>
      <w:r w:rsidRPr="00ED516B">
        <w:t>ustrojiti i uredno voditi bazu podataka o otkazima kritične i</w:t>
      </w:r>
      <w:r>
        <w:t>nfrastrukture na području Općine</w:t>
      </w:r>
      <w:r w:rsidRPr="00ED516B">
        <w:t>,</w:t>
      </w:r>
    </w:p>
    <w:p w14:paraId="54E68191" w14:textId="77777777" w:rsidR="00D1682A" w:rsidRPr="00ED516B" w:rsidRDefault="00D1682A" w:rsidP="006545C5">
      <w:pPr>
        <w:pStyle w:val="Odlomakpopisa"/>
        <w:numPr>
          <w:ilvl w:val="0"/>
          <w:numId w:val="69"/>
        </w:numPr>
      </w:pPr>
      <w:r w:rsidRPr="00ED516B">
        <w:t>odrediti pravne osobe i njihove kapacitete od značaja za reagiranje u velikim nesrećama i po izradi Odluke dostaviti im izvode kako bi iste izradile svoje operativne planove.</w:t>
      </w:r>
    </w:p>
    <w:p w14:paraId="2A05884B" w14:textId="77777777" w:rsidR="00D1682A" w:rsidRDefault="00D1682A" w:rsidP="00D1682A">
      <w:r>
        <w:t>Nakon usvajanja Procjene rizika od velikih nesreća Općina Ernestinovo pristupit će izradi i usvajanju Plana djelovanja civilne zaštite kojim će se razraditi operativno djelovanje snaga civilne zaštite u sprječavanju i ublažavanju negativnih učinaka velikih nesreća.</w:t>
      </w:r>
    </w:p>
    <w:p w14:paraId="314A7F50" w14:textId="77777777" w:rsidR="00D1682A" w:rsidRDefault="00D1682A" w:rsidP="00D1682A">
      <w:r>
        <w:t>Prilikom usvajanja Proračuna Općinsko vijeće je dužno razmotriti i usvojiti Analizu stanja sustava civilne zaštite za tekuću godinu, Plan razvoja sustava civilne zaštite s trogodišnjim financijskim učincima. Svake četiri godine obveza Općinskog vijeća je razmatranje i usvajanje Smjernica za organizaciju i razvoj sustava civilne zaštite.</w:t>
      </w:r>
    </w:p>
    <w:p w14:paraId="1202E047" w14:textId="77777777" w:rsidR="00D1682A" w:rsidRDefault="00D1682A" w:rsidP="00D1682A">
      <w:r>
        <w:t>Uvažavajući činjenice i zaključke Procjene rizika mišljenja smo da Općina Ernestinovo treba osnovati postrojbu civilne zaštite opće namjene sljedećeg sastava:</w:t>
      </w:r>
    </w:p>
    <w:p w14:paraId="1362D0D3" w14:textId="77777777" w:rsidR="00D1682A" w:rsidRDefault="00D1682A" w:rsidP="006545C5">
      <w:pPr>
        <w:pStyle w:val="Odlomakpopisa"/>
        <w:numPr>
          <w:ilvl w:val="0"/>
          <w:numId w:val="71"/>
        </w:numPr>
      </w:pPr>
      <w:r>
        <w:t>Upravljačka skupina – 2 člana,</w:t>
      </w:r>
    </w:p>
    <w:p w14:paraId="50F1D7A3" w14:textId="77777777" w:rsidR="00D1682A" w:rsidRDefault="00D1682A" w:rsidP="006545C5">
      <w:pPr>
        <w:pStyle w:val="Odlomakpopisa"/>
        <w:numPr>
          <w:ilvl w:val="0"/>
          <w:numId w:val="71"/>
        </w:numPr>
      </w:pPr>
      <w:r>
        <w:t>operativna skupina – 9 pripadnika,</w:t>
      </w:r>
    </w:p>
    <w:p w14:paraId="68EA6FC3" w14:textId="77777777" w:rsidR="00D1682A" w:rsidRDefault="00D1682A" w:rsidP="006545C5">
      <w:pPr>
        <w:pStyle w:val="Odlomakpopisa"/>
        <w:numPr>
          <w:ilvl w:val="0"/>
          <w:numId w:val="71"/>
        </w:numPr>
      </w:pPr>
      <w:r>
        <w:t>operativna skupina – 9 pripadnika.</w:t>
      </w:r>
    </w:p>
    <w:p w14:paraId="04CE8D18" w14:textId="77777777" w:rsidR="00D1682A" w:rsidRDefault="00D1682A" w:rsidP="00D1682A">
      <w:pPr>
        <w:ind w:left="720" w:firstLine="0"/>
      </w:pPr>
      <w:r>
        <w:t>Svaka operativna skupina ima voditelja iz reda pripadnika.</w:t>
      </w:r>
    </w:p>
    <w:p w14:paraId="030791DD" w14:textId="77777777" w:rsidR="00D1682A" w:rsidRDefault="00D1682A" w:rsidP="00D1682A">
      <w:pPr>
        <w:sectPr w:rsidR="00D1682A" w:rsidSect="00D1682A">
          <w:pgSz w:w="11906" w:h="16838"/>
          <w:pgMar w:top="1134" w:right="1134" w:bottom="1134" w:left="1134" w:header="720" w:footer="720" w:gutter="0"/>
          <w:cols w:space="720"/>
          <w:docGrid w:linePitch="360"/>
        </w:sectPr>
      </w:pPr>
    </w:p>
    <w:p w14:paraId="54736AFB" w14:textId="77777777" w:rsidR="00D1682A" w:rsidRPr="00B25A5B" w:rsidRDefault="00D1682A" w:rsidP="00D1682A">
      <w:pPr>
        <w:pStyle w:val="Naslov1"/>
      </w:pPr>
      <w:bookmarkStart w:id="678" w:name="_Toc482004275"/>
      <w:bookmarkStart w:id="679" w:name="_Toc64269435"/>
      <w:r>
        <w:lastRenderedPageBreak/>
        <w:t>POPIS SUDIONIKA IZRADE PROCJENE RIZIKA PO PRIORITETNIM PRIJETNJAMA</w:t>
      </w:r>
      <w:bookmarkEnd w:id="678"/>
      <w:bookmarkEnd w:id="679"/>
      <w:r>
        <w:t xml:space="preserve"> </w:t>
      </w:r>
    </w:p>
    <w:p w14:paraId="6ADBF2A7" w14:textId="06FF73DB" w:rsidR="00D1682A" w:rsidRDefault="00D1682A" w:rsidP="00D1682A">
      <w:pPr>
        <w:pStyle w:val="Opisslike"/>
        <w:keepNext/>
      </w:pPr>
      <w:bookmarkStart w:id="680" w:name="_Toc482004406"/>
      <w:bookmarkStart w:id="681" w:name="_Toc64269744"/>
      <w:r w:rsidRPr="00D1682A">
        <w:t xml:space="preserve">Tablica </w:t>
      </w:r>
      <w:r w:rsidR="00305531">
        <w:fldChar w:fldCharType="begin"/>
      </w:r>
      <w:r w:rsidR="00305531">
        <w:instrText xml:space="preserve"> STYLEREF 1 \s </w:instrText>
      </w:r>
      <w:r w:rsidR="00305531">
        <w:fldChar w:fldCharType="separate"/>
      </w:r>
      <w:r w:rsidR="00305531">
        <w:rPr>
          <w:noProof/>
        </w:rPr>
        <w:t>10</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1</w:t>
      </w:r>
      <w:r w:rsidR="00305531">
        <w:rPr>
          <w:noProof/>
        </w:rPr>
        <w:fldChar w:fldCharType="end"/>
      </w:r>
      <w:r w:rsidRPr="00D1682A">
        <w:t xml:space="preserve"> – Prikaz sudionika u izradi Procjene rizika od velikih nesreća za područje Općine po prijetnjama</w:t>
      </w:r>
      <w:bookmarkEnd w:id="680"/>
      <w:bookmarkEnd w:id="681"/>
    </w:p>
    <w:tbl>
      <w:tblPr>
        <w:tblStyle w:val="Reetkatablice"/>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190"/>
        <w:gridCol w:w="2428"/>
      </w:tblGrid>
      <w:tr w:rsidR="00D1682A" w:rsidRPr="00DB41F6" w14:paraId="72EFD02C" w14:textId="77777777" w:rsidTr="00D1682A">
        <w:trPr>
          <w:jc w:val="center"/>
        </w:trPr>
        <w:tc>
          <w:tcPr>
            <w:tcW w:w="5000" w:type="pct"/>
            <w:gridSpan w:val="2"/>
            <w:shd w:val="clear" w:color="auto" w:fill="D9D9D9" w:themeFill="background1" w:themeFillShade="D9"/>
          </w:tcPr>
          <w:p w14:paraId="12F8EEDA" w14:textId="77777777" w:rsidR="00D1682A" w:rsidRPr="00DB41F6" w:rsidRDefault="00D1682A" w:rsidP="00D1682A">
            <w:pPr>
              <w:pStyle w:val="Tablica"/>
              <w:rPr>
                <w:b/>
              </w:rPr>
            </w:pPr>
            <w:r>
              <w:rPr>
                <w:b/>
              </w:rPr>
              <w:t>Poplava rijeke Vuke i Bobotskog kanala</w:t>
            </w:r>
          </w:p>
        </w:tc>
      </w:tr>
      <w:tr w:rsidR="00D1682A" w:rsidRPr="00DB41F6" w14:paraId="06E9B69D" w14:textId="77777777" w:rsidTr="00D1682A">
        <w:trPr>
          <w:jc w:val="center"/>
        </w:trPr>
        <w:tc>
          <w:tcPr>
            <w:tcW w:w="3738" w:type="pct"/>
            <w:shd w:val="clear" w:color="auto" w:fill="D9D9D9" w:themeFill="background1" w:themeFillShade="D9"/>
          </w:tcPr>
          <w:p w14:paraId="751223EA" w14:textId="77777777" w:rsidR="00D1682A" w:rsidRPr="00DB41F6" w:rsidRDefault="00D1682A" w:rsidP="00D1682A">
            <w:pPr>
              <w:pStyle w:val="Tablica"/>
            </w:pPr>
            <w:r w:rsidRPr="00DB41F6">
              <w:t>Koordinator:</w:t>
            </w:r>
          </w:p>
        </w:tc>
        <w:tc>
          <w:tcPr>
            <w:tcW w:w="1262" w:type="pct"/>
            <w:shd w:val="clear" w:color="auto" w:fill="D9D9D9" w:themeFill="background1" w:themeFillShade="D9"/>
          </w:tcPr>
          <w:p w14:paraId="53F8B2A1" w14:textId="77777777" w:rsidR="00D1682A" w:rsidRPr="00DB41F6" w:rsidRDefault="00D1682A" w:rsidP="00D1682A">
            <w:pPr>
              <w:pStyle w:val="Tablica"/>
            </w:pPr>
            <w:r w:rsidRPr="00DB41F6">
              <w:t>Nositelj:</w:t>
            </w:r>
          </w:p>
        </w:tc>
      </w:tr>
      <w:tr w:rsidR="00D1682A" w:rsidRPr="00DB41F6" w14:paraId="071782B8" w14:textId="77777777" w:rsidTr="00D1682A">
        <w:trPr>
          <w:jc w:val="center"/>
        </w:trPr>
        <w:tc>
          <w:tcPr>
            <w:tcW w:w="3738" w:type="pct"/>
          </w:tcPr>
          <w:p w14:paraId="4F0F5CA2" w14:textId="77777777" w:rsidR="00D1682A" w:rsidRPr="00DB41F6" w:rsidRDefault="00D1682A" w:rsidP="00D1682A">
            <w:pPr>
              <w:pStyle w:val="Tablica"/>
            </w:pPr>
            <w:r>
              <w:t>Općinska načelnica</w:t>
            </w:r>
            <w:r w:rsidRPr="00DB41F6">
              <w:t xml:space="preserve">: </w:t>
            </w:r>
            <w:r>
              <w:t>Marijana Junušić, univ.spec.oec</w:t>
            </w:r>
          </w:p>
        </w:tc>
        <w:tc>
          <w:tcPr>
            <w:tcW w:w="1262" w:type="pct"/>
          </w:tcPr>
          <w:p w14:paraId="1B618427" w14:textId="77777777" w:rsidR="00D1682A" w:rsidRPr="00DB41F6" w:rsidRDefault="00D1682A" w:rsidP="00D1682A">
            <w:pPr>
              <w:pStyle w:val="Tablica"/>
            </w:pPr>
            <w:r>
              <w:t>Općina Ernestinovo</w:t>
            </w:r>
          </w:p>
        </w:tc>
      </w:tr>
      <w:tr w:rsidR="00D1682A" w:rsidRPr="00DB41F6" w14:paraId="5EE68BF1" w14:textId="77777777" w:rsidTr="00D1682A">
        <w:trPr>
          <w:jc w:val="center"/>
        </w:trPr>
        <w:tc>
          <w:tcPr>
            <w:tcW w:w="5000" w:type="pct"/>
            <w:gridSpan w:val="2"/>
            <w:shd w:val="clear" w:color="auto" w:fill="D9D9D9" w:themeFill="background1" w:themeFillShade="D9"/>
          </w:tcPr>
          <w:p w14:paraId="2BFE8950" w14:textId="77777777" w:rsidR="00D1682A" w:rsidRPr="00DB41F6" w:rsidRDefault="00D1682A" w:rsidP="00D1682A">
            <w:pPr>
              <w:pStyle w:val="Tablica"/>
            </w:pPr>
            <w:r w:rsidRPr="00DB41F6">
              <w:t>Izvršitelji:</w:t>
            </w:r>
          </w:p>
        </w:tc>
      </w:tr>
      <w:tr w:rsidR="00D1682A" w:rsidRPr="00DB41F6" w14:paraId="73EFE605" w14:textId="77777777" w:rsidTr="00D1682A">
        <w:trPr>
          <w:jc w:val="center"/>
        </w:trPr>
        <w:tc>
          <w:tcPr>
            <w:tcW w:w="5000" w:type="pct"/>
            <w:gridSpan w:val="2"/>
          </w:tcPr>
          <w:p w14:paraId="0B0CD7E5" w14:textId="77777777" w:rsidR="005448CD" w:rsidRPr="005448CD" w:rsidRDefault="005448CD" w:rsidP="005448CD">
            <w:pPr>
              <w:spacing w:before="0" w:after="0" w:line="259" w:lineRule="auto"/>
              <w:ind w:firstLine="0"/>
              <w:jc w:val="left"/>
              <w:rPr>
                <w:sz w:val="20"/>
              </w:rPr>
            </w:pPr>
            <w:r w:rsidRPr="005448CD">
              <w:rPr>
                <w:sz w:val="20"/>
              </w:rPr>
              <w:t>Zavod za unapređivanje sigurnosti d.d. Osijek – konzultant</w:t>
            </w:r>
          </w:p>
          <w:p w14:paraId="06C31601" w14:textId="77777777" w:rsidR="005448CD" w:rsidRPr="005448CD" w:rsidRDefault="005448CD" w:rsidP="005448CD">
            <w:pPr>
              <w:numPr>
                <w:ilvl w:val="0"/>
                <w:numId w:val="72"/>
              </w:numPr>
              <w:spacing w:before="0" w:after="0" w:line="259" w:lineRule="auto"/>
              <w:jc w:val="left"/>
              <w:rPr>
                <w:sz w:val="20"/>
              </w:rPr>
            </w:pPr>
            <w:r w:rsidRPr="005448CD">
              <w:rPr>
                <w:sz w:val="20"/>
              </w:rPr>
              <w:t>Hrvoje Romić, mag. iur.</w:t>
            </w:r>
          </w:p>
          <w:p w14:paraId="052FE57B" w14:textId="163A6AB9" w:rsidR="005448CD" w:rsidRDefault="005448CD" w:rsidP="005448CD">
            <w:pPr>
              <w:numPr>
                <w:ilvl w:val="0"/>
                <w:numId w:val="72"/>
              </w:numPr>
              <w:spacing w:before="0" w:after="0" w:line="259" w:lineRule="auto"/>
              <w:jc w:val="left"/>
              <w:rPr>
                <w:sz w:val="20"/>
              </w:rPr>
            </w:pPr>
            <w:r w:rsidRPr="005448CD">
              <w:rPr>
                <w:sz w:val="20"/>
              </w:rPr>
              <w:t>Tomislav Rastija, dipl. ing. sig.</w:t>
            </w:r>
          </w:p>
          <w:p w14:paraId="5A1CF7BF" w14:textId="2B73A892" w:rsidR="005448CD" w:rsidRPr="005448CD" w:rsidRDefault="005448CD" w:rsidP="005448CD">
            <w:pPr>
              <w:numPr>
                <w:ilvl w:val="0"/>
                <w:numId w:val="72"/>
              </w:numPr>
              <w:spacing w:before="0" w:after="0" w:line="259" w:lineRule="auto"/>
              <w:jc w:val="left"/>
              <w:rPr>
                <w:sz w:val="20"/>
              </w:rPr>
            </w:pPr>
            <w:r>
              <w:rPr>
                <w:sz w:val="20"/>
              </w:rPr>
              <w:t>Ivan Viljetić, mag.ing.cheming.</w:t>
            </w:r>
          </w:p>
          <w:p w14:paraId="60F42361" w14:textId="77777777" w:rsidR="005448CD" w:rsidRPr="005448CD" w:rsidRDefault="005448CD" w:rsidP="005448CD">
            <w:pPr>
              <w:numPr>
                <w:ilvl w:val="0"/>
                <w:numId w:val="72"/>
              </w:numPr>
              <w:spacing w:before="0" w:after="0" w:line="259" w:lineRule="auto"/>
              <w:rPr>
                <w:sz w:val="20"/>
              </w:rPr>
            </w:pPr>
            <w:r w:rsidRPr="005448CD">
              <w:rPr>
                <w:sz w:val="20"/>
              </w:rPr>
              <w:t>Dalibor Žnidaršić, mag. ing. aedif.</w:t>
            </w:r>
          </w:p>
          <w:p w14:paraId="10FE3C06" w14:textId="77777777" w:rsidR="005448CD" w:rsidRPr="005448CD" w:rsidRDefault="005448CD" w:rsidP="005448CD">
            <w:pPr>
              <w:spacing w:before="0" w:after="0" w:line="259" w:lineRule="auto"/>
              <w:ind w:firstLine="0"/>
              <w:jc w:val="left"/>
              <w:rPr>
                <w:sz w:val="20"/>
              </w:rPr>
            </w:pPr>
            <w:r w:rsidRPr="005448CD">
              <w:rPr>
                <w:sz w:val="20"/>
              </w:rPr>
              <w:t xml:space="preserve">Općina </w:t>
            </w:r>
          </w:p>
          <w:p w14:paraId="0451685B" w14:textId="77777777" w:rsidR="005448CD" w:rsidRPr="005448CD" w:rsidRDefault="005448CD" w:rsidP="005448CD">
            <w:pPr>
              <w:numPr>
                <w:ilvl w:val="0"/>
                <w:numId w:val="73"/>
              </w:numPr>
              <w:spacing w:before="0" w:after="0" w:line="259" w:lineRule="auto"/>
              <w:jc w:val="left"/>
              <w:rPr>
                <w:sz w:val="20"/>
              </w:rPr>
            </w:pPr>
            <w:r w:rsidRPr="005448CD">
              <w:rPr>
                <w:sz w:val="20"/>
              </w:rPr>
              <w:t>Željko Katić – zamjenik općinske načelnice</w:t>
            </w:r>
          </w:p>
          <w:p w14:paraId="421D2B0C" w14:textId="77777777" w:rsidR="005448CD" w:rsidRPr="005448CD" w:rsidRDefault="005448CD" w:rsidP="005448CD">
            <w:pPr>
              <w:numPr>
                <w:ilvl w:val="0"/>
                <w:numId w:val="73"/>
              </w:numPr>
              <w:spacing w:before="0" w:after="0" w:line="259" w:lineRule="auto"/>
              <w:jc w:val="left"/>
              <w:rPr>
                <w:sz w:val="20"/>
              </w:rPr>
            </w:pPr>
            <w:r w:rsidRPr="005448CD">
              <w:rPr>
                <w:sz w:val="20"/>
              </w:rPr>
              <w:t>Ivana Švast Mikolčević – pročelnica JUO-a Općine</w:t>
            </w:r>
          </w:p>
          <w:p w14:paraId="60C8018A" w14:textId="740949D7" w:rsidR="00D1682A" w:rsidRPr="005448CD" w:rsidRDefault="005448CD" w:rsidP="005448CD">
            <w:pPr>
              <w:pStyle w:val="Tablica"/>
              <w:numPr>
                <w:ilvl w:val="0"/>
                <w:numId w:val="73"/>
              </w:numPr>
              <w:rPr>
                <w:szCs w:val="20"/>
              </w:rPr>
            </w:pPr>
            <w:r w:rsidRPr="005448CD">
              <w:rPr>
                <w:szCs w:val="20"/>
              </w:rPr>
              <w:t>Ivica Crnić – voditelj Vlastitog komunalnog pogona</w:t>
            </w:r>
          </w:p>
        </w:tc>
      </w:tr>
    </w:tbl>
    <w:p w14:paraId="55583451" w14:textId="77777777" w:rsidR="00D1682A" w:rsidRPr="00DB41F6" w:rsidRDefault="00D1682A" w:rsidP="00D1682A">
      <w:pPr>
        <w:pStyle w:val="Tablica"/>
      </w:pPr>
    </w:p>
    <w:tbl>
      <w:tblPr>
        <w:tblStyle w:val="Reetkatablice3"/>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190"/>
        <w:gridCol w:w="2428"/>
      </w:tblGrid>
      <w:tr w:rsidR="00D1682A" w:rsidRPr="00DB41F6" w14:paraId="18269F4E" w14:textId="77777777" w:rsidTr="00D1682A">
        <w:trPr>
          <w:jc w:val="center"/>
        </w:trPr>
        <w:tc>
          <w:tcPr>
            <w:tcW w:w="5000" w:type="pct"/>
            <w:gridSpan w:val="2"/>
            <w:shd w:val="clear" w:color="auto" w:fill="D9D9D9" w:themeFill="background1" w:themeFillShade="D9"/>
          </w:tcPr>
          <w:p w14:paraId="33DBF3D9" w14:textId="77777777" w:rsidR="00D1682A" w:rsidRPr="00DB41F6" w:rsidRDefault="00D1682A" w:rsidP="00D1682A">
            <w:pPr>
              <w:pStyle w:val="Tablica"/>
              <w:rPr>
                <w:b/>
              </w:rPr>
            </w:pPr>
            <w:r w:rsidRPr="00DB41F6">
              <w:rPr>
                <w:b/>
              </w:rPr>
              <w:t>Potres</w:t>
            </w:r>
          </w:p>
        </w:tc>
      </w:tr>
      <w:tr w:rsidR="00D1682A" w:rsidRPr="00DB41F6" w14:paraId="04CA36BA" w14:textId="77777777" w:rsidTr="00D1682A">
        <w:trPr>
          <w:jc w:val="center"/>
        </w:trPr>
        <w:tc>
          <w:tcPr>
            <w:tcW w:w="3738" w:type="pct"/>
            <w:shd w:val="clear" w:color="auto" w:fill="D9D9D9" w:themeFill="background1" w:themeFillShade="D9"/>
          </w:tcPr>
          <w:p w14:paraId="1CBA3427" w14:textId="77777777" w:rsidR="00D1682A" w:rsidRPr="00DB41F6" w:rsidRDefault="00D1682A" w:rsidP="00D1682A">
            <w:pPr>
              <w:pStyle w:val="Tablica"/>
            </w:pPr>
            <w:r w:rsidRPr="00DB41F6">
              <w:t>Koordinator:</w:t>
            </w:r>
          </w:p>
        </w:tc>
        <w:tc>
          <w:tcPr>
            <w:tcW w:w="1262" w:type="pct"/>
            <w:shd w:val="clear" w:color="auto" w:fill="D9D9D9" w:themeFill="background1" w:themeFillShade="D9"/>
          </w:tcPr>
          <w:p w14:paraId="2E6F7437" w14:textId="77777777" w:rsidR="00D1682A" w:rsidRPr="00DB41F6" w:rsidRDefault="00D1682A" w:rsidP="00D1682A">
            <w:pPr>
              <w:pStyle w:val="Tablica"/>
            </w:pPr>
            <w:r w:rsidRPr="00DB41F6">
              <w:t>Nositelj:</w:t>
            </w:r>
          </w:p>
        </w:tc>
      </w:tr>
      <w:tr w:rsidR="00D1682A" w:rsidRPr="00DB41F6" w14:paraId="32AD28EA" w14:textId="77777777" w:rsidTr="00D1682A">
        <w:trPr>
          <w:jc w:val="center"/>
        </w:trPr>
        <w:tc>
          <w:tcPr>
            <w:tcW w:w="3738" w:type="pct"/>
          </w:tcPr>
          <w:p w14:paraId="5CA241C1" w14:textId="77777777" w:rsidR="00D1682A" w:rsidRPr="00DB41F6" w:rsidRDefault="00D1682A" w:rsidP="00D1682A">
            <w:pPr>
              <w:pStyle w:val="Tablica"/>
            </w:pPr>
            <w:r>
              <w:t>Općinska načelnica</w:t>
            </w:r>
            <w:r w:rsidRPr="00DB41F6">
              <w:t xml:space="preserve">: </w:t>
            </w:r>
            <w:r>
              <w:t>Marijana Junušić, univ.spec.oec</w:t>
            </w:r>
          </w:p>
        </w:tc>
        <w:tc>
          <w:tcPr>
            <w:tcW w:w="1262" w:type="pct"/>
          </w:tcPr>
          <w:p w14:paraId="57C16E31" w14:textId="77777777" w:rsidR="00D1682A" w:rsidRPr="00DB41F6" w:rsidRDefault="00D1682A" w:rsidP="00D1682A">
            <w:pPr>
              <w:pStyle w:val="Tablica"/>
            </w:pPr>
            <w:r>
              <w:t>Općina Ernestinovo</w:t>
            </w:r>
          </w:p>
        </w:tc>
      </w:tr>
      <w:tr w:rsidR="00D1682A" w:rsidRPr="00DB41F6" w14:paraId="1015C8C9" w14:textId="77777777" w:rsidTr="00D1682A">
        <w:trPr>
          <w:jc w:val="center"/>
        </w:trPr>
        <w:tc>
          <w:tcPr>
            <w:tcW w:w="5000" w:type="pct"/>
            <w:gridSpan w:val="2"/>
            <w:shd w:val="clear" w:color="auto" w:fill="D9D9D9" w:themeFill="background1" w:themeFillShade="D9"/>
          </w:tcPr>
          <w:p w14:paraId="38076E0D" w14:textId="77777777" w:rsidR="00D1682A" w:rsidRPr="00DB41F6" w:rsidRDefault="00D1682A" w:rsidP="00D1682A">
            <w:pPr>
              <w:pStyle w:val="Tablica"/>
            </w:pPr>
            <w:r w:rsidRPr="00DB41F6">
              <w:t>Izvršitelji:</w:t>
            </w:r>
          </w:p>
        </w:tc>
      </w:tr>
      <w:tr w:rsidR="00D1682A" w:rsidRPr="00DB41F6" w14:paraId="2E4D7DE3" w14:textId="77777777" w:rsidTr="00D1682A">
        <w:trPr>
          <w:jc w:val="center"/>
        </w:trPr>
        <w:tc>
          <w:tcPr>
            <w:tcW w:w="5000" w:type="pct"/>
            <w:gridSpan w:val="2"/>
          </w:tcPr>
          <w:p w14:paraId="2EC47540" w14:textId="77777777" w:rsidR="00D1682A" w:rsidRDefault="00D1682A" w:rsidP="00D1682A">
            <w:pPr>
              <w:pStyle w:val="Tablica"/>
            </w:pPr>
            <w:r w:rsidRPr="00275F33">
              <w:t>Zavod za unapređivanje sigurnosti d.d. Osijek – konzultant</w:t>
            </w:r>
          </w:p>
          <w:p w14:paraId="2BF4E252" w14:textId="77777777" w:rsidR="005448CD" w:rsidRPr="005448CD" w:rsidRDefault="005448CD" w:rsidP="005448CD">
            <w:pPr>
              <w:pStyle w:val="Tablica"/>
              <w:numPr>
                <w:ilvl w:val="0"/>
                <w:numId w:val="72"/>
              </w:numPr>
            </w:pPr>
            <w:r w:rsidRPr="005448CD">
              <w:t>Hrvoje Romić, mag. iur.</w:t>
            </w:r>
          </w:p>
          <w:p w14:paraId="6C9B2E91" w14:textId="77777777" w:rsidR="005448CD" w:rsidRPr="005448CD" w:rsidRDefault="005448CD" w:rsidP="005448CD">
            <w:pPr>
              <w:pStyle w:val="Tablica"/>
              <w:numPr>
                <w:ilvl w:val="0"/>
                <w:numId w:val="72"/>
              </w:numPr>
            </w:pPr>
            <w:r w:rsidRPr="005448CD">
              <w:t>Tomislav Rastija, dipl. ing. sig.</w:t>
            </w:r>
          </w:p>
          <w:p w14:paraId="18565528" w14:textId="77777777" w:rsidR="005448CD" w:rsidRPr="005448CD" w:rsidRDefault="005448CD" w:rsidP="005448CD">
            <w:pPr>
              <w:pStyle w:val="Tablica"/>
              <w:numPr>
                <w:ilvl w:val="0"/>
                <w:numId w:val="72"/>
              </w:numPr>
            </w:pPr>
            <w:r w:rsidRPr="005448CD">
              <w:t>Ivan Viljetić, mag.ing.cheming.</w:t>
            </w:r>
          </w:p>
          <w:p w14:paraId="430DA956" w14:textId="77777777" w:rsidR="005448CD" w:rsidRPr="005448CD" w:rsidRDefault="005448CD" w:rsidP="005448CD">
            <w:pPr>
              <w:pStyle w:val="Tablica"/>
              <w:numPr>
                <w:ilvl w:val="0"/>
                <w:numId w:val="72"/>
              </w:numPr>
            </w:pPr>
            <w:r w:rsidRPr="005448CD">
              <w:t>Dalibor Žnidaršić, mag. ing. aedif.</w:t>
            </w:r>
          </w:p>
          <w:p w14:paraId="62122234" w14:textId="77777777" w:rsidR="00D1682A" w:rsidRDefault="00D1682A" w:rsidP="00D1682A">
            <w:pPr>
              <w:pStyle w:val="Tablica"/>
            </w:pPr>
            <w:r>
              <w:t xml:space="preserve">Općina </w:t>
            </w:r>
          </w:p>
          <w:p w14:paraId="6CB72072" w14:textId="1D0B9130" w:rsidR="00D1682A" w:rsidRDefault="00D1682A" w:rsidP="006545C5">
            <w:pPr>
              <w:pStyle w:val="Tablica"/>
              <w:numPr>
                <w:ilvl w:val="0"/>
                <w:numId w:val="73"/>
              </w:numPr>
            </w:pPr>
            <w:r>
              <w:t>Željko Katić – zamjenik općinske načelnice</w:t>
            </w:r>
          </w:p>
          <w:p w14:paraId="5FCDAD2F" w14:textId="4ADCFF41" w:rsidR="005448CD" w:rsidRDefault="005448CD" w:rsidP="006545C5">
            <w:pPr>
              <w:pStyle w:val="Tablica"/>
              <w:numPr>
                <w:ilvl w:val="0"/>
                <w:numId w:val="73"/>
              </w:numPr>
            </w:pPr>
            <w:r>
              <w:t>Ivana Švast Mikolčević – pročelnica JUO-a Općine</w:t>
            </w:r>
          </w:p>
          <w:p w14:paraId="47B2B819" w14:textId="4EE343AB" w:rsidR="005448CD" w:rsidRPr="00E83FED" w:rsidRDefault="005448CD" w:rsidP="005448CD">
            <w:pPr>
              <w:pStyle w:val="Tablica"/>
              <w:numPr>
                <w:ilvl w:val="0"/>
                <w:numId w:val="73"/>
              </w:numPr>
            </w:pPr>
            <w:r>
              <w:t>Ivica Crnić – voditelj Vlastitog komunalnog pogona</w:t>
            </w:r>
          </w:p>
        </w:tc>
      </w:tr>
    </w:tbl>
    <w:p w14:paraId="6DE32908" w14:textId="77777777" w:rsidR="00D1682A" w:rsidRPr="00DB41F6" w:rsidRDefault="00D1682A" w:rsidP="00D1682A">
      <w:pPr>
        <w:pStyle w:val="Tablica"/>
      </w:pPr>
    </w:p>
    <w:tbl>
      <w:tblPr>
        <w:tblStyle w:val="Reetkatablice"/>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190"/>
        <w:gridCol w:w="2428"/>
      </w:tblGrid>
      <w:tr w:rsidR="00D1682A" w:rsidRPr="00DB41F6" w14:paraId="1AFF0371" w14:textId="77777777" w:rsidTr="00D1682A">
        <w:trPr>
          <w:jc w:val="center"/>
        </w:trPr>
        <w:tc>
          <w:tcPr>
            <w:tcW w:w="5000" w:type="pct"/>
            <w:gridSpan w:val="2"/>
            <w:shd w:val="clear" w:color="auto" w:fill="D9D9D9" w:themeFill="background1" w:themeFillShade="D9"/>
          </w:tcPr>
          <w:p w14:paraId="3EAA0141" w14:textId="77777777" w:rsidR="00D1682A" w:rsidRPr="00DB41F6" w:rsidRDefault="00D1682A" w:rsidP="00D1682A">
            <w:pPr>
              <w:pStyle w:val="Tablica"/>
              <w:rPr>
                <w:b/>
              </w:rPr>
            </w:pPr>
            <w:r w:rsidRPr="00DB41F6">
              <w:rPr>
                <w:b/>
              </w:rPr>
              <w:t>Ekstremne temperature</w:t>
            </w:r>
          </w:p>
        </w:tc>
      </w:tr>
      <w:tr w:rsidR="00D1682A" w:rsidRPr="00DB41F6" w14:paraId="0B5D4A6C" w14:textId="77777777" w:rsidTr="00D1682A">
        <w:trPr>
          <w:jc w:val="center"/>
        </w:trPr>
        <w:tc>
          <w:tcPr>
            <w:tcW w:w="3738" w:type="pct"/>
            <w:shd w:val="clear" w:color="auto" w:fill="D9D9D9" w:themeFill="background1" w:themeFillShade="D9"/>
          </w:tcPr>
          <w:p w14:paraId="4433BDF3" w14:textId="77777777" w:rsidR="00D1682A" w:rsidRPr="00DB41F6" w:rsidRDefault="00D1682A" w:rsidP="00D1682A">
            <w:pPr>
              <w:pStyle w:val="Tablica"/>
            </w:pPr>
            <w:r w:rsidRPr="00DB41F6">
              <w:t>Koordinator:</w:t>
            </w:r>
          </w:p>
        </w:tc>
        <w:tc>
          <w:tcPr>
            <w:tcW w:w="1262" w:type="pct"/>
            <w:shd w:val="clear" w:color="auto" w:fill="D9D9D9" w:themeFill="background1" w:themeFillShade="D9"/>
          </w:tcPr>
          <w:p w14:paraId="100ADA16" w14:textId="77777777" w:rsidR="00D1682A" w:rsidRPr="00DB41F6" w:rsidRDefault="00D1682A" w:rsidP="00D1682A">
            <w:pPr>
              <w:pStyle w:val="Tablica"/>
            </w:pPr>
            <w:r w:rsidRPr="00DB41F6">
              <w:t>Nositelj:</w:t>
            </w:r>
          </w:p>
        </w:tc>
      </w:tr>
      <w:tr w:rsidR="00D1682A" w:rsidRPr="00DB41F6" w14:paraId="0DD14678" w14:textId="77777777" w:rsidTr="00D1682A">
        <w:trPr>
          <w:jc w:val="center"/>
        </w:trPr>
        <w:tc>
          <w:tcPr>
            <w:tcW w:w="3738" w:type="pct"/>
          </w:tcPr>
          <w:p w14:paraId="14FCCF34" w14:textId="77777777" w:rsidR="00D1682A" w:rsidRPr="00DB41F6" w:rsidRDefault="00D1682A" w:rsidP="00D1682A">
            <w:pPr>
              <w:pStyle w:val="Tablica"/>
            </w:pPr>
            <w:r>
              <w:t>Općinska načelnica</w:t>
            </w:r>
            <w:r w:rsidRPr="00DB41F6">
              <w:t xml:space="preserve">: </w:t>
            </w:r>
            <w:r>
              <w:t>Marijana Junušić, univ.spec.oec</w:t>
            </w:r>
          </w:p>
        </w:tc>
        <w:tc>
          <w:tcPr>
            <w:tcW w:w="1262" w:type="pct"/>
          </w:tcPr>
          <w:p w14:paraId="41A5B9AF" w14:textId="77777777" w:rsidR="00D1682A" w:rsidRPr="00DB41F6" w:rsidRDefault="00D1682A" w:rsidP="00D1682A">
            <w:pPr>
              <w:pStyle w:val="Tablica"/>
            </w:pPr>
            <w:r>
              <w:t>Općina Ernestinovo</w:t>
            </w:r>
          </w:p>
        </w:tc>
      </w:tr>
      <w:tr w:rsidR="00D1682A" w:rsidRPr="00DB41F6" w14:paraId="178BE8F2" w14:textId="77777777" w:rsidTr="00D1682A">
        <w:trPr>
          <w:jc w:val="center"/>
        </w:trPr>
        <w:tc>
          <w:tcPr>
            <w:tcW w:w="5000" w:type="pct"/>
            <w:gridSpan w:val="2"/>
            <w:shd w:val="clear" w:color="auto" w:fill="D9D9D9" w:themeFill="background1" w:themeFillShade="D9"/>
          </w:tcPr>
          <w:p w14:paraId="30891F8B" w14:textId="77777777" w:rsidR="00D1682A" w:rsidRPr="00DB41F6" w:rsidRDefault="00D1682A" w:rsidP="00D1682A">
            <w:pPr>
              <w:pStyle w:val="Tablica"/>
            </w:pPr>
            <w:r w:rsidRPr="00DB41F6">
              <w:t>Izvršitelji:</w:t>
            </w:r>
          </w:p>
        </w:tc>
      </w:tr>
      <w:tr w:rsidR="00D1682A" w:rsidRPr="00DB41F6" w14:paraId="625B32CD" w14:textId="77777777" w:rsidTr="00D1682A">
        <w:trPr>
          <w:jc w:val="center"/>
        </w:trPr>
        <w:tc>
          <w:tcPr>
            <w:tcW w:w="5000" w:type="pct"/>
            <w:gridSpan w:val="2"/>
          </w:tcPr>
          <w:p w14:paraId="4217BCB8" w14:textId="77777777" w:rsidR="005448CD" w:rsidRPr="005448CD" w:rsidRDefault="005448CD" w:rsidP="005448CD">
            <w:pPr>
              <w:pStyle w:val="Tablica"/>
            </w:pPr>
            <w:r w:rsidRPr="005448CD">
              <w:t>Zavod za unapređivanje sigurnosti d.d. Osijek – konzultant</w:t>
            </w:r>
          </w:p>
          <w:p w14:paraId="0B8ED1DF" w14:textId="77777777" w:rsidR="005448CD" w:rsidRPr="005448CD" w:rsidRDefault="005448CD" w:rsidP="005448CD">
            <w:pPr>
              <w:pStyle w:val="Tablica"/>
              <w:numPr>
                <w:ilvl w:val="0"/>
                <w:numId w:val="72"/>
              </w:numPr>
            </w:pPr>
            <w:r w:rsidRPr="005448CD">
              <w:t>Hrvoje Romić, mag. iur.</w:t>
            </w:r>
          </w:p>
          <w:p w14:paraId="011601AD" w14:textId="77777777" w:rsidR="005448CD" w:rsidRPr="005448CD" w:rsidRDefault="005448CD" w:rsidP="005448CD">
            <w:pPr>
              <w:pStyle w:val="Tablica"/>
              <w:numPr>
                <w:ilvl w:val="0"/>
                <w:numId w:val="72"/>
              </w:numPr>
            </w:pPr>
            <w:r w:rsidRPr="005448CD">
              <w:t>Tomislav Rastija, dipl. ing. sig.</w:t>
            </w:r>
          </w:p>
          <w:p w14:paraId="444AFD06" w14:textId="77777777" w:rsidR="005448CD" w:rsidRPr="005448CD" w:rsidRDefault="005448CD" w:rsidP="005448CD">
            <w:pPr>
              <w:pStyle w:val="Tablica"/>
              <w:numPr>
                <w:ilvl w:val="0"/>
                <w:numId w:val="72"/>
              </w:numPr>
            </w:pPr>
            <w:r w:rsidRPr="005448CD">
              <w:t>Ivan Viljetić, mag.ing.cheming.</w:t>
            </w:r>
          </w:p>
          <w:p w14:paraId="0BD9AB59" w14:textId="77777777" w:rsidR="005448CD" w:rsidRPr="005448CD" w:rsidRDefault="005448CD" w:rsidP="005448CD">
            <w:pPr>
              <w:pStyle w:val="Tablica"/>
              <w:numPr>
                <w:ilvl w:val="0"/>
                <w:numId w:val="72"/>
              </w:numPr>
            </w:pPr>
            <w:r w:rsidRPr="005448CD">
              <w:t>Dalibor Žnidaršić, mag. ing. aedif.</w:t>
            </w:r>
          </w:p>
          <w:p w14:paraId="697E60D8" w14:textId="77777777" w:rsidR="005448CD" w:rsidRPr="005448CD" w:rsidRDefault="005448CD" w:rsidP="005448CD">
            <w:pPr>
              <w:pStyle w:val="Tablica"/>
            </w:pPr>
            <w:r w:rsidRPr="005448CD">
              <w:t xml:space="preserve">Općina </w:t>
            </w:r>
          </w:p>
          <w:p w14:paraId="30562113" w14:textId="77777777" w:rsidR="005448CD" w:rsidRPr="005448CD" w:rsidRDefault="005448CD" w:rsidP="005448CD">
            <w:pPr>
              <w:pStyle w:val="Tablica"/>
              <w:numPr>
                <w:ilvl w:val="0"/>
                <w:numId w:val="73"/>
              </w:numPr>
            </w:pPr>
            <w:r w:rsidRPr="005448CD">
              <w:t>Željko Katić – zamjenik općinske načelnice</w:t>
            </w:r>
          </w:p>
          <w:p w14:paraId="733FB13D" w14:textId="77777777" w:rsidR="005448CD" w:rsidRPr="005448CD" w:rsidRDefault="005448CD" w:rsidP="005448CD">
            <w:pPr>
              <w:pStyle w:val="Tablica"/>
              <w:numPr>
                <w:ilvl w:val="0"/>
                <w:numId w:val="73"/>
              </w:numPr>
            </w:pPr>
            <w:r w:rsidRPr="005448CD">
              <w:t>Ivana Švast Mikolčević – pročelnica JUO-a Općine</w:t>
            </w:r>
          </w:p>
          <w:p w14:paraId="2429602C" w14:textId="6D7F5B1B" w:rsidR="00D1682A" w:rsidRPr="00E83FED" w:rsidRDefault="005448CD" w:rsidP="005448CD">
            <w:pPr>
              <w:pStyle w:val="Tablica"/>
              <w:numPr>
                <w:ilvl w:val="0"/>
                <w:numId w:val="74"/>
              </w:numPr>
            </w:pPr>
            <w:r w:rsidRPr="005448CD">
              <w:t>Ivica Crnić – voditelj Vlastitog komunalnog pogona</w:t>
            </w:r>
          </w:p>
        </w:tc>
      </w:tr>
    </w:tbl>
    <w:p w14:paraId="07E1FEDB" w14:textId="77777777" w:rsidR="005448CD" w:rsidRPr="00DB41F6" w:rsidRDefault="005448CD" w:rsidP="00D1682A">
      <w:pPr>
        <w:pStyle w:val="Tablica"/>
      </w:pPr>
    </w:p>
    <w:tbl>
      <w:tblPr>
        <w:tblStyle w:val="Reetkatablice"/>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190"/>
        <w:gridCol w:w="2428"/>
      </w:tblGrid>
      <w:tr w:rsidR="00D1682A" w:rsidRPr="00DB41F6" w14:paraId="1961F8C7" w14:textId="77777777" w:rsidTr="00D1682A">
        <w:trPr>
          <w:jc w:val="center"/>
        </w:trPr>
        <w:tc>
          <w:tcPr>
            <w:tcW w:w="5000" w:type="pct"/>
            <w:gridSpan w:val="2"/>
            <w:shd w:val="clear" w:color="auto" w:fill="D9D9D9" w:themeFill="background1" w:themeFillShade="D9"/>
          </w:tcPr>
          <w:p w14:paraId="507E53CE" w14:textId="77777777" w:rsidR="00D1682A" w:rsidRPr="00DB41F6" w:rsidRDefault="00D1682A" w:rsidP="00D1682A">
            <w:pPr>
              <w:pStyle w:val="Tablica"/>
              <w:rPr>
                <w:b/>
              </w:rPr>
            </w:pPr>
            <w:r w:rsidRPr="00DB41F6">
              <w:rPr>
                <w:b/>
              </w:rPr>
              <w:t>Epidemije i pandemije</w:t>
            </w:r>
          </w:p>
        </w:tc>
      </w:tr>
      <w:tr w:rsidR="00D1682A" w:rsidRPr="00DB41F6" w14:paraId="1449B5E9" w14:textId="77777777" w:rsidTr="00D1682A">
        <w:trPr>
          <w:jc w:val="center"/>
        </w:trPr>
        <w:tc>
          <w:tcPr>
            <w:tcW w:w="3738" w:type="pct"/>
            <w:shd w:val="clear" w:color="auto" w:fill="D9D9D9" w:themeFill="background1" w:themeFillShade="D9"/>
          </w:tcPr>
          <w:p w14:paraId="5E91B632" w14:textId="77777777" w:rsidR="00D1682A" w:rsidRPr="00DB41F6" w:rsidRDefault="00D1682A" w:rsidP="00D1682A">
            <w:pPr>
              <w:pStyle w:val="Tablica"/>
            </w:pPr>
            <w:r w:rsidRPr="00DB41F6">
              <w:t>Koordinator:</w:t>
            </w:r>
          </w:p>
        </w:tc>
        <w:tc>
          <w:tcPr>
            <w:tcW w:w="1262" w:type="pct"/>
            <w:shd w:val="clear" w:color="auto" w:fill="D9D9D9" w:themeFill="background1" w:themeFillShade="D9"/>
          </w:tcPr>
          <w:p w14:paraId="17077615" w14:textId="77777777" w:rsidR="00D1682A" w:rsidRPr="00DB41F6" w:rsidRDefault="00D1682A" w:rsidP="00D1682A">
            <w:pPr>
              <w:pStyle w:val="Tablica"/>
            </w:pPr>
            <w:r w:rsidRPr="00DB41F6">
              <w:t>Nositelj:</w:t>
            </w:r>
          </w:p>
        </w:tc>
      </w:tr>
      <w:tr w:rsidR="00D1682A" w:rsidRPr="00DB41F6" w14:paraId="4D26E3F5" w14:textId="77777777" w:rsidTr="00D1682A">
        <w:trPr>
          <w:jc w:val="center"/>
        </w:trPr>
        <w:tc>
          <w:tcPr>
            <w:tcW w:w="3738" w:type="pct"/>
          </w:tcPr>
          <w:p w14:paraId="6AD45A8C" w14:textId="77777777" w:rsidR="00D1682A" w:rsidRPr="00DB41F6" w:rsidRDefault="00D1682A" w:rsidP="00D1682A">
            <w:pPr>
              <w:pStyle w:val="Tablica"/>
            </w:pPr>
            <w:r>
              <w:t>Općinska načelnica</w:t>
            </w:r>
            <w:r w:rsidRPr="00DB41F6">
              <w:t xml:space="preserve">: </w:t>
            </w:r>
            <w:r>
              <w:t>Marijana Junušić, univ.spec.oec</w:t>
            </w:r>
          </w:p>
        </w:tc>
        <w:tc>
          <w:tcPr>
            <w:tcW w:w="1262" w:type="pct"/>
          </w:tcPr>
          <w:p w14:paraId="6FA2A1D2" w14:textId="77777777" w:rsidR="00D1682A" w:rsidRPr="00DB41F6" w:rsidRDefault="00D1682A" w:rsidP="00D1682A">
            <w:pPr>
              <w:pStyle w:val="Tablica"/>
            </w:pPr>
            <w:r>
              <w:t>Općina Ernestinovo</w:t>
            </w:r>
          </w:p>
        </w:tc>
      </w:tr>
      <w:tr w:rsidR="00D1682A" w:rsidRPr="00DB41F6" w14:paraId="7F516841" w14:textId="77777777" w:rsidTr="00D1682A">
        <w:trPr>
          <w:jc w:val="center"/>
        </w:trPr>
        <w:tc>
          <w:tcPr>
            <w:tcW w:w="5000" w:type="pct"/>
            <w:gridSpan w:val="2"/>
            <w:shd w:val="clear" w:color="auto" w:fill="D9D9D9" w:themeFill="background1" w:themeFillShade="D9"/>
          </w:tcPr>
          <w:p w14:paraId="680412C8" w14:textId="77777777" w:rsidR="00D1682A" w:rsidRPr="00DB41F6" w:rsidRDefault="00D1682A" w:rsidP="00D1682A">
            <w:pPr>
              <w:pStyle w:val="Tablica"/>
            </w:pPr>
            <w:r w:rsidRPr="00DB41F6">
              <w:t>Izvršitelji:</w:t>
            </w:r>
          </w:p>
        </w:tc>
      </w:tr>
      <w:tr w:rsidR="00D1682A" w:rsidRPr="00DB41F6" w14:paraId="49CA097B" w14:textId="77777777" w:rsidTr="00D1682A">
        <w:trPr>
          <w:jc w:val="center"/>
        </w:trPr>
        <w:tc>
          <w:tcPr>
            <w:tcW w:w="5000" w:type="pct"/>
            <w:gridSpan w:val="2"/>
          </w:tcPr>
          <w:p w14:paraId="454F20D5" w14:textId="77777777" w:rsidR="005448CD" w:rsidRPr="005448CD" w:rsidRDefault="005448CD" w:rsidP="005448CD">
            <w:pPr>
              <w:pStyle w:val="Tablica"/>
            </w:pPr>
            <w:r w:rsidRPr="005448CD">
              <w:t>Zavod za unapređivanje sigurnosti d.d. Osijek – konzultant</w:t>
            </w:r>
          </w:p>
          <w:p w14:paraId="0EE5EC45" w14:textId="77777777" w:rsidR="005448CD" w:rsidRPr="005448CD" w:rsidRDefault="005448CD" w:rsidP="005448CD">
            <w:pPr>
              <w:pStyle w:val="Tablica"/>
              <w:numPr>
                <w:ilvl w:val="0"/>
                <w:numId w:val="72"/>
              </w:numPr>
            </w:pPr>
            <w:r w:rsidRPr="005448CD">
              <w:t>Hrvoje Romić, mag. iur.</w:t>
            </w:r>
          </w:p>
          <w:p w14:paraId="25A5BB14" w14:textId="77777777" w:rsidR="005448CD" w:rsidRPr="005448CD" w:rsidRDefault="005448CD" w:rsidP="005448CD">
            <w:pPr>
              <w:pStyle w:val="Tablica"/>
              <w:numPr>
                <w:ilvl w:val="0"/>
                <w:numId w:val="72"/>
              </w:numPr>
            </w:pPr>
            <w:r w:rsidRPr="005448CD">
              <w:t>Tomislav Rastija, dipl. ing. sig.</w:t>
            </w:r>
          </w:p>
          <w:p w14:paraId="6206C7F4" w14:textId="77777777" w:rsidR="005448CD" w:rsidRPr="005448CD" w:rsidRDefault="005448CD" w:rsidP="005448CD">
            <w:pPr>
              <w:pStyle w:val="Tablica"/>
              <w:numPr>
                <w:ilvl w:val="0"/>
                <w:numId w:val="72"/>
              </w:numPr>
            </w:pPr>
            <w:r w:rsidRPr="005448CD">
              <w:t>Ivan Viljetić, mag.ing.cheming.</w:t>
            </w:r>
          </w:p>
          <w:p w14:paraId="3931C5BD" w14:textId="77777777" w:rsidR="005448CD" w:rsidRPr="005448CD" w:rsidRDefault="005448CD" w:rsidP="005448CD">
            <w:pPr>
              <w:pStyle w:val="Tablica"/>
              <w:numPr>
                <w:ilvl w:val="0"/>
                <w:numId w:val="72"/>
              </w:numPr>
            </w:pPr>
            <w:r w:rsidRPr="005448CD">
              <w:t>Dalibor Žnidaršić, mag. ing. aedif.</w:t>
            </w:r>
          </w:p>
          <w:p w14:paraId="4D4374A1" w14:textId="77777777" w:rsidR="005448CD" w:rsidRPr="005448CD" w:rsidRDefault="005448CD" w:rsidP="005448CD">
            <w:pPr>
              <w:pStyle w:val="Tablica"/>
            </w:pPr>
            <w:r w:rsidRPr="005448CD">
              <w:t xml:space="preserve">Općina </w:t>
            </w:r>
          </w:p>
          <w:p w14:paraId="2FDE2A04" w14:textId="77777777" w:rsidR="005448CD" w:rsidRPr="005448CD" w:rsidRDefault="005448CD" w:rsidP="005448CD">
            <w:pPr>
              <w:pStyle w:val="Tablica"/>
              <w:numPr>
                <w:ilvl w:val="0"/>
                <w:numId w:val="73"/>
              </w:numPr>
            </w:pPr>
            <w:r w:rsidRPr="005448CD">
              <w:lastRenderedPageBreak/>
              <w:t>Željko Katić – zamjenik općinske načelnice</w:t>
            </w:r>
          </w:p>
          <w:p w14:paraId="78FEBA02" w14:textId="77777777" w:rsidR="005448CD" w:rsidRPr="005448CD" w:rsidRDefault="005448CD" w:rsidP="005448CD">
            <w:pPr>
              <w:pStyle w:val="Tablica"/>
              <w:numPr>
                <w:ilvl w:val="0"/>
                <w:numId w:val="73"/>
              </w:numPr>
            </w:pPr>
            <w:r w:rsidRPr="005448CD">
              <w:t>Ivana Švast Mikolčević – pročelnica JUO-a Općine</w:t>
            </w:r>
          </w:p>
          <w:p w14:paraId="0D0667D5" w14:textId="5F32E7C5" w:rsidR="00D1682A" w:rsidRPr="00E83FED" w:rsidRDefault="005448CD" w:rsidP="005448CD">
            <w:pPr>
              <w:pStyle w:val="Tablica"/>
              <w:numPr>
                <w:ilvl w:val="0"/>
                <w:numId w:val="74"/>
              </w:numPr>
            </w:pPr>
            <w:r w:rsidRPr="005448CD">
              <w:t>Ivica Crnić – voditelj Vlastitog komunalnog pogona</w:t>
            </w:r>
          </w:p>
        </w:tc>
      </w:tr>
    </w:tbl>
    <w:p w14:paraId="66DA88E0" w14:textId="77777777" w:rsidR="00D1682A" w:rsidRDefault="00D1682A" w:rsidP="00D1682A">
      <w:pPr>
        <w:pStyle w:val="Tablica"/>
      </w:pPr>
    </w:p>
    <w:tbl>
      <w:tblPr>
        <w:tblStyle w:val="Reetkatablice"/>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190"/>
        <w:gridCol w:w="2428"/>
      </w:tblGrid>
      <w:tr w:rsidR="00D1682A" w:rsidRPr="00DB41F6" w14:paraId="71D5F3DC" w14:textId="77777777" w:rsidTr="00D1682A">
        <w:trPr>
          <w:jc w:val="center"/>
        </w:trPr>
        <w:tc>
          <w:tcPr>
            <w:tcW w:w="5000" w:type="pct"/>
            <w:gridSpan w:val="2"/>
            <w:shd w:val="clear" w:color="auto" w:fill="D9D9D9" w:themeFill="background1" w:themeFillShade="D9"/>
          </w:tcPr>
          <w:p w14:paraId="68C1E75E" w14:textId="77777777" w:rsidR="00D1682A" w:rsidRPr="00DB41F6" w:rsidRDefault="00D1682A" w:rsidP="00D1682A">
            <w:pPr>
              <w:pStyle w:val="Tablica"/>
              <w:rPr>
                <w:b/>
              </w:rPr>
            </w:pPr>
            <w:r w:rsidRPr="00DB41F6">
              <w:rPr>
                <w:b/>
              </w:rPr>
              <w:t>Ekstremne padaline</w:t>
            </w:r>
          </w:p>
        </w:tc>
      </w:tr>
      <w:tr w:rsidR="00D1682A" w:rsidRPr="00DB41F6" w14:paraId="43F4ED9A" w14:textId="77777777" w:rsidTr="00D1682A">
        <w:trPr>
          <w:jc w:val="center"/>
        </w:trPr>
        <w:tc>
          <w:tcPr>
            <w:tcW w:w="3738" w:type="pct"/>
            <w:shd w:val="clear" w:color="auto" w:fill="D9D9D9" w:themeFill="background1" w:themeFillShade="D9"/>
          </w:tcPr>
          <w:p w14:paraId="37F942A6" w14:textId="77777777" w:rsidR="00D1682A" w:rsidRPr="00DB41F6" w:rsidRDefault="00D1682A" w:rsidP="00D1682A">
            <w:pPr>
              <w:pStyle w:val="Tablica"/>
            </w:pPr>
            <w:r w:rsidRPr="00DB41F6">
              <w:t>Koordinator:</w:t>
            </w:r>
          </w:p>
        </w:tc>
        <w:tc>
          <w:tcPr>
            <w:tcW w:w="1262" w:type="pct"/>
            <w:shd w:val="clear" w:color="auto" w:fill="D9D9D9" w:themeFill="background1" w:themeFillShade="D9"/>
          </w:tcPr>
          <w:p w14:paraId="707E9A5E" w14:textId="77777777" w:rsidR="00D1682A" w:rsidRPr="00DB41F6" w:rsidRDefault="00D1682A" w:rsidP="00D1682A">
            <w:pPr>
              <w:pStyle w:val="Tablica"/>
            </w:pPr>
            <w:r w:rsidRPr="00DB41F6">
              <w:t>Nositelj:</w:t>
            </w:r>
          </w:p>
        </w:tc>
      </w:tr>
      <w:tr w:rsidR="00D1682A" w:rsidRPr="00DB41F6" w14:paraId="75CBB0C0" w14:textId="77777777" w:rsidTr="00D1682A">
        <w:trPr>
          <w:jc w:val="center"/>
        </w:trPr>
        <w:tc>
          <w:tcPr>
            <w:tcW w:w="3738" w:type="pct"/>
          </w:tcPr>
          <w:p w14:paraId="264C04B0" w14:textId="77777777" w:rsidR="00D1682A" w:rsidRPr="00DB41F6" w:rsidRDefault="00D1682A" w:rsidP="00D1682A">
            <w:pPr>
              <w:pStyle w:val="Tablica"/>
            </w:pPr>
            <w:r>
              <w:t>Općinska načelnica</w:t>
            </w:r>
            <w:r w:rsidRPr="00DB41F6">
              <w:t xml:space="preserve">: </w:t>
            </w:r>
            <w:r>
              <w:t>Marijana Junušić, univ.spec.oec</w:t>
            </w:r>
          </w:p>
        </w:tc>
        <w:tc>
          <w:tcPr>
            <w:tcW w:w="1262" w:type="pct"/>
          </w:tcPr>
          <w:p w14:paraId="4D5CA250" w14:textId="77777777" w:rsidR="00D1682A" w:rsidRPr="00DB41F6" w:rsidRDefault="00D1682A" w:rsidP="00D1682A">
            <w:pPr>
              <w:pStyle w:val="Tablica"/>
            </w:pPr>
            <w:r>
              <w:t>Općina Ernestinovo</w:t>
            </w:r>
          </w:p>
        </w:tc>
      </w:tr>
      <w:tr w:rsidR="00D1682A" w:rsidRPr="00DB41F6" w14:paraId="57292976" w14:textId="77777777" w:rsidTr="00D1682A">
        <w:trPr>
          <w:jc w:val="center"/>
        </w:trPr>
        <w:tc>
          <w:tcPr>
            <w:tcW w:w="5000" w:type="pct"/>
            <w:gridSpan w:val="2"/>
            <w:shd w:val="clear" w:color="auto" w:fill="D9D9D9" w:themeFill="background1" w:themeFillShade="D9"/>
          </w:tcPr>
          <w:p w14:paraId="22489FDA" w14:textId="77777777" w:rsidR="00D1682A" w:rsidRPr="00DB41F6" w:rsidRDefault="00D1682A" w:rsidP="00D1682A">
            <w:pPr>
              <w:pStyle w:val="Tablica"/>
            </w:pPr>
            <w:r w:rsidRPr="00DB41F6">
              <w:t>Izvršitelji:</w:t>
            </w:r>
          </w:p>
        </w:tc>
      </w:tr>
      <w:tr w:rsidR="00D1682A" w:rsidRPr="00DB41F6" w14:paraId="1B8534AF" w14:textId="77777777" w:rsidTr="00D1682A">
        <w:trPr>
          <w:jc w:val="center"/>
        </w:trPr>
        <w:tc>
          <w:tcPr>
            <w:tcW w:w="5000" w:type="pct"/>
            <w:gridSpan w:val="2"/>
          </w:tcPr>
          <w:p w14:paraId="5585DA13" w14:textId="77777777" w:rsidR="005448CD" w:rsidRPr="005448CD" w:rsidRDefault="005448CD" w:rsidP="005448CD">
            <w:pPr>
              <w:pStyle w:val="Tablica"/>
            </w:pPr>
            <w:r w:rsidRPr="005448CD">
              <w:t>Zavod za unapređivanje sigurnosti d.d. Osijek – konzultant</w:t>
            </w:r>
          </w:p>
          <w:p w14:paraId="44F00293" w14:textId="77777777" w:rsidR="005448CD" w:rsidRPr="005448CD" w:rsidRDefault="005448CD" w:rsidP="005448CD">
            <w:pPr>
              <w:pStyle w:val="Tablica"/>
              <w:numPr>
                <w:ilvl w:val="0"/>
                <w:numId w:val="72"/>
              </w:numPr>
            </w:pPr>
            <w:r w:rsidRPr="005448CD">
              <w:t>Hrvoje Romić, mag. iur.</w:t>
            </w:r>
          </w:p>
          <w:p w14:paraId="469F92C6" w14:textId="77777777" w:rsidR="005448CD" w:rsidRPr="005448CD" w:rsidRDefault="005448CD" w:rsidP="005448CD">
            <w:pPr>
              <w:pStyle w:val="Tablica"/>
              <w:numPr>
                <w:ilvl w:val="0"/>
                <w:numId w:val="72"/>
              </w:numPr>
            </w:pPr>
            <w:r w:rsidRPr="005448CD">
              <w:t>Tomislav Rastija, dipl. ing. sig.</w:t>
            </w:r>
          </w:p>
          <w:p w14:paraId="72CE99CE" w14:textId="77777777" w:rsidR="005448CD" w:rsidRPr="005448CD" w:rsidRDefault="005448CD" w:rsidP="005448CD">
            <w:pPr>
              <w:pStyle w:val="Tablica"/>
              <w:numPr>
                <w:ilvl w:val="0"/>
                <w:numId w:val="72"/>
              </w:numPr>
            </w:pPr>
            <w:r w:rsidRPr="005448CD">
              <w:t>Ivan Viljetić, mag.ing.cheming.</w:t>
            </w:r>
          </w:p>
          <w:p w14:paraId="7AEF78E8" w14:textId="77777777" w:rsidR="005448CD" w:rsidRPr="005448CD" w:rsidRDefault="005448CD" w:rsidP="005448CD">
            <w:pPr>
              <w:pStyle w:val="Tablica"/>
              <w:numPr>
                <w:ilvl w:val="0"/>
                <w:numId w:val="72"/>
              </w:numPr>
            </w:pPr>
            <w:r w:rsidRPr="005448CD">
              <w:t>Dalibor Žnidaršić, mag. ing. aedif.</w:t>
            </w:r>
          </w:p>
          <w:p w14:paraId="1B152F75" w14:textId="77777777" w:rsidR="005448CD" w:rsidRPr="005448CD" w:rsidRDefault="005448CD" w:rsidP="005448CD">
            <w:pPr>
              <w:pStyle w:val="Tablica"/>
            </w:pPr>
            <w:r w:rsidRPr="005448CD">
              <w:t xml:space="preserve">Općina </w:t>
            </w:r>
          </w:p>
          <w:p w14:paraId="16CA59C6" w14:textId="77777777" w:rsidR="005448CD" w:rsidRPr="005448CD" w:rsidRDefault="005448CD" w:rsidP="005448CD">
            <w:pPr>
              <w:pStyle w:val="Tablica"/>
              <w:numPr>
                <w:ilvl w:val="0"/>
                <w:numId w:val="73"/>
              </w:numPr>
            </w:pPr>
            <w:r w:rsidRPr="005448CD">
              <w:t>Željko Katić – zamjenik općinske načelnice</w:t>
            </w:r>
          </w:p>
          <w:p w14:paraId="6BE2B23B" w14:textId="77777777" w:rsidR="005448CD" w:rsidRPr="005448CD" w:rsidRDefault="005448CD" w:rsidP="005448CD">
            <w:pPr>
              <w:pStyle w:val="Tablica"/>
              <w:numPr>
                <w:ilvl w:val="0"/>
                <w:numId w:val="73"/>
              </w:numPr>
            </w:pPr>
            <w:r w:rsidRPr="005448CD">
              <w:t>Ivana Švast Mikolčević – pročelnica JUO-a Općine</w:t>
            </w:r>
          </w:p>
          <w:p w14:paraId="6F0E8806" w14:textId="72DC6F33" w:rsidR="00D1682A" w:rsidRPr="00E83FED" w:rsidRDefault="005448CD" w:rsidP="005448CD">
            <w:pPr>
              <w:pStyle w:val="Tablica"/>
              <w:numPr>
                <w:ilvl w:val="0"/>
                <w:numId w:val="74"/>
              </w:numPr>
            </w:pPr>
            <w:r w:rsidRPr="005448CD">
              <w:t>Ivica Crnić – voditelj Vlastitog komunalnog pogona</w:t>
            </w:r>
          </w:p>
        </w:tc>
      </w:tr>
    </w:tbl>
    <w:p w14:paraId="6042E3A1" w14:textId="77777777" w:rsidR="00D1682A" w:rsidRPr="00DB41F6" w:rsidRDefault="00D1682A" w:rsidP="00D1682A">
      <w:pPr>
        <w:pStyle w:val="Tablica"/>
      </w:pPr>
    </w:p>
    <w:tbl>
      <w:tblPr>
        <w:tblStyle w:val="Reetkatablice"/>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190"/>
        <w:gridCol w:w="2428"/>
      </w:tblGrid>
      <w:tr w:rsidR="00D1682A" w:rsidRPr="00DB41F6" w14:paraId="4C8ADDF7" w14:textId="77777777" w:rsidTr="00D1682A">
        <w:trPr>
          <w:jc w:val="center"/>
        </w:trPr>
        <w:tc>
          <w:tcPr>
            <w:tcW w:w="5000" w:type="pct"/>
            <w:gridSpan w:val="2"/>
            <w:shd w:val="clear" w:color="auto" w:fill="D9D9D9" w:themeFill="background1" w:themeFillShade="D9"/>
          </w:tcPr>
          <w:p w14:paraId="01239153" w14:textId="77777777" w:rsidR="00D1682A" w:rsidRPr="00DB41F6" w:rsidRDefault="00D1682A" w:rsidP="00D1682A">
            <w:pPr>
              <w:pStyle w:val="Tablica"/>
              <w:rPr>
                <w:b/>
              </w:rPr>
            </w:pPr>
            <w:r>
              <w:rPr>
                <w:b/>
              </w:rPr>
              <w:t>Nesreća s opasnim tvarima u stacionarnim objektima – Petrol Plin d.o.o.</w:t>
            </w:r>
          </w:p>
        </w:tc>
      </w:tr>
      <w:tr w:rsidR="00D1682A" w:rsidRPr="00DB41F6" w14:paraId="155BA70E" w14:textId="77777777" w:rsidTr="00D1682A">
        <w:trPr>
          <w:jc w:val="center"/>
        </w:trPr>
        <w:tc>
          <w:tcPr>
            <w:tcW w:w="3738" w:type="pct"/>
            <w:shd w:val="clear" w:color="auto" w:fill="D9D9D9" w:themeFill="background1" w:themeFillShade="D9"/>
          </w:tcPr>
          <w:p w14:paraId="06722B25" w14:textId="77777777" w:rsidR="00D1682A" w:rsidRPr="00DB41F6" w:rsidRDefault="00D1682A" w:rsidP="00D1682A">
            <w:pPr>
              <w:pStyle w:val="Tablica"/>
            </w:pPr>
            <w:r w:rsidRPr="00DB41F6">
              <w:t>Koordinator:</w:t>
            </w:r>
          </w:p>
        </w:tc>
        <w:tc>
          <w:tcPr>
            <w:tcW w:w="1262" w:type="pct"/>
            <w:shd w:val="clear" w:color="auto" w:fill="D9D9D9" w:themeFill="background1" w:themeFillShade="D9"/>
          </w:tcPr>
          <w:p w14:paraId="64EDE449" w14:textId="77777777" w:rsidR="00D1682A" w:rsidRPr="00DB41F6" w:rsidRDefault="00D1682A" w:rsidP="00D1682A">
            <w:pPr>
              <w:pStyle w:val="Tablica"/>
            </w:pPr>
            <w:r w:rsidRPr="00DB41F6">
              <w:t>Nositelj:</w:t>
            </w:r>
          </w:p>
        </w:tc>
      </w:tr>
      <w:tr w:rsidR="00D1682A" w:rsidRPr="00DB41F6" w14:paraId="29178AFF" w14:textId="77777777" w:rsidTr="00D1682A">
        <w:trPr>
          <w:jc w:val="center"/>
        </w:trPr>
        <w:tc>
          <w:tcPr>
            <w:tcW w:w="3738" w:type="pct"/>
          </w:tcPr>
          <w:p w14:paraId="78247217" w14:textId="77777777" w:rsidR="00D1682A" w:rsidRPr="00DB41F6" w:rsidRDefault="00D1682A" w:rsidP="00D1682A">
            <w:pPr>
              <w:pStyle w:val="Tablica"/>
            </w:pPr>
            <w:r>
              <w:t>Općinska načelnica</w:t>
            </w:r>
            <w:r w:rsidRPr="00DB41F6">
              <w:t xml:space="preserve">: </w:t>
            </w:r>
            <w:r>
              <w:t>Marijana Junušić, univ.spec.oec</w:t>
            </w:r>
          </w:p>
        </w:tc>
        <w:tc>
          <w:tcPr>
            <w:tcW w:w="1262" w:type="pct"/>
          </w:tcPr>
          <w:p w14:paraId="2939CA6D" w14:textId="77777777" w:rsidR="00D1682A" w:rsidRPr="00DB41F6" w:rsidRDefault="00D1682A" w:rsidP="00D1682A">
            <w:pPr>
              <w:pStyle w:val="Tablica"/>
            </w:pPr>
            <w:r>
              <w:t>Općina Ernestinovo</w:t>
            </w:r>
          </w:p>
        </w:tc>
      </w:tr>
      <w:tr w:rsidR="00D1682A" w:rsidRPr="00DB41F6" w14:paraId="269DDB37" w14:textId="77777777" w:rsidTr="00D1682A">
        <w:trPr>
          <w:jc w:val="center"/>
        </w:trPr>
        <w:tc>
          <w:tcPr>
            <w:tcW w:w="5000" w:type="pct"/>
            <w:gridSpan w:val="2"/>
            <w:shd w:val="clear" w:color="auto" w:fill="D9D9D9" w:themeFill="background1" w:themeFillShade="D9"/>
          </w:tcPr>
          <w:p w14:paraId="073C127C" w14:textId="77777777" w:rsidR="00D1682A" w:rsidRPr="00DB41F6" w:rsidRDefault="00D1682A" w:rsidP="00D1682A">
            <w:pPr>
              <w:pStyle w:val="Tablica"/>
            </w:pPr>
            <w:r w:rsidRPr="00DB41F6">
              <w:t>Izvršitelji:</w:t>
            </w:r>
          </w:p>
        </w:tc>
      </w:tr>
      <w:tr w:rsidR="00D1682A" w:rsidRPr="00DB41F6" w14:paraId="29DD0C1D" w14:textId="77777777" w:rsidTr="00D1682A">
        <w:trPr>
          <w:jc w:val="center"/>
        </w:trPr>
        <w:tc>
          <w:tcPr>
            <w:tcW w:w="5000" w:type="pct"/>
            <w:gridSpan w:val="2"/>
          </w:tcPr>
          <w:p w14:paraId="33B6CD13" w14:textId="77777777" w:rsidR="005448CD" w:rsidRPr="005448CD" w:rsidRDefault="005448CD" w:rsidP="005448CD">
            <w:pPr>
              <w:pStyle w:val="Tablica"/>
            </w:pPr>
            <w:r w:rsidRPr="005448CD">
              <w:t>Zavod za unapređivanje sigurnosti d.d. Osijek – konzultant</w:t>
            </w:r>
          </w:p>
          <w:p w14:paraId="54510762" w14:textId="77777777" w:rsidR="005448CD" w:rsidRPr="005448CD" w:rsidRDefault="005448CD" w:rsidP="005448CD">
            <w:pPr>
              <w:pStyle w:val="Tablica"/>
              <w:numPr>
                <w:ilvl w:val="0"/>
                <w:numId w:val="72"/>
              </w:numPr>
            </w:pPr>
            <w:r w:rsidRPr="005448CD">
              <w:t>Hrvoje Romić, mag. iur.</w:t>
            </w:r>
          </w:p>
          <w:p w14:paraId="43951EA2" w14:textId="77777777" w:rsidR="005448CD" w:rsidRPr="005448CD" w:rsidRDefault="005448CD" w:rsidP="005448CD">
            <w:pPr>
              <w:pStyle w:val="Tablica"/>
              <w:numPr>
                <w:ilvl w:val="0"/>
                <w:numId w:val="72"/>
              </w:numPr>
            </w:pPr>
            <w:r w:rsidRPr="005448CD">
              <w:t>Tomislav Rastija, dipl. ing. sig.</w:t>
            </w:r>
          </w:p>
          <w:p w14:paraId="4AC4F322" w14:textId="77777777" w:rsidR="005448CD" w:rsidRPr="005448CD" w:rsidRDefault="005448CD" w:rsidP="005448CD">
            <w:pPr>
              <w:pStyle w:val="Tablica"/>
              <w:numPr>
                <w:ilvl w:val="0"/>
                <w:numId w:val="72"/>
              </w:numPr>
            </w:pPr>
            <w:r w:rsidRPr="005448CD">
              <w:t>Ivan Viljetić, mag.ing.cheming.</w:t>
            </w:r>
          </w:p>
          <w:p w14:paraId="00B047BB" w14:textId="77777777" w:rsidR="005448CD" w:rsidRPr="005448CD" w:rsidRDefault="005448CD" w:rsidP="005448CD">
            <w:pPr>
              <w:pStyle w:val="Tablica"/>
              <w:numPr>
                <w:ilvl w:val="0"/>
                <w:numId w:val="72"/>
              </w:numPr>
            </w:pPr>
            <w:r w:rsidRPr="005448CD">
              <w:t>Dalibor Žnidaršić, mag. ing. aedif.</w:t>
            </w:r>
          </w:p>
          <w:p w14:paraId="53233464" w14:textId="77777777" w:rsidR="005448CD" w:rsidRPr="005448CD" w:rsidRDefault="005448CD" w:rsidP="005448CD">
            <w:pPr>
              <w:pStyle w:val="Tablica"/>
            </w:pPr>
            <w:r w:rsidRPr="005448CD">
              <w:t xml:space="preserve">Općina </w:t>
            </w:r>
          </w:p>
          <w:p w14:paraId="089DD093" w14:textId="77777777" w:rsidR="005448CD" w:rsidRPr="005448CD" w:rsidRDefault="005448CD" w:rsidP="005448CD">
            <w:pPr>
              <w:pStyle w:val="Tablica"/>
              <w:numPr>
                <w:ilvl w:val="0"/>
                <w:numId w:val="73"/>
              </w:numPr>
            </w:pPr>
            <w:r w:rsidRPr="005448CD">
              <w:t>Željko Katić – zamjenik općinske načelnice</w:t>
            </w:r>
          </w:p>
          <w:p w14:paraId="29574EA0" w14:textId="77777777" w:rsidR="005448CD" w:rsidRPr="005448CD" w:rsidRDefault="005448CD" w:rsidP="005448CD">
            <w:pPr>
              <w:pStyle w:val="Tablica"/>
              <w:numPr>
                <w:ilvl w:val="0"/>
                <w:numId w:val="73"/>
              </w:numPr>
            </w:pPr>
            <w:r w:rsidRPr="005448CD">
              <w:t>Ivana Švast Mikolčević – pročelnica JUO-a Općine</w:t>
            </w:r>
          </w:p>
          <w:p w14:paraId="2748AB36" w14:textId="157024F2" w:rsidR="00D1682A" w:rsidRPr="00E83FED" w:rsidRDefault="005448CD" w:rsidP="005448CD">
            <w:pPr>
              <w:pStyle w:val="Tablica"/>
              <w:numPr>
                <w:ilvl w:val="0"/>
                <w:numId w:val="74"/>
              </w:numPr>
            </w:pPr>
            <w:r w:rsidRPr="005448CD">
              <w:t>Ivica Crnić – voditelj Vlastitog komunalnog pogona</w:t>
            </w:r>
          </w:p>
        </w:tc>
      </w:tr>
    </w:tbl>
    <w:p w14:paraId="202671AE" w14:textId="77777777" w:rsidR="00D1682A" w:rsidRDefault="00D1682A" w:rsidP="00D1682A">
      <w:pPr>
        <w:pStyle w:val="Tablica"/>
      </w:pPr>
    </w:p>
    <w:tbl>
      <w:tblPr>
        <w:tblStyle w:val="Reetkatablice"/>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190"/>
        <w:gridCol w:w="2428"/>
      </w:tblGrid>
      <w:tr w:rsidR="00D1682A" w:rsidRPr="00DB41F6" w14:paraId="297ECA20" w14:textId="77777777" w:rsidTr="00D1682A">
        <w:trPr>
          <w:jc w:val="center"/>
        </w:trPr>
        <w:tc>
          <w:tcPr>
            <w:tcW w:w="5000" w:type="pct"/>
            <w:gridSpan w:val="2"/>
            <w:shd w:val="clear" w:color="auto" w:fill="D9D9D9" w:themeFill="background1" w:themeFillShade="D9"/>
          </w:tcPr>
          <w:p w14:paraId="7DE3DC13" w14:textId="77777777" w:rsidR="00D1682A" w:rsidRPr="00DB41F6" w:rsidRDefault="00D1682A" w:rsidP="00D1682A">
            <w:pPr>
              <w:pStyle w:val="Tablica"/>
              <w:rPr>
                <w:b/>
              </w:rPr>
            </w:pPr>
            <w:r w:rsidRPr="00DB41F6">
              <w:rPr>
                <w:b/>
              </w:rPr>
              <w:t>Ekstremna suša</w:t>
            </w:r>
          </w:p>
        </w:tc>
      </w:tr>
      <w:tr w:rsidR="00D1682A" w:rsidRPr="00DB41F6" w14:paraId="226AFE7F" w14:textId="77777777" w:rsidTr="00D1682A">
        <w:trPr>
          <w:jc w:val="center"/>
        </w:trPr>
        <w:tc>
          <w:tcPr>
            <w:tcW w:w="3738" w:type="pct"/>
            <w:shd w:val="clear" w:color="auto" w:fill="D9D9D9" w:themeFill="background1" w:themeFillShade="D9"/>
          </w:tcPr>
          <w:p w14:paraId="001D05F8" w14:textId="77777777" w:rsidR="00D1682A" w:rsidRPr="00DB41F6" w:rsidRDefault="00D1682A" w:rsidP="00D1682A">
            <w:pPr>
              <w:pStyle w:val="Tablica"/>
            </w:pPr>
            <w:r w:rsidRPr="00DB41F6">
              <w:t>Koordinator:</w:t>
            </w:r>
          </w:p>
        </w:tc>
        <w:tc>
          <w:tcPr>
            <w:tcW w:w="1262" w:type="pct"/>
            <w:shd w:val="clear" w:color="auto" w:fill="D9D9D9" w:themeFill="background1" w:themeFillShade="D9"/>
          </w:tcPr>
          <w:p w14:paraId="747AB47C" w14:textId="77777777" w:rsidR="00D1682A" w:rsidRPr="00DB41F6" w:rsidRDefault="00D1682A" w:rsidP="00D1682A">
            <w:pPr>
              <w:pStyle w:val="Tablica"/>
            </w:pPr>
            <w:r w:rsidRPr="00DB41F6">
              <w:t>Nositelj:</w:t>
            </w:r>
          </w:p>
        </w:tc>
      </w:tr>
      <w:tr w:rsidR="00D1682A" w:rsidRPr="00DB41F6" w14:paraId="0EB1DCF2" w14:textId="77777777" w:rsidTr="00D1682A">
        <w:trPr>
          <w:jc w:val="center"/>
        </w:trPr>
        <w:tc>
          <w:tcPr>
            <w:tcW w:w="3738" w:type="pct"/>
          </w:tcPr>
          <w:p w14:paraId="7DB22354" w14:textId="77777777" w:rsidR="00D1682A" w:rsidRPr="00DB41F6" w:rsidRDefault="00D1682A" w:rsidP="00D1682A">
            <w:pPr>
              <w:pStyle w:val="Tablica"/>
            </w:pPr>
            <w:r>
              <w:t>Općinska načelnica</w:t>
            </w:r>
            <w:r w:rsidRPr="00DB41F6">
              <w:t xml:space="preserve">: </w:t>
            </w:r>
            <w:r>
              <w:t>Marijana Junušić, univ.spec.oec</w:t>
            </w:r>
          </w:p>
        </w:tc>
        <w:tc>
          <w:tcPr>
            <w:tcW w:w="1262" w:type="pct"/>
          </w:tcPr>
          <w:p w14:paraId="36023B83" w14:textId="77777777" w:rsidR="00D1682A" w:rsidRPr="00DB41F6" w:rsidRDefault="00D1682A" w:rsidP="00D1682A">
            <w:pPr>
              <w:pStyle w:val="Tablica"/>
            </w:pPr>
            <w:r>
              <w:t>Općina Ernestinovo</w:t>
            </w:r>
          </w:p>
        </w:tc>
      </w:tr>
      <w:tr w:rsidR="00D1682A" w:rsidRPr="00DB41F6" w14:paraId="3E285EEC" w14:textId="77777777" w:rsidTr="00D1682A">
        <w:trPr>
          <w:jc w:val="center"/>
        </w:trPr>
        <w:tc>
          <w:tcPr>
            <w:tcW w:w="5000" w:type="pct"/>
            <w:gridSpan w:val="2"/>
            <w:shd w:val="clear" w:color="auto" w:fill="D9D9D9" w:themeFill="background1" w:themeFillShade="D9"/>
          </w:tcPr>
          <w:p w14:paraId="5875E6E9" w14:textId="77777777" w:rsidR="00D1682A" w:rsidRPr="00DB41F6" w:rsidRDefault="00D1682A" w:rsidP="00D1682A">
            <w:pPr>
              <w:pStyle w:val="Tablica"/>
            </w:pPr>
            <w:r w:rsidRPr="00DB41F6">
              <w:t>Izvršitelji:</w:t>
            </w:r>
          </w:p>
        </w:tc>
      </w:tr>
      <w:tr w:rsidR="00D1682A" w:rsidRPr="00DB41F6" w14:paraId="55D50023" w14:textId="77777777" w:rsidTr="00D1682A">
        <w:trPr>
          <w:jc w:val="center"/>
        </w:trPr>
        <w:tc>
          <w:tcPr>
            <w:tcW w:w="5000" w:type="pct"/>
            <w:gridSpan w:val="2"/>
          </w:tcPr>
          <w:p w14:paraId="04A35C30" w14:textId="77777777" w:rsidR="005448CD" w:rsidRPr="005448CD" w:rsidRDefault="005448CD" w:rsidP="005448CD">
            <w:pPr>
              <w:pStyle w:val="Tablica"/>
            </w:pPr>
            <w:r w:rsidRPr="005448CD">
              <w:t>Zavod za unapređivanje sigurnosti d.d. Osijek – konzultant</w:t>
            </w:r>
          </w:p>
          <w:p w14:paraId="30A124F4" w14:textId="77777777" w:rsidR="005448CD" w:rsidRPr="005448CD" w:rsidRDefault="005448CD" w:rsidP="005448CD">
            <w:pPr>
              <w:pStyle w:val="Tablica"/>
              <w:numPr>
                <w:ilvl w:val="0"/>
                <w:numId w:val="72"/>
              </w:numPr>
            </w:pPr>
            <w:r w:rsidRPr="005448CD">
              <w:t>Hrvoje Romić, mag. iur.</w:t>
            </w:r>
          </w:p>
          <w:p w14:paraId="31137A23" w14:textId="77777777" w:rsidR="005448CD" w:rsidRPr="005448CD" w:rsidRDefault="005448CD" w:rsidP="005448CD">
            <w:pPr>
              <w:pStyle w:val="Tablica"/>
              <w:numPr>
                <w:ilvl w:val="0"/>
                <w:numId w:val="72"/>
              </w:numPr>
            </w:pPr>
            <w:r w:rsidRPr="005448CD">
              <w:t>Tomislav Rastija, dipl. ing. sig.</w:t>
            </w:r>
          </w:p>
          <w:p w14:paraId="53414DDB" w14:textId="77777777" w:rsidR="005448CD" w:rsidRPr="005448CD" w:rsidRDefault="005448CD" w:rsidP="005448CD">
            <w:pPr>
              <w:pStyle w:val="Tablica"/>
              <w:numPr>
                <w:ilvl w:val="0"/>
                <w:numId w:val="72"/>
              </w:numPr>
            </w:pPr>
            <w:r w:rsidRPr="005448CD">
              <w:t>Ivan Viljetić, mag.ing.cheming.</w:t>
            </w:r>
          </w:p>
          <w:p w14:paraId="0B54ACCB" w14:textId="77777777" w:rsidR="005448CD" w:rsidRPr="005448CD" w:rsidRDefault="005448CD" w:rsidP="005448CD">
            <w:pPr>
              <w:pStyle w:val="Tablica"/>
              <w:numPr>
                <w:ilvl w:val="0"/>
                <w:numId w:val="72"/>
              </w:numPr>
            </w:pPr>
            <w:r w:rsidRPr="005448CD">
              <w:t>Dalibor Žnidaršić, mag. ing. aedif.</w:t>
            </w:r>
          </w:p>
          <w:p w14:paraId="264F5345" w14:textId="77777777" w:rsidR="005448CD" w:rsidRPr="005448CD" w:rsidRDefault="005448CD" w:rsidP="005448CD">
            <w:pPr>
              <w:pStyle w:val="Tablica"/>
            </w:pPr>
            <w:r w:rsidRPr="005448CD">
              <w:t xml:space="preserve">Općina </w:t>
            </w:r>
          </w:p>
          <w:p w14:paraId="4C3A4386" w14:textId="77777777" w:rsidR="005448CD" w:rsidRPr="005448CD" w:rsidRDefault="005448CD" w:rsidP="005448CD">
            <w:pPr>
              <w:pStyle w:val="Tablica"/>
              <w:numPr>
                <w:ilvl w:val="0"/>
                <w:numId w:val="73"/>
              </w:numPr>
            </w:pPr>
            <w:r w:rsidRPr="005448CD">
              <w:t>Željko Katić – zamjenik općinske načelnice</w:t>
            </w:r>
          </w:p>
          <w:p w14:paraId="723D5421" w14:textId="77777777" w:rsidR="005448CD" w:rsidRPr="005448CD" w:rsidRDefault="005448CD" w:rsidP="005448CD">
            <w:pPr>
              <w:pStyle w:val="Tablica"/>
              <w:numPr>
                <w:ilvl w:val="0"/>
                <w:numId w:val="73"/>
              </w:numPr>
            </w:pPr>
            <w:r w:rsidRPr="005448CD">
              <w:t>Ivana Švast Mikolčević – pročelnica JUO-a Općine</w:t>
            </w:r>
          </w:p>
          <w:p w14:paraId="086640EA" w14:textId="35D157C5" w:rsidR="00D1682A" w:rsidRPr="00E83FED" w:rsidRDefault="005448CD" w:rsidP="005448CD">
            <w:pPr>
              <w:pStyle w:val="Tablica"/>
              <w:numPr>
                <w:ilvl w:val="0"/>
                <w:numId w:val="74"/>
              </w:numPr>
            </w:pPr>
            <w:r w:rsidRPr="005448CD">
              <w:t>Ivica Crnić – voditelj Vlastitog komunalnog pogona</w:t>
            </w:r>
          </w:p>
        </w:tc>
      </w:tr>
    </w:tbl>
    <w:p w14:paraId="67732238" w14:textId="4EFF67D1" w:rsidR="00D1682A" w:rsidRDefault="00D1682A" w:rsidP="00AB7EDE">
      <w:pPr>
        <w:pStyle w:val="Opisslike"/>
        <w:keepNext/>
        <w:spacing w:line="240" w:lineRule="auto"/>
        <w:rPr>
          <w:sz w:val="2"/>
        </w:rPr>
      </w:pPr>
      <w:bookmarkStart w:id="682" w:name="_Toc482004407"/>
    </w:p>
    <w:p w14:paraId="373EA54D" w14:textId="795855C8" w:rsidR="00491110" w:rsidRDefault="00491110" w:rsidP="00491110"/>
    <w:p w14:paraId="4CDFDF8D" w14:textId="439014D7" w:rsidR="00491110" w:rsidRDefault="00491110" w:rsidP="00491110"/>
    <w:p w14:paraId="097C562C" w14:textId="02029634" w:rsidR="00491110" w:rsidRDefault="00491110" w:rsidP="00491110"/>
    <w:p w14:paraId="3848EF8E" w14:textId="611AE9F0" w:rsidR="00491110" w:rsidRDefault="00491110" w:rsidP="00491110"/>
    <w:p w14:paraId="608D7460" w14:textId="2DB67F10" w:rsidR="00491110" w:rsidRDefault="00491110" w:rsidP="00491110"/>
    <w:p w14:paraId="4D3549C6" w14:textId="105C1D47" w:rsidR="00491110" w:rsidRDefault="00491110" w:rsidP="00491110"/>
    <w:p w14:paraId="5B63BB88" w14:textId="77777777" w:rsidR="00491110" w:rsidRPr="00491110" w:rsidRDefault="00491110" w:rsidP="00491110"/>
    <w:tbl>
      <w:tblPr>
        <w:tblStyle w:val="Reetkatablice"/>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190"/>
        <w:gridCol w:w="2428"/>
      </w:tblGrid>
      <w:tr w:rsidR="00D1682A" w:rsidRPr="00DB41F6" w14:paraId="31C10643" w14:textId="77777777" w:rsidTr="00D1682A">
        <w:trPr>
          <w:jc w:val="center"/>
        </w:trPr>
        <w:tc>
          <w:tcPr>
            <w:tcW w:w="5000" w:type="pct"/>
            <w:gridSpan w:val="2"/>
            <w:shd w:val="clear" w:color="auto" w:fill="D9D9D9" w:themeFill="background1" w:themeFillShade="D9"/>
          </w:tcPr>
          <w:p w14:paraId="46F4A093" w14:textId="77777777" w:rsidR="00D1682A" w:rsidRPr="00DB41F6" w:rsidRDefault="00D1682A" w:rsidP="00D1682A">
            <w:pPr>
              <w:pStyle w:val="Tablica"/>
              <w:rPr>
                <w:b/>
              </w:rPr>
            </w:pPr>
            <w:r>
              <w:rPr>
                <w:b/>
              </w:rPr>
              <w:lastRenderedPageBreak/>
              <w:t>Tuča</w:t>
            </w:r>
          </w:p>
        </w:tc>
      </w:tr>
      <w:tr w:rsidR="00D1682A" w:rsidRPr="00DB41F6" w14:paraId="62FDAF65" w14:textId="77777777" w:rsidTr="00D1682A">
        <w:trPr>
          <w:jc w:val="center"/>
        </w:trPr>
        <w:tc>
          <w:tcPr>
            <w:tcW w:w="3738" w:type="pct"/>
            <w:shd w:val="clear" w:color="auto" w:fill="D9D9D9" w:themeFill="background1" w:themeFillShade="D9"/>
          </w:tcPr>
          <w:p w14:paraId="551A1088" w14:textId="77777777" w:rsidR="00D1682A" w:rsidRPr="00DB41F6" w:rsidRDefault="00D1682A" w:rsidP="00D1682A">
            <w:pPr>
              <w:pStyle w:val="Tablica"/>
            </w:pPr>
            <w:r w:rsidRPr="00DB41F6">
              <w:t>Koordinator:</w:t>
            </w:r>
          </w:p>
        </w:tc>
        <w:tc>
          <w:tcPr>
            <w:tcW w:w="1262" w:type="pct"/>
            <w:shd w:val="clear" w:color="auto" w:fill="D9D9D9" w:themeFill="background1" w:themeFillShade="D9"/>
          </w:tcPr>
          <w:p w14:paraId="63F9033A" w14:textId="77777777" w:rsidR="00D1682A" w:rsidRPr="00DB41F6" w:rsidRDefault="00D1682A" w:rsidP="00D1682A">
            <w:pPr>
              <w:pStyle w:val="Tablica"/>
            </w:pPr>
            <w:r w:rsidRPr="00DB41F6">
              <w:t>Nositelj:</w:t>
            </w:r>
          </w:p>
        </w:tc>
      </w:tr>
      <w:tr w:rsidR="00D1682A" w:rsidRPr="00DB41F6" w14:paraId="1C52D1A7" w14:textId="77777777" w:rsidTr="00D1682A">
        <w:trPr>
          <w:jc w:val="center"/>
        </w:trPr>
        <w:tc>
          <w:tcPr>
            <w:tcW w:w="3738" w:type="pct"/>
          </w:tcPr>
          <w:p w14:paraId="393EA20A" w14:textId="77777777" w:rsidR="00D1682A" w:rsidRPr="00DB41F6" w:rsidRDefault="00D1682A" w:rsidP="00D1682A">
            <w:pPr>
              <w:pStyle w:val="Tablica"/>
            </w:pPr>
            <w:r>
              <w:t>Općinska načelnica</w:t>
            </w:r>
            <w:r w:rsidRPr="00DB41F6">
              <w:t xml:space="preserve">: </w:t>
            </w:r>
            <w:r>
              <w:t>Marijana Junušić, univ.spec.oec</w:t>
            </w:r>
          </w:p>
        </w:tc>
        <w:tc>
          <w:tcPr>
            <w:tcW w:w="1262" w:type="pct"/>
          </w:tcPr>
          <w:p w14:paraId="32DB2623" w14:textId="77777777" w:rsidR="00D1682A" w:rsidRPr="00DB41F6" w:rsidRDefault="00D1682A" w:rsidP="00D1682A">
            <w:pPr>
              <w:pStyle w:val="Tablica"/>
            </w:pPr>
            <w:r>
              <w:t>Općina Ernestinovo</w:t>
            </w:r>
          </w:p>
        </w:tc>
      </w:tr>
      <w:tr w:rsidR="00D1682A" w:rsidRPr="00DB41F6" w14:paraId="625700DF" w14:textId="77777777" w:rsidTr="00D1682A">
        <w:trPr>
          <w:jc w:val="center"/>
        </w:trPr>
        <w:tc>
          <w:tcPr>
            <w:tcW w:w="5000" w:type="pct"/>
            <w:gridSpan w:val="2"/>
            <w:shd w:val="clear" w:color="auto" w:fill="D9D9D9" w:themeFill="background1" w:themeFillShade="D9"/>
          </w:tcPr>
          <w:p w14:paraId="3041AB57" w14:textId="77777777" w:rsidR="00D1682A" w:rsidRPr="00DB41F6" w:rsidRDefault="00D1682A" w:rsidP="00D1682A">
            <w:pPr>
              <w:pStyle w:val="Tablica"/>
            </w:pPr>
            <w:r w:rsidRPr="00DB41F6">
              <w:t>Izvršitelji:</w:t>
            </w:r>
          </w:p>
        </w:tc>
      </w:tr>
      <w:tr w:rsidR="00D1682A" w:rsidRPr="00DB41F6" w14:paraId="58ED8068" w14:textId="77777777" w:rsidTr="00D1682A">
        <w:trPr>
          <w:jc w:val="center"/>
        </w:trPr>
        <w:tc>
          <w:tcPr>
            <w:tcW w:w="5000" w:type="pct"/>
            <w:gridSpan w:val="2"/>
          </w:tcPr>
          <w:p w14:paraId="57968027" w14:textId="77777777" w:rsidR="005448CD" w:rsidRPr="005448CD" w:rsidRDefault="005448CD" w:rsidP="005448CD">
            <w:pPr>
              <w:pStyle w:val="Tablica"/>
            </w:pPr>
            <w:r w:rsidRPr="005448CD">
              <w:t>Zavod za unapređivanje sigurnosti d.d. Osijek – konzultant</w:t>
            </w:r>
          </w:p>
          <w:p w14:paraId="538454F4" w14:textId="77777777" w:rsidR="005448CD" w:rsidRPr="005448CD" w:rsidRDefault="005448CD" w:rsidP="005448CD">
            <w:pPr>
              <w:pStyle w:val="Tablica"/>
              <w:numPr>
                <w:ilvl w:val="0"/>
                <w:numId w:val="72"/>
              </w:numPr>
            </w:pPr>
            <w:r w:rsidRPr="005448CD">
              <w:t>Hrvoje Romić, mag. iur.</w:t>
            </w:r>
          </w:p>
          <w:p w14:paraId="16BC0782" w14:textId="77777777" w:rsidR="005448CD" w:rsidRPr="005448CD" w:rsidRDefault="005448CD" w:rsidP="005448CD">
            <w:pPr>
              <w:pStyle w:val="Tablica"/>
              <w:numPr>
                <w:ilvl w:val="0"/>
                <w:numId w:val="72"/>
              </w:numPr>
            </w:pPr>
            <w:r w:rsidRPr="005448CD">
              <w:t>Tomislav Rastija, dipl. ing. sig.</w:t>
            </w:r>
          </w:p>
          <w:p w14:paraId="4678CB29" w14:textId="77777777" w:rsidR="005448CD" w:rsidRPr="005448CD" w:rsidRDefault="005448CD" w:rsidP="005448CD">
            <w:pPr>
              <w:pStyle w:val="Tablica"/>
              <w:numPr>
                <w:ilvl w:val="0"/>
                <w:numId w:val="72"/>
              </w:numPr>
            </w:pPr>
            <w:r w:rsidRPr="005448CD">
              <w:t>Ivan Viljetić, mag.ing.cheming.</w:t>
            </w:r>
          </w:p>
          <w:p w14:paraId="2316C1EE" w14:textId="77777777" w:rsidR="005448CD" w:rsidRPr="005448CD" w:rsidRDefault="005448CD" w:rsidP="005448CD">
            <w:pPr>
              <w:pStyle w:val="Tablica"/>
              <w:numPr>
                <w:ilvl w:val="0"/>
                <w:numId w:val="72"/>
              </w:numPr>
            </w:pPr>
            <w:r w:rsidRPr="005448CD">
              <w:t>Dalibor Žnidaršić, mag. ing. aedif.</w:t>
            </w:r>
          </w:p>
          <w:p w14:paraId="70160492" w14:textId="77777777" w:rsidR="005448CD" w:rsidRPr="005448CD" w:rsidRDefault="005448CD" w:rsidP="005448CD">
            <w:pPr>
              <w:pStyle w:val="Tablica"/>
            </w:pPr>
            <w:r w:rsidRPr="005448CD">
              <w:t xml:space="preserve">Općina </w:t>
            </w:r>
          </w:p>
          <w:p w14:paraId="17BA3A7F" w14:textId="77777777" w:rsidR="005448CD" w:rsidRPr="005448CD" w:rsidRDefault="005448CD" w:rsidP="005448CD">
            <w:pPr>
              <w:pStyle w:val="Tablica"/>
              <w:numPr>
                <w:ilvl w:val="0"/>
                <w:numId w:val="73"/>
              </w:numPr>
            </w:pPr>
            <w:r w:rsidRPr="005448CD">
              <w:t>Željko Katić – zamjenik općinske načelnice</w:t>
            </w:r>
          </w:p>
          <w:p w14:paraId="5E62CB83" w14:textId="77777777" w:rsidR="005448CD" w:rsidRPr="005448CD" w:rsidRDefault="005448CD" w:rsidP="005448CD">
            <w:pPr>
              <w:pStyle w:val="Tablica"/>
              <w:numPr>
                <w:ilvl w:val="0"/>
                <w:numId w:val="73"/>
              </w:numPr>
            </w:pPr>
            <w:r w:rsidRPr="005448CD">
              <w:t>Ivana Švast Mikolčević – pročelnica JUO-a Općine</w:t>
            </w:r>
          </w:p>
          <w:p w14:paraId="412238E5" w14:textId="0F265555" w:rsidR="00D1682A" w:rsidRPr="00E83FED" w:rsidRDefault="005448CD" w:rsidP="005448CD">
            <w:pPr>
              <w:pStyle w:val="Tablica"/>
              <w:numPr>
                <w:ilvl w:val="0"/>
                <w:numId w:val="74"/>
              </w:numPr>
            </w:pPr>
            <w:r w:rsidRPr="005448CD">
              <w:t>Ivica Crnić – voditelj Vlastitog komunalnog pogona</w:t>
            </w:r>
          </w:p>
        </w:tc>
      </w:tr>
    </w:tbl>
    <w:p w14:paraId="2A64001B" w14:textId="489EAA5C" w:rsidR="00D1682A" w:rsidRDefault="00D1682A" w:rsidP="00D1682A">
      <w:pPr>
        <w:pStyle w:val="Opisslike"/>
        <w:keepNext/>
      </w:pPr>
      <w:bookmarkStart w:id="683" w:name="_Toc64269745"/>
      <w:r>
        <w:t xml:space="preserve">Tablica </w:t>
      </w:r>
      <w:r w:rsidR="00305531">
        <w:fldChar w:fldCharType="begin"/>
      </w:r>
      <w:r w:rsidR="00305531">
        <w:instrText xml:space="preserve"> STYLEREF 1 \s </w:instrText>
      </w:r>
      <w:r w:rsidR="00305531">
        <w:fldChar w:fldCharType="separate"/>
      </w:r>
      <w:r w:rsidR="00305531">
        <w:rPr>
          <w:noProof/>
        </w:rPr>
        <w:t>10</w:t>
      </w:r>
      <w:r w:rsidR="00305531">
        <w:rPr>
          <w:noProof/>
        </w:rPr>
        <w:fldChar w:fldCharType="end"/>
      </w:r>
      <w:r w:rsidR="00D120A2">
        <w:t>.</w:t>
      </w:r>
      <w:r w:rsidR="00305531">
        <w:fldChar w:fldCharType="begin"/>
      </w:r>
      <w:r w:rsidR="00305531">
        <w:instrText xml:space="preserve"> SEQ Tablica \* ARABIC \s 1 </w:instrText>
      </w:r>
      <w:r w:rsidR="00305531">
        <w:fldChar w:fldCharType="separate"/>
      </w:r>
      <w:r w:rsidR="00305531">
        <w:rPr>
          <w:noProof/>
        </w:rPr>
        <w:t>2</w:t>
      </w:r>
      <w:r w:rsidR="00305531">
        <w:rPr>
          <w:noProof/>
        </w:rPr>
        <w:fldChar w:fldCharType="end"/>
      </w:r>
      <w:r w:rsidRPr="00AE58F7">
        <w:rPr>
          <w:rFonts w:cs="Times New Roman"/>
        </w:rPr>
        <w:t xml:space="preserve"> </w:t>
      </w:r>
      <w:r>
        <w:rPr>
          <w:rFonts w:cs="Times New Roman"/>
        </w:rPr>
        <w:t>– P</w:t>
      </w:r>
      <w:r w:rsidRPr="0080320A">
        <w:rPr>
          <w:rFonts w:cs="Times New Roman"/>
        </w:rPr>
        <w:t xml:space="preserve">rikaz sudionika u izradi vrednovanja sposobnosti </w:t>
      </w:r>
      <w:r>
        <w:rPr>
          <w:rFonts w:cs="Times New Roman"/>
        </w:rPr>
        <w:t>Općine</w:t>
      </w:r>
      <w:r w:rsidRPr="0080320A">
        <w:rPr>
          <w:rFonts w:cs="Times New Roman"/>
        </w:rPr>
        <w:t>, vrednovanja rizika i zaključnih ocjena</w:t>
      </w:r>
      <w:bookmarkEnd w:id="682"/>
      <w:bookmarkEnd w:id="683"/>
    </w:p>
    <w:tbl>
      <w:tblPr>
        <w:tblStyle w:val="Reetkatablice"/>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190"/>
        <w:gridCol w:w="2428"/>
      </w:tblGrid>
      <w:tr w:rsidR="00D1682A" w:rsidRPr="00AE58F7" w14:paraId="0D5813AA" w14:textId="77777777" w:rsidTr="00D1682A">
        <w:trPr>
          <w:jc w:val="center"/>
        </w:trPr>
        <w:tc>
          <w:tcPr>
            <w:tcW w:w="5000" w:type="pct"/>
            <w:gridSpan w:val="2"/>
            <w:shd w:val="clear" w:color="auto" w:fill="D9D9D9" w:themeFill="background1" w:themeFillShade="D9"/>
          </w:tcPr>
          <w:p w14:paraId="5964DBFB" w14:textId="77777777" w:rsidR="00D1682A" w:rsidRPr="00AE58F7" w:rsidRDefault="00D1682A" w:rsidP="00D1682A">
            <w:pPr>
              <w:pStyle w:val="Tablica"/>
              <w:rPr>
                <w:b/>
              </w:rPr>
            </w:pPr>
            <w:r w:rsidRPr="00AE58F7">
              <w:rPr>
                <w:b/>
              </w:rPr>
              <w:t xml:space="preserve">Vrednovanje sposobnosti odgovora na prijetnje </w:t>
            </w:r>
            <w:r>
              <w:rPr>
                <w:b/>
              </w:rPr>
              <w:t>Općine</w:t>
            </w:r>
          </w:p>
        </w:tc>
      </w:tr>
      <w:tr w:rsidR="00D1682A" w:rsidRPr="00AE58F7" w14:paraId="74CD0E9E" w14:textId="77777777" w:rsidTr="00D1682A">
        <w:trPr>
          <w:jc w:val="center"/>
        </w:trPr>
        <w:tc>
          <w:tcPr>
            <w:tcW w:w="3738" w:type="pct"/>
            <w:shd w:val="clear" w:color="auto" w:fill="D9D9D9" w:themeFill="background1" w:themeFillShade="D9"/>
          </w:tcPr>
          <w:p w14:paraId="06F70E51" w14:textId="77777777" w:rsidR="00D1682A" w:rsidRPr="00AE58F7" w:rsidRDefault="00D1682A" w:rsidP="00D1682A">
            <w:pPr>
              <w:pStyle w:val="Tablica"/>
            </w:pPr>
            <w:r w:rsidRPr="00AE58F7">
              <w:t>Koordinator:</w:t>
            </w:r>
          </w:p>
        </w:tc>
        <w:tc>
          <w:tcPr>
            <w:tcW w:w="1262" w:type="pct"/>
            <w:shd w:val="clear" w:color="auto" w:fill="D9D9D9" w:themeFill="background1" w:themeFillShade="D9"/>
          </w:tcPr>
          <w:p w14:paraId="4EECFDAF" w14:textId="77777777" w:rsidR="00D1682A" w:rsidRPr="00AE58F7" w:rsidRDefault="00D1682A" w:rsidP="00D1682A">
            <w:pPr>
              <w:pStyle w:val="Tablica"/>
            </w:pPr>
            <w:r w:rsidRPr="00AE58F7">
              <w:t>Nositelj:</w:t>
            </w:r>
          </w:p>
        </w:tc>
      </w:tr>
      <w:tr w:rsidR="00D1682A" w:rsidRPr="00AE58F7" w14:paraId="6831FAE3" w14:textId="77777777" w:rsidTr="00D1682A">
        <w:trPr>
          <w:jc w:val="center"/>
        </w:trPr>
        <w:tc>
          <w:tcPr>
            <w:tcW w:w="3738" w:type="pct"/>
          </w:tcPr>
          <w:p w14:paraId="79B6C0C0" w14:textId="77777777" w:rsidR="00D1682A" w:rsidRPr="00DB41F6" w:rsidRDefault="00D1682A" w:rsidP="00D1682A">
            <w:pPr>
              <w:pStyle w:val="Tablica"/>
            </w:pPr>
            <w:r>
              <w:t>Općinska načelnica</w:t>
            </w:r>
            <w:r w:rsidRPr="00DB41F6">
              <w:t xml:space="preserve">: </w:t>
            </w:r>
            <w:r>
              <w:t>Marijana Junušić, univ.spec.oec</w:t>
            </w:r>
          </w:p>
        </w:tc>
        <w:tc>
          <w:tcPr>
            <w:tcW w:w="1262" w:type="pct"/>
          </w:tcPr>
          <w:p w14:paraId="730D819B" w14:textId="77777777" w:rsidR="00D1682A" w:rsidRPr="00DB41F6" w:rsidRDefault="00D1682A" w:rsidP="00D1682A">
            <w:pPr>
              <w:pStyle w:val="Tablica"/>
            </w:pPr>
            <w:r>
              <w:t>Općina Ernestinovo</w:t>
            </w:r>
          </w:p>
        </w:tc>
      </w:tr>
      <w:tr w:rsidR="00D1682A" w:rsidRPr="00AE58F7" w14:paraId="2D32975E" w14:textId="77777777" w:rsidTr="00D1682A">
        <w:trPr>
          <w:jc w:val="center"/>
        </w:trPr>
        <w:tc>
          <w:tcPr>
            <w:tcW w:w="5000" w:type="pct"/>
            <w:gridSpan w:val="2"/>
            <w:shd w:val="clear" w:color="auto" w:fill="D9D9D9" w:themeFill="background1" w:themeFillShade="D9"/>
          </w:tcPr>
          <w:p w14:paraId="6072BFBD" w14:textId="77777777" w:rsidR="00D1682A" w:rsidRPr="00DB41F6" w:rsidRDefault="00D1682A" w:rsidP="00D1682A">
            <w:pPr>
              <w:pStyle w:val="Tablica"/>
            </w:pPr>
            <w:r w:rsidRPr="00DB41F6">
              <w:t>Izvršitelji:</w:t>
            </w:r>
          </w:p>
        </w:tc>
      </w:tr>
      <w:tr w:rsidR="00D1682A" w:rsidRPr="00AE58F7" w14:paraId="782533EE" w14:textId="77777777" w:rsidTr="00D1682A">
        <w:trPr>
          <w:jc w:val="center"/>
        </w:trPr>
        <w:tc>
          <w:tcPr>
            <w:tcW w:w="5000" w:type="pct"/>
            <w:gridSpan w:val="2"/>
          </w:tcPr>
          <w:p w14:paraId="182F35E1" w14:textId="77777777" w:rsidR="005448CD" w:rsidRPr="005448CD" w:rsidRDefault="005448CD" w:rsidP="005448CD">
            <w:pPr>
              <w:pStyle w:val="Tablica"/>
            </w:pPr>
            <w:r w:rsidRPr="005448CD">
              <w:t>Zavod za unapređivanje sigurnosti d.d. Osijek – konzultant</w:t>
            </w:r>
          </w:p>
          <w:p w14:paraId="1C1E28AD" w14:textId="77777777" w:rsidR="00491110" w:rsidRPr="00491110" w:rsidRDefault="00491110" w:rsidP="00491110">
            <w:pPr>
              <w:pStyle w:val="Tablica"/>
              <w:numPr>
                <w:ilvl w:val="0"/>
                <w:numId w:val="72"/>
              </w:numPr>
            </w:pPr>
            <w:r w:rsidRPr="00491110">
              <w:t>Hrvoje Romić, mag. iur.</w:t>
            </w:r>
          </w:p>
          <w:p w14:paraId="4C0B2746" w14:textId="77777777" w:rsidR="00491110" w:rsidRPr="00491110" w:rsidRDefault="00491110" w:rsidP="00491110">
            <w:pPr>
              <w:pStyle w:val="Tablica"/>
              <w:numPr>
                <w:ilvl w:val="0"/>
                <w:numId w:val="72"/>
              </w:numPr>
            </w:pPr>
            <w:r w:rsidRPr="00491110">
              <w:t>Tomislav Rastija, dipl. ing. sig.</w:t>
            </w:r>
          </w:p>
          <w:p w14:paraId="62EE8BA2" w14:textId="77777777" w:rsidR="00491110" w:rsidRPr="00491110" w:rsidRDefault="00491110" w:rsidP="00491110">
            <w:pPr>
              <w:pStyle w:val="Tablica"/>
              <w:numPr>
                <w:ilvl w:val="0"/>
                <w:numId w:val="72"/>
              </w:numPr>
            </w:pPr>
            <w:r w:rsidRPr="00491110">
              <w:t>Ivan Viljetić, mag.ing.cheming.</w:t>
            </w:r>
          </w:p>
          <w:p w14:paraId="746FB292" w14:textId="77777777" w:rsidR="00491110" w:rsidRPr="00491110" w:rsidRDefault="00491110" w:rsidP="00491110">
            <w:pPr>
              <w:pStyle w:val="Tablica"/>
              <w:numPr>
                <w:ilvl w:val="0"/>
                <w:numId w:val="72"/>
              </w:numPr>
            </w:pPr>
            <w:r w:rsidRPr="00491110">
              <w:t>Dalibor Žnidaršić, mag. ing. aedif.</w:t>
            </w:r>
          </w:p>
          <w:p w14:paraId="6E4C1331" w14:textId="77777777" w:rsidR="005448CD" w:rsidRPr="005448CD" w:rsidRDefault="005448CD" w:rsidP="005448CD">
            <w:pPr>
              <w:pStyle w:val="Tablica"/>
            </w:pPr>
            <w:r w:rsidRPr="005448CD">
              <w:t xml:space="preserve">Općina </w:t>
            </w:r>
          </w:p>
          <w:p w14:paraId="77892826" w14:textId="77777777" w:rsidR="005448CD" w:rsidRPr="005448CD" w:rsidRDefault="005448CD" w:rsidP="005448CD">
            <w:pPr>
              <w:pStyle w:val="Tablica"/>
              <w:numPr>
                <w:ilvl w:val="0"/>
                <w:numId w:val="73"/>
              </w:numPr>
            </w:pPr>
            <w:r w:rsidRPr="005448CD">
              <w:t>Željko Katić – zamjenik općinske načelnice</w:t>
            </w:r>
          </w:p>
          <w:p w14:paraId="63D622A1" w14:textId="77777777" w:rsidR="005448CD" w:rsidRPr="005448CD" w:rsidRDefault="005448CD" w:rsidP="005448CD">
            <w:pPr>
              <w:pStyle w:val="Tablica"/>
              <w:numPr>
                <w:ilvl w:val="0"/>
                <w:numId w:val="73"/>
              </w:numPr>
            </w:pPr>
            <w:r w:rsidRPr="005448CD">
              <w:t>Ivana Švast Mikolčević – pročelnica JUO-a Općine</w:t>
            </w:r>
          </w:p>
          <w:p w14:paraId="1400A777" w14:textId="28FB58D3" w:rsidR="00D1682A" w:rsidRPr="00E83FED" w:rsidRDefault="005448CD" w:rsidP="005448CD">
            <w:pPr>
              <w:pStyle w:val="Tablica"/>
              <w:numPr>
                <w:ilvl w:val="0"/>
                <w:numId w:val="74"/>
              </w:numPr>
            </w:pPr>
            <w:r w:rsidRPr="005448CD">
              <w:t>Ivica Crnić – voditelj Vlastitog komunalnog pogona</w:t>
            </w:r>
          </w:p>
        </w:tc>
      </w:tr>
    </w:tbl>
    <w:p w14:paraId="4646180A" w14:textId="77777777" w:rsidR="00D1682A" w:rsidRDefault="00D1682A" w:rsidP="00D1682A">
      <w:pPr>
        <w:pStyle w:val="Tablica"/>
      </w:pPr>
    </w:p>
    <w:tbl>
      <w:tblPr>
        <w:tblStyle w:val="Reetkatablice"/>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190"/>
        <w:gridCol w:w="2428"/>
      </w:tblGrid>
      <w:tr w:rsidR="00D1682A" w:rsidRPr="00AE58F7" w14:paraId="6363769D" w14:textId="77777777" w:rsidTr="00D1682A">
        <w:trPr>
          <w:jc w:val="center"/>
        </w:trPr>
        <w:tc>
          <w:tcPr>
            <w:tcW w:w="5000" w:type="pct"/>
            <w:gridSpan w:val="2"/>
            <w:shd w:val="clear" w:color="auto" w:fill="D9D9D9" w:themeFill="background1" w:themeFillShade="D9"/>
          </w:tcPr>
          <w:p w14:paraId="0A1504BD" w14:textId="77777777" w:rsidR="00D1682A" w:rsidRPr="00AE58F7" w:rsidRDefault="00D1682A" w:rsidP="00D1682A">
            <w:pPr>
              <w:pStyle w:val="Tablica"/>
              <w:rPr>
                <w:b/>
              </w:rPr>
            </w:pPr>
            <w:r w:rsidRPr="00AE58F7">
              <w:rPr>
                <w:b/>
              </w:rPr>
              <w:t>Vrednovanje rizika</w:t>
            </w:r>
          </w:p>
        </w:tc>
      </w:tr>
      <w:tr w:rsidR="00D1682A" w:rsidRPr="00AE58F7" w14:paraId="32603CE8" w14:textId="77777777" w:rsidTr="00D1682A">
        <w:trPr>
          <w:jc w:val="center"/>
        </w:trPr>
        <w:tc>
          <w:tcPr>
            <w:tcW w:w="3738" w:type="pct"/>
            <w:shd w:val="clear" w:color="auto" w:fill="D9D9D9" w:themeFill="background1" w:themeFillShade="D9"/>
          </w:tcPr>
          <w:p w14:paraId="79CA4876" w14:textId="77777777" w:rsidR="00D1682A" w:rsidRPr="00AE58F7" w:rsidRDefault="00D1682A" w:rsidP="00D1682A">
            <w:pPr>
              <w:pStyle w:val="Tablica"/>
            </w:pPr>
            <w:r w:rsidRPr="00AE58F7">
              <w:t>Koordinator:</w:t>
            </w:r>
          </w:p>
        </w:tc>
        <w:tc>
          <w:tcPr>
            <w:tcW w:w="1262" w:type="pct"/>
            <w:shd w:val="clear" w:color="auto" w:fill="D9D9D9" w:themeFill="background1" w:themeFillShade="D9"/>
          </w:tcPr>
          <w:p w14:paraId="604AD87E" w14:textId="77777777" w:rsidR="00D1682A" w:rsidRPr="00AE58F7" w:rsidRDefault="00D1682A" w:rsidP="00D1682A">
            <w:pPr>
              <w:pStyle w:val="Tablica"/>
            </w:pPr>
            <w:r w:rsidRPr="00AE58F7">
              <w:t>Nositelj:</w:t>
            </w:r>
          </w:p>
        </w:tc>
      </w:tr>
      <w:tr w:rsidR="00D1682A" w:rsidRPr="00AE58F7" w14:paraId="79BEBECE" w14:textId="77777777" w:rsidTr="00D1682A">
        <w:trPr>
          <w:jc w:val="center"/>
        </w:trPr>
        <w:tc>
          <w:tcPr>
            <w:tcW w:w="3738" w:type="pct"/>
          </w:tcPr>
          <w:p w14:paraId="310D4FAC" w14:textId="77777777" w:rsidR="00D1682A" w:rsidRPr="00DB41F6" w:rsidRDefault="00D1682A" w:rsidP="00D1682A">
            <w:pPr>
              <w:pStyle w:val="Tablica"/>
            </w:pPr>
            <w:r>
              <w:t>Općinska načelnica</w:t>
            </w:r>
            <w:r w:rsidRPr="00DB41F6">
              <w:t xml:space="preserve">: </w:t>
            </w:r>
            <w:r>
              <w:t>Marijana Junušić, univ.spec.oec</w:t>
            </w:r>
          </w:p>
        </w:tc>
        <w:tc>
          <w:tcPr>
            <w:tcW w:w="1262" w:type="pct"/>
          </w:tcPr>
          <w:p w14:paraId="66B64695" w14:textId="77777777" w:rsidR="00D1682A" w:rsidRPr="00DB41F6" w:rsidRDefault="00D1682A" w:rsidP="00D1682A">
            <w:pPr>
              <w:pStyle w:val="Tablica"/>
            </w:pPr>
            <w:r>
              <w:t>Općina Ernestinovo</w:t>
            </w:r>
          </w:p>
        </w:tc>
      </w:tr>
      <w:tr w:rsidR="00D1682A" w:rsidRPr="00AE58F7" w14:paraId="299171D4" w14:textId="77777777" w:rsidTr="00D1682A">
        <w:trPr>
          <w:jc w:val="center"/>
        </w:trPr>
        <w:tc>
          <w:tcPr>
            <w:tcW w:w="5000" w:type="pct"/>
            <w:gridSpan w:val="2"/>
            <w:shd w:val="clear" w:color="auto" w:fill="D9D9D9" w:themeFill="background1" w:themeFillShade="D9"/>
          </w:tcPr>
          <w:p w14:paraId="25AAEEA2" w14:textId="77777777" w:rsidR="00D1682A" w:rsidRPr="00DB41F6" w:rsidRDefault="00D1682A" w:rsidP="00D1682A">
            <w:pPr>
              <w:pStyle w:val="Tablica"/>
            </w:pPr>
            <w:r w:rsidRPr="00DB41F6">
              <w:t>Izvršitelji:</w:t>
            </w:r>
          </w:p>
        </w:tc>
      </w:tr>
      <w:tr w:rsidR="00D1682A" w:rsidRPr="00AE58F7" w14:paraId="3BE1ABC6" w14:textId="77777777" w:rsidTr="00D1682A">
        <w:trPr>
          <w:jc w:val="center"/>
        </w:trPr>
        <w:tc>
          <w:tcPr>
            <w:tcW w:w="5000" w:type="pct"/>
            <w:gridSpan w:val="2"/>
          </w:tcPr>
          <w:p w14:paraId="72CE2046" w14:textId="77777777" w:rsidR="005448CD" w:rsidRPr="005448CD" w:rsidRDefault="005448CD" w:rsidP="005448CD">
            <w:pPr>
              <w:pStyle w:val="Tablica"/>
            </w:pPr>
            <w:r w:rsidRPr="005448CD">
              <w:t>Zavod za unapređivanje sigurnosti d.d. Osijek – konzultant</w:t>
            </w:r>
          </w:p>
          <w:p w14:paraId="56CFAEBC" w14:textId="77777777" w:rsidR="00491110" w:rsidRPr="00491110" w:rsidRDefault="00491110" w:rsidP="00491110">
            <w:pPr>
              <w:pStyle w:val="Tablica"/>
              <w:numPr>
                <w:ilvl w:val="0"/>
                <w:numId w:val="72"/>
              </w:numPr>
            </w:pPr>
            <w:r w:rsidRPr="00491110">
              <w:t>Hrvoje Romić, mag. iur.</w:t>
            </w:r>
          </w:p>
          <w:p w14:paraId="786F5622" w14:textId="77777777" w:rsidR="00491110" w:rsidRPr="00491110" w:rsidRDefault="00491110" w:rsidP="00491110">
            <w:pPr>
              <w:pStyle w:val="Tablica"/>
              <w:numPr>
                <w:ilvl w:val="0"/>
                <w:numId w:val="72"/>
              </w:numPr>
            </w:pPr>
            <w:r w:rsidRPr="00491110">
              <w:t>Tomislav Rastija, dipl. ing. sig.</w:t>
            </w:r>
          </w:p>
          <w:p w14:paraId="62484F82" w14:textId="77777777" w:rsidR="00491110" w:rsidRPr="00491110" w:rsidRDefault="00491110" w:rsidP="00491110">
            <w:pPr>
              <w:pStyle w:val="Tablica"/>
              <w:numPr>
                <w:ilvl w:val="0"/>
                <w:numId w:val="72"/>
              </w:numPr>
            </w:pPr>
            <w:r w:rsidRPr="00491110">
              <w:t>Ivan Viljetić, mag.ing.cheming.</w:t>
            </w:r>
          </w:p>
          <w:p w14:paraId="0B1F237E" w14:textId="77777777" w:rsidR="00491110" w:rsidRPr="00491110" w:rsidRDefault="00491110" w:rsidP="00491110">
            <w:pPr>
              <w:pStyle w:val="Tablica"/>
              <w:numPr>
                <w:ilvl w:val="0"/>
                <w:numId w:val="72"/>
              </w:numPr>
            </w:pPr>
            <w:r w:rsidRPr="00491110">
              <w:t>Dalibor Žnidaršić, mag. ing. aedif.</w:t>
            </w:r>
          </w:p>
          <w:p w14:paraId="29B19347" w14:textId="77777777" w:rsidR="005448CD" w:rsidRPr="005448CD" w:rsidRDefault="005448CD" w:rsidP="005448CD">
            <w:pPr>
              <w:pStyle w:val="Tablica"/>
            </w:pPr>
            <w:r w:rsidRPr="005448CD">
              <w:t xml:space="preserve">Općina </w:t>
            </w:r>
          </w:p>
          <w:p w14:paraId="1C6BE0AA" w14:textId="77777777" w:rsidR="005448CD" w:rsidRPr="005448CD" w:rsidRDefault="005448CD" w:rsidP="005448CD">
            <w:pPr>
              <w:pStyle w:val="Tablica"/>
              <w:numPr>
                <w:ilvl w:val="0"/>
                <w:numId w:val="73"/>
              </w:numPr>
            </w:pPr>
            <w:r w:rsidRPr="005448CD">
              <w:t>Željko Katić – zamjenik općinske načelnice</w:t>
            </w:r>
          </w:p>
          <w:p w14:paraId="71969360" w14:textId="77777777" w:rsidR="005448CD" w:rsidRPr="005448CD" w:rsidRDefault="005448CD" w:rsidP="005448CD">
            <w:pPr>
              <w:pStyle w:val="Tablica"/>
              <w:numPr>
                <w:ilvl w:val="0"/>
                <w:numId w:val="73"/>
              </w:numPr>
            </w:pPr>
            <w:r w:rsidRPr="005448CD">
              <w:t>Ivana Švast Mikolčević – pročelnica JUO-a Općine</w:t>
            </w:r>
          </w:p>
          <w:p w14:paraId="263AE14A" w14:textId="38A0BDDD" w:rsidR="00D1682A" w:rsidRPr="00E83FED" w:rsidRDefault="005448CD" w:rsidP="005448CD">
            <w:pPr>
              <w:pStyle w:val="Tablica"/>
              <w:numPr>
                <w:ilvl w:val="0"/>
                <w:numId w:val="74"/>
              </w:numPr>
            </w:pPr>
            <w:r w:rsidRPr="005448CD">
              <w:t>Ivica Crnić – voditelj Vlastitog komunalnog pogona</w:t>
            </w:r>
          </w:p>
        </w:tc>
      </w:tr>
    </w:tbl>
    <w:p w14:paraId="5B87A73D" w14:textId="77777777" w:rsidR="00D1682A" w:rsidRPr="00AE58F7" w:rsidRDefault="00D1682A" w:rsidP="00D1682A">
      <w:pPr>
        <w:pStyle w:val="Tablica"/>
      </w:pPr>
    </w:p>
    <w:tbl>
      <w:tblPr>
        <w:tblStyle w:val="Reetkatablice"/>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190"/>
        <w:gridCol w:w="2428"/>
      </w:tblGrid>
      <w:tr w:rsidR="00D1682A" w:rsidRPr="00AE58F7" w14:paraId="570902F1" w14:textId="77777777" w:rsidTr="00D1682A">
        <w:trPr>
          <w:jc w:val="center"/>
        </w:trPr>
        <w:tc>
          <w:tcPr>
            <w:tcW w:w="5000" w:type="pct"/>
            <w:gridSpan w:val="2"/>
            <w:shd w:val="clear" w:color="auto" w:fill="D9D9D9" w:themeFill="background1" w:themeFillShade="D9"/>
          </w:tcPr>
          <w:p w14:paraId="7E27C6F8" w14:textId="77777777" w:rsidR="00D1682A" w:rsidRPr="00AE58F7" w:rsidRDefault="00D1682A" w:rsidP="00D1682A">
            <w:pPr>
              <w:pStyle w:val="Tablica"/>
              <w:rPr>
                <w:b/>
              </w:rPr>
            </w:pPr>
            <w:r w:rsidRPr="00AE58F7">
              <w:rPr>
                <w:b/>
              </w:rPr>
              <w:t>Zaključne ocjene</w:t>
            </w:r>
          </w:p>
        </w:tc>
      </w:tr>
      <w:tr w:rsidR="00D1682A" w:rsidRPr="00AE58F7" w14:paraId="6B919F13" w14:textId="77777777" w:rsidTr="00D1682A">
        <w:trPr>
          <w:jc w:val="center"/>
        </w:trPr>
        <w:tc>
          <w:tcPr>
            <w:tcW w:w="3738" w:type="pct"/>
            <w:shd w:val="clear" w:color="auto" w:fill="D9D9D9" w:themeFill="background1" w:themeFillShade="D9"/>
          </w:tcPr>
          <w:p w14:paraId="0FC2B24B" w14:textId="77777777" w:rsidR="00D1682A" w:rsidRPr="00AE58F7" w:rsidRDefault="00D1682A" w:rsidP="00D1682A">
            <w:pPr>
              <w:pStyle w:val="Tablica"/>
            </w:pPr>
            <w:r w:rsidRPr="00AE58F7">
              <w:t>Koordinator:</w:t>
            </w:r>
          </w:p>
        </w:tc>
        <w:tc>
          <w:tcPr>
            <w:tcW w:w="1262" w:type="pct"/>
            <w:shd w:val="clear" w:color="auto" w:fill="D9D9D9" w:themeFill="background1" w:themeFillShade="D9"/>
          </w:tcPr>
          <w:p w14:paraId="3B3E9973" w14:textId="77777777" w:rsidR="00D1682A" w:rsidRPr="00AE58F7" w:rsidRDefault="00D1682A" w:rsidP="00D1682A">
            <w:pPr>
              <w:pStyle w:val="Tablica"/>
            </w:pPr>
            <w:r w:rsidRPr="00AE58F7">
              <w:t>Nositelj:</w:t>
            </w:r>
          </w:p>
        </w:tc>
      </w:tr>
      <w:tr w:rsidR="00D1682A" w:rsidRPr="00AE58F7" w14:paraId="49A2C176" w14:textId="77777777" w:rsidTr="00D1682A">
        <w:trPr>
          <w:jc w:val="center"/>
        </w:trPr>
        <w:tc>
          <w:tcPr>
            <w:tcW w:w="3738" w:type="pct"/>
          </w:tcPr>
          <w:p w14:paraId="4C9094FC" w14:textId="77777777" w:rsidR="00D1682A" w:rsidRPr="00DB41F6" w:rsidRDefault="00D1682A" w:rsidP="00D1682A">
            <w:pPr>
              <w:pStyle w:val="Tablica"/>
            </w:pPr>
            <w:r>
              <w:t>Općinska načelnica</w:t>
            </w:r>
            <w:r w:rsidRPr="00DB41F6">
              <w:t xml:space="preserve">: </w:t>
            </w:r>
            <w:r>
              <w:t>Marijana Junušić, univ.spec.oec</w:t>
            </w:r>
          </w:p>
        </w:tc>
        <w:tc>
          <w:tcPr>
            <w:tcW w:w="1262" w:type="pct"/>
          </w:tcPr>
          <w:p w14:paraId="61B075C4" w14:textId="77777777" w:rsidR="00D1682A" w:rsidRPr="00DB41F6" w:rsidRDefault="00D1682A" w:rsidP="00D1682A">
            <w:pPr>
              <w:pStyle w:val="Tablica"/>
            </w:pPr>
            <w:r>
              <w:t>Općina Ernestinovo</w:t>
            </w:r>
          </w:p>
        </w:tc>
      </w:tr>
      <w:tr w:rsidR="00D1682A" w:rsidRPr="00AE58F7" w14:paraId="7462B1AF" w14:textId="77777777" w:rsidTr="00D1682A">
        <w:trPr>
          <w:jc w:val="center"/>
        </w:trPr>
        <w:tc>
          <w:tcPr>
            <w:tcW w:w="5000" w:type="pct"/>
            <w:gridSpan w:val="2"/>
            <w:shd w:val="clear" w:color="auto" w:fill="D9D9D9" w:themeFill="background1" w:themeFillShade="D9"/>
          </w:tcPr>
          <w:p w14:paraId="03E49CDE" w14:textId="77777777" w:rsidR="00D1682A" w:rsidRPr="00DB41F6" w:rsidRDefault="00D1682A" w:rsidP="00D1682A">
            <w:pPr>
              <w:pStyle w:val="Tablica"/>
            </w:pPr>
            <w:r w:rsidRPr="00DB41F6">
              <w:t>Izvršitelji:</w:t>
            </w:r>
          </w:p>
        </w:tc>
      </w:tr>
      <w:tr w:rsidR="00D1682A" w:rsidRPr="00AE58F7" w14:paraId="7E09DDC7" w14:textId="77777777" w:rsidTr="00D1682A">
        <w:trPr>
          <w:jc w:val="center"/>
        </w:trPr>
        <w:tc>
          <w:tcPr>
            <w:tcW w:w="5000" w:type="pct"/>
            <w:gridSpan w:val="2"/>
          </w:tcPr>
          <w:p w14:paraId="202871EA" w14:textId="77777777" w:rsidR="005448CD" w:rsidRPr="005448CD" w:rsidRDefault="005448CD" w:rsidP="005448CD">
            <w:pPr>
              <w:pStyle w:val="Tablica"/>
            </w:pPr>
            <w:r w:rsidRPr="005448CD">
              <w:t>Zavod za unapređivanje sigurnosti d.d. Osijek – konzultant</w:t>
            </w:r>
          </w:p>
          <w:p w14:paraId="41CA5051" w14:textId="77777777" w:rsidR="00491110" w:rsidRPr="00491110" w:rsidRDefault="00491110" w:rsidP="00491110">
            <w:pPr>
              <w:pStyle w:val="Tablica"/>
              <w:numPr>
                <w:ilvl w:val="0"/>
                <w:numId w:val="72"/>
              </w:numPr>
            </w:pPr>
            <w:r w:rsidRPr="00491110">
              <w:t>Hrvoje Romić, mag. iur.</w:t>
            </w:r>
          </w:p>
          <w:p w14:paraId="09780E18" w14:textId="77777777" w:rsidR="00491110" w:rsidRPr="00491110" w:rsidRDefault="00491110" w:rsidP="00491110">
            <w:pPr>
              <w:pStyle w:val="Tablica"/>
              <w:numPr>
                <w:ilvl w:val="0"/>
                <w:numId w:val="72"/>
              </w:numPr>
            </w:pPr>
            <w:r w:rsidRPr="00491110">
              <w:t>Tomislav Rastija, dipl. ing. sig.</w:t>
            </w:r>
          </w:p>
          <w:p w14:paraId="5DC159F3" w14:textId="77777777" w:rsidR="00491110" w:rsidRPr="00491110" w:rsidRDefault="00491110" w:rsidP="00491110">
            <w:pPr>
              <w:pStyle w:val="Tablica"/>
              <w:numPr>
                <w:ilvl w:val="0"/>
                <w:numId w:val="72"/>
              </w:numPr>
            </w:pPr>
            <w:r w:rsidRPr="00491110">
              <w:t>Ivan Viljetić, mag.ing.cheming.</w:t>
            </w:r>
          </w:p>
          <w:p w14:paraId="5DA4B80F" w14:textId="77777777" w:rsidR="00491110" w:rsidRPr="00491110" w:rsidRDefault="00491110" w:rsidP="00491110">
            <w:pPr>
              <w:pStyle w:val="Tablica"/>
              <w:numPr>
                <w:ilvl w:val="0"/>
                <w:numId w:val="72"/>
              </w:numPr>
            </w:pPr>
            <w:r w:rsidRPr="00491110">
              <w:t>Dalibor Žnidaršić, mag. ing. aedif.</w:t>
            </w:r>
          </w:p>
          <w:p w14:paraId="644F6ED9" w14:textId="77777777" w:rsidR="005448CD" w:rsidRPr="005448CD" w:rsidRDefault="005448CD" w:rsidP="005448CD">
            <w:pPr>
              <w:pStyle w:val="Tablica"/>
            </w:pPr>
            <w:r w:rsidRPr="005448CD">
              <w:t xml:space="preserve">Općina </w:t>
            </w:r>
          </w:p>
          <w:p w14:paraId="565C6F1F" w14:textId="77777777" w:rsidR="005448CD" w:rsidRPr="005448CD" w:rsidRDefault="005448CD" w:rsidP="005448CD">
            <w:pPr>
              <w:pStyle w:val="Tablica"/>
              <w:numPr>
                <w:ilvl w:val="0"/>
                <w:numId w:val="73"/>
              </w:numPr>
            </w:pPr>
            <w:r w:rsidRPr="005448CD">
              <w:t>Željko Katić – zamjenik općinske načelnice</w:t>
            </w:r>
          </w:p>
          <w:p w14:paraId="331FCE81" w14:textId="77777777" w:rsidR="005448CD" w:rsidRPr="005448CD" w:rsidRDefault="005448CD" w:rsidP="005448CD">
            <w:pPr>
              <w:pStyle w:val="Tablica"/>
              <w:numPr>
                <w:ilvl w:val="0"/>
                <w:numId w:val="73"/>
              </w:numPr>
            </w:pPr>
            <w:r w:rsidRPr="005448CD">
              <w:t>Ivana Švast Mikolčević – pročelnica JUO-a Općine</w:t>
            </w:r>
          </w:p>
          <w:p w14:paraId="766E3C3D" w14:textId="66420753" w:rsidR="00D1682A" w:rsidRPr="00E83FED" w:rsidRDefault="005448CD" w:rsidP="005448CD">
            <w:pPr>
              <w:pStyle w:val="Tablica"/>
              <w:numPr>
                <w:ilvl w:val="0"/>
                <w:numId w:val="74"/>
              </w:numPr>
            </w:pPr>
            <w:r w:rsidRPr="005448CD">
              <w:t>Ivica Crnić – voditelj Vlastitog komunalnog pogona</w:t>
            </w:r>
          </w:p>
        </w:tc>
      </w:tr>
    </w:tbl>
    <w:p w14:paraId="5B8E119A" w14:textId="77777777" w:rsidR="006545C5" w:rsidRDefault="006545C5" w:rsidP="006545C5">
      <w:pPr>
        <w:ind w:firstLine="0"/>
        <w:sectPr w:rsidR="006545C5" w:rsidSect="00D1682A">
          <w:pgSz w:w="11906" w:h="16838"/>
          <w:pgMar w:top="1134" w:right="1134" w:bottom="1134" w:left="1134" w:header="720" w:footer="720" w:gutter="0"/>
          <w:cols w:space="720"/>
          <w:docGrid w:linePitch="360"/>
        </w:sectPr>
      </w:pPr>
    </w:p>
    <w:p w14:paraId="744639F4" w14:textId="77777777" w:rsidR="006545C5" w:rsidRDefault="006545C5" w:rsidP="006545C5">
      <w:pPr>
        <w:pStyle w:val="Naslov1"/>
      </w:pPr>
      <w:bookmarkStart w:id="684" w:name="_Toc482004276"/>
      <w:bookmarkStart w:id="685" w:name="_Toc64269436"/>
      <w:r>
        <w:lastRenderedPageBreak/>
        <w:t>PRILOZI</w:t>
      </w:r>
      <w:bookmarkEnd w:id="684"/>
      <w:bookmarkEnd w:id="685"/>
    </w:p>
    <w:p w14:paraId="452A2CE4" w14:textId="77777777" w:rsidR="006545C5" w:rsidRPr="00737816" w:rsidRDefault="006545C5" w:rsidP="006545C5">
      <w:pPr>
        <w:pStyle w:val="Naslov2"/>
      </w:pPr>
      <w:bookmarkStart w:id="686" w:name="_Toc482004277"/>
      <w:bookmarkStart w:id="687" w:name="_Toc64269437"/>
      <w:r>
        <w:rPr>
          <w:caps w:val="0"/>
        </w:rPr>
        <w:t>KARTE UGROŽAVANJA POTRESOM</w:t>
      </w:r>
      <w:bookmarkEnd w:id="686"/>
      <w:bookmarkEnd w:id="687"/>
    </w:p>
    <w:p w14:paraId="7E090C5A" w14:textId="77777777" w:rsidR="006545C5" w:rsidRDefault="006545C5" w:rsidP="006545C5">
      <w:pPr>
        <w:pStyle w:val="Naslov3"/>
      </w:pPr>
      <w:bookmarkStart w:id="688" w:name="_Toc482004278"/>
      <w:bookmarkStart w:id="689" w:name="_Toc64269438"/>
      <w:r>
        <w:t>KARTA UGROŽAVANJA POTRESOM ZA POVRATNI PERIOD 50 GODINA</w:t>
      </w:r>
      <w:bookmarkEnd w:id="688"/>
      <w:bookmarkEnd w:id="689"/>
    </w:p>
    <w:p w14:paraId="3C2BDD9E" w14:textId="77777777" w:rsidR="006545C5" w:rsidRDefault="006545C5" w:rsidP="006545C5">
      <w:pPr>
        <w:ind w:firstLine="0"/>
        <w:jc w:val="center"/>
      </w:pPr>
      <w:r>
        <w:rPr>
          <w:noProof/>
          <w:lang w:eastAsia="hr-HR"/>
        </w:rPr>
        <w:drawing>
          <wp:inline distT="0" distB="0" distL="0" distR="0" wp14:anchorId="26B5EE32" wp14:editId="2C7FB4AE">
            <wp:extent cx="7015320" cy="4680000"/>
            <wp:effectExtent l="0" t="0" r="0" b="6350"/>
            <wp:docPr id="50" name="Slika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izmološka karta za povratni period 50 godina.pn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7015320" cy="4680000"/>
                    </a:xfrm>
                    <a:prstGeom prst="rect">
                      <a:avLst/>
                    </a:prstGeom>
                  </pic:spPr>
                </pic:pic>
              </a:graphicData>
            </a:graphic>
          </wp:inline>
        </w:drawing>
      </w:r>
    </w:p>
    <w:p w14:paraId="79E1D93A" w14:textId="77777777" w:rsidR="006545C5" w:rsidRDefault="006545C5" w:rsidP="006545C5">
      <w:pPr>
        <w:pStyle w:val="Naslov3"/>
      </w:pPr>
      <w:bookmarkStart w:id="690" w:name="_Toc482004279"/>
      <w:bookmarkStart w:id="691" w:name="_Toc64269439"/>
      <w:r>
        <w:lastRenderedPageBreak/>
        <w:t>KARTA UGROŽAVANJA POTRESOM ZA POVRATNI PERIOD 100 GODINA</w:t>
      </w:r>
      <w:bookmarkEnd w:id="690"/>
      <w:bookmarkEnd w:id="691"/>
    </w:p>
    <w:p w14:paraId="68577650" w14:textId="77777777" w:rsidR="006545C5" w:rsidRDefault="006545C5" w:rsidP="006545C5">
      <w:pPr>
        <w:ind w:firstLine="0"/>
        <w:jc w:val="center"/>
      </w:pPr>
      <w:r>
        <w:rPr>
          <w:noProof/>
          <w:lang w:eastAsia="hr-HR"/>
        </w:rPr>
        <w:drawing>
          <wp:inline distT="0" distB="0" distL="0" distR="0" wp14:anchorId="3A4339BF" wp14:editId="400B399D">
            <wp:extent cx="7015680" cy="4680000"/>
            <wp:effectExtent l="0" t="0" r="0" b="6350"/>
            <wp:docPr id="51" name="Slika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izmološka karta za povratni period 100 godina.pn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7015680" cy="4680000"/>
                    </a:xfrm>
                    <a:prstGeom prst="rect">
                      <a:avLst/>
                    </a:prstGeom>
                  </pic:spPr>
                </pic:pic>
              </a:graphicData>
            </a:graphic>
          </wp:inline>
        </w:drawing>
      </w:r>
    </w:p>
    <w:p w14:paraId="7E62B8CB" w14:textId="77777777" w:rsidR="006545C5" w:rsidRDefault="006545C5" w:rsidP="006545C5">
      <w:pPr>
        <w:ind w:firstLine="0"/>
        <w:jc w:val="center"/>
      </w:pPr>
    </w:p>
    <w:p w14:paraId="2C584CDE" w14:textId="77777777" w:rsidR="006545C5" w:rsidRDefault="006545C5" w:rsidP="006545C5">
      <w:pPr>
        <w:ind w:firstLine="0"/>
        <w:jc w:val="center"/>
      </w:pPr>
    </w:p>
    <w:p w14:paraId="5289A3B5" w14:textId="77777777" w:rsidR="006545C5" w:rsidRDefault="006545C5" w:rsidP="006545C5">
      <w:pPr>
        <w:ind w:firstLine="0"/>
      </w:pPr>
    </w:p>
    <w:p w14:paraId="055A4667" w14:textId="77777777" w:rsidR="006545C5" w:rsidRDefault="006545C5" w:rsidP="006545C5">
      <w:pPr>
        <w:pStyle w:val="Naslov3"/>
      </w:pPr>
      <w:bookmarkStart w:id="692" w:name="_Toc482004280"/>
      <w:bookmarkStart w:id="693" w:name="_Toc64269440"/>
      <w:r>
        <w:lastRenderedPageBreak/>
        <w:t>KARTA UGROŽAVANJA POTRESOM ZA POVRATNI PERIOD 200 GODINA</w:t>
      </w:r>
      <w:bookmarkEnd w:id="692"/>
      <w:bookmarkEnd w:id="693"/>
    </w:p>
    <w:p w14:paraId="734B8341" w14:textId="77777777" w:rsidR="006545C5" w:rsidRDefault="006545C5" w:rsidP="006545C5">
      <w:pPr>
        <w:ind w:firstLine="0"/>
        <w:jc w:val="center"/>
      </w:pPr>
      <w:r>
        <w:rPr>
          <w:noProof/>
          <w:lang w:eastAsia="hr-HR"/>
        </w:rPr>
        <w:drawing>
          <wp:inline distT="0" distB="0" distL="0" distR="0" wp14:anchorId="09AE2517" wp14:editId="78D189CA">
            <wp:extent cx="7015680" cy="4680000"/>
            <wp:effectExtent l="0" t="0" r="0" b="6350"/>
            <wp:docPr id="52" name="Slika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izmološka karta za povratni period 200 godina.pn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7015680" cy="4680000"/>
                    </a:xfrm>
                    <a:prstGeom prst="rect">
                      <a:avLst/>
                    </a:prstGeom>
                  </pic:spPr>
                </pic:pic>
              </a:graphicData>
            </a:graphic>
          </wp:inline>
        </w:drawing>
      </w:r>
    </w:p>
    <w:p w14:paraId="32F74A67" w14:textId="77777777" w:rsidR="006545C5" w:rsidRDefault="006545C5" w:rsidP="006545C5">
      <w:pPr>
        <w:ind w:firstLine="0"/>
        <w:jc w:val="center"/>
      </w:pPr>
    </w:p>
    <w:p w14:paraId="53EE1993" w14:textId="77777777" w:rsidR="006545C5" w:rsidRDefault="006545C5" w:rsidP="006545C5">
      <w:pPr>
        <w:ind w:firstLine="0"/>
        <w:jc w:val="center"/>
      </w:pPr>
    </w:p>
    <w:p w14:paraId="7057F32B" w14:textId="77777777" w:rsidR="006545C5" w:rsidRDefault="006545C5" w:rsidP="006545C5">
      <w:pPr>
        <w:ind w:firstLine="0"/>
      </w:pPr>
    </w:p>
    <w:p w14:paraId="79189F7F" w14:textId="77777777" w:rsidR="006545C5" w:rsidRDefault="006545C5" w:rsidP="006545C5">
      <w:pPr>
        <w:pStyle w:val="Naslov3"/>
      </w:pPr>
      <w:bookmarkStart w:id="694" w:name="_Toc482004281"/>
      <w:bookmarkStart w:id="695" w:name="_Toc64269441"/>
      <w:r>
        <w:lastRenderedPageBreak/>
        <w:t>KARTA UGROŽAVANJA POTRESOM ZA POVRATNI PERIOD 500 GODINA</w:t>
      </w:r>
      <w:bookmarkEnd w:id="694"/>
      <w:bookmarkEnd w:id="695"/>
    </w:p>
    <w:p w14:paraId="40ABB41D" w14:textId="77777777" w:rsidR="006545C5" w:rsidRDefault="006545C5" w:rsidP="006545C5">
      <w:pPr>
        <w:ind w:firstLine="0"/>
        <w:jc w:val="center"/>
      </w:pPr>
      <w:r>
        <w:rPr>
          <w:noProof/>
          <w:lang w:eastAsia="hr-HR"/>
        </w:rPr>
        <w:drawing>
          <wp:inline distT="0" distB="0" distL="0" distR="0" wp14:anchorId="19A0118E" wp14:editId="2CCE4223">
            <wp:extent cx="7015680" cy="4680000"/>
            <wp:effectExtent l="0" t="0" r="0" b="6350"/>
            <wp:docPr id="54" name="Slika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izmološka karta za povratni period 500 godina.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7015680" cy="4680000"/>
                    </a:xfrm>
                    <a:prstGeom prst="rect">
                      <a:avLst/>
                    </a:prstGeom>
                  </pic:spPr>
                </pic:pic>
              </a:graphicData>
            </a:graphic>
          </wp:inline>
        </w:drawing>
      </w:r>
    </w:p>
    <w:p w14:paraId="16298272" w14:textId="77777777" w:rsidR="006545C5" w:rsidRDefault="006545C5" w:rsidP="006545C5">
      <w:pPr>
        <w:ind w:firstLine="0"/>
        <w:jc w:val="center"/>
      </w:pPr>
    </w:p>
    <w:p w14:paraId="517E14F2" w14:textId="77777777" w:rsidR="00AB7EDE" w:rsidRDefault="00AB7EDE" w:rsidP="006545C5">
      <w:pPr>
        <w:ind w:firstLine="0"/>
        <w:jc w:val="center"/>
      </w:pPr>
    </w:p>
    <w:p w14:paraId="6CF67754" w14:textId="77777777" w:rsidR="006545C5" w:rsidRDefault="006545C5" w:rsidP="006545C5">
      <w:pPr>
        <w:pStyle w:val="Naslov2"/>
      </w:pPr>
      <w:bookmarkStart w:id="696" w:name="_Toc482004282"/>
      <w:bookmarkStart w:id="697" w:name="_Toc64269442"/>
      <w:r>
        <w:lastRenderedPageBreak/>
        <w:t>REGISTAR PRIJETNJI</w:t>
      </w:r>
      <w:bookmarkEnd w:id="696"/>
      <w:bookmarkEnd w:id="697"/>
    </w:p>
    <w:tbl>
      <w:tblPr>
        <w:tblStyle w:val="Reetkatablice"/>
        <w:tblW w:w="0" w:type="auto"/>
        <w:tblLook w:val="04A0" w:firstRow="1" w:lastRow="0" w:firstColumn="1" w:lastColumn="0" w:noHBand="0" w:noVBand="1"/>
      </w:tblPr>
      <w:tblGrid>
        <w:gridCol w:w="636"/>
        <w:gridCol w:w="1432"/>
        <w:gridCol w:w="1458"/>
        <w:gridCol w:w="2431"/>
        <w:gridCol w:w="1784"/>
        <w:gridCol w:w="1008"/>
        <w:gridCol w:w="1406"/>
        <w:gridCol w:w="1250"/>
        <w:gridCol w:w="1494"/>
        <w:gridCol w:w="1651"/>
      </w:tblGrid>
      <w:tr w:rsidR="006545C5" w:rsidRPr="0067082F" w14:paraId="38EDE251" w14:textId="77777777" w:rsidTr="00512C4D">
        <w:tc>
          <w:tcPr>
            <w:tcW w:w="0" w:type="auto"/>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64CD58A" w14:textId="77777777" w:rsidR="006545C5" w:rsidRPr="0067082F" w:rsidRDefault="006545C5" w:rsidP="00512C4D">
            <w:pPr>
              <w:pStyle w:val="Tablica"/>
              <w:jc w:val="center"/>
              <w:rPr>
                <w:b/>
                <w:szCs w:val="20"/>
              </w:rPr>
            </w:pPr>
            <w:r w:rsidRPr="0067082F">
              <w:rPr>
                <w:b/>
                <w:szCs w:val="20"/>
              </w:rPr>
              <w:t>Rizici</w:t>
            </w:r>
          </w:p>
        </w:tc>
        <w:tc>
          <w:tcPr>
            <w:tcW w:w="0" w:type="auto"/>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CA8EB13" w14:textId="77777777" w:rsidR="006545C5" w:rsidRPr="0067082F" w:rsidRDefault="006545C5" w:rsidP="00512C4D">
            <w:pPr>
              <w:pStyle w:val="Tablica"/>
              <w:tabs>
                <w:tab w:val="left" w:pos="2175"/>
              </w:tabs>
              <w:jc w:val="center"/>
              <w:rPr>
                <w:b/>
                <w:szCs w:val="20"/>
              </w:rPr>
            </w:pPr>
            <w:r w:rsidRPr="0067082F">
              <w:rPr>
                <w:b/>
                <w:szCs w:val="20"/>
              </w:rPr>
              <w:t>Neželjene posljedice</w:t>
            </w:r>
          </w:p>
        </w:tc>
        <w:tc>
          <w:tcPr>
            <w:tcW w:w="0" w:type="auto"/>
            <w:gridSpan w:val="2"/>
            <w:tcBorders>
              <w:top w:val="single" w:sz="8" w:space="0" w:color="auto"/>
              <w:left w:val="single" w:sz="8" w:space="0" w:color="auto"/>
              <w:right w:val="single" w:sz="8" w:space="0" w:color="auto"/>
            </w:tcBorders>
            <w:shd w:val="clear" w:color="auto" w:fill="D9D9D9" w:themeFill="background1" w:themeFillShade="D9"/>
            <w:vAlign w:val="center"/>
          </w:tcPr>
          <w:p w14:paraId="474EE682" w14:textId="77777777" w:rsidR="006545C5" w:rsidRPr="0067082F" w:rsidRDefault="006545C5" w:rsidP="00512C4D">
            <w:pPr>
              <w:pStyle w:val="Tablica"/>
              <w:jc w:val="center"/>
              <w:rPr>
                <w:b/>
                <w:szCs w:val="20"/>
              </w:rPr>
            </w:pPr>
            <w:r w:rsidRPr="0067082F">
              <w:rPr>
                <w:b/>
                <w:szCs w:val="20"/>
              </w:rPr>
              <w:t>Naučena lekcija</w:t>
            </w:r>
          </w:p>
        </w:tc>
      </w:tr>
      <w:tr w:rsidR="006545C5" w:rsidRPr="0067082F" w14:paraId="29FD4F39" w14:textId="77777777" w:rsidTr="00512C4D">
        <w:tc>
          <w:tcPr>
            <w:tcW w:w="0" w:type="auto"/>
            <w:vMerge w:val="restart"/>
            <w:tcBorders>
              <w:top w:val="single" w:sz="8" w:space="0" w:color="auto"/>
              <w:left w:val="single" w:sz="8" w:space="0" w:color="auto"/>
              <w:right w:val="single" w:sz="8" w:space="0" w:color="auto"/>
            </w:tcBorders>
            <w:shd w:val="clear" w:color="auto" w:fill="D9D9D9" w:themeFill="background1" w:themeFillShade="D9"/>
            <w:vAlign w:val="center"/>
          </w:tcPr>
          <w:p w14:paraId="19101625" w14:textId="77777777" w:rsidR="006545C5" w:rsidRPr="0067082F" w:rsidRDefault="006545C5" w:rsidP="00512C4D">
            <w:pPr>
              <w:pStyle w:val="Tablica"/>
              <w:jc w:val="center"/>
              <w:rPr>
                <w:b/>
                <w:szCs w:val="20"/>
              </w:rPr>
            </w:pPr>
            <w:r w:rsidRPr="0067082F">
              <w:rPr>
                <w:b/>
                <w:szCs w:val="20"/>
              </w:rPr>
              <w:t>Red. br.</w:t>
            </w:r>
          </w:p>
        </w:tc>
        <w:tc>
          <w:tcPr>
            <w:tcW w:w="0" w:type="auto"/>
            <w:vMerge w:val="restart"/>
            <w:tcBorders>
              <w:top w:val="single" w:sz="8" w:space="0" w:color="auto"/>
              <w:left w:val="single" w:sz="8" w:space="0" w:color="auto"/>
              <w:right w:val="single" w:sz="8" w:space="0" w:color="auto"/>
            </w:tcBorders>
            <w:shd w:val="clear" w:color="auto" w:fill="D9D9D9" w:themeFill="background1" w:themeFillShade="D9"/>
            <w:vAlign w:val="center"/>
          </w:tcPr>
          <w:p w14:paraId="192E3F51" w14:textId="77777777" w:rsidR="006545C5" w:rsidRPr="0067082F" w:rsidRDefault="006545C5" w:rsidP="00512C4D">
            <w:pPr>
              <w:pStyle w:val="Tablica"/>
              <w:jc w:val="center"/>
              <w:rPr>
                <w:b/>
                <w:szCs w:val="20"/>
              </w:rPr>
            </w:pPr>
            <w:r w:rsidRPr="0067082F">
              <w:rPr>
                <w:b/>
                <w:szCs w:val="20"/>
              </w:rPr>
              <w:t>Grupa rizika</w:t>
            </w:r>
          </w:p>
        </w:tc>
        <w:tc>
          <w:tcPr>
            <w:tcW w:w="0" w:type="auto"/>
            <w:vMerge w:val="restart"/>
            <w:tcBorders>
              <w:top w:val="single" w:sz="8" w:space="0" w:color="auto"/>
              <w:left w:val="single" w:sz="8" w:space="0" w:color="auto"/>
              <w:right w:val="single" w:sz="8" w:space="0" w:color="auto"/>
            </w:tcBorders>
            <w:shd w:val="clear" w:color="auto" w:fill="D9D9D9" w:themeFill="background1" w:themeFillShade="D9"/>
            <w:vAlign w:val="center"/>
          </w:tcPr>
          <w:p w14:paraId="1E3FD0E8" w14:textId="77777777" w:rsidR="006545C5" w:rsidRPr="0067082F" w:rsidRDefault="006545C5" w:rsidP="00512C4D">
            <w:pPr>
              <w:pStyle w:val="Tablica"/>
              <w:jc w:val="center"/>
              <w:rPr>
                <w:b/>
                <w:szCs w:val="20"/>
              </w:rPr>
            </w:pPr>
            <w:r w:rsidRPr="0067082F">
              <w:rPr>
                <w:b/>
                <w:szCs w:val="20"/>
              </w:rPr>
              <w:t>Rizik</w:t>
            </w:r>
          </w:p>
        </w:tc>
        <w:tc>
          <w:tcPr>
            <w:tcW w:w="0" w:type="auto"/>
            <w:vMerge w:val="restart"/>
            <w:tcBorders>
              <w:top w:val="single" w:sz="8" w:space="0" w:color="auto"/>
              <w:left w:val="single" w:sz="8" w:space="0" w:color="auto"/>
              <w:right w:val="single" w:sz="8" w:space="0" w:color="auto"/>
            </w:tcBorders>
            <w:shd w:val="clear" w:color="auto" w:fill="D9D9D9" w:themeFill="background1" w:themeFillShade="D9"/>
            <w:vAlign w:val="center"/>
          </w:tcPr>
          <w:p w14:paraId="113E1CE4" w14:textId="77777777" w:rsidR="006545C5" w:rsidRPr="0067082F" w:rsidRDefault="006545C5" w:rsidP="00512C4D">
            <w:pPr>
              <w:pStyle w:val="Tablica"/>
              <w:jc w:val="center"/>
              <w:rPr>
                <w:b/>
                <w:szCs w:val="20"/>
              </w:rPr>
            </w:pPr>
            <w:r w:rsidRPr="0067082F">
              <w:rPr>
                <w:b/>
                <w:szCs w:val="20"/>
              </w:rPr>
              <w:t>Lokacija štetnih utjecaja</w:t>
            </w:r>
          </w:p>
        </w:tc>
        <w:tc>
          <w:tcPr>
            <w:tcW w:w="0" w:type="auto"/>
            <w:vMerge w:val="restart"/>
            <w:tcBorders>
              <w:top w:val="single" w:sz="8" w:space="0" w:color="auto"/>
              <w:left w:val="single" w:sz="8" w:space="0" w:color="auto"/>
              <w:right w:val="single" w:sz="8" w:space="0" w:color="auto"/>
            </w:tcBorders>
            <w:shd w:val="clear" w:color="auto" w:fill="D9D9D9" w:themeFill="background1" w:themeFillShade="D9"/>
            <w:vAlign w:val="center"/>
          </w:tcPr>
          <w:p w14:paraId="16E70AAE" w14:textId="77777777" w:rsidR="006545C5" w:rsidRPr="0067082F" w:rsidRDefault="006545C5" w:rsidP="00512C4D">
            <w:pPr>
              <w:pStyle w:val="Tablica"/>
              <w:jc w:val="center"/>
              <w:rPr>
                <w:b/>
                <w:szCs w:val="20"/>
              </w:rPr>
            </w:pPr>
            <w:r w:rsidRPr="0067082F">
              <w:rPr>
                <w:b/>
                <w:szCs w:val="20"/>
              </w:rPr>
              <w:t>Kratki opis scenarija (što, zašto i kolike štete)</w:t>
            </w:r>
          </w:p>
        </w:tc>
        <w:tc>
          <w:tcPr>
            <w:tcW w:w="0" w:type="auto"/>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891835D" w14:textId="77777777" w:rsidR="006545C5" w:rsidRPr="0067082F" w:rsidRDefault="006545C5" w:rsidP="00512C4D">
            <w:pPr>
              <w:pStyle w:val="Tablica"/>
              <w:jc w:val="center"/>
              <w:rPr>
                <w:b/>
                <w:szCs w:val="20"/>
              </w:rPr>
            </w:pPr>
            <w:r w:rsidRPr="0067082F">
              <w:rPr>
                <w:b/>
                <w:szCs w:val="20"/>
              </w:rPr>
              <w:t>Utjecaj na društvene vrijednosti</w:t>
            </w:r>
          </w:p>
        </w:tc>
        <w:tc>
          <w:tcPr>
            <w:tcW w:w="0" w:type="auto"/>
            <w:vMerge w:val="restart"/>
            <w:tcBorders>
              <w:top w:val="single" w:sz="8" w:space="0" w:color="auto"/>
              <w:left w:val="single" w:sz="8" w:space="0" w:color="auto"/>
              <w:right w:val="single" w:sz="8" w:space="0" w:color="auto"/>
            </w:tcBorders>
            <w:shd w:val="clear" w:color="auto" w:fill="D9D9D9" w:themeFill="background1" w:themeFillShade="D9"/>
            <w:vAlign w:val="center"/>
          </w:tcPr>
          <w:p w14:paraId="41694B92" w14:textId="77777777" w:rsidR="006545C5" w:rsidRPr="0067082F" w:rsidRDefault="006545C5" w:rsidP="00512C4D">
            <w:pPr>
              <w:pStyle w:val="Tablica"/>
              <w:jc w:val="center"/>
              <w:rPr>
                <w:b/>
                <w:szCs w:val="20"/>
              </w:rPr>
            </w:pPr>
            <w:r w:rsidRPr="0067082F">
              <w:rPr>
                <w:b/>
                <w:szCs w:val="20"/>
              </w:rPr>
              <w:t>Preventivne mjere</w:t>
            </w:r>
          </w:p>
        </w:tc>
        <w:tc>
          <w:tcPr>
            <w:tcW w:w="0" w:type="auto"/>
            <w:vMerge w:val="restart"/>
            <w:tcBorders>
              <w:top w:val="single" w:sz="8" w:space="0" w:color="auto"/>
              <w:left w:val="single" w:sz="8" w:space="0" w:color="auto"/>
              <w:right w:val="single" w:sz="8" w:space="0" w:color="auto"/>
            </w:tcBorders>
            <w:shd w:val="clear" w:color="auto" w:fill="D9D9D9" w:themeFill="background1" w:themeFillShade="D9"/>
            <w:vAlign w:val="center"/>
          </w:tcPr>
          <w:p w14:paraId="7F84F022" w14:textId="77777777" w:rsidR="006545C5" w:rsidRPr="0067082F" w:rsidRDefault="006545C5" w:rsidP="00512C4D">
            <w:pPr>
              <w:pStyle w:val="Tablica"/>
              <w:jc w:val="center"/>
              <w:rPr>
                <w:b/>
                <w:szCs w:val="20"/>
              </w:rPr>
            </w:pPr>
            <w:r w:rsidRPr="0067082F">
              <w:rPr>
                <w:b/>
                <w:szCs w:val="20"/>
              </w:rPr>
              <w:t>Mjere odgovora</w:t>
            </w:r>
          </w:p>
        </w:tc>
      </w:tr>
      <w:tr w:rsidR="006545C5" w:rsidRPr="0067082F" w14:paraId="096D5889" w14:textId="77777777" w:rsidTr="00512C4D">
        <w:tc>
          <w:tcPr>
            <w:tcW w:w="0" w:type="auto"/>
            <w:vMerge/>
            <w:tcBorders>
              <w:left w:val="single" w:sz="8" w:space="0" w:color="auto"/>
              <w:bottom w:val="single" w:sz="8" w:space="0" w:color="auto"/>
              <w:right w:val="single" w:sz="8" w:space="0" w:color="auto"/>
            </w:tcBorders>
            <w:vAlign w:val="center"/>
          </w:tcPr>
          <w:p w14:paraId="75D515BF" w14:textId="77777777" w:rsidR="006545C5" w:rsidRPr="0067082F" w:rsidRDefault="006545C5" w:rsidP="00512C4D">
            <w:pPr>
              <w:pStyle w:val="Tablica"/>
              <w:rPr>
                <w:b/>
                <w:szCs w:val="20"/>
              </w:rPr>
            </w:pPr>
          </w:p>
        </w:tc>
        <w:tc>
          <w:tcPr>
            <w:tcW w:w="0" w:type="auto"/>
            <w:vMerge/>
            <w:tcBorders>
              <w:left w:val="single" w:sz="8" w:space="0" w:color="auto"/>
              <w:bottom w:val="single" w:sz="8" w:space="0" w:color="auto"/>
              <w:right w:val="single" w:sz="8" w:space="0" w:color="auto"/>
            </w:tcBorders>
            <w:vAlign w:val="center"/>
          </w:tcPr>
          <w:p w14:paraId="0AB02AA3" w14:textId="77777777" w:rsidR="006545C5" w:rsidRPr="0067082F" w:rsidRDefault="006545C5" w:rsidP="00512C4D">
            <w:pPr>
              <w:pStyle w:val="Tablica"/>
              <w:rPr>
                <w:b/>
                <w:szCs w:val="20"/>
              </w:rPr>
            </w:pPr>
          </w:p>
        </w:tc>
        <w:tc>
          <w:tcPr>
            <w:tcW w:w="0" w:type="auto"/>
            <w:vMerge/>
            <w:tcBorders>
              <w:left w:val="single" w:sz="8" w:space="0" w:color="auto"/>
              <w:bottom w:val="single" w:sz="8" w:space="0" w:color="auto"/>
              <w:right w:val="single" w:sz="8" w:space="0" w:color="auto"/>
            </w:tcBorders>
            <w:vAlign w:val="center"/>
          </w:tcPr>
          <w:p w14:paraId="23607892" w14:textId="77777777" w:rsidR="006545C5" w:rsidRPr="0067082F" w:rsidRDefault="006545C5" w:rsidP="00512C4D">
            <w:pPr>
              <w:pStyle w:val="Tablica"/>
              <w:rPr>
                <w:b/>
                <w:szCs w:val="20"/>
              </w:rPr>
            </w:pPr>
          </w:p>
        </w:tc>
        <w:tc>
          <w:tcPr>
            <w:tcW w:w="0" w:type="auto"/>
            <w:vMerge/>
            <w:tcBorders>
              <w:left w:val="single" w:sz="8" w:space="0" w:color="auto"/>
              <w:bottom w:val="single" w:sz="8" w:space="0" w:color="auto"/>
              <w:right w:val="single" w:sz="8" w:space="0" w:color="auto"/>
            </w:tcBorders>
            <w:vAlign w:val="center"/>
          </w:tcPr>
          <w:p w14:paraId="46FE4C36" w14:textId="77777777" w:rsidR="006545C5" w:rsidRPr="0067082F" w:rsidRDefault="006545C5" w:rsidP="00512C4D">
            <w:pPr>
              <w:pStyle w:val="Tablica"/>
              <w:rPr>
                <w:b/>
                <w:szCs w:val="20"/>
              </w:rPr>
            </w:pPr>
          </w:p>
        </w:tc>
        <w:tc>
          <w:tcPr>
            <w:tcW w:w="0" w:type="auto"/>
            <w:vMerge/>
            <w:tcBorders>
              <w:left w:val="single" w:sz="8" w:space="0" w:color="auto"/>
              <w:bottom w:val="single" w:sz="8" w:space="0" w:color="auto"/>
              <w:right w:val="single" w:sz="8" w:space="0" w:color="auto"/>
            </w:tcBorders>
            <w:vAlign w:val="center"/>
          </w:tcPr>
          <w:p w14:paraId="24BE7EEC" w14:textId="77777777" w:rsidR="006545C5" w:rsidRPr="0067082F" w:rsidRDefault="006545C5" w:rsidP="00512C4D">
            <w:pPr>
              <w:pStyle w:val="Tablica"/>
              <w:jc w:val="center"/>
              <w:rPr>
                <w:b/>
                <w:szCs w:val="20"/>
              </w:rPr>
            </w:pP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B17EC44" w14:textId="77777777" w:rsidR="006545C5" w:rsidRPr="0067082F" w:rsidRDefault="006545C5" w:rsidP="00512C4D">
            <w:pPr>
              <w:pStyle w:val="Tablica"/>
              <w:jc w:val="center"/>
              <w:rPr>
                <w:b/>
                <w:szCs w:val="20"/>
              </w:rPr>
            </w:pPr>
            <w:r w:rsidRPr="0067082F">
              <w:rPr>
                <w:b/>
                <w:szCs w:val="20"/>
              </w:rPr>
              <w:t>Život i zdravlje ljudi</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FCFBFF3" w14:textId="77777777" w:rsidR="006545C5" w:rsidRPr="0067082F" w:rsidRDefault="006545C5" w:rsidP="00512C4D">
            <w:pPr>
              <w:pStyle w:val="Tablica"/>
              <w:jc w:val="center"/>
              <w:rPr>
                <w:b/>
                <w:szCs w:val="20"/>
              </w:rPr>
            </w:pPr>
            <w:r w:rsidRPr="0067082F">
              <w:rPr>
                <w:b/>
                <w:szCs w:val="20"/>
              </w:rPr>
              <w:t>Gospodarstvo</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0039F8E" w14:textId="77777777" w:rsidR="006545C5" w:rsidRPr="0067082F" w:rsidRDefault="006545C5" w:rsidP="00512C4D">
            <w:pPr>
              <w:pStyle w:val="Tablica"/>
              <w:jc w:val="center"/>
              <w:rPr>
                <w:b/>
                <w:szCs w:val="20"/>
              </w:rPr>
            </w:pPr>
            <w:r w:rsidRPr="0067082F">
              <w:rPr>
                <w:b/>
                <w:szCs w:val="20"/>
              </w:rPr>
              <w:t>Društvena stabilnost i politika</w:t>
            </w:r>
          </w:p>
        </w:tc>
        <w:tc>
          <w:tcPr>
            <w:tcW w:w="0" w:type="auto"/>
            <w:vMerge/>
            <w:tcBorders>
              <w:left w:val="single" w:sz="8" w:space="0" w:color="auto"/>
              <w:bottom w:val="single" w:sz="8" w:space="0" w:color="auto"/>
              <w:right w:val="single" w:sz="8" w:space="0" w:color="auto"/>
            </w:tcBorders>
            <w:vAlign w:val="center"/>
          </w:tcPr>
          <w:p w14:paraId="260CA8A2" w14:textId="77777777" w:rsidR="006545C5" w:rsidRPr="0067082F" w:rsidRDefault="006545C5" w:rsidP="00512C4D">
            <w:pPr>
              <w:pStyle w:val="Tablica"/>
              <w:rPr>
                <w:szCs w:val="20"/>
              </w:rPr>
            </w:pPr>
          </w:p>
        </w:tc>
        <w:tc>
          <w:tcPr>
            <w:tcW w:w="0" w:type="auto"/>
            <w:vMerge/>
            <w:tcBorders>
              <w:left w:val="single" w:sz="8" w:space="0" w:color="auto"/>
              <w:bottom w:val="single" w:sz="8" w:space="0" w:color="auto"/>
              <w:right w:val="single" w:sz="8" w:space="0" w:color="auto"/>
            </w:tcBorders>
            <w:vAlign w:val="center"/>
          </w:tcPr>
          <w:p w14:paraId="4EAE2279" w14:textId="77777777" w:rsidR="006545C5" w:rsidRPr="0067082F" w:rsidRDefault="006545C5" w:rsidP="00512C4D">
            <w:pPr>
              <w:pStyle w:val="Tablica"/>
              <w:rPr>
                <w:szCs w:val="20"/>
              </w:rPr>
            </w:pPr>
          </w:p>
        </w:tc>
      </w:tr>
      <w:tr w:rsidR="006545C5" w:rsidRPr="0067082F" w14:paraId="04B7C9E6" w14:textId="77777777" w:rsidTr="00512C4D">
        <w:tc>
          <w:tcPr>
            <w:tcW w:w="0" w:type="auto"/>
            <w:vMerge w:val="restart"/>
            <w:tcBorders>
              <w:top w:val="single" w:sz="8" w:space="0" w:color="auto"/>
              <w:left w:val="single" w:sz="8" w:space="0" w:color="auto"/>
              <w:right w:val="single" w:sz="8" w:space="0" w:color="auto"/>
            </w:tcBorders>
            <w:vAlign w:val="center"/>
          </w:tcPr>
          <w:p w14:paraId="42EA3006" w14:textId="77777777" w:rsidR="006545C5" w:rsidRPr="0067082F" w:rsidRDefault="006545C5" w:rsidP="00512C4D">
            <w:pPr>
              <w:pStyle w:val="Tablica"/>
              <w:jc w:val="center"/>
              <w:rPr>
                <w:szCs w:val="20"/>
              </w:rPr>
            </w:pPr>
            <w:r w:rsidRPr="0067082F">
              <w:rPr>
                <w:szCs w:val="20"/>
              </w:rPr>
              <w:t>1.</w:t>
            </w:r>
          </w:p>
        </w:tc>
        <w:tc>
          <w:tcPr>
            <w:tcW w:w="0" w:type="auto"/>
            <w:vMerge w:val="restart"/>
            <w:tcBorders>
              <w:top w:val="single" w:sz="8" w:space="0" w:color="auto"/>
              <w:left w:val="single" w:sz="8" w:space="0" w:color="auto"/>
              <w:right w:val="single" w:sz="8" w:space="0" w:color="auto"/>
            </w:tcBorders>
            <w:vAlign w:val="center"/>
          </w:tcPr>
          <w:p w14:paraId="2D412F1F" w14:textId="77777777" w:rsidR="006545C5" w:rsidRPr="0067082F" w:rsidRDefault="006545C5" w:rsidP="00512C4D">
            <w:pPr>
              <w:pStyle w:val="Tablica"/>
              <w:rPr>
                <w:szCs w:val="20"/>
              </w:rPr>
            </w:pPr>
            <w:r w:rsidRPr="0067082F">
              <w:rPr>
                <w:szCs w:val="20"/>
              </w:rPr>
              <w:t>Degradacija tla</w:t>
            </w:r>
          </w:p>
        </w:tc>
        <w:tc>
          <w:tcPr>
            <w:tcW w:w="0" w:type="auto"/>
            <w:tcBorders>
              <w:top w:val="single" w:sz="8" w:space="0" w:color="auto"/>
              <w:left w:val="single" w:sz="8" w:space="0" w:color="auto"/>
              <w:right w:val="single" w:sz="8" w:space="0" w:color="auto"/>
            </w:tcBorders>
            <w:vAlign w:val="center"/>
          </w:tcPr>
          <w:p w14:paraId="38B9830A" w14:textId="77777777" w:rsidR="006545C5" w:rsidRPr="0067082F" w:rsidRDefault="006545C5" w:rsidP="00512C4D">
            <w:pPr>
              <w:pStyle w:val="Tablica"/>
              <w:rPr>
                <w:szCs w:val="20"/>
              </w:rPr>
            </w:pPr>
            <w:r w:rsidRPr="0067082F">
              <w:rPr>
                <w:szCs w:val="20"/>
              </w:rPr>
              <w:t>Klizišta</w:t>
            </w:r>
          </w:p>
        </w:tc>
        <w:tc>
          <w:tcPr>
            <w:tcW w:w="0" w:type="auto"/>
            <w:vMerge w:val="restart"/>
            <w:tcBorders>
              <w:top w:val="single" w:sz="8" w:space="0" w:color="auto"/>
              <w:left w:val="single" w:sz="8" w:space="0" w:color="auto"/>
              <w:right w:val="single" w:sz="8" w:space="0" w:color="auto"/>
            </w:tcBorders>
            <w:vAlign w:val="center"/>
          </w:tcPr>
          <w:p w14:paraId="3FE4FB1D" w14:textId="77777777" w:rsidR="006545C5" w:rsidRPr="0067082F" w:rsidRDefault="006545C5" w:rsidP="00512C4D">
            <w:pPr>
              <w:pStyle w:val="Tablica"/>
              <w:rPr>
                <w:szCs w:val="20"/>
              </w:rPr>
            </w:pPr>
            <w:r w:rsidRPr="0067082F">
              <w:rPr>
                <w:szCs w:val="20"/>
              </w:rPr>
              <w:t>Cijelo područje Općine</w:t>
            </w:r>
          </w:p>
        </w:tc>
        <w:tc>
          <w:tcPr>
            <w:tcW w:w="0" w:type="auto"/>
            <w:tcBorders>
              <w:top w:val="single" w:sz="8" w:space="0" w:color="auto"/>
              <w:left w:val="single" w:sz="8" w:space="0" w:color="auto"/>
              <w:right w:val="single" w:sz="8" w:space="0" w:color="auto"/>
            </w:tcBorders>
            <w:vAlign w:val="center"/>
          </w:tcPr>
          <w:p w14:paraId="4E825144" w14:textId="77777777" w:rsidR="006545C5" w:rsidRPr="0067082F" w:rsidRDefault="006545C5" w:rsidP="00512C4D">
            <w:pPr>
              <w:pStyle w:val="Tablica"/>
              <w:rPr>
                <w:szCs w:val="20"/>
              </w:rPr>
            </w:pPr>
            <w:r w:rsidRPr="0067082F">
              <w:rPr>
                <w:szCs w:val="20"/>
              </w:rPr>
              <w:t>Nisu zabilježene posljedice</w:t>
            </w:r>
          </w:p>
        </w:tc>
        <w:tc>
          <w:tcPr>
            <w:tcW w:w="0" w:type="auto"/>
            <w:tcBorders>
              <w:top w:val="single" w:sz="8" w:space="0" w:color="auto"/>
              <w:left w:val="single" w:sz="8" w:space="0" w:color="auto"/>
              <w:right w:val="single" w:sz="8" w:space="0" w:color="auto"/>
            </w:tcBorders>
            <w:vAlign w:val="center"/>
          </w:tcPr>
          <w:p w14:paraId="78746D59" w14:textId="77777777" w:rsidR="006545C5" w:rsidRPr="0067082F" w:rsidRDefault="006545C5" w:rsidP="00512C4D">
            <w:pPr>
              <w:pStyle w:val="Tablica"/>
              <w:jc w:val="center"/>
              <w:rPr>
                <w:szCs w:val="20"/>
              </w:rPr>
            </w:pPr>
          </w:p>
        </w:tc>
        <w:tc>
          <w:tcPr>
            <w:tcW w:w="0" w:type="auto"/>
            <w:tcBorders>
              <w:top w:val="single" w:sz="8" w:space="0" w:color="auto"/>
              <w:left w:val="single" w:sz="8" w:space="0" w:color="auto"/>
              <w:right w:val="single" w:sz="8" w:space="0" w:color="auto"/>
            </w:tcBorders>
            <w:vAlign w:val="center"/>
          </w:tcPr>
          <w:p w14:paraId="2593F2C2" w14:textId="77777777" w:rsidR="006545C5" w:rsidRPr="0067082F" w:rsidRDefault="006545C5" w:rsidP="00512C4D">
            <w:pPr>
              <w:pStyle w:val="Tablica"/>
              <w:jc w:val="center"/>
              <w:rPr>
                <w:szCs w:val="20"/>
              </w:rPr>
            </w:pPr>
          </w:p>
        </w:tc>
        <w:tc>
          <w:tcPr>
            <w:tcW w:w="0" w:type="auto"/>
            <w:tcBorders>
              <w:top w:val="single" w:sz="8" w:space="0" w:color="auto"/>
              <w:left w:val="single" w:sz="8" w:space="0" w:color="auto"/>
              <w:right w:val="single" w:sz="8" w:space="0" w:color="auto"/>
            </w:tcBorders>
            <w:vAlign w:val="center"/>
          </w:tcPr>
          <w:p w14:paraId="37D4C708" w14:textId="77777777" w:rsidR="006545C5" w:rsidRPr="0067082F" w:rsidRDefault="006545C5" w:rsidP="00512C4D">
            <w:pPr>
              <w:pStyle w:val="Tablica"/>
              <w:jc w:val="center"/>
              <w:rPr>
                <w:szCs w:val="20"/>
              </w:rPr>
            </w:pPr>
          </w:p>
        </w:tc>
        <w:tc>
          <w:tcPr>
            <w:tcW w:w="0" w:type="auto"/>
            <w:tcBorders>
              <w:top w:val="single" w:sz="8" w:space="0" w:color="auto"/>
              <w:left w:val="single" w:sz="8" w:space="0" w:color="auto"/>
              <w:right w:val="single" w:sz="8" w:space="0" w:color="auto"/>
            </w:tcBorders>
            <w:vAlign w:val="center"/>
          </w:tcPr>
          <w:p w14:paraId="78E44D7A" w14:textId="77777777" w:rsidR="006545C5" w:rsidRPr="0067082F" w:rsidRDefault="006545C5" w:rsidP="00512C4D">
            <w:pPr>
              <w:pStyle w:val="Tablica"/>
              <w:rPr>
                <w:szCs w:val="20"/>
              </w:rPr>
            </w:pPr>
          </w:p>
        </w:tc>
        <w:tc>
          <w:tcPr>
            <w:tcW w:w="0" w:type="auto"/>
            <w:tcBorders>
              <w:top w:val="single" w:sz="8" w:space="0" w:color="auto"/>
              <w:left w:val="single" w:sz="8" w:space="0" w:color="auto"/>
              <w:right w:val="single" w:sz="8" w:space="0" w:color="auto"/>
            </w:tcBorders>
            <w:vAlign w:val="center"/>
          </w:tcPr>
          <w:p w14:paraId="697D3DC6" w14:textId="77777777" w:rsidR="006545C5" w:rsidRPr="0067082F" w:rsidRDefault="006545C5" w:rsidP="00512C4D">
            <w:pPr>
              <w:pStyle w:val="Tablica"/>
              <w:rPr>
                <w:szCs w:val="20"/>
              </w:rPr>
            </w:pPr>
          </w:p>
        </w:tc>
      </w:tr>
      <w:tr w:rsidR="006545C5" w:rsidRPr="0067082F" w14:paraId="17A62B70" w14:textId="77777777" w:rsidTr="00512C4D">
        <w:tc>
          <w:tcPr>
            <w:tcW w:w="0" w:type="auto"/>
            <w:vMerge/>
            <w:tcBorders>
              <w:left w:val="single" w:sz="8" w:space="0" w:color="auto"/>
              <w:right w:val="single" w:sz="8" w:space="0" w:color="auto"/>
            </w:tcBorders>
            <w:vAlign w:val="center"/>
          </w:tcPr>
          <w:p w14:paraId="19C91E6D" w14:textId="77777777" w:rsidR="006545C5" w:rsidRPr="0067082F" w:rsidRDefault="006545C5" w:rsidP="00512C4D">
            <w:pPr>
              <w:pStyle w:val="Tablica"/>
              <w:jc w:val="center"/>
              <w:rPr>
                <w:szCs w:val="20"/>
              </w:rPr>
            </w:pPr>
          </w:p>
        </w:tc>
        <w:tc>
          <w:tcPr>
            <w:tcW w:w="0" w:type="auto"/>
            <w:vMerge/>
            <w:tcBorders>
              <w:left w:val="single" w:sz="8" w:space="0" w:color="auto"/>
              <w:right w:val="single" w:sz="8" w:space="0" w:color="auto"/>
            </w:tcBorders>
            <w:vAlign w:val="center"/>
          </w:tcPr>
          <w:p w14:paraId="53A0F2F8"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6095F6D9" w14:textId="77777777" w:rsidR="006545C5" w:rsidRPr="0067082F" w:rsidRDefault="006545C5" w:rsidP="00512C4D">
            <w:pPr>
              <w:pStyle w:val="Tablica"/>
              <w:rPr>
                <w:szCs w:val="20"/>
              </w:rPr>
            </w:pPr>
            <w:r w:rsidRPr="0067082F">
              <w:rPr>
                <w:szCs w:val="20"/>
              </w:rPr>
              <w:t>Erozija</w:t>
            </w:r>
          </w:p>
        </w:tc>
        <w:tc>
          <w:tcPr>
            <w:tcW w:w="0" w:type="auto"/>
            <w:vMerge/>
            <w:tcBorders>
              <w:left w:val="single" w:sz="8" w:space="0" w:color="auto"/>
              <w:right w:val="single" w:sz="8" w:space="0" w:color="auto"/>
            </w:tcBorders>
            <w:vAlign w:val="center"/>
          </w:tcPr>
          <w:p w14:paraId="742BCC1A"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4F420984" w14:textId="77777777" w:rsidR="006545C5" w:rsidRPr="0067082F" w:rsidRDefault="006545C5" w:rsidP="00512C4D">
            <w:pPr>
              <w:pStyle w:val="Tablica"/>
              <w:rPr>
                <w:szCs w:val="20"/>
              </w:rPr>
            </w:pPr>
            <w:r w:rsidRPr="0067082F">
              <w:rPr>
                <w:szCs w:val="20"/>
              </w:rPr>
              <w:t>Nisu zabilježene posljedice</w:t>
            </w:r>
          </w:p>
        </w:tc>
        <w:tc>
          <w:tcPr>
            <w:tcW w:w="0" w:type="auto"/>
            <w:tcBorders>
              <w:left w:val="single" w:sz="8" w:space="0" w:color="auto"/>
              <w:right w:val="single" w:sz="8" w:space="0" w:color="auto"/>
            </w:tcBorders>
            <w:vAlign w:val="center"/>
          </w:tcPr>
          <w:p w14:paraId="3373E166"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7F9AD4BA"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71DFD921"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3399C70B"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2D75B4CF" w14:textId="77777777" w:rsidR="006545C5" w:rsidRPr="0067082F" w:rsidRDefault="006545C5" w:rsidP="00512C4D">
            <w:pPr>
              <w:pStyle w:val="Tablica"/>
              <w:rPr>
                <w:szCs w:val="20"/>
              </w:rPr>
            </w:pPr>
          </w:p>
        </w:tc>
      </w:tr>
      <w:tr w:rsidR="006545C5" w:rsidRPr="0067082F" w14:paraId="24801937" w14:textId="77777777" w:rsidTr="00512C4D">
        <w:tc>
          <w:tcPr>
            <w:tcW w:w="0" w:type="auto"/>
            <w:vMerge/>
            <w:tcBorders>
              <w:left w:val="single" w:sz="8" w:space="0" w:color="auto"/>
              <w:right w:val="single" w:sz="8" w:space="0" w:color="auto"/>
            </w:tcBorders>
            <w:vAlign w:val="center"/>
          </w:tcPr>
          <w:p w14:paraId="5CDD310A" w14:textId="77777777" w:rsidR="006545C5" w:rsidRPr="0067082F" w:rsidRDefault="006545C5" w:rsidP="00512C4D">
            <w:pPr>
              <w:pStyle w:val="Tablica"/>
              <w:jc w:val="center"/>
              <w:rPr>
                <w:szCs w:val="20"/>
              </w:rPr>
            </w:pPr>
          </w:p>
        </w:tc>
        <w:tc>
          <w:tcPr>
            <w:tcW w:w="0" w:type="auto"/>
            <w:vMerge/>
            <w:tcBorders>
              <w:left w:val="single" w:sz="8" w:space="0" w:color="auto"/>
              <w:right w:val="single" w:sz="8" w:space="0" w:color="auto"/>
            </w:tcBorders>
            <w:vAlign w:val="center"/>
          </w:tcPr>
          <w:p w14:paraId="2CAF462B"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5B23AAEC" w14:textId="77777777" w:rsidR="006545C5" w:rsidRPr="0067082F" w:rsidRDefault="006545C5" w:rsidP="00512C4D">
            <w:pPr>
              <w:pStyle w:val="Tablica"/>
              <w:rPr>
                <w:szCs w:val="20"/>
              </w:rPr>
            </w:pPr>
            <w:r w:rsidRPr="0067082F">
              <w:rPr>
                <w:szCs w:val="20"/>
              </w:rPr>
              <w:t>Zagađenje tla</w:t>
            </w:r>
          </w:p>
        </w:tc>
        <w:tc>
          <w:tcPr>
            <w:tcW w:w="0" w:type="auto"/>
            <w:vMerge/>
            <w:tcBorders>
              <w:left w:val="single" w:sz="8" w:space="0" w:color="auto"/>
              <w:right w:val="single" w:sz="8" w:space="0" w:color="auto"/>
            </w:tcBorders>
            <w:vAlign w:val="center"/>
          </w:tcPr>
          <w:p w14:paraId="02610EA2"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607B09BB" w14:textId="77777777" w:rsidR="006545C5" w:rsidRPr="0067082F" w:rsidRDefault="006545C5" w:rsidP="00512C4D">
            <w:pPr>
              <w:pStyle w:val="Tablica"/>
              <w:rPr>
                <w:szCs w:val="20"/>
              </w:rPr>
            </w:pPr>
            <w:r w:rsidRPr="0067082F">
              <w:rPr>
                <w:szCs w:val="20"/>
              </w:rPr>
              <w:t>Nisu zabilježene posljedice</w:t>
            </w:r>
          </w:p>
        </w:tc>
        <w:tc>
          <w:tcPr>
            <w:tcW w:w="0" w:type="auto"/>
            <w:tcBorders>
              <w:left w:val="single" w:sz="8" w:space="0" w:color="auto"/>
              <w:right w:val="single" w:sz="8" w:space="0" w:color="auto"/>
            </w:tcBorders>
            <w:vAlign w:val="center"/>
          </w:tcPr>
          <w:p w14:paraId="6B314391"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5BFA1373"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23C913B2"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7405633C"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0DBCF142" w14:textId="77777777" w:rsidR="006545C5" w:rsidRPr="0067082F" w:rsidRDefault="006545C5" w:rsidP="00512C4D">
            <w:pPr>
              <w:pStyle w:val="Tablica"/>
              <w:rPr>
                <w:szCs w:val="20"/>
              </w:rPr>
            </w:pPr>
          </w:p>
        </w:tc>
      </w:tr>
      <w:tr w:rsidR="006545C5" w:rsidRPr="0067082F" w14:paraId="0361B3D7" w14:textId="77777777" w:rsidTr="00512C4D">
        <w:tc>
          <w:tcPr>
            <w:tcW w:w="0" w:type="auto"/>
            <w:vMerge w:val="restart"/>
            <w:tcBorders>
              <w:left w:val="single" w:sz="8" w:space="0" w:color="auto"/>
              <w:right w:val="single" w:sz="8" w:space="0" w:color="auto"/>
            </w:tcBorders>
            <w:vAlign w:val="center"/>
          </w:tcPr>
          <w:p w14:paraId="61541B36" w14:textId="77777777" w:rsidR="006545C5" w:rsidRPr="0067082F" w:rsidRDefault="006545C5" w:rsidP="00512C4D">
            <w:pPr>
              <w:pStyle w:val="Tablica"/>
              <w:jc w:val="center"/>
              <w:rPr>
                <w:szCs w:val="20"/>
              </w:rPr>
            </w:pPr>
            <w:r w:rsidRPr="0067082F">
              <w:rPr>
                <w:szCs w:val="20"/>
              </w:rPr>
              <w:t>2.</w:t>
            </w:r>
          </w:p>
        </w:tc>
        <w:tc>
          <w:tcPr>
            <w:tcW w:w="0" w:type="auto"/>
            <w:vMerge w:val="restart"/>
            <w:tcBorders>
              <w:left w:val="single" w:sz="8" w:space="0" w:color="auto"/>
              <w:right w:val="single" w:sz="8" w:space="0" w:color="auto"/>
            </w:tcBorders>
            <w:vAlign w:val="center"/>
          </w:tcPr>
          <w:p w14:paraId="72A4C45A" w14:textId="77777777" w:rsidR="006545C5" w:rsidRPr="0067082F" w:rsidRDefault="006545C5" w:rsidP="00512C4D">
            <w:pPr>
              <w:pStyle w:val="Tablica"/>
              <w:rPr>
                <w:szCs w:val="20"/>
              </w:rPr>
            </w:pPr>
            <w:r w:rsidRPr="0067082F">
              <w:rPr>
                <w:szCs w:val="20"/>
              </w:rPr>
              <w:t>Ekstremne vremenske prilike</w:t>
            </w:r>
          </w:p>
        </w:tc>
        <w:tc>
          <w:tcPr>
            <w:tcW w:w="0" w:type="auto"/>
            <w:tcBorders>
              <w:left w:val="single" w:sz="8" w:space="0" w:color="auto"/>
              <w:right w:val="single" w:sz="8" w:space="0" w:color="auto"/>
            </w:tcBorders>
            <w:vAlign w:val="center"/>
          </w:tcPr>
          <w:p w14:paraId="360D9374" w14:textId="77777777" w:rsidR="006545C5" w:rsidRPr="0067082F" w:rsidRDefault="006545C5" w:rsidP="00512C4D">
            <w:pPr>
              <w:pStyle w:val="Tablica"/>
              <w:rPr>
                <w:szCs w:val="20"/>
              </w:rPr>
            </w:pPr>
            <w:r w:rsidRPr="0067082F">
              <w:rPr>
                <w:szCs w:val="20"/>
              </w:rPr>
              <w:t>Grmljavinsko nevrijeme</w:t>
            </w:r>
          </w:p>
        </w:tc>
        <w:tc>
          <w:tcPr>
            <w:tcW w:w="0" w:type="auto"/>
            <w:vMerge w:val="restart"/>
            <w:tcBorders>
              <w:left w:val="single" w:sz="8" w:space="0" w:color="auto"/>
              <w:right w:val="single" w:sz="8" w:space="0" w:color="auto"/>
            </w:tcBorders>
            <w:vAlign w:val="center"/>
          </w:tcPr>
          <w:p w14:paraId="41DE8C34" w14:textId="77777777" w:rsidR="006545C5" w:rsidRPr="0067082F" w:rsidRDefault="006545C5" w:rsidP="00512C4D">
            <w:pPr>
              <w:pStyle w:val="Tablica"/>
              <w:rPr>
                <w:szCs w:val="20"/>
              </w:rPr>
            </w:pPr>
            <w:r w:rsidRPr="0067082F">
              <w:rPr>
                <w:szCs w:val="20"/>
              </w:rPr>
              <w:t>Cijelo područje Općine</w:t>
            </w:r>
          </w:p>
        </w:tc>
        <w:tc>
          <w:tcPr>
            <w:tcW w:w="0" w:type="auto"/>
            <w:tcBorders>
              <w:left w:val="single" w:sz="8" w:space="0" w:color="auto"/>
              <w:right w:val="single" w:sz="8" w:space="0" w:color="auto"/>
            </w:tcBorders>
            <w:vAlign w:val="center"/>
          </w:tcPr>
          <w:p w14:paraId="11B5702C" w14:textId="77777777" w:rsidR="006545C5" w:rsidRPr="0067082F" w:rsidRDefault="006545C5" w:rsidP="00512C4D">
            <w:pPr>
              <w:pStyle w:val="Tablica"/>
              <w:rPr>
                <w:szCs w:val="20"/>
              </w:rPr>
            </w:pPr>
            <w:r w:rsidRPr="0067082F">
              <w:rPr>
                <w:szCs w:val="20"/>
              </w:rPr>
              <w:t>Prijetnja postoji. Nisu zabilježene teže posljedice.</w:t>
            </w:r>
          </w:p>
        </w:tc>
        <w:tc>
          <w:tcPr>
            <w:tcW w:w="0" w:type="auto"/>
            <w:tcBorders>
              <w:left w:val="single" w:sz="8" w:space="0" w:color="auto"/>
              <w:right w:val="single" w:sz="8" w:space="0" w:color="auto"/>
            </w:tcBorders>
            <w:vAlign w:val="center"/>
          </w:tcPr>
          <w:p w14:paraId="789D142F"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3D1C44DD"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008A9A72"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6053B7D1"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06BFB3CF" w14:textId="77777777" w:rsidR="006545C5" w:rsidRPr="0067082F" w:rsidRDefault="006545C5" w:rsidP="00512C4D">
            <w:pPr>
              <w:pStyle w:val="Tablica"/>
              <w:rPr>
                <w:szCs w:val="20"/>
              </w:rPr>
            </w:pPr>
          </w:p>
        </w:tc>
      </w:tr>
      <w:tr w:rsidR="006545C5" w:rsidRPr="0067082F" w14:paraId="46DCB122" w14:textId="77777777" w:rsidTr="00512C4D">
        <w:trPr>
          <w:trHeight w:val="690"/>
        </w:trPr>
        <w:tc>
          <w:tcPr>
            <w:tcW w:w="0" w:type="auto"/>
            <w:vMerge/>
            <w:tcBorders>
              <w:left w:val="single" w:sz="8" w:space="0" w:color="auto"/>
              <w:right w:val="single" w:sz="8" w:space="0" w:color="auto"/>
            </w:tcBorders>
            <w:vAlign w:val="center"/>
          </w:tcPr>
          <w:p w14:paraId="563CF5F4" w14:textId="77777777" w:rsidR="006545C5" w:rsidRPr="0067082F" w:rsidRDefault="006545C5" w:rsidP="00512C4D">
            <w:pPr>
              <w:pStyle w:val="Tablica"/>
              <w:jc w:val="center"/>
              <w:rPr>
                <w:szCs w:val="20"/>
              </w:rPr>
            </w:pPr>
          </w:p>
        </w:tc>
        <w:tc>
          <w:tcPr>
            <w:tcW w:w="0" w:type="auto"/>
            <w:vMerge/>
            <w:tcBorders>
              <w:left w:val="single" w:sz="8" w:space="0" w:color="auto"/>
              <w:right w:val="single" w:sz="8" w:space="0" w:color="auto"/>
            </w:tcBorders>
            <w:vAlign w:val="center"/>
          </w:tcPr>
          <w:p w14:paraId="7BB469FA" w14:textId="77777777" w:rsidR="006545C5" w:rsidRPr="0067082F" w:rsidRDefault="006545C5" w:rsidP="00512C4D">
            <w:pPr>
              <w:pStyle w:val="Tablica"/>
              <w:rPr>
                <w:szCs w:val="20"/>
              </w:rPr>
            </w:pPr>
          </w:p>
        </w:tc>
        <w:tc>
          <w:tcPr>
            <w:tcW w:w="0" w:type="auto"/>
            <w:vMerge w:val="restart"/>
            <w:tcBorders>
              <w:left w:val="single" w:sz="8" w:space="0" w:color="auto"/>
              <w:right w:val="single" w:sz="8" w:space="0" w:color="auto"/>
            </w:tcBorders>
            <w:vAlign w:val="center"/>
          </w:tcPr>
          <w:p w14:paraId="5352A1F1" w14:textId="77777777" w:rsidR="006545C5" w:rsidRPr="0067082F" w:rsidRDefault="006545C5" w:rsidP="00512C4D">
            <w:pPr>
              <w:pStyle w:val="Tablica"/>
              <w:rPr>
                <w:szCs w:val="20"/>
              </w:rPr>
            </w:pPr>
            <w:r w:rsidRPr="0067082F">
              <w:rPr>
                <w:szCs w:val="20"/>
              </w:rPr>
              <w:t>Padaline (kiša, tuča, grad)</w:t>
            </w:r>
          </w:p>
        </w:tc>
        <w:tc>
          <w:tcPr>
            <w:tcW w:w="0" w:type="auto"/>
            <w:vMerge/>
            <w:tcBorders>
              <w:left w:val="single" w:sz="8" w:space="0" w:color="auto"/>
              <w:right w:val="single" w:sz="8" w:space="0" w:color="auto"/>
            </w:tcBorders>
            <w:vAlign w:val="center"/>
          </w:tcPr>
          <w:p w14:paraId="241B79C9"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4D1BE8B0" w14:textId="77777777" w:rsidR="006545C5" w:rsidRPr="002706B9" w:rsidRDefault="006545C5" w:rsidP="00512C4D">
            <w:pPr>
              <w:pStyle w:val="Tablica"/>
              <w:rPr>
                <w:szCs w:val="20"/>
              </w:rPr>
            </w:pPr>
            <w:r w:rsidRPr="002706B9">
              <w:rPr>
                <w:szCs w:val="20"/>
              </w:rPr>
              <w:t>Kiša: 2 elementarne nepogode</w:t>
            </w:r>
          </w:p>
        </w:tc>
        <w:tc>
          <w:tcPr>
            <w:tcW w:w="0" w:type="auto"/>
            <w:tcBorders>
              <w:left w:val="single" w:sz="8" w:space="0" w:color="auto"/>
              <w:right w:val="single" w:sz="8" w:space="0" w:color="auto"/>
            </w:tcBorders>
            <w:vAlign w:val="center"/>
          </w:tcPr>
          <w:p w14:paraId="42BA8B84" w14:textId="77777777" w:rsidR="006545C5" w:rsidRPr="003427C7" w:rsidRDefault="006545C5" w:rsidP="00512C4D">
            <w:pPr>
              <w:pStyle w:val="Tablica"/>
              <w:jc w:val="center"/>
              <w:rPr>
                <w:szCs w:val="20"/>
              </w:rPr>
            </w:pPr>
            <w:r w:rsidRPr="003427C7">
              <w:rPr>
                <w:szCs w:val="20"/>
              </w:rPr>
              <w:t>5</w:t>
            </w:r>
          </w:p>
        </w:tc>
        <w:tc>
          <w:tcPr>
            <w:tcW w:w="0" w:type="auto"/>
            <w:tcBorders>
              <w:left w:val="single" w:sz="8" w:space="0" w:color="auto"/>
              <w:right w:val="single" w:sz="8" w:space="0" w:color="auto"/>
            </w:tcBorders>
            <w:vAlign w:val="center"/>
          </w:tcPr>
          <w:p w14:paraId="09873028" w14:textId="77777777" w:rsidR="006545C5" w:rsidRPr="003427C7" w:rsidRDefault="006545C5" w:rsidP="00512C4D">
            <w:pPr>
              <w:pStyle w:val="Tablica"/>
              <w:jc w:val="center"/>
              <w:rPr>
                <w:szCs w:val="20"/>
              </w:rPr>
            </w:pPr>
            <w:r w:rsidRPr="003427C7">
              <w:rPr>
                <w:szCs w:val="20"/>
              </w:rPr>
              <w:t>4</w:t>
            </w:r>
          </w:p>
        </w:tc>
        <w:tc>
          <w:tcPr>
            <w:tcW w:w="0" w:type="auto"/>
            <w:tcBorders>
              <w:left w:val="single" w:sz="8" w:space="0" w:color="auto"/>
              <w:right w:val="single" w:sz="8" w:space="0" w:color="auto"/>
            </w:tcBorders>
            <w:vAlign w:val="center"/>
          </w:tcPr>
          <w:p w14:paraId="224F22E9" w14:textId="77777777" w:rsidR="006545C5" w:rsidRPr="003427C7" w:rsidRDefault="006545C5" w:rsidP="00512C4D">
            <w:pPr>
              <w:pStyle w:val="Tablica"/>
              <w:jc w:val="center"/>
              <w:rPr>
                <w:szCs w:val="20"/>
              </w:rPr>
            </w:pPr>
            <w:r w:rsidRPr="003427C7">
              <w:rPr>
                <w:szCs w:val="20"/>
              </w:rPr>
              <w:t>1</w:t>
            </w:r>
          </w:p>
        </w:tc>
        <w:tc>
          <w:tcPr>
            <w:tcW w:w="0" w:type="auto"/>
            <w:gridSpan w:val="2"/>
            <w:tcBorders>
              <w:left w:val="single" w:sz="8" w:space="0" w:color="auto"/>
              <w:right w:val="single" w:sz="8" w:space="0" w:color="auto"/>
            </w:tcBorders>
            <w:vAlign w:val="center"/>
          </w:tcPr>
          <w:p w14:paraId="50FAF6D9" w14:textId="77777777" w:rsidR="006545C5" w:rsidRPr="0067082F" w:rsidRDefault="006545C5" w:rsidP="00512C4D">
            <w:pPr>
              <w:pStyle w:val="Tablica"/>
              <w:rPr>
                <w:szCs w:val="20"/>
              </w:rPr>
            </w:pPr>
            <w:r>
              <w:rPr>
                <w:szCs w:val="20"/>
              </w:rPr>
              <w:t>Čišćenje melioracijske kanalske mreže kod prijetnje ekstremnim</w:t>
            </w:r>
            <w:r w:rsidRPr="0067082F">
              <w:rPr>
                <w:szCs w:val="20"/>
              </w:rPr>
              <w:t xml:space="preserve"> kiša</w:t>
            </w:r>
            <w:r>
              <w:rPr>
                <w:szCs w:val="20"/>
              </w:rPr>
              <w:t>ma</w:t>
            </w:r>
            <w:r w:rsidRPr="0067082F">
              <w:rPr>
                <w:szCs w:val="20"/>
              </w:rPr>
              <w:t>.</w:t>
            </w:r>
          </w:p>
        </w:tc>
      </w:tr>
      <w:tr w:rsidR="006545C5" w:rsidRPr="0067082F" w14:paraId="3B462337" w14:textId="77777777" w:rsidTr="00512C4D">
        <w:trPr>
          <w:trHeight w:val="690"/>
        </w:trPr>
        <w:tc>
          <w:tcPr>
            <w:tcW w:w="0" w:type="auto"/>
            <w:vMerge/>
            <w:tcBorders>
              <w:left w:val="single" w:sz="8" w:space="0" w:color="auto"/>
              <w:right w:val="single" w:sz="8" w:space="0" w:color="auto"/>
            </w:tcBorders>
            <w:vAlign w:val="center"/>
          </w:tcPr>
          <w:p w14:paraId="1B843813" w14:textId="77777777" w:rsidR="006545C5" w:rsidRPr="0067082F" w:rsidRDefault="006545C5" w:rsidP="00512C4D">
            <w:pPr>
              <w:pStyle w:val="Tablica"/>
              <w:jc w:val="center"/>
              <w:rPr>
                <w:szCs w:val="20"/>
              </w:rPr>
            </w:pPr>
          </w:p>
        </w:tc>
        <w:tc>
          <w:tcPr>
            <w:tcW w:w="0" w:type="auto"/>
            <w:vMerge/>
            <w:tcBorders>
              <w:left w:val="single" w:sz="8" w:space="0" w:color="auto"/>
              <w:right w:val="single" w:sz="8" w:space="0" w:color="auto"/>
            </w:tcBorders>
            <w:vAlign w:val="center"/>
          </w:tcPr>
          <w:p w14:paraId="3A67F8C2" w14:textId="77777777" w:rsidR="006545C5" w:rsidRPr="0067082F" w:rsidRDefault="006545C5" w:rsidP="00512C4D">
            <w:pPr>
              <w:pStyle w:val="Tablica"/>
              <w:rPr>
                <w:szCs w:val="20"/>
              </w:rPr>
            </w:pPr>
          </w:p>
        </w:tc>
        <w:tc>
          <w:tcPr>
            <w:tcW w:w="0" w:type="auto"/>
            <w:vMerge/>
            <w:tcBorders>
              <w:left w:val="single" w:sz="8" w:space="0" w:color="auto"/>
              <w:right w:val="single" w:sz="8" w:space="0" w:color="auto"/>
            </w:tcBorders>
            <w:vAlign w:val="center"/>
          </w:tcPr>
          <w:p w14:paraId="41BF0BBC" w14:textId="77777777" w:rsidR="006545C5" w:rsidRPr="0067082F" w:rsidRDefault="006545C5" w:rsidP="00512C4D">
            <w:pPr>
              <w:pStyle w:val="Tablica"/>
              <w:rPr>
                <w:szCs w:val="20"/>
              </w:rPr>
            </w:pPr>
          </w:p>
        </w:tc>
        <w:tc>
          <w:tcPr>
            <w:tcW w:w="0" w:type="auto"/>
            <w:vMerge/>
            <w:tcBorders>
              <w:left w:val="single" w:sz="8" w:space="0" w:color="auto"/>
              <w:right w:val="single" w:sz="8" w:space="0" w:color="auto"/>
            </w:tcBorders>
            <w:vAlign w:val="center"/>
          </w:tcPr>
          <w:p w14:paraId="5931FC4B"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6DA8B0A5" w14:textId="125E5BF8" w:rsidR="006545C5" w:rsidRPr="002706B9" w:rsidRDefault="006545C5" w:rsidP="00512C4D">
            <w:pPr>
              <w:pStyle w:val="Tablica"/>
              <w:rPr>
                <w:szCs w:val="20"/>
              </w:rPr>
            </w:pPr>
            <w:r w:rsidRPr="002706B9">
              <w:rPr>
                <w:szCs w:val="20"/>
              </w:rPr>
              <w:t xml:space="preserve">Tuča: </w:t>
            </w:r>
            <w:r w:rsidR="00491110">
              <w:rPr>
                <w:szCs w:val="20"/>
              </w:rPr>
              <w:t>3</w:t>
            </w:r>
            <w:r w:rsidRPr="002706B9">
              <w:rPr>
                <w:szCs w:val="20"/>
              </w:rPr>
              <w:t xml:space="preserve"> elementarne nepogode</w:t>
            </w:r>
          </w:p>
        </w:tc>
        <w:tc>
          <w:tcPr>
            <w:tcW w:w="0" w:type="auto"/>
            <w:tcBorders>
              <w:left w:val="single" w:sz="8" w:space="0" w:color="auto"/>
              <w:right w:val="single" w:sz="8" w:space="0" w:color="auto"/>
            </w:tcBorders>
            <w:vAlign w:val="center"/>
          </w:tcPr>
          <w:p w14:paraId="7B8D9D41" w14:textId="77777777" w:rsidR="006545C5" w:rsidRPr="0067082F" w:rsidRDefault="006545C5" w:rsidP="00512C4D">
            <w:pPr>
              <w:pStyle w:val="Tablica"/>
              <w:jc w:val="center"/>
              <w:rPr>
                <w:szCs w:val="20"/>
              </w:rPr>
            </w:pPr>
            <w:r>
              <w:rPr>
                <w:szCs w:val="20"/>
              </w:rPr>
              <w:t>1</w:t>
            </w:r>
          </w:p>
        </w:tc>
        <w:tc>
          <w:tcPr>
            <w:tcW w:w="0" w:type="auto"/>
            <w:tcBorders>
              <w:left w:val="single" w:sz="8" w:space="0" w:color="auto"/>
              <w:right w:val="single" w:sz="8" w:space="0" w:color="auto"/>
            </w:tcBorders>
            <w:vAlign w:val="center"/>
          </w:tcPr>
          <w:p w14:paraId="02D6B570" w14:textId="77777777" w:rsidR="006545C5" w:rsidRPr="0067082F" w:rsidRDefault="006545C5" w:rsidP="00512C4D">
            <w:pPr>
              <w:pStyle w:val="Tablica"/>
              <w:jc w:val="center"/>
              <w:rPr>
                <w:szCs w:val="20"/>
              </w:rPr>
            </w:pPr>
            <w:r>
              <w:rPr>
                <w:szCs w:val="20"/>
              </w:rPr>
              <w:t>4</w:t>
            </w:r>
          </w:p>
        </w:tc>
        <w:tc>
          <w:tcPr>
            <w:tcW w:w="0" w:type="auto"/>
            <w:tcBorders>
              <w:left w:val="single" w:sz="8" w:space="0" w:color="auto"/>
              <w:right w:val="single" w:sz="8" w:space="0" w:color="auto"/>
            </w:tcBorders>
            <w:vAlign w:val="center"/>
          </w:tcPr>
          <w:p w14:paraId="01FB2FAE" w14:textId="77777777" w:rsidR="006545C5" w:rsidRPr="0067082F" w:rsidRDefault="006545C5" w:rsidP="00512C4D">
            <w:pPr>
              <w:pStyle w:val="Tablica"/>
              <w:jc w:val="center"/>
              <w:rPr>
                <w:szCs w:val="20"/>
              </w:rPr>
            </w:pPr>
            <w:r>
              <w:rPr>
                <w:szCs w:val="20"/>
              </w:rPr>
              <w:t>1</w:t>
            </w:r>
          </w:p>
        </w:tc>
        <w:tc>
          <w:tcPr>
            <w:tcW w:w="0" w:type="auto"/>
            <w:tcBorders>
              <w:left w:val="single" w:sz="8" w:space="0" w:color="auto"/>
              <w:right w:val="single" w:sz="8" w:space="0" w:color="auto"/>
            </w:tcBorders>
            <w:vAlign w:val="center"/>
          </w:tcPr>
          <w:p w14:paraId="1C60DD37" w14:textId="77777777" w:rsidR="006545C5" w:rsidRDefault="006545C5" w:rsidP="00512C4D">
            <w:pPr>
              <w:pStyle w:val="Tablica"/>
              <w:rPr>
                <w:szCs w:val="20"/>
              </w:rPr>
            </w:pPr>
            <w:r>
              <w:rPr>
                <w:szCs w:val="20"/>
              </w:rPr>
              <w:t>Nema ih</w:t>
            </w:r>
          </w:p>
        </w:tc>
        <w:tc>
          <w:tcPr>
            <w:tcW w:w="0" w:type="auto"/>
            <w:tcBorders>
              <w:left w:val="single" w:sz="8" w:space="0" w:color="auto"/>
              <w:right w:val="single" w:sz="8" w:space="0" w:color="auto"/>
            </w:tcBorders>
            <w:vAlign w:val="center"/>
          </w:tcPr>
          <w:p w14:paraId="4B133787" w14:textId="77777777" w:rsidR="006545C5" w:rsidRDefault="006545C5" w:rsidP="00512C4D">
            <w:pPr>
              <w:pStyle w:val="Tablica"/>
              <w:rPr>
                <w:szCs w:val="20"/>
              </w:rPr>
            </w:pPr>
            <w:r>
              <w:rPr>
                <w:szCs w:val="20"/>
              </w:rPr>
              <w:t>Protugradna obrana – nije u nadležnosti Općine</w:t>
            </w:r>
          </w:p>
        </w:tc>
      </w:tr>
      <w:tr w:rsidR="006545C5" w:rsidRPr="0067082F" w14:paraId="596CDD72" w14:textId="77777777" w:rsidTr="00512C4D">
        <w:tc>
          <w:tcPr>
            <w:tcW w:w="0" w:type="auto"/>
            <w:vMerge/>
            <w:tcBorders>
              <w:left w:val="single" w:sz="8" w:space="0" w:color="auto"/>
              <w:right w:val="single" w:sz="8" w:space="0" w:color="auto"/>
            </w:tcBorders>
            <w:vAlign w:val="center"/>
          </w:tcPr>
          <w:p w14:paraId="0CC1C169" w14:textId="77777777" w:rsidR="006545C5" w:rsidRPr="0067082F" w:rsidRDefault="006545C5" w:rsidP="00512C4D">
            <w:pPr>
              <w:pStyle w:val="Tablica"/>
              <w:jc w:val="center"/>
              <w:rPr>
                <w:szCs w:val="20"/>
              </w:rPr>
            </w:pPr>
          </w:p>
        </w:tc>
        <w:tc>
          <w:tcPr>
            <w:tcW w:w="0" w:type="auto"/>
            <w:vMerge/>
            <w:tcBorders>
              <w:left w:val="single" w:sz="8" w:space="0" w:color="auto"/>
              <w:right w:val="single" w:sz="8" w:space="0" w:color="auto"/>
            </w:tcBorders>
            <w:vAlign w:val="center"/>
          </w:tcPr>
          <w:p w14:paraId="0025971D"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3D22EF54" w14:textId="77777777" w:rsidR="006545C5" w:rsidRPr="0067082F" w:rsidRDefault="006545C5" w:rsidP="00512C4D">
            <w:pPr>
              <w:pStyle w:val="Tablica"/>
              <w:rPr>
                <w:szCs w:val="20"/>
              </w:rPr>
            </w:pPr>
            <w:r w:rsidRPr="0067082F">
              <w:rPr>
                <w:szCs w:val="20"/>
              </w:rPr>
              <w:t>Vjetar</w:t>
            </w:r>
          </w:p>
        </w:tc>
        <w:tc>
          <w:tcPr>
            <w:tcW w:w="0" w:type="auto"/>
            <w:vMerge/>
            <w:tcBorders>
              <w:left w:val="single" w:sz="8" w:space="0" w:color="auto"/>
              <w:right w:val="single" w:sz="8" w:space="0" w:color="auto"/>
            </w:tcBorders>
            <w:vAlign w:val="center"/>
          </w:tcPr>
          <w:p w14:paraId="0044416A"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558E1D7A" w14:textId="77777777" w:rsidR="006545C5" w:rsidRPr="002706B9" w:rsidRDefault="006545C5" w:rsidP="00512C4D">
            <w:pPr>
              <w:pStyle w:val="Tablica"/>
              <w:rPr>
                <w:szCs w:val="20"/>
              </w:rPr>
            </w:pPr>
            <w:r w:rsidRPr="002706B9">
              <w:rPr>
                <w:szCs w:val="20"/>
              </w:rPr>
              <w:t>Prijetnja postoji. Nisu zabilježene teže posljedice.</w:t>
            </w:r>
          </w:p>
        </w:tc>
        <w:tc>
          <w:tcPr>
            <w:tcW w:w="0" w:type="auto"/>
            <w:tcBorders>
              <w:left w:val="single" w:sz="8" w:space="0" w:color="auto"/>
              <w:right w:val="single" w:sz="8" w:space="0" w:color="auto"/>
            </w:tcBorders>
            <w:vAlign w:val="center"/>
          </w:tcPr>
          <w:p w14:paraId="480DC456"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5331F880"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3F17177F"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73ED4A89"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71515D15" w14:textId="77777777" w:rsidR="006545C5" w:rsidRPr="0067082F" w:rsidRDefault="006545C5" w:rsidP="00512C4D">
            <w:pPr>
              <w:pStyle w:val="Tablica"/>
              <w:rPr>
                <w:szCs w:val="20"/>
              </w:rPr>
            </w:pPr>
          </w:p>
        </w:tc>
      </w:tr>
      <w:tr w:rsidR="006545C5" w:rsidRPr="0067082F" w14:paraId="30157D7A" w14:textId="77777777" w:rsidTr="00512C4D">
        <w:tc>
          <w:tcPr>
            <w:tcW w:w="0" w:type="auto"/>
            <w:vMerge/>
            <w:tcBorders>
              <w:left w:val="single" w:sz="8" w:space="0" w:color="auto"/>
              <w:right w:val="single" w:sz="8" w:space="0" w:color="auto"/>
            </w:tcBorders>
            <w:vAlign w:val="center"/>
          </w:tcPr>
          <w:p w14:paraId="40785121" w14:textId="77777777" w:rsidR="006545C5" w:rsidRPr="0067082F" w:rsidRDefault="006545C5" w:rsidP="00512C4D">
            <w:pPr>
              <w:pStyle w:val="Tablica"/>
              <w:jc w:val="center"/>
              <w:rPr>
                <w:szCs w:val="20"/>
              </w:rPr>
            </w:pPr>
          </w:p>
        </w:tc>
        <w:tc>
          <w:tcPr>
            <w:tcW w:w="0" w:type="auto"/>
            <w:vMerge/>
            <w:tcBorders>
              <w:left w:val="single" w:sz="8" w:space="0" w:color="auto"/>
              <w:right w:val="single" w:sz="8" w:space="0" w:color="auto"/>
            </w:tcBorders>
            <w:vAlign w:val="center"/>
          </w:tcPr>
          <w:p w14:paraId="62CD3C59"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7691089B" w14:textId="77777777" w:rsidR="006545C5" w:rsidRPr="0067082F" w:rsidRDefault="006545C5" w:rsidP="00512C4D">
            <w:pPr>
              <w:pStyle w:val="Tablica"/>
              <w:rPr>
                <w:szCs w:val="20"/>
              </w:rPr>
            </w:pPr>
            <w:r w:rsidRPr="0067082F">
              <w:rPr>
                <w:szCs w:val="20"/>
              </w:rPr>
              <w:t>Snijeg i led</w:t>
            </w:r>
          </w:p>
        </w:tc>
        <w:tc>
          <w:tcPr>
            <w:tcW w:w="0" w:type="auto"/>
            <w:vMerge/>
            <w:tcBorders>
              <w:left w:val="single" w:sz="8" w:space="0" w:color="auto"/>
              <w:right w:val="single" w:sz="8" w:space="0" w:color="auto"/>
            </w:tcBorders>
            <w:vAlign w:val="center"/>
          </w:tcPr>
          <w:p w14:paraId="35042030"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7A53B144" w14:textId="77777777" w:rsidR="006545C5" w:rsidRPr="00771D3B" w:rsidRDefault="006545C5" w:rsidP="00512C4D">
            <w:pPr>
              <w:pStyle w:val="Tablica"/>
              <w:rPr>
                <w:szCs w:val="20"/>
                <w:highlight w:val="yellow"/>
              </w:rPr>
            </w:pPr>
            <w:r w:rsidRPr="002706B9">
              <w:rPr>
                <w:szCs w:val="20"/>
              </w:rPr>
              <w:t>Prijetnja postoji. Nisu zabilježene teže posljedice.</w:t>
            </w:r>
          </w:p>
        </w:tc>
        <w:tc>
          <w:tcPr>
            <w:tcW w:w="0" w:type="auto"/>
            <w:tcBorders>
              <w:left w:val="single" w:sz="8" w:space="0" w:color="auto"/>
              <w:right w:val="single" w:sz="8" w:space="0" w:color="auto"/>
            </w:tcBorders>
            <w:vAlign w:val="center"/>
          </w:tcPr>
          <w:p w14:paraId="77C48A1E"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49F38A06"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1F02DC07"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4BBFB5D5"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14AF9C8D" w14:textId="77777777" w:rsidR="006545C5" w:rsidRPr="0067082F" w:rsidRDefault="006545C5" w:rsidP="00512C4D">
            <w:pPr>
              <w:pStyle w:val="Tablica"/>
              <w:rPr>
                <w:szCs w:val="20"/>
              </w:rPr>
            </w:pPr>
          </w:p>
        </w:tc>
      </w:tr>
      <w:tr w:rsidR="006545C5" w:rsidRPr="0067082F" w14:paraId="0BC20D0E" w14:textId="77777777" w:rsidTr="00512C4D">
        <w:tc>
          <w:tcPr>
            <w:tcW w:w="0" w:type="auto"/>
            <w:vMerge/>
            <w:tcBorders>
              <w:left w:val="single" w:sz="8" w:space="0" w:color="auto"/>
              <w:right w:val="single" w:sz="8" w:space="0" w:color="auto"/>
            </w:tcBorders>
            <w:vAlign w:val="center"/>
          </w:tcPr>
          <w:p w14:paraId="437B8A43" w14:textId="77777777" w:rsidR="006545C5" w:rsidRPr="0067082F" w:rsidRDefault="006545C5" w:rsidP="00512C4D">
            <w:pPr>
              <w:pStyle w:val="Tablica"/>
              <w:jc w:val="center"/>
              <w:rPr>
                <w:szCs w:val="20"/>
              </w:rPr>
            </w:pPr>
          </w:p>
        </w:tc>
        <w:tc>
          <w:tcPr>
            <w:tcW w:w="0" w:type="auto"/>
            <w:vMerge/>
            <w:tcBorders>
              <w:left w:val="single" w:sz="8" w:space="0" w:color="auto"/>
              <w:right w:val="single" w:sz="8" w:space="0" w:color="auto"/>
            </w:tcBorders>
            <w:vAlign w:val="center"/>
          </w:tcPr>
          <w:p w14:paraId="7573F71E"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7CDC1E60" w14:textId="77777777" w:rsidR="006545C5" w:rsidRPr="0067082F" w:rsidRDefault="006545C5" w:rsidP="00512C4D">
            <w:pPr>
              <w:pStyle w:val="Tablica"/>
              <w:rPr>
                <w:szCs w:val="20"/>
              </w:rPr>
            </w:pPr>
            <w:r w:rsidRPr="0067082F">
              <w:rPr>
                <w:szCs w:val="20"/>
              </w:rPr>
              <w:t>Ekstremne temperature</w:t>
            </w:r>
          </w:p>
        </w:tc>
        <w:tc>
          <w:tcPr>
            <w:tcW w:w="0" w:type="auto"/>
            <w:vMerge/>
            <w:tcBorders>
              <w:left w:val="single" w:sz="8" w:space="0" w:color="auto"/>
              <w:right w:val="single" w:sz="8" w:space="0" w:color="auto"/>
            </w:tcBorders>
            <w:vAlign w:val="center"/>
          </w:tcPr>
          <w:p w14:paraId="2386390B"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6F4731B0" w14:textId="77777777" w:rsidR="006545C5" w:rsidRPr="0067082F" w:rsidRDefault="006545C5" w:rsidP="00512C4D">
            <w:pPr>
              <w:pStyle w:val="Tablica"/>
              <w:rPr>
                <w:szCs w:val="20"/>
              </w:rPr>
            </w:pPr>
            <w:r w:rsidRPr="0067082F">
              <w:rPr>
                <w:szCs w:val="20"/>
              </w:rPr>
              <w:t>Prijetnja postoji. Ugroženost na nivou Države.</w:t>
            </w:r>
          </w:p>
        </w:tc>
        <w:tc>
          <w:tcPr>
            <w:tcW w:w="0" w:type="auto"/>
            <w:tcBorders>
              <w:left w:val="single" w:sz="8" w:space="0" w:color="auto"/>
              <w:right w:val="single" w:sz="8" w:space="0" w:color="auto"/>
            </w:tcBorders>
            <w:vAlign w:val="center"/>
          </w:tcPr>
          <w:p w14:paraId="194A0CD9" w14:textId="77777777" w:rsidR="006545C5" w:rsidRPr="003427C7" w:rsidRDefault="006545C5" w:rsidP="00512C4D">
            <w:pPr>
              <w:pStyle w:val="Tablica"/>
              <w:jc w:val="center"/>
              <w:rPr>
                <w:szCs w:val="20"/>
              </w:rPr>
            </w:pPr>
            <w:r w:rsidRPr="003427C7">
              <w:rPr>
                <w:szCs w:val="20"/>
              </w:rPr>
              <w:t>5</w:t>
            </w:r>
          </w:p>
        </w:tc>
        <w:tc>
          <w:tcPr>
            <w:tcW w:w="0" w:type="auto"/>
            <w:tcBorders>
              <w:left w:val="single" w:sz="8" w:space="0" w:color="auto"/>
              <w:right w:val="single" w:sz="8" w:space="0" w:color="auto"/>
            </w:tcBorders>
            <w:vAlign w:val="center"/>
          </w:tcPr>
          <w:p w14:paraId="48DBA77D" w14:textId="60C7C6E0" w:rsidR="006545C5" w:rsidRPr="003427C7" w:rsidRDefault="00491110" w:rsidP="00512C4D">
            <w:pPr>
              <w:pStyle w:val="Tablica"/>
              <w:jc w:val="center"/>
              <w:rPr>
                <w:szCs w:val="20"/>
              </w:rPr>
            </w:pPr>
            <w:r>
              <w:rPr>
                <w:szCs w:val="20"/>
              </w:rPr>
              <w:t>2</w:t>
            </w:r>
          </w:p>
        </w:tc>
        <w:tc>
          <w:tcPr>
            <w:tcW w:w="0" w:type="auto"/>
            <w:tcBorders>
              <w:left w:val="single" w:sz="8" w:space="0" w:color="auto"/>
              <w:right w:val="single" w:sz="8" w:space="0" w:color="auto"/>
            </w:tcBorders>
            <w:vAlign w:val="center"/>
          </w:tcPr>
          <w:p w14:paraId="2DB54B44" w14:textId="77777777" w:rsidR="006545C5" w:rsidRPr="003427C7" w:rsidRDefault="006545C5" w:rsidP="00512C4D">
            <w:pPr>
              <w:pStyle w:val="Tablica"/>
              <w:jc w:val="center"/>
              <w:rPr>
                <w:szCs w:val="20"/>
              </w:rPr>
            </w:pPr>
            <w:r w:rsidRPr="003427C7">
              <w:rPr>
                <w:szCs w:val="20"/>
              </w:rPr>
              <w:t>1</w:t>
            </w:r>
          </w:p>
        </w:tc>
        <w:tc>
          <w:tcPr>
            <w:tcW w:w="0" w:type="auto"/>
            <w:gridSpan w:val="2"/>
            <w:tcBorders>
              <w:left w:val="single" w:sz="8" w:space="0" w:color="auto"/>
              <w:right w:val="single" w:sz="8" w:space="0" w:color="auto"/>
            </w:tcBorders>
            <w:vAlign w:val="center"/>
          </w:tcPr>
          <w:p w14:paraId="1F1535EA" w14:textId="77777777" w:rsidR="006545C5" w:rsidRPr="0067082F" w:rsidRDefault="006545C5" w:rsidP="00512C4D">
            <w:pPr>
              <w:pStyle w:val="Tablica"/>
              <w:rPr>
                <w:szCs w:val="20"/>
              </w:rPr>
            </w:pPr>
            <w:r>
              <w:rPr>
                <w:szCs w:val="20"/>
              </w:rPr>
              <w:t>Preporuka Ministarstva zdravstva</w:t>
            </w:r>
            <w:r w:rsidRPr="0067082F">
              <w:rPr>
                <w:szCs w:val="20"/>
              </w:rPr>
              <w:t xml:space="preserve"> o sklanjanju od 10 do 16 sati kad su najveće temperature.</w:t>
            </w:r>
          </w:p>
        </w:tc>
      </w:tr>
      <w:tr w:rsidR="006545C5" w:rsidRPr="0067082F" w14:paraId="1125B859" w14:textId="77777777" w:rsidTr="00512C4D">
        <w:tc>
          <w:tcPr>
            <w:tcW w:w="0" w:type="auto"/>
            <w:tcBorders>
              <w:left w:val="single" w:sz="8" w:space="0" w:color="auto"/>
              <w:right w:val="single" w:sz="8" w:space="0" w:color="auto"/>
            </w:tcBorders>
            <w:vAlign w:val="center"/>
          </w:tcPr>
          <w:p w14:paraId="2E7B8AA8" w14:textId="77777777" w:rsidR="006545C5" w:rsidRPr="0067082F" w:rsidRDefault="006545C5" w:rsidP="00512C4D">
            <w:pPr>
              <w:pStyle w:val="Tablica"/>
              <w:jc w:val="center"/>
              <w:rPr>
                <w:szCs w:val="20"/>
              </w:rPr>
            </w:pPr>
            <w:r w:rsidRPr="0067082F">
              <w:rPr>
                <w:szCs w:val="20"/>
              </w:rPr>
              <w:t>3.</w:t>
            </w:r>
          </w:p>
        </w:tc>
        <w:tc>
          <w:tcPr>
            <w:tcW w:w="0" w:type="auto"/>
            <w:tcBorders>
              <w:left w:val="single" w:sz="8" w:space="0" w:color="auto"/>
              <w:right w:val="single" w:sz="8" w:space="0" w:color="auto"/>
            </w:tcBorders>
            <w:vAlign w:val="center"/>
          </w:tcPr>
          <w:p w14:paraId="54832E30" w14:textId="77777777" w:rsidR="006545C5" w:rsidRPr="0067082F" w:rsidRDefault="006545C5" w:rsidP="00512C4D">
            <w:pPr>
              <w:pStyle w:val="Tablica"/>
              <w:rPr>
                <w:szCs w:val="20"/>
              </w:rPr>
            </w:pPr>
            <w:r w:rsidRPr="0067082F">
              <w:rPr>
                <w:szCs w:val="20"/>
              </w:rPr>
              <w:t>Epidemije i pandemije</w:t>
            </w:r>
          </w:p>
        </w:tc>
        <w:tc>
          <w:tcPr>
            <w:tcW w:w="0" w:type="auto"/>
            <w:tcBorders>
              <w:left w:val="single" w:sz="8" w:space="0" w:color="auto"/>
              <w:right w:val="single" w:sz="8" w:space="0" w:color="auto"/>
            </w:tcBorders>
            <w:vAlign w:val="center"/>
          </w:tcPr>
          <w:p w14:paraId="478FDB80" w14:textId="77777777" w:rsidR="006545C5" w:rsidRPr="0067082F" w:rsidRDefault="006545C5" w:rsidP="00512C4D">
            <w:pPr>
              <w:pStyle w:val="Tablica"/>
              <w:rPr>
                <w:szCs w:val="20"/>
              </w:rPr>
            </w:pPr>
            <w:r w:rsidRPr="0067082F">
              <w:rPr>
                <w:szCs w:val="20"/>
              </w:rPr>
              <w:t>Epidemije i pandemije</w:t>
            </w:r>
          </w:p>
        </w:tc>
        <w:tc>
          <w:tcPr>
            <w:tcW w:w="0" w:type="auto"/>
            <w:tcBorders>
              <w:left w:val="single" w:sz="8" w:space="0" w:color="auto"/>
              <w:right w:val="single" w:sz="8" w:space="0" w:color="auto"/>
            </w:tcBorders>
            <w:vAlign w:val="center"/>
          </w:tcPr>
          <w:p w14:paraId="74E4A533" w14:textId="77777777" w:rsidR="006545C5" w:rsidRPr="0067082F" w:rsidRDefault="006545C5" w:rsidP="00512C4D">
            <w:pPr>
              <w:pStyle w:val="Tablica"/>
              <w:rPr>
                <w:szCs w:val="20"/>
              </w:rPr>
            </w:pPr>
            <w:r w:rsidRPr="0067082F">
              <w:rPr>
                <w:szCs w:val="20"/>
              </w:rPr>
              <w:t>Cijelo područje Općine</w:t>
            </w:r>
          </w:p>
        </w:tc>
        <w:tc>
          <w:tcPr>
            <w:tcW w:w="0" w:type="auto"/>
            <w:tcBorders>
              <w:left w:val="single" w:sz="8" w:space="0" w:color="auto"/>
              <w:right w:val="single" w:sz="8" w:space="0" w:color="auto"/>
            </w:tcBorders>
            <w:vAlign w:val="center"/>
          </w:tcPr>
          <w:p w14:paraId="02A27E5B" w14:textId="77777777" w:rsidR="006545C5" w:rsidRPr="0067082F" w:rsidRDefault="006545C5" w:rsidP="00512C4D">
            <w:pPr>
              <w:pStyle w:val="Tablica"/>
              <w:rPr>
                <w:szCs w:val="20"/>
              </w:rPr>
            </w:pPr>
            <w:r w:rsidRPr="0067082F">
              <w:rPr>
                <w:szCs w:val="20"/>
              </w:rPr>
              <w:t>Prijetnja postoji. Ugroženost na nivou Države.</w:t>
            </w:r>
          </w:p>
        </w:tc>
        <w:tc>
          <w:tcPr>
            <w:tcW w:w="0" w:type="auto"/>
            <w:tcBorders>
              <w:left w:val="single" w:sz="8" w:space="0" w:color="auto"/>
              <w:right w:val="single" w:sz="8" w:space="0" w:color="auto"/>
            </w:tcBorders>
            <w:vAlign w:val="center"/>
          </w:tcPr>
          <w:p w14:paraId="2ED62108" w14:textId="77777777" w:rsidR="006545C5" w:rsidRPr="003427C7" w:rsidRDefault="006545C5" w:rsidP="00512C4D">
            <w:pPr>
              <w:pStyle w:val="Tablica"/>
              <w:jc w:val="center"/>
              <w:rPr>
                <w:szCs w:val="20"/>
              </w:rPr>
            </w:pPr>
            <w:r w:rsidRPr="003427C7">
              <w:rPr>
                <w:szCs w:val="20"/>
              </w:rPr>
              <w:t>5</w:t>
            </w:r>
          </w:p>
        </w:tc>
        <w:tc>
          <w:tcPr>
            <w:tcW w:w="0" w:type="auto"/>
            <w:tcBorders>
              <w:left w:val="single" w:sz="8" w:space="0" w:color="auto"/>
              <w:right w:val="single" w:sz="8" w:space="0" w:color="auto"/>
            </w:tcBorders>
            <w:vAlign w:val="center"/>
          </w:tcPr>
          <w:p w14:paraId="67BDFDAF" w14:textId="180C68E8" w:rsidR="006545C5" w:rsidRPr="003427C7" w:rsidRDefault="00491110" w:rsidP="00512C4D">
            <w:pPr>
              <w:pStyle w:val="Tablica"/>
              <w:jc w:val="center"/>
              <w:rPr>
                <w:szCs w:val="20"/>
              </w:rPr>
            </w:pPr>
            <w:r>
              <w:rPr>
                <w:szCs w:val="20"/>
              </w:rPr>
              <w:t>4</w:t>
            </w:r>
          </w:p>
        </w:tc>
        <w:tc>
          <w:tcPr>
            <w:tcW w:w="0" w:type="auto"/>
            <w:tcBorders>
              <w:left w:val="single" w:sz="8" w:space="0" w:color="auto"/>
              <w:right w:val="single" w:sz="8" w:space="0" w:color="auto"/>
            </w:tcBorders>
            <w:vAlign w:val="center"/>
          </w:tcPr>
          <w:p w14:paraId="7EBA01E1" w14:textId="77777777" w:rsidR="006545C5" w:rsidRPr="003427C7" w:rsidRDefault="006545C5" w:rsidP="00512C4D">
            <w:pPr>
              <w:pStyle w:val="Tablica"/>
              <w:jc w:val="center"/>
              <w:rPr>
                <w:szCs w:val="20"/>
              </w:rPr>
            </w:pPr>
            <w:r w:rsidRPr="003427C7">
              <w:rPr>
                <w:szCs w:val="20"/>
              </w:rPr>
              <w:t>1</w:t>
            </w:r>
          </w:p>
        </w:tc>
        <w:tc>
          <w:tcPr>
            <w:tcW w:w="0" w:type="auto"/>
            <w:tcBorders>
              <w:left w:val="single" w:sz="8" w:space="0" w:color="auto"/>
              <w:right w:val="single" w:sz="8" w:space="0" w:color="auto"/>
            </w:tcBorders>
            <w:vAlign w:val="center"/>
          </w:tcPr>
          <w:p w14:paraId="40E716BD" w14:textId="77777777" w:rsidR="006545C5" w:rsidRPr="0067082F" w:rsidRDefault="006545C5" w:rsidP="00512C4D">
            <w:pPr>
              <w:pStyle w:val="Tablica"/>
              <w:rPr>
                <w:szCs w:val="20"/>
              </w:rPr>
            </w:pPr>
            <w:r w:rsidRPr="0067082F">
              <w:rPr>
                <w:szCs w:val="20"/>
              </w:rPr>
              <w:t>Cijepljenje</w:t>
            </w:r>
          </w:p>
        </w:tc>
        <w:tc>
          <w:tcPr>
            <w:tcW w:w="0" w:type="auto"/>
            <w:tcBorders>
              <w:left w:val="single" w:sz="8" w:space="0" w:color="auto"/>
              <w:right w:val="single" w:sz="8" w:space="0" w:color="auto"/>
            </w:tcBorders>
            <w:vAlign w:val="center"/>
          </w:tcPr>
          <w:p w14:paraId="7C603031" w14:textId="77777777" w:rsidR="006545C5" w:rsidRPr="0067082F" w:rsidRDefault="006545C5" w:rsidP="00512C4D">
            <w:pPr>
              <w:pStyle w:val="Tablica"/>
              <w:rPr>
                <w:szCs w:val="20"/>
              </w:rPr>
            </w:pPr>
            <w:r w:rsidRPr="0067082F">
              <w:rPr>
                <w:szCs w:val="20"/>
              </w:rPr>
              <w:t>Preporuke o zabrani okupljanja.</w:t>
            </w:r>
          </w:p>
        </w:tc>
      </w:tr>
      <w:tr w:rsidR="006545C5" w:rsidRPr="0067082F" w14:paraId="1037AFCD" w14:textId="77777777" w:rsidTr="00512C4D">
        <w:tc>
          <w:tcPr>
            <w:tcW w:w="0" w:type="auto"/>
            <w:tcBorders>
              <w:left w:val="single" w:sz="8" w:space="0" w:color="auto"/>
              <w:right w:val="single" w:sz="8" w:space="0" w:color="auto"/>
            </w:tcBorders>
            <w:vAlign w:val="center"/>
          </w:tcPr>
          <w:p w14:paraId="6F1DDB36" w14:textId="77777777" w:rsidR="006545C5" w:rsidRPr="0067082F" w:rsidRDefault="006545C5" w:rsidP="00512C4D">
            <w:pPr>
              <w:pStyle w:val="Tablica"/>
              <w:jc w:val="center"/>
              <w:rPr>
                <w:szCs w:val="20"/>
              </w:rPr>
            </w:pPr>
            <w:r w:rsidRPr="0067082F">
              <w:rPr>
                <w:szCs w:val="20"/>
              </w:rPr>
              <w:t>4.</w:t>
            </w:r>
          </w:p>
        </w:tc>
        <w:tc>
          <w:tcPr>
            <w:tcW w:w="0" w:type="auto"/>
            <w:tcBorders>
              <w:left w:val="single" w:sz="8" w:space="0" w:color="auto"/>
              <w:right w:val="single" w:sz="8" w:space="0" w:color="auto"/>
            </w:tcBorders>
            <w:vAlign w:val="center"/>
          </w:tcPr>
          <w:p w14:paraId="676F9F40" w14:textId="77777777" w:rsidR="006545C5" w:rsidRPr="0067082F" w:rsidRDefault="006545C5" w:rsidP="00512C4D">
            <w:pPr>
              <w:pStyle w:val="Tablica"/>
              <w:rPr>
                <w:szCs w:val="20"/>
              </w:rPr>
            </w:pPr>
            <w:r w:rsidRPr="0067082F">
              <w:rPr>
                <w:szCs w:val="20"/>
              </w:rPr>
              <w:t>Opasnost od mina</w:t>
            </w:r>
          </w:p>
        </w:tc>
        <w:tc>
          <w:tcPr>
            <w:tcW w:w="0" w:type="auto"/>
            <w:tcBorders>
              <w:left w:val="single" w:sz="8" w:space="0" w:color="auto"/>
              <w:right w:val="single" w:sz="8" w:space="0" w:color="auto"/>
            </w:tcBorders>
            <w:vAlign w:val="center"/>
          </w:tcPr>
          <w:p w14:paraId="403D452C" w14:textId="77777777" w:rsidR="006545C5" w:rsidRPr="0067082F" w:rsidRDefault="006545C5" w:rsidP="00512C4D">
            <w:pPr>
              <w:pStyle w:val="Tablica"/>
              <w:rPr>
                <w:szCs w:val="20"/>
              </w:rPr>
            </w:pPr>
            <w:r w:rsidRPr="0067082F">
              <w:rPr>
                <w:szCs w:val="20"/>
              </w:rPr>
              <w:t>Opasnost od mina</w:t>
            </w:r>
          </w:p>
        </w:tc>
        <w:tc>
          <w:tcPr>
            <w:tcW w:w="0" w:type="auto"/>
            <w:tcBorders>
              <w:left w:val="single" w:sz="8" w:space="0" w:color="auto"/>
              <w:right w:val="single" w:sz="8" w:space="0" w:color="auto"/>
            </w:tcBorders>
            <w:vAlign w:val="center"/>
          </w:tcPr>
          <w:p w14:paraId="09938A8B"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7C36BD00" w14:textId="77777777" w:rsidR="006545C5" w:rsidRPr="0067082F" w:rsidRDefault="006545C5" w:rsidP="00512C4D">
            <w:pPr>
              <w:pStyle w:val="Tablica"/>
              <w:rPr>
                <w:szCs w:val="20"/>
              </w:rPr>
            </w:pPr>
            <w:r w:rsidRPr="0067082F">
              <w:rPr>
                <w:szCs w:val="20"/>
              </w:rPr>
              <w:t>Nisu evidentirana minsko sumnjiva područja.</w:t>
            </w:r>
          </w:p>
        </w:tc>
        <w:tc>
          <w:tcPr>
            <w:tcW w:w="0" w:type="auto"/>
            <w:tcBorders>
              <w:left w:val="single" w:sz="8" w:space="0" w:color="auto"/>
              <w:right w:val="single" w:sz="8" w:space="0" w:color="auto"/>
            </w:tcBorders>
            <w:vAlign w:val="center"/>
          </w:tcPr>
          <w:p w14:paraId="5AFDA647"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4FE0E69B"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01FBA8F8"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2E8DF1B6"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167E8EC4" w14:textId="77777777" w:rsidR="006545C5" w:rsidRPr="0067082F" w:rsidRDefault="006545C5" w:rsidP="00512C4D">
            <w:pPr>
              <w:pStyle w:val="Tablica"/>
              <w:rPr>
                <w:szCs w:val="20"/>
              </w:rPr>
            </w:pPr>
          </w:p>
        </w:tc>
      </w:tr>
      <w:tr w:rsidR="006545C5" w:rsidRPr="0067082F" w14:paraId="524F0002" w14:textId="77777777" w:rsidTr="00512C4D">
        <w:tc>
          <w:tcPr>
            <w:tcW w:w="0" w:type="auto"/>
            <w:vMerge w:val="restart"/>
            <w:tcBorders>
              <w:left w:val="single" w:sz="8" w:space="0" w:color="auto"/>
              <w:right w:val="single" w:sz="8" w:space="0" w:color="auto"/>
            </w:tcBorders>
            <w:vAlign w:val="center"/>
          </w:tcPr>
          <w:p w14:paraId="43600099" w14:textId="77777777" w:rsidR="006545C5" w:rsidRPr="0067082F" w:rsidRDefault="006545C5" w:rsidP="00512C4D">
            <w:pPr>
              <w:pStyle w:val="Tablica"/>
              <w:jc w:val="center"/>
              <w:rPr>
                <w:szCs w:val="20"/>
              </w:rPr>
            </w:pPr>
            <w:r w:rsidRPr="0067082F">
              <w:rPr>
                <w:szCs w:val="20"/>
              </w:rPr>
              <w:lastRenderedPageBreak/>
              <w:t>5.</w:t>
            </w:r>
          </w:p>
        </w:tc>
        <w:tc>
          <w:tcPr>
            <w:tcW w:w="0" w:type="auto"/>
            <w:vMerge w:val="restart"/>
            <w:tcBorders>
              <w:left w:val="single" w:sz="8" w:space="0" w:color="auto"/>
              <w:right w:val="single" w:sz="8" w:space="0" w:color="auto"/>
            </w:tcBorders>
            <w:vAlign w:val="center"/>
          </w:tcPr>
          <w:p w14:paraId="5503BF1A" w14:textId="77777777" w:rsidR="006545C5" w:rsidRPr="0067082F" w:rsidRDefault="006545C5" w:rsidP="00512C4D">
            <w:pPr>
              <w:pStyle w:val="Tablica"/>
              <w:rPr>
                <w:szCs w:val="20"/>
              </w:rPr>
            </w:pPr>
            <w:r w:rsidRPr="0067082F">
              <w:rPr>
                <w:szCs w:val="20"/>
              </w:rPr>
              <w:t>Poplave</w:t>
            </w:r>
          </w:p>
        </w:tc>
        <w:tc>
          <w:tcPr>
            <w:tcW w:w="0" w:type="auto"/>
            <w:tcBorders>
              <w:left w:val="single" w:sz="8" w:space="0" w:color="auto"/>
              <w:right w:val="single" w:sz="8" w:space="0" w:color="auto"/>
            </w:tcBorders>
            <w:vAlign w:val="center"/>
          </w:tcPr>
          <w:p w14:paraId="0BC73A44" w14:textId="77777777" w:rsidR="006545C5" w:rsidRPr="0067082F" w:rsidRDefault="006545C5" w:rsidP="00512C4D">
            <w:pPr>
              <w:pStyle w:val="Tablica"/>
              <w:rPr>
                <w:szCs w:val="20"/>
              </w:rPr>
            </w:pPr>
            <w:r w:rsidRPr="0067082F">
              <w:rPr>
                <w:szCs w:val="20"/>
              </w:rPr>
              <w:t>Izlijevanje  kopnenih vodnih tijela</w:t>
            </w:r>
          </w:p>
        </w:tc>
        <w:tc>
          <w:tcPr>
            <w:tcW w:w="0" w:type="auto"/>
            <w:tcBorders>
              <w:left w:val="single" w:sz="8" w:space="0" w:color="auto"/>
              <w:right w:val="single" w:sz="8" w:space="0" w:color="auto"/>
            </w:tcBorders>
            <w:vAlign w:val="center"/>
          </w:tcPr>
          <w:p w14:paraId="7512F2CE" w14:textId="77777777" w:rsidR="006545C5" w:rsidRPr="0067082F" w:rsidRDefault="006545C5" w:rsidP="00512C4D">
            <w:pPr>
              <w:pStyle w:val="Tablica"/>
              <w:rPr>
                <w:szCs w:val="20"/>
              </w:rPr>
            </w:pPr>
            <w:r>
              <w:rPr>
                <w:szCs w:val="20"/>
              </w:rPr>
              <w:t>Cijelo područje Općine</w:t>
            </w:r>
          </w:p>
        </w:tc>
        <w:tc>
          <w:tcPr>
            <w:tcW w:w="0" w:type="auto"/>
            <w:tcBorders>
              <w:left w:val="single" w:sz="8" w:space="0" w:color="auto"/>
              <w:right w:val="single" w:sz="8" w:space="0" w:color="auto"/>
            </w:tcBorders>
            <w:vAlign w:val="center"/>
          </w:tcPr>
          <w:p w14:paraId="72F9BA33" w14:textId="77777777" w:rsidR="006545C5" w:rsidRPr="0067082F" w:rsidRDefault="006545C5" w:rsidP="00512C4D">
            <w:pPr>
              <w:pStyle w:val="Tablica"/>
              <w:rPr>
                <w:szCs w:val="20"/>
              </w:rPr>
            </w:pPr>
            <w:r w:rsidRPr="0067082F">
              <w:rPr>
                <w:szCs w:val="20"/>
              </w:rPr>
              <w:t>Prijetnja postoji od poplave rijeke Vuke</w:t>
            </w:r>
            <w:r>
              <w:rPr>
                <w:szCs w:val="20"/>
              </w:rPr>
              <w:t xml:space="preserve"> i Bobotskog kanala</w:t>
            </w:r>
            <w:r w:rsidRPr="0067082F">
              <w:rPr>
                <w:szCs w:val="20"/>
              </w:rPr>
              <w:t>. Nisu zabilježene posljedice.</w:t>
            </w:r>
          </w:p>
        </w:tc>
        <w:tc>
          <w:tcPr>
            <w:tcW w:w="0" w:type="auto"/>
            <w:tcBorders>
              <w:left w:val="single" w:sz="8" w:space="0" w:color="auto"/>
              <w:right w:val="single" w:sz="8" w:space="0" w:color="auto"/>
            </w:tcBorders>
            <w:vAlign w:val="center"/>
          </w:tcPr>
          <w:p w14:paraId="71692FFC" w14:textId="77777777" w:rsidR="006545C5" w:rsidRPr="003427C7" w:rsidRDefault="006545C5" w:rsidP="00512C4D">
            <w:pPr>
              <w:pStyle w:val="Tablica"/>
              <w:jc w:val="center"/>
              <w:rPr>
                <w:szCs w:val="20"/>
              </w:rPr>
            </w:pPr>
            <w:r w:rsidRPr="003427C7">
              <w:rPr>
                <w:szCs w:val="20"/>
              </w:rPr>
              <w:t>5</w:t>
            </w:r>
          </w:p>
        </w:tc>
        <w:tc>
          <w:tcPr>
            <w:tcW w:w="0" w:type="auto"/>
            <w:tcBorders>
              <w:left w:val="single" w:sz="8" w:space="0" w:color="auto"/>
              <w:right w:val="single" w:sz="8" w:space="0" w:color="auto"/>
            </w:tcBorders>
            <w:vAlign w:val="center"/>
          </w:tcPr>
          <w:p w14:paraId="6B62C151" w14:textId="77777777" w:rsidR="006545C5" w:rsidRPr="003427C7" w:rsidRDefault="006545C5" w:rsidP="00512C4D">
            <w:pPr>
              <w:pStyle w:val="Tablica"/>
              <w:jc w:val="center"/>
              <w:rPr>
                <w:szCs w:val="20"/>
              </w:rPr>
            </w:pPr>
            <w:r w:rsidRPr="003427C7">
              <w:rPr>
                <w:szCs w:val="20"/>
              </w:rPr>
              <w:t>5</w:t>
            </w:r>
          </w:p>
        </w:tc>
        <w:tc>
          <w:tcPr>
            <w:tcW w:w="0" w:type="auto"/>
            <w:tcBorders>
              <w:left w:val="single" w:sz="8" w:space="0" w:color="auto"/>
              <w:right w:val="single" w:sz="8" w:space="0" w:color="auto"/>
            </w:tcBorders>
            <w:vAlign w:val="center"/>
          </w:tcPr>
          <w:p w14:paraId="469F3A7C" w14:textId="77777777" w:rsidR="006545C5" w:rsidRPr="003427C7" w:rsidRDefault="006545C5" w:rsidP="00512C4D">
            <w:pPr>
              <w:pStyle w:val="Tablica"/>
              <w:jc w:val="center"/>
              <w:rPr>
                <w:szCs w:val="20"/>
              </w:rPr>
            </w:pPr>
            <w:r w:rsidRPr="003427C7">
              <w:rPr>
                <w:szCs w:val="20"/>
              </w:rPr>
              <w:t>5</w:t>
            </w:r>
          </w:p>
        </w:tc>
        <w:tc>
          <w:tcPr>
            <w:tcW w:w="0" w:type="auto"/>
            <w:tcBorders>
              <w:left w:val="single" w:sz="8" w:space="0" w:color="auto"/>
              <w:right w:val="single" w:sz="8" w:space="0" w:color="auto"/>
            </w:tcBorders>
            <w:vAlign w:val="center"/>
          </w:tcPr>
          <w:p w14:paraId="65937CD6" w14:textId="77777777" w:rsidR="006545C5" w:rsidRPr="0067082F" w:rsidRDefault="006545C5" w:rsidP="00512C4D">
            <w:pPr>
              <w:pStyle w:val="Tablica"/>
              <w:rPr>
                <w:szCs w:val="20"/>
              </w:rPr>
            </w:pPr>
            <w:r w:rsidRPr="0067082F">
              <w:rPr>
                <w:szCs w:val="20"/>
              </w:rPr>
              <w:t>U nadležnosti Hrvatskih voda.</w:t>
            </w:r>
          </w:p>
        </w:tc>
        <w:tc>
          <w:tcPr>
            <w:tcW w:w="0" w:type="auto"/>
            <w:tcBorders>
              <w:left w:val="single" w:sz="8" w:space="0" w:color="auto"/>
              <w:right w:val="single" w:sz="8" w:space="0" w:color="auto"/>
            </w:tcBorders>
            <w:vAlign w:val="center"/>
          </w:tcPr>
          <w:p w14:paraId="66291D1E" w14:textId="2F214D8C" w:rsidR="006545C5" w:rsidRPr="0067082F" w:rsidRDefault="006545C5" w:rsidP="00512C4D">
            <w:pPr>
              <w:pStyle w:val="Tablica"/>
              <w:rPr>
                <w:szCs w:val="20"/>
              </w:rPr>
            </w:pPr>
            <w:r w:rsidRPr="0067082F">
              <w:rPr>
                <w:szCs w:val="20"/>
              </w:rPr>
              <w:t xml:space="preserve">Mjere po </w:t>
            </w:r>
            <w:r>
              <w:rPr>
                <w:szCs w:val="20"/>
              </w:rPr>
              <w:t>Planu djelovanja civilne zaštite</w:t>
            </w:r>
          </w:p>
        </w:tc>
      </w:tr>
      <w:tr w:rsidR="006545C5" w:rsidRPr="0067082F" w14:paraId="2299FED8" w14:textId="77777777" w:rsidTr="00512C4D">
        <w:tc>
          <w:tcPr>
            <w:tcW w:w="0" w:type="auto"/>
            <w:vMerge/>
            <w:tcBorders>
              <w:left w:val="single" w:sz="8" w:space="0" w:color="auto"/>
              <w:right w:val="single" w:sz="8" w:space="0" w:color="auto"/>
            </w:tcBorders>
            <w:vAlign w:val="center"/>
          </w:tcPr>
          <w:p w14:paraId="3BC02D16" w14:textId="77777777" w:rsidR="006545C5" w:rsidRPr="0067082F" w:rsidRDefault="006545C5" w:rsidP="00512C4D">
            <w:pPr>
              <w:pStyle w:val="Tablica"/>
              <w:jc w:val="center"/>
              <w:rPr>
                <w:szCs w:val="20"/>
              </w:rPr>
            </w:pPr>
          </w:p>
        </w:tc>
        <w:tc>
          <w:tcPr>
            <w:tcW w:w="0" w:type="auto"/>
            <w:vMerge/>
            <w:tcBorders>
              <w:left w:val="single" w:sz="8" w:space="0" w:color="auto"/>
              <w:right w:val="single" w:sz="8" w:space="0" w:color="auto"/>
            </w:tcBorders>
            <w:vAlign w:val="center"/>
          </w:tcPr>
          <w:p w14:paraId="568E6F18"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3148DE36" w14:textId="77777777" w:rsidR="006545C5" w:rsidRPr="0067082F" w:rsidRDefault="006545C5" w:rsidP="00512C4D">
            <w:pPr>
              <w:pStyle w:val="Tablica"/>
              <w:rPr>
                <w:szCs w:val="20"/>
              </w:rPr>
            </w:pPr>
            <w:r w:rsidRPr="0067082F">
              <w:rPr>
                <w:szCs w:val="20"/>
              </w:rPr>
              <w:t>Prolomi brana</w:t>
            </w:r>
          </w:p>
        </w:tc>
        <w:tc>
          <w:tcPr>
            <w:tcW w:w="0" w:type="auto"/>
            <w:tcBorders>
              <w:left w:val="single" w:sz="8" w:space="0" w:color="auto"/>
              <w:right w:val="single" w:sz="8" w:space="0" w:color="auto"/>
            </w:tcBorders>
            <w:vAlign w:val="center"/>
          </w:tcPr>
          <w:p w14:paraId="53818612" w14:textId="77777777" w:rsidR="006545C5" w:rsidRPr="0067082F" w:rsidRDefault="006545C5" w:rsidP="00512C4D">
            <w:pPr>
              <w:pStyle w:val="Tablica"/>
              <w:rPr>
                <w:szCs w:val="20"/>
              </w:rPr>
            </w:pPr>
            <w:r w:rsidRPr="0067082F">
              <w:rPr>
                <w:szCs w:val="20"/>
              </w:rPr>
              <w:t>Nema brana</w:t>
            </w:r>
          </w:p>
        </w:tc>
        <w:tc>
          <w:tcPr>
            <w:tcW w:w="0" w:type="auto"/>
            <w:tcBorders>
              <w:left w:val="single" w:sz="8" w:space="0" w:color="auto"/>
              <w:right w:val="single" w:sz="8" w:space="0" w:color="auto"/>
            </w:tcBorders>
            <w:vAlign w:val="center"/>
          </w:tcPr>
          <w:p w14:paraId="2B01532E" w14:textId="77777777" w:rsidR="006545C5" w:rsidRPr="0067082F" w:rsidRDefault="006545C5" w:rsidP="00512C4D">
            <w:pPr>
              <w:pStyle w:val="Tablica"/>
              <w:rPr>
                <w:szCs w:val="20"/>
              </w:rPr>
            </w:pPr>
            <w:r w:rsidRPr="0067082F">
              <w:rPr>
                <w:szCs w:val="20"/>
              </w:rPr>
              <w:t>Nema prijetnje.</w:t>
            </w:r>
          </w:p>
        </w:tc>
        <w:tc>
          <w:tcPr>
            <w:tcW w:w="0" w:type="auto"/>
            <w:tcBorders>
              <w:left w:val="single" w:sz="8" w:space="0" w:color="auto"/>
              <w:right w:val="single" w:sz="8" w:space="0" w:color="auto"/>
            </w:tcBorders>
            <w:vAlign w:val="center"/>
          </w:tcPr>
          <w:p w14:paraId="6CE0E21A" w14:textId="77777777" w:rsidR="006545C5" w:rsidRPr="002706B9" w:rsidRDefault="006545C5" w:rsidP="00512C4D">
            <w:pPr>
              <w:pStyle w:val="Tablica"/>
              <w:jc w:val="center"/>
              <w:rPr>
                <w:szCs w:val="20"/>
                <w:highlight w:val="yellow"/>
              </w:rPr>
            </w:pPr>
          </w:p>
        </w:tc>
        <w:tc>
          <w:tcPr>
            <w:tcW w:w="0" w:type="auto"/>
            <w:tcBorders>
              <w:left w:val="single" w:sz="8" w:space="0" w:color="auto"/>
              <w:right w:val="single" w:sz="8" w:space="0" w:color="auto"/>
            </w:tcBorders>
            <w:vAlign w:val="center"/>
          </w:tcPr>
          <w:p w14:paraId="0A4EE9D9" w14:textId="77777777" w:rsidR="006545C5" w:rsidRPr="002706B9" w:rsidRDefault="006545C5" w:rsidP="00512C4D">
            <w:pPr>
              <w:pStyle w:val="Tablica"/>
              <w:jc w:val="center"/>
              <w:rPr>
                <w:szCs w:val="20"/>
                <w:highlight w:val="yellow"/>
              </w:rPr>
            </w:pPr>
          </w:p>
        </w:tc>
        <w:tc>
          <w:tcPr>
            <w:tcW w:w="0" w:type="auto"/>
            <w:tcBorders>
              <w:left w:val="single" w:sz="8" w:space="0" w:color="auto"/>
              <w:right w:val="single" w:sz="8" w:space="0" w:color="auto"/>
            </w:tcBorders>
            <w:vAlign w:val="center"/>
          </w:tcPr>
          <w:p w14:paraId="106DDA9D" w14:textId="77777777" w:rsidR="006545C5" w:rsidRPr="002706B9" w:rsidRDefault="006545C5" w:rsidP="00512C4D">
            <w:pPr>
              <w:pStyle w:val="Tablica"/>
              <w:jc w:val="center"/>
              <w:rPr>
                <w:szCs w:val="20"/>
                <w:highlight w:val="yellow"/>
              </w:rPr>
            </w:pPr>
          </w:p>
        </w:tc>
        <w:tc>
          <w:tcPr>
            <w:tcW w:w="0" w:type="auto"/>
            <w:tcBorders>
              <w:left w:val="single" w:sz="8" w:space="0" w:color="auto"/>
              <w:right w:val="single" w:sz="8" w:space="0" w:color="auto"/>
            </w:tcBorders>
            <w:vAlign w:val="center"/>
          </w:tcPr>
          <w:p w14:paraId="61687606"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7F84BED5" w14:textId="77777777" w:rsidR="006545C5" w:rsidRPr="0067082F" w:rsidRDefault="006545C5" w:rsidP="00512C4D">
            <w:pPr>
              <w:pStyle w:val="Tablica"/>
              <w:rPr>
                <w:szCs w:val="20"/>
              </w:rPr>
            </w:pPr>
          </w:p>
        </w:tc>
      </w:tr>
      <w:tr w:rsidR="006545C5" w:rsidRPr="0067082F" w14:paraId="5DA7463E" w14:textId="77777777" w:rsidTr="00512C4D">
        <w:tc>
          <w:tcPr>
            <w:tcW w:w="0" w:type="auto"/>
            <w:tcBorders>
              <w:left w:val="single" w:sz="8" w:space="0" w:color="auto"/>
              <w:right w:val="single" w:sz="8" w:space="0" w:color="auto"/>
            </w:tcBorders>
            <w:vAlign w:val="center"/>
          </w:tcPr>
          <w:p w14:paraId="08D27BEA" w14:textId="77777777" w:rsidR="006545C5" w:rsidRPr="0067082F" w:rsidRDefault="006545C5" w:rsidP="00512C4D">
            <w:pPr>
              <w:pStyle w:val="Tablica"/>
              <w:jc w:val="center"/>
              <w:rPr>
                <w:szCs w:val="20"/>
              </w:rPr>
            </w:pPr>
            <w:r w:rsidRPr="0067082F">
              <w:rPr>
                <w:szCs w:val="20"/>
              </w:rPr>
              <w:t>6.</w:t>
            </w:r>
          </w:p>
        </w:tc>
        <w:tc>
          <w:tcPr>
            <w:tcW w:w="0" w:type="auto"/>
            <w:tcBorders>
              <w:left w:val="single" w:sz="8" w:space="0" w:color="auto"/>
              <w:right w:val="single" w:sz="8" w:space="0" w:color="auto"/>
            </w:tcBorders>
            <w:vAlign w:val="center"/>
          </w:tcPr>
          <w:p w14:paraId="0DE87283" w14:textId="77777777" w:rsidR="006545C5" w:rsidRPr="0067082F" w:rsidRDefault="006545C5" w:rsidP="00512C4D">
            <w:pPr>
              <w:pStyle w:val="Tablica"/>
              <w:rPr>
                <w:szCs w:val="20"/>
              </w:rPr>
            </w:pPr>
            <w:r w:rsidRPr="0067082F">
              <w:rPr>
                <w:szCs w:val="20"/>
              </w:rPr>
              <w:t>Potres</w:t>
            </w:r>
          </w:p>
        </w:tc>
        <w:tc>
          <w:tcPr>
            <w:tcW w:w="0" w:type="auto"/>
            <w:tcBorders>
              <w:left w:val="single" w:sz="8" w:space="0" w:color="auto"/>
              <w:right w:val="single" w:sz="8" w:space="0" w:color="auto"/>
            </w:tcBorders>
            <w:vAlign w:val="center"/>
          </w:tcPr>
          <w:p w14:paraId="297DCF67" w14:textId="77777777" w:rsidR="006545C5" w:rsidRPr="0067082F" w:rsidRDefault="006545C5" w:rsidP="00512C4D">
            <w:pPr>
              <w:pStyle w:val="Tablica"/>
              <w:rPr>
                <w:szCs w:val="20"/>
              </w:rPr>
            </w:pPr>
            <w:r w:rsidRPr="0067082F">
              <w:rPr>
                <w:szCs w:val="20"/>
              </w:rPr>
              <w:t>Potres</w:t>
            </w:r>
          </w:p>
        </w:tc>
        <w:tc>
          <w:tcPr>
            <w:tcW w:w="0" w:type="auto"/>
            <w:tcBorders>
              <w:left w:val="single" w:sz="8" w:space="0" w:color="auto"/>
              <w:right w:val="single" w:sz="8" w:space="0" w:color="auto"/>
            </w:tcBorders>
            <w:vAlign w:val="center"/>
          </w:tcPr>
          <w:p w14:paraId="5A8A64A7" w14:textId="77777777" w:rsidR="006545C5" w:rsidRPr="0067082F" w:rsidRDefault="006545C5" w:rsidP="00512C4D">
            <w:pPr>
              <w:pStyle w:val="Tablica"/>
              <w:rPr>
                <w:szCs w:val="20"/>
              </w:rPr>
            </w:pPr>
            <w:r w:rsidRPr="0067082F">
              <w:rPr>
                <w:szCs w:val="20"/>
              </w:rPr>
              <w:t>Cijelo područje Općine</w:t>
            </w:r>
          </w:p>
        </w:tc>
        <w:tc>
          <w:tcPr>
            <w:tcW w:w="0" w:type="auto"/>
            <w:tcBorders>
              <w:left w:val="single" w:sz="8" w:space="0" w:color="auto"/>
              <w:right w:val="single" w:sz="8" w:space="0" w:color="auto"/>
            </w:tcBorders>
            <w:vAlign w:val="center"/>
          </w:tcPr>
          <w:p w14:paraId="0A444A64" w14:textId="77777777" w:rsidR="006545C5" w:rsidRPr="0067082F" w:rsidRDefault="006545C5" w:rsidP="00512C4D">
            <w:pPr>
              <w:pStyle w:val="Tablica"/>
              <w:rPr>
                <w:szCs w:val="20"/>
              </w:rPr>
            </w:pPr>
            <w:r w:rsidRPr="0067082F">
              <w:rPr>
                <w:szCs w:val="20"/>
              </w:rPr>
              <w:t>Prijetnja postoji. Nisu zabilježene posljedice. Prijetnja državne razine.</w:t>
            </w:r>
          </w:p>
        </w:tc>
        <w:tc>
          <w:tcPr>
            <w:tcW w:w="0" w:type="auto"/>
            <w:tcBorders>
              <w:left w:val="single" w:sz="8" w:space="0" w:color="auto"/>
              <w:right w:val="single" w:sz="8" w:space="0" w:color="auto"/>
            </w:tcBorders>
            <w:vAlign w:val="center"/>
          </w:tcPr>
          <w:p w14:paraId="78E68B22" w14:textId="77777777" w:rsidR="006545C5" w:rsidRPr="003427C7" w:rsidRDefault="006545C5" w:rsidP="00512C4D">
            <w:pPr>
              <w:pStyle w:val="Tablica"/>
              <w:jc w:val="center"/>
              <w:rPr>
                <w:szCs w:val="20"/>
              </w:rPr>
            </w:pPr>
            <w:r w:rsidRPr="003427C7">
              <w:rPr>
                <w:szCs w:val="20"/>
              </w:rPr>
              <w:t>5</w:t>
            </w:r>
          </w:p>
        </w:tc>
        <w:tc>
          <w:tcPr>
            <w:tcW w:w="0" w:type="auto"/>
            <w:tcBorders>
              <w:left w:val="single" w:sz="8" w:space="0" w:color="auto"/>
              <w:right w:val="single" w:sz="8" w:space="0" w:color="auto"/>
            </w:tcBorders>
            <w:vAlign w:val="center"/>
          </w:tcPr>
          <w:p w14:paraId="3F748905" w14:textId="77777777" w:rsidR="006545C5" w:rsidRPr="003427C7" w:rsidRDefault="006545C5" w:rsidP="00512C4D">
            <w:pPr>
              <w:pStyle w:val="Tablica"/>
              <w:jc w:val="center"/>
              <w:rPr>
                <w:szCs w:val="20"/>
              </w:rPr>
            </w:pPr>
            <w:r w:rsidRPr="003427C7">
              <w:rPr>
                <w:szCs w:val="20"/>
              </w:rPr>
              <w:t>5</w:t>
            </w:r>
          </w:p>
        </w:tc>
        <w:tc>
          <w:tcPr>
            <w:tcW w:w="0" w:type="auto"/>
            <w:tcBorders>
              <w:left w:val="single" w:sz="8" w:space="0" w:color="auto"/>
              <w:right w:val="single" w:sz="8" w:space="0" w:color="auto"/>
            </w:tcBorders>
            <w:vAlign w:val="center"/>
          </w:tcPr>
          <w:p w14:paraId="74B94D6B" w14:textId="77777777" w:rsidR="006545C5" w:rsidRPr="003427C7" w:rsidRDefault="006545C5" w:rsidP="00512C4D">
            <w:pPr>
              <w:pStyle w:val="Tablica"/>
              <w:jc w:val="center"/>
              <w:rPr>
                <w:szCs w:val="20"/>
              </w:rPr>
            </w:pPr>
            <w:r w:rsidRPr="003427C7">
              <w:rPr>
                <w:szCs w:val="20"/>
              </w:rPr>
              <w:t>2</w:t>
            </w:r>
          </w:p>
        </w:tc>
        <w:tc>
          <w:tcPr>
            <w:tcW w:w="0" w:type="auto"/>
            <w:tcBorders>
              <w:left w:val="single" w:sz="8" w:space="0" w:color="auto"/>
              <w:right w:val="single" w:sz="8" w:space="0" w:color="auto"/>
            </w:tcBorders>
            <w:vAlign w:val="center"/>
          </w:tcPr>
          <w:p w14:paraId="03DC0274" w14:textId="77777777" w:rsidR="006545C5" w:rsidRPr="0067082F" w:rsidRDefault="006545C5" w:rsidP="00512C4D">
            <w:pPr>
              <w:pStyle w:val="Tablica"/>
              <w:rPr>
                <w:szCs w:val="20"/>
              </w:rPr>
            </w:pPr>
            <w:r w:rsidRPr="0067082F">
              <w:rPr>
                <w:szCs w:val="20"/>
              </w:rPr>
              <w:t>Pridržavanje propisa o građenju.</w:t>
            </w:r>
          </w:p>
        </w:tc>
        <w:tc>
          <w:tcPr>
            <w:tcW w:w="0" w:type="auto"/>
            <w:tcBorders>
              <w:left w:val="single" w:sz="8" w:space="0" w:color="auto"/>
              <w:right w:val="single" w:sz="8" w:space="0" w:color="auto"/>
            </w:tcBorders>
            <w:vAlign w:val="center"/>
          </w:tcPr>
          <w:p w14:paraId="2A56C3EE" w14:textId="2BA8AF5B" w:rsidR="006545C5" w:rsidRPr="0067082F" w:rsidRDefault="006545C5" w:rsidP="00512C4D">
            <w:pPr>
              <w:pStyle w:val="Tablica"/>
              <w:rPr>
                <w:szCs w:val="20"/>
              </w:rPr>
            </w:pPr>
            <w:r w:rsidRPr="0067082F">
              <w:rPr>
                <w:szCs w:val="20"/>
              </w:rPr>
              <w:t xml:space="preserve">Mjere po </w:t>
            </w:r>
            <w:r>
              <w:rPr>
                <w:szCs w:val="20"/>
              </w:rPr>
              <w:t>Planu djelovanja civilne zaštite</w:t>
            </w:r>
          </w:p>
        </w:tc>
      </w:tr>
      <w:tr w:rsidR="006545C5" w:rsidRPr="0067082F" w14:paraId="729D0665" w14:textId="77777777" w:rsidTr="00512C4D">
        <w:tc>
          <w:tcPr>
            <w:tcW w:w="0" w:type="auto"/>
            <w:tcBorders>
              <w:left w:val="single" w:sz="8" w:space="0" w:color="auto"/>
              <w:right w:val="single" w:sz="8" w:space="0" w:color="auto"/>
            </w:tcBorders>
            <w:vAlign w:val="center"/>
          </w:tcPr>
          <w:p w14:paraId="753EAEFB" w14:textId="77777777" w:rsidR="006545C5" w:rsidRPr="0067082F" w:rsidRDefault="006545C5" w:rsidP="00512C4D">
            <w:pPr>
              <w:pStyle w:val="Tablica"/>
              <w:jc w:val="center"/>
              <w:rPr>
                <w:szCs w:val="20"/>
              </w:rPr>
            </w:pPr>
            <w:r w:rsidRPr="0067082F">
              <w:rPr>
                <w:szCs w:val="20"/>
              </w:rPr>
              <w:t>7.</w:t>
            </w:r>
          </w:p>
        </w:tc>
        <w:tc>
          <w:tcPr>
            <w:tcW w:w="0" w:type="auto"/>
            <w:tcBorders>
              <w:left w:val="single" w:sz="8" w:space="0" w:color="auto"/>
              <w:right w:val="single" w:sz="8" w:space="0" w:color="auto"/>
            </w:tcBorders>
            <w:vAlign w:val="center"/>
          </w:tcPr>
          <w:p w14:paraId="00CBDA0F" w14:textId="77777777" w:rsidR="006545C5" w:rsidRPr="0067082F" w:rsidRDefault="006545C5" w:rsidP="00512C4D">
            <w:pPr>
              <w:pStyle w:val="Tablica"/>
              <w:rPr>
                <w:szCs w:val="20"/>
              </w:rPr>
            </w:pPr>
            <w:r w:rsidRPr="0067082F">
              <w:rPr>
                <w:szCs w:val="20"/>
              </w:rPr>
              <w:t>Požari otvorenog tipa</w:t>
            </w:r>
          </w:p>
        </w:tc>
        <w:tc>
          <w:tcPr>
            <w:tcW w:w="0" w:type="auto"/>
            <w:tcBorders>
              <w:left w:val="single" w:sz="8" w:space="0" w:color="auto"/>
              <w:right w:val="single" w:sz="8" w:space="0" w:color="auto"/>
            </w:tcBorders>
            <w:vAlign w:val="center"/>
          </w:tcPr>
          <w:p w14:paraId="27792321" w14:textId="77777777" w:rsidR="006545C5" w:rsidRPr="0067082F" w:rsidRDefault="006545C5" w:rsidP="00512C4D">
            <w:pPr>
              <w:pStyle w:val="Tablica"/>
              <w:rPr>
                <w:szCs w:val="20"/>
              </w:rPr>
            </w:pPr>
            <w:r w:rsidRPr="0067082F">
              <w:rPr>
                <w:szCs w:val="20"/>
              </w:rPr>
              <w:t>Požari otvorenog tipa</w:t>
            </w:r>
          </w:p>
        </w:tc>
        <w:tc>
          <w:tcPr>
            <w:tcW w:w="0" w:type="auto"/>
            <w:tcBorders>
              <w:left w:val="single" w:sz="8" w:space="0" w:color="auto"/>
              <w:right w:val="single" w:sz="8" w:space="0" w:color="auto"/>
            </w:tcBorders>
            <w:vAlign w:val="center"/>
          </w:tcPr>
          <w:p w14:paraId="6D456CDF" w14:textId="77777777" w:rsidR="006545C5" w:rsidRPr="0067082F" w:rsidRDefault="006545C5" w:rsidP="00512C4D">
            <w:pPr>
              <w:pStyle w:val="Tablica"/>
              <w:rPr>
                <w:szCs w:val="20"/>
              </w:rPr>
            </w:pPr>
            <w:r w:rsidRPr="0067082F">
              <w:rPr>
                <w:szCs w:val="20"/>
              </w:rPr>
              <w:t>Otvoreni prostori Općine</w:t>
            </w:r>
          </w:p>
        </w:tc>
        <w:tc>
          <w:tcPr>
            <w:tcW w:w="0" w:type="auto"/>
            <w:tcBorders>
              <w:left w:val="single" w:sz="8" w:space="0" w:color="auto"/>
              <w:right w:val="single" w:sz="8" w:space="0" w:color="auto"/>
            </w:tcBorders>
            <w:vAlign w:val="center"/>
          </w:tcPr>
          <w:p w14:paraId="1B6EA216" w14:textId="77777777" w:rsidR="006545C5" w:rsidRPr="0067082F" w:rsidRDefault="006545C5" w:rsidP="00512C4D">
            <w:pPr>
              <w:pStyle w:val="Tablica"/>
              <w:rPr>
                <w:szCs w:val="20"/>
              </w:rPr>
            </w:pPr>
            <w:r w:rsidRPr="0067082F">
              <w:rPr>
                <w:szCs w:val="20"/>
              </w:rPr>
              <w:t>Prijetnja postoji. Nisu zabilježene posljedice.</w:t>
            </w:r>
          </w:p>
        </w:tc>
        <w:tc>
          <w:tcPr>
            <w:tcW w:w="0" w:type="auto"/>
            <w:tcBorders>
              <w:left w:val="single" w:sz="8" w:space="0" w:color="auto"/>
              <w:right w:val="single" w:sz="8" w:space="0" w:color="auto"/>
            </w:tcBorders>
            <w:vAlign w:val="center"/>
          </w:tcPr>
          <w:p w14:paraId="7E4CD39F" w14:textId="77777777" w:rsidR="006545C5" w:rsidRPr="003427C7"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645F6C5A" w14:textId="77777777" w:rsidR="006545C5" w:rsidRPr="003427C7"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3BCCA09F" w14:textId="77777777" w:rsidR="006545C5" w:rsidRPr="003427C7"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343ACB21" w14:textId="77777777" w:rsidR="006545C5" w:rsidRPr="0067082F" w:rsidRDefault="006545C5" w:rsidP="00512C4D">
            <w:pPr>
              <w:pStyle w:val="Tablica"/>
              <w:rPr>
                <w:szCs w:val="20"/>
              </w:rPr>
            </w:pPr>
            <w:r w:rsidRPr="0067082F">
              <w:rPr>
                <w:szCs w:val="20"/>
              </w:rPr>
              <w:t>Plan motrenja. čuvanja i ophodnje</w:t>
            </w:r>
          </w:p>
        </w:tc>
        <w:tc>
          <w:tcPr>
            <w:tcW w:w="0" w:type="auto"/>
            <w:tcBorders>
              <w:left w:val="single" w:sz="8" w:space="0" w:color="auto"/>
              <w:right w:val="single" w:sz="8" w:space="0" w:color="auto"/>
            </w:tcBorders>
            <w:vAlign w:val="center"/>
          </w:tcPr>
          <w:p w14:paraId="4E8F82E2" w14:textId="77777777" w:rsidR="006545C5" w:rsidRPr="0067082F" w:rsidRDefault="006545C5" w:rsidP="00512C4D">
            <w:pPr>
              <w:pStyle w:val="Tablica"/>
              <w:rPr>
                <w:szCs w:val="20"/>
              </w:rPr>
            </w:pPr>
            <w:r>
              <w:rPr>
                <w:szCs w:val="20"/>
              </w:rPr>
              <w:t xml:space="preserve">Mjere po Planu zaštite od </w:t>
            </w:r>
            <w:r w:rsidRPr="0067082F">
              <w:rPr>
                <w:szCs w:val="20"/>
              </w:rPr>
              <w:t>požara.</w:t>
            </w:r>
          </w:p>
        </w:tc>
      </w:tr>
      <w:tr w:rsidR="006545C5" w:rsidRPr="0067082F" w14:paraId="6FE421E4" w14:textId="77777777" w:rsidTr="00512C4D">
        <w:tc>
          <w:tcPr>
            <w:tcW w:w="0" w:type="auto"/>
            <w:tcBorders>
              <w:left w:val="single" w:sz="8" w:space="0" w:color="auto"/>
              <w:right w:val="single" w:sz="8" w:space="0" w:color="auto"/>
            </w:tcBorders>
            <w:vAlign w:val="center"/>
          </w:tcPr>
          <w:p w14:paraId="0D0B38EC" w14:textId="77777777" w:rsidR="006545C5" w:rsidRPr="0067082F" w:rsidRDefault="006545C5" w:rsidP="00512C4D">
            <w:pPr>
              <w:pStyle w:val="Tablica"/>
              <w:jc w:val="center"/>
              <w:rPr>
                <w:szCs w:val="20"/>
              </w:rPr>
            </w:pPr>
            <w:r w:rsidRPr="0067082F">
              <w:rPr>
                <w:szCs w:val="20"/>
              </w:rPr>
              <w:t>8.</w:t>
            </w:r>
          </w:p>
        </w:tc>
        <w:tc>
          <w:tcPr>
            <w:tcW w:w="0" w:type="auto"/>
            <w:tcBorders>
              <w:left w:val="single" w:sz="8" w:space="0" w:color="auto"/>
              <w:right w:val="single" w:sz="8" w:space="0" w:color="auto"/>
            </w:tcBorders>
            <w:vAlign w:val="center"/>
          </w:tcPr>
          <w:p w14:paraId="02935C54" w14:textId="77777777" w:rsidR="006545C5" w:rsidRPr="0067082F" w:rsidRDefault="006545C5" w:rsidP="00512C4D">
            <w:pPr>
              <w:pStyle w:val="Tablica"/>
              <w:rPr>
                <w:szCs w:val="20"/>
              </w:rPr>
            </w:pPr>
            <w:r w:rsidRPr="0067082F">
              <w:rPr>
                <w:szCs w:val="20"/>
              </w:rPr>
              <w:t>Suša</w:t>
            </w:r>
          </w:p>
        </w:tc>
        <w:tc>
          <w:tcPr>
            <w:tcW w:w="0" w:type="auto"/>
            <w:tcBorders>
              <w:left w:val="single" w:sz="8" w:space="0" w:color="auto"/>
              <w:right w:val="single" w:sz="8" w:space="0" w:color="auto"/>
            </w:tcBorders>
            <w:vAlign w:val="center"/>
          </w:tcPr>
          <w:p w14:paraId="6A49A488" w14:textId="77777777" w:rsidR="006545C5" w:rsidRPr="0067082F" w:rsidRDefault="006545C5" w:rsidP="00512C4D">
            <w:pPr>
              <w:pStyle w:val="Tablica"/>
              <w:rPr>
                <w:szCs w:val="20"/>
              </w:rPr>
            </w:pPr>
            <w:r w:rsidRPr="0067082F">
              <w:rPr>
                <w:szCs w:val="20"/>
              </w:rPr>
              <w:t>Suša</w:t>
            </w:r>
          </w:p>
        </w:tc>
        <w:tc>
          <w:tcPr>
            <w:tcW w:w="0" w:type="auto"/>
            <w:tcBorders>
              <w:left w:val="single" w:sz="8" w:space="0" w:color="auto"/>
              <w:right w:val="single" w:sz="8" w:space="0" w:color="auto"/>
            </w:tcBorders>
            <w:vAlign w:val="center"/>
          </w:tcPr>
          <w:p w14:paraId="2639E115" w14:textId="77777777" w:rsidR="006545C5" w:rsidRPr="0067082F" w:rsidRDefault="006545C5" w:rsidP="00512C4D">
            <w:pPr>
              <w:pStyle w:val="Tablica"/>
              <w:rPr>
                <w:szCs w:val="20"/>
              </w:rPr>
            </w:pPr>
            <w:r w:rsidRPr="0067082F">
              <w:rPr>
                <w:szCs w:val="20"/>
              </w:rPr>
              <w:t>Cijelo područje Općine</w:t>
            </w:r>
          </w:p>
        </w:tc>
        <w:tc>
          <w:tcPr>
            <w:tcW w:w="0" w:type="auto"/>
            <w:tcBorders>
              <w:left w:val="single" w:sz="8" w:space="0" w:color="auto"/>
              <w:right w:val="single" w:sz="8" w:space="0" w:color="auto"/>
            </w:tcBorders>
            <w:vAlign w:val="center"/>
          </w:tcPr>
          <w:p w14:paraId="157CADC9" w14:textId="77777777" w:rsidR="006545C5" w:rsidRPr="0067082F" w:rsidRDefault="006545C5" w:rsidP="00512C4D">
            <w:pPr>
              <w:pStyle w:val="Tablica"/>
              <w:rPr>
                <w:szCs w:val="20"/>
              </w:rPr>
            </w:pPr>
            <w:r w:rsidRPr="002706B9">
              <w:rPr>
                <w:szCs w:val="20"/>
              </w:rPr>
              <w:t>6 elementarnih nepogoda</w:t>
            </w:r>
          </w:p>
        </w:tc>
        <w:tc>
          <w:tcPr>
            <w:tcW w:w="0" w:type="auto"/>
            <w:tcBorders>
              <w:left w:val="single" w:sz="8" w:space="0" w:color="auto"/>
              <w:right w:val="single" w:sz="8" w:space="0" w:color="auto"/>
            </w:tcBorders>
            <w:vAlign w:val="center"/>
          </w:tcPr>
          <w:p w14:paraId="6B23B29C" w14:textId="77777777" w:rsidR="006545C5" w:rsidRPr="003427C7" w:rsidRDefault="006545C5" w:rsidP="00512C4D">
            <w:pPr>
              <w:pStyle w:val="Tablica"/>
              <w:jc w:val="center"/>
              <w:rPr>
                <w:szCs w:val="20"/>
              </w:rPr>
            </w:pPr>
            <w:r w:rsidRPr="003427C7">
              <w:rPr>
                <w:szCs w:val="20"/>
              </w:rPr>
              <w:t>1</w:t>
            </w:r>
          </w:p>
        </w:tc>
        <w:tc>
          <w:tcPr>
            <w:tcW w:w="0" w:type="auto"/>
            <w:tcBorders>
              <w:left w:val="single" w:sz="8" w:space="0" w:color="auto"/>
              <w:right w:val="single" w:sz="8" w:space="0" w:color="auto"/>
            </w:tcBorders>
            <w:vAlign w:val="center"/>
          </w:tcPr>
          <w:p w14:paraId="53880C86" w14:textId="77777777" w:rsidR="006545C5" w:rsidRPr="003427C7" w:rsidRDefault="006545C5" w:rsidP="00512C4D">
            <w:pPr>
              <w:pStyle w:val="Tablica"/>
              <w:jc w:val="center"/>
              <w:rPr>
                <w:szCs w:val="20"/>
              </w:rPr>
            </w:pPr>
            <w:r w:rsidRPr="003427C7">
              <w:rPr>
                <w:szCs w:val="20"/>
              </w:rPr>
              <w:t>5</w:t>
            </w:r>
          </w:p>
        </w:tc>
        <w:tc>
          <w:tcPr>
            <w:tcW w:w="0" w:type="auto"/>
            <w:tcBorders>
              <w:left w:val="single" w:sz="8" w:space="0" w:color="auto"/>
              <w:right w:val="single" w:sz="8" w:space="0" w:color="auto"/>
            </w:tcBorders>
            <w:vAlign w:val="center"/>
          </w:tcPr>
          <w:p w14:paraId="25554247" w14:textId="77777777" w:rsidR="006545C5" w:rsidRPr="003427C7" w:rsidRDefault="006545C5" w:rsidP="00512C4D">
            <w:pPr>
              <w:pStyle w:val="Tablica"/>
              <w:jc w:val="center"/>
              <w:rPr>
                <w:szCs w:val="20"/>
              </w:rPr>
            </w:pPr>
            <w:r w:rsidRPr="003427C7">
              <w:rPr>
                <w:szCs w:val="20"/>
              </w:rPr>
              <w:t>1</w:t>
            </w:r>
          </w:p>
        </w:tc>
        <w:tc>
          <w:tcPr>
            <w:tcW w:w="0" w:type="auto"/>
            <w:tcBorders>
              <w:left w:val="single" w:sz="8" w:space="0" w:color="auto"/>
              <w:right w:val="single" w:sz="8" w:space="0" w:color="auto"/>
            </w:tcBorders>
            <w:vAlign w:val="center"/>
          </w:tcPr>
          <w:p w14:paraId="52DC7037" w14:textId="77777777" w:rsidR="006545C5" w:rsidRPr="0067082F" w:rsidRDefault="006545C5" w:rsidP="00512C4D">
            <w:pPr>
              <w:pStyle w:val="Tablica"/>
              <w:rPr>
                <w:szCs w:val="20"/>
              </w:rPr>
            </w:pPr>
            <w:r w:rsidRPr="0067082F">
              <w:rPr>
                <w:szCs w:val="20"/>
              </w:rPr>
              <w:t>Nema ih</w:t>
            </w:r>
          </w:p>
        </w:tc>
        <w:tc>
          <w:tcPr>
            <w:tcW w:w="0" w:type="auto"/>
            <w:tcBorders>
              <w:left w:val="single" w:sz="8" w:space="0" w:color="auto"/>
              <w:right w:val="single" w:sz="8" w:space="0" w:color="auto"/>
            </w:tcBorders>
            <w:vAlign w:val="center"/>
          </w:tcPr>
          <w:p w14:paraId="6DC9C053" w14:textId="77777777" w:rsidR="006545C5" w:rsidRPr="0067082F" w:rsidRDefault="006545C5" w:rsidP="00512C4D">
            <w:pPr>
              <w:pStyle w:val="Tablica"/>
              <w:rPr>
                <w:szCs w:val="20"/>
              </w:rPr>
            </w:pPr>
            <w:r>
              <w:rPr>
                <w:szCs w:val="20"/>
              </w:rPr>
              <w:t>Navodnjavanje</w:t>
            </w:r>
          </w:p>
        </w:tc>
      </w:tr>
      <w:tr w:rsidR="006545C5" w:rsidRPr="0067082F" w14:paraId="3271F955" w14:textId="77777777" w:rsidTr="00512C4D">
        <w:tc>
          <w:tcPr>
            <w:tcW w:w="0" w:type="auto"/>
            <w:vMerge w:val="restart"/>
            <w:tcBorders>
              <w:left w:val="single" w:sz="8" w:space="0" w:color="auto"/>
              <w:right w:val="single" w:sz="8" w:space="0" w:color="auto"/>
            </w:tcBorders>
            <w:vAlign w:val="center"/>
          </w:tcPr>
          <w:p w14:paraId="1DF51DD8" w14:textId="77777777" w:rsidR="006545C5" w:rsidRPr="0067082F" w:rsidRDefault="006545C5" w:rsidP="00512C4D">
            <w:pPr>
              <w:pStyle w:val="Tablica"/>
              <w:jc w:val="center"/>
              <w:rPr>
                <w:szCs w:val="20"/>
              </w:rPr>
            </w:pPr>
            <w:r w:rsidRPr="0067082F">
              <w:rPr>
                <w:szCs w:val="20"/>
              </w:rPr>
              <w:t>9.</w:t>
            </w:r>
          </w:p>
        </w:tc>
        <w:tc>
          <w:tcPr>
            <w:tcW w:w="0" w:type="auto"/>
            <w:vMerge w:val="restart"/>
            <w:tcBorders>
              <w:left w:val="single" w:sz="8" w:space="0" w:color="auto"/>
              <w:right w:val="single" w:sz="8" w:space="0" w:color="auto"/>
            </w:tcBorders>
            <w:vAlign w:val="center"/>
          </w:tcPr>
          <w:p w14:paraId="5F869E3D" w14:textId="77777777" w:rsidR="006545C5" w:rsidRPr="0067082F" w:rsidRDefault="006545C5" w:rsidP="00512C4D">
            <w:pPr>
              <w:pStyle w:val="Tablica"/>
              <w:rPr>
                <w:szCs w:val="20"/>
              </w:rPr>
            </w:pPr>
            <w:r w:rsidRPr="0067082F">
              <w:rPr>
                <w:szCs w:val="20"/>
              </w:rPr>
              <w:t>Štetni organizmi bilja i životinja</w:t>
            </w:r>
          </w:p>
        </w:tc>
        <w:tc>
          <w:tcPr>
            <w:tcW w:w="0" w:type="auto"/>
            <w:tcBorders>
              <w:left w:val="single" w:sz="8" w:space="0" w:color="auto"/>
              <w:right w:val="single" w:sz="8" w:space="0" w:color="auto"/>
            </w:tcBorders>
            <w:vAlign w:val="center"/>
          </w:tcPr>
          <w:p w14:paraId="4A7181E5" w14:textId="77777777" w:rsidR="006545C5" w:rsidRPr="0067082F" w:rsidRDefault="006545C5" w:rsidP="00512C4D">
            <w:pPr>
              <w:pStyle w:val="Tablica"/>
              <w:rPr>
                <w:szCs w:val="20"/>
              </w:rPr>
            </w:pPr>
            <w:r w:rsidRPr="0067082F">
              <w:rPr>
                <w:szCs w:val="20"/>
              </w:rPr>
              <w:t>Štetni organizmi bilja</w:t>
            </w:r>
          </w:p>
        </w:tc>
        <w:tc>
          <w:tcPr>
            <w:tcW w:w="0" w:type="auto"/>
            <w:vMerge w:val="restart"/>
            <w:tcBorders>
              <w:left w:val="single" w:sz="8" w:space="0" w:color="auto"/>
              <w:right w:val="single" w:sz="8" w:space="0" w:color="auto"/>
            </w:tcBorders>
            <w:vAlign w:val="center"/>
          </w:tcPr>
          <w:p w14:paraId="7F911211" w14:textId="77777777" w:rsidR="006545C5" w:rsidRPr="0067082F" w:rsidRDefault="006545C5" w:rsidP="00512C4D">
            <w:pPr>
              <w:pStyle w:val="Tablica"/>
              <w:rPr>
                <w:szCs w:val="20"/>
              </w:rPr>
            </w:pPr>
            <w:r w:rsidRPr="0067082F">
              <w:rPr>
                <w:szCs w:val="20"/>
              </w:rPr>
              <w:t>Cijelo područje Općine</w:t>
            </w:r>
          </w:p>
        </w:tc>
        <w:tc>
          <w:tcPr>
            <w:tcW w:w="0" w:type="auto"/>
            <w:tcBorders>
              <w:left w:val="single" w:sz="8" w:space="0" w:color="auto"/>
              <w:right w:val="single" w:sz="8" w:space="0" w:color="auto"/>
            </w:tcBorders>
            <w:vAlign w:val="center"/>
          </w:tcPr>
          <w:p w14:paraId="7B6F1B3F" w14:textId="77777777" w:rsidR="006545C5" w:rsidRPr="0067082F" w:rsidRDefault="006545C5" w:rsidP="00512C4D">
            <w:pPr>
              <w:pStyle w:val="Tablica"/>
              <w:rPr>
                <w:szCs w:val="20"/>
              </w:rPr>
            </w:pPr>
            <w:r w:rsidRPr="0067082F">
              <w:rPr>
                <w:szCs w:val="20"/>
              </w:rPr>
              <w:t>Nisu zabilježene teže posljedice.</w:t>
            </w:r>
          </w:p>
        </w:tc>
        <w:tc>
          <w:tcPr>
            <w:tcW w:w="0" w:type="auto"/>
            <w:tcBorders>
              <w:left w:val="single" w:sz="8" w:space="0" w:color="auto"/>
              <w:right w:val="single" w:sz="8" w:space="0" w:color="auto"/>
            </w:tcBorders>
            <w:vAlign w:val="center"/>
          </w:tcPr>
          <w:p w14:paraId="70753080"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5AD29F00"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5D2AB09E"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49C693A3"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621A9FD1" w14:textId="77777777" w:rsidR="006545C5" w:rsidRPr="0067082F" w:rsidRDefault="006545C5" w:rsidP="00512C4D">
            <w:pPr>
              <w:pStyle w:val="Tablica"/>
              <w:rPr>
                <w:szCs w:val="20"/>
              </w:rPr>
            </w:pPr>
          </w:p>
        </w:tc>
      </w:tr>
      <w:tr w:rsidR="006545C5" w:rsidRPr="0067082F" w14:paraId="62128B48" w14:textId="77777777" w:rsidTr="00512C4D">
        <w:tc>
          <w:tcPr>
            <w:tcW w:w="0" w:type="auto"/>
            <w:vMerge/>
            <w:tcBorders>
              <w:left w:val="single" w:sz="8" w:space="0" w:color="auto"/>
              <w:right w:val="single" w:sz="8" w:space="0" w:color="auto"/>
            </w:tcBorders>
            <w:vAlign w:val="center"/>
          </w:tcPr>
          <w:p w14:paraId="5976F4A4" w14:textId="77777777" w:rsidR="006545C5" w:rsidRPr="0067082F" w:rsidRDefault="006545C5" w:rsidP="00512C4D">
            <w:pPr>
              <w:pStyle w:val="Tablica"/>
              <w:jc w:val="center"/>
              <w:rPr>
                <w:szCs w:val="20"/>
              </w:rPr>
            </w:pPr>
          </w:p>
        </w:tc>
        <w:tc>
          <w:tcPr>
            <w:tcW w:w="0" w:type="auto"/>
            <w:vMerge/>
            <w:tcBorders>
              <w:left w:val="single" w:sz="8" w:space="0" w:color="auto"/>
              <w:right w:val="single" w:sz="8" w:space="0" w:color="auto"/>
            </w:tcBorders>
            <w:vAlign w:val="center"/>
          </w:tcPr>
          <w:p w14:paraId="43940B59"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21843205" w14:textId="77777777" w:rsidR="006545C5" w:rsidRPr="0067082F" w:rsidRDefault="006545C5" w:rsidP="00512C4D">
            <w:pPr>
              <w:pStyle w:val="Tablica"/>
              <w:rPr>
                <w:szCs w:val="20"/>
              </w:rPr>
            </w:pPr>
            <w:r w:rsidRPr="0067082F">
              <w:rPr>
                <w:szCs w:val="20"/>
              </w:rPr>
              <w:t>Štetni organizmi životinja</w:t>
            </w:r>
          </w:p>
        </w:tc>
        <w:tc>
          <w:tcPr>
            <w:tcW w:w="0" w:type="auto"/>
            <w:vMerge/>
            <w:tcBorders>
              <w:left w:val="single" w:sz="8" w:space="0" w:color="auto"/>
              <w:right w:val="single" w:sz="8" w:space="0" w:color="auto"/>
            </w:tcBorders>
            <w:vAlign w:val="center"/>
          </w:tcPr>
          <w:p w14:paraId="677FB7BD"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29B8CA45" w14:textId="77777777" w:rsidR="006545C5" w:rsidRPr="0067082F" w:rsidRDefault="006545C5" w:rsidP="00512C4D">
            <w:pPr>
              <w:pStyle w:val="Tablica"/>
              <w:rPr>
                <w:szCs w:val="20"/>
              </w:rPr>
            </w:pPr>
            <w:r w:rsidRPr="0067082F">
              <w:rPr>
                <w:szCs w:val="20"/>
              </w:rPr>
              <w:t>Nisu zabilježene teže posljedice.</w:t>
            </w:r>
          </w:p>
        </w:tc>
        <w:tc>
          <w:tcPr>
            <w:tcW w:w="0" w:type="auto"/>
            <w:tcBorders>
              <w:left w:val="single" w:sz="8" w:space="0" w:color="auto"/>
              <w:right w:val="single" w:sz="8" w:space="0" w:color="auto"/>
            </w:tcBorders>
            <w:vAlign w:val="center"/>
          </w:tcPr>
          <w:p w14:paraId="31346F2A"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43997DA4"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7275DF2E"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2EFFE96A"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2AAA4B2B" w14:textId="77777777" w:rsidR="006545C5" w:rsidRPr="0067082F" w:rsidRDefault="006545C5" w:rsidP="00512C4D">
            <w:pPr>
              <w:pStyle w:val="Tablica"/>
              <w:rPr>
                <w:szCs w:val="20"/>
              </w:rPr>
            </w:pPr>
          </w:p>
        </w:tc>
      </w:tr>
      <w:tr w:rsidR="006545C5" w:rsidRPr="0067082F" w14:paraId="07E64AAE" w14:textId="77777777" w:rsidTr="00512C4D">
        <w:tc>
          <w:tcPr>
            <w:tcW w:w="0" w:type="auto"/>
            <w:vMerge w:val="restart"/>
            <w:tcBorders>
              <w:left w:val="single" w:sz="8" w:space="0" w:color="auto"/>
              <w:right w:val="single" w:sz="8" w:space="0" w:color="auto"/>
            </w:tcBorders>
            <w:vAlign w:val="center"/>
          </w:tcPr>
          <w:p w14:paraId="7C76411D" w14:textId="77777777" w:rsidR="006545C5" w:rsidRPr="0067082F" w:rsidRDefault="006545C5" w:rsidP="00512C4D">
            <w:pPr>
              <w:pStyle w:val="Tablica"/>
              <w:jc w:val="center"/>
              <w:rPr>
                <w:szCs w:val="20"/>
              </w:rPr>
            </w:pPr>
            <w:r w:rsidRPr="0067082F">
              <w:rPr>
                <w:szCs w:val="20"/>
              </w:rPr>
              <w:t>10.</w:t>
            </w:r>
          </w:p>
        </w:tc>
        <w:tc>
          <w:tcPr>
            <w:tcW w:w="0" w:type="auto"/>
            <w:vMerge w:val="restart"/>
            <w:tcBorders>
              <w:left w:val="single" w:sz="8" w:space="0" w:color="auto"/>
              <w:right w:val="single" w:sz="8" w:space="0" w:color="auto"/>
            </w:tcBorders>
            <w:vAlign w:val="center"/>
          </w:tcPr>
          <w:p w14:paraId="5FACEE51" w14:textId="77777777" w:rsidR="006545C5" w:rsidRPr="0067082F" w:rsidRDefault="006545C5" w:rsidP="00512C4D">
            <w:pPr>
              <w:pStyle w:val="Tablica"/>
              <w:rPr>
                <w:szCs w:val="20"/>
              </w:rPr>
            </w:pPr>
            <w:r w:rsidRPr="0067082F">
              <w:rPr>
                <w:szCs w:val="20"/>
              </w:rPr>
              <w:t>Tehničko-tehnološke nesreće s opasnim tvarima</w:t>
            </w:r>
          </w:p>
        </w:tc>
        <w:tc>
          <w:tcPr>
            <w:tcW w:w="0" w:type="auto"/>
            <w:tcBorders>
              <w:left w:val="single" w:sz="8" w:space="0" w:color="auto"/>
              <w:right w:val="single" w:sz="8" w:space="0" w:color="auto"/>
            </w:tcBorders>
            <w:vAlign w:val="center"/>
          </w:tcPr>
          <w:p w14:paraId="083F9224" w14:textId="77777777" w:rsidR="006545C5" w:rsidRPr="0067082F" w:rsidRDefault="006545C5" w:rsidP="00512C4D">
            <w:pPr>
              <w:pStyle w:val="Tablica"/>
              <w:rPr>
                <w:szCs w:val="20"/>
              </w:rPr>
            </w:pPr>
            <w:r w:rsidRPr="0067082F">
              <w:rPr>
                <w:szCs w:val="20"/>
              </w:rPr>
              <w:t>Nuklearne i radiološke nesreće</w:t>
            </w:r>
          </w:p>
        </w:tc>
        <w:tc>
          <w:tcPr>
            <w:tcW w:w="0" w:type="auto"/>
            <w:vMerge w:val="restart"/>
            <w:tcBorders>
              <w:left w:val="single" w:sz="8" w:space="0" w:color="auto"/>
              <w:right w:val="single" w:sz="8" w:space="0" w:color="auto"/>
            </w:tcBorders>
            <w:vAlign w:val="center"/>
          </w:tcPr>
          <w:p w14:paraId="09D61419" w14:textId="77777777" w:rsidR="006545C5" w:rsidRPr="0067082F" w:rsidRDefault="006545C5" w:rsidP="00512C4D">
            <w:pPr>
              <w:pStyle w:val="Tablica"/>
              <w:rPr>
                <w:szCs w:val="20"/>
              </w:rPr>
            </w:pPr>
            <w:r w:rsidRPr="0067082F">
              <w:rPr>
                <w:szCs w:val="20"/>
              </w:rPr>
              <w:t>Cijelo područje Općine</w:t>
            </w:r>
          </w:p>
        </w:tc>
        <w:tc>
          <w:tcPr>
            <w:tcW w:w="0" w:type="auto"/>
            <w:tcBorders>
              <w:left w:val="single" w:sz="8" w:space="0" w:color="auto"/>
              <w:right w:val="single" w:sz="8" w:space="0" w:color="auto"/>
            </w:tcBorders>
            <w:vAlign w:val="center"/>
          </w:tcPr>
          <w:p w14:paraId="74CDAC37" w14:textId="77777777" w:rsidR="006545C5" w:rsidRPr="0067082F" w:rsidRDefault="006545C5" w:rsidP="00512C4D">
            <w:pPr>
              <w:pStyle w:val="Tablica"/>
              <w:rPr>
                <w:szCs w:val="20"/>
              </w:rPr>
            </w:pPr>
            <w:r w:rsidRPr="0067082F">
              <w:rPr>
                <w:szCs w:val="20"/>
              </w:rPr>
              <w:t>Nije u zahvatu opasnih posljedica</w:t>
            </w:r>
          </w:p>
        </w:tc>
        <w:tc>
          <w:tcPr>
            <w:tcW w:w="0" w:type="auto"/>
            <w:tcBorders>
              <w:left w:val="single" w:sz="8" w:space="0" w:color="auto"/>
              <w:right w:val="single" w:sz="8" w:space="0" w:color="auto"/>
            </w:tcBorders>
            <w:vAlign w:val="center"/>
          </w:tcPr>
          <w:p w14:paraId="1154AF79"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78DC613D"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398B4869"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2F65C9AC"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6EF6AA0B" w14:textId="77777777" w:rsidR="006545C5" w:rsidRPr="0067082F" w:rsidRDefault="006545C5" w:rsidP="00512C4D">
            <w:pPr>
              <w:pStyle w:val="Tablica"/>
              <w:rPr>
                <w:szCs w:val="20"/>
              </w:rPr>
            </w:pPr>
          </w:p>
        </w:tc>
      </w:tr>
      <w:tr w:rsidR="006545C5" w:rsidRPr="0067082F" w14:paraId="1F143060" w14:textId="77777777" w:rsidTr="00512C4D">
        <w:tc>
          <w:tcPr>
            <w:tcW w:w="0" w:type="auto"/>
            <w:vMerge/>
            <w:tcBorders>
              <w:left w:val="single" w:sz="8" w:space="0" w:color="auto"/>
              <w:right w:val="single" w:sz="8" w:space="0" w:color="auto"/>
            </w:tcBorders>
            <w:vAlign w:val="center"/>
          </w:tcPr>
          <w:p w14:paraId="28CBB13B" w14:textId="77777777" w:rsidR="006545C5" w:rsidRPr="0067082F" w:rsidRDefault="006545C5" w:rsidP="00512C4D">
            <w:pPr>
              <w:pStyle w:val="Tablica"/>
              <w:jc w:val="center"/>
              <w:rPr>
                <w:szCs w:val="20"/>
              </w:rPr>
            </w:pPr>
          </w:p>
        </w:tc>
        <w:tc>
          <w:tcPr>
            <w:tcW w:w="0" w:type="auto"/>
            <w:vMerge/>
            <w:tcBorders>
              <w:left w:val="single" w:sz="8" w:space="0" w:color="auto"/>
              <w:right w:val="single" w:sz="8" w:space="0" w:color="auto"/>
            </w:tcBorders>
            <w:vAlign w:val="center"/>
          </w:tcPr>
          <w:p w14:paraId="295AEADE"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1FF11699" w14:textId="77777777" w:rsidR="006545C5" w:rsidRPr="0067082F" w:rsidRDefault="006545C5" w:rsidP="00512C4D">
            <w:pPr>
              <w:pStyle w:val="Tablica"/>
              <w:rPr>
                <w:szCs w:val="20"/>
              </w:rPr>
            </w:pPr>
            <w:r w:rsidRPr="0067082F">
              <w:rPr>
                <w:szCs w:val="20"/>
              </w:rPr>
              <w:t>Industrijske nesreće</w:t>
            </w:r>
          </w:p>
        </w:tc>
        <w:tc>
          <w:tcPr>
            <w:tcW w:w="0" w:type="auto"/>
            <w:vMerge/>
            <w:tcBorders>
              <w:left w:val="single" w:sz="8" w:space="0" w:color="auto"/>
              <w:right w:val="single" w:sz="8" w:space="0" w:color="auto"/>
            </w:tcBorders>
            <w:vAlign w:val="center"/>
          </w:tcPr>
          <w:p w14:paraId="7EFCBE26"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4117BE73" w14:textId="77777777" w:rsidR="006545C5" w:rsidRPr="0067082F" w:rsidRDefault="006545C5" w:rsidP="00512C4D">
            <w:pPr>
              <w:pStyle w:val="Tablica"/>
              <w:rPr>
                <w:szCs w:val="20"/>
              </w:rPr>
            </w:pPr>
            <w:r w:rsidRPr="0067082F">
              <w:rPr>
                <w:szCs w:val="20"/>
              </w:rPr>
              <w:t>Nema industrije</w:t>
            </w:r>
          </w:p>
        </w:tc>
        <w:tc>
          <w:tcPr>
            <w:tcW w:w="0" w:type="auto"/>
            <w:tcBorders>
              <w:left w:val="single" w:sz="8" w:space="0" w:color="auto"/>
              <w:right w:val="single" w:sz="8" w:space="0" w:color="auto"/>
            </w:tcBorders>
            <w:vAlign w:val="center"/>
          </w:tcPr>
          <w:p w14:paraId="46F22B5A"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5375F2E9"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6EF4BEF7"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3E4F0044"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77CA1853" w14:textId="77777777" w:rsidR="006545C5" w:rsidRPr="0067082F" w:rsidRDefault="006545C5" w:rsidP="00512C4D">
            <w:pPr>
              <w:pStyle w:val="Tablica"/>
              <w:rPr>
                <w:szCs w:val="20"/>
              </w:rPr>
            </w:pPr>
          </w:p>
        </w:tc>
      </w:tr>
      <w:tr w:rsidR="006545C5" w:rsidRPr="0067082F" w14:paraId="2A262877" w14:textId="77777777" w:rsidTr="00512C4D">
        <w:tc>
          <w:tcPr>
            <w:tcW w:w="0" w:type="auto"/>
            <w:vMerge/>
            <w:tcBorders>
              <w:left w:val="single" w:sz="8" w:space="0" w:color="auto"/>
              <w:right w:val="single" w:sz="8" w:space="0" w:color="auto"/>
            </w:tcBorders>
            <w:vAlign w:val="center"/>
          </w:tcPr>
          <w:p w14:paraId="64908F0A" w14:textId="77777777" w:rsidR="006545C5" w:rsidRPr="0067082F" w:rsidRDefault="006545C5" w:rsidP="00512C4D">
            <w:pPr>
              <w:pStyle w:val="Tablica"/>
              <w:jc w:val="center"/>
              <w:rPr>
                <w:szCs w:val="20"/>
              </w:rPr>
            </w:pPr>
          </w:p>
        </w:tc>
        <w:tc>
          <w:tcPr>
            <w:tcW w:w="0" w:type="auto"/>
            <w:vMerge/>
            <w:tcBorders>
              <w:left w:val="single" w:sz="8" w:space="0" w:color="auto"/>
              <w:right w:val="single" w:sz="8" w:space="0" w:color="auto"/>
            </w:tcBorders>
            <w:vAlign w:val="center"/>
          </w:tcPr>
          <w:p w14:paraId="18CC6D5E"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758C76DA" w14:textId="77777777" w:rsidR="006545C5" w:rsidRPr="0067082F" w:rsidRDefault="006545C5" w:rsidP="00512C4D">
            <w:pPr>
              <w:pStyle w:val="Tablica"/>
              <w:rPr>
                <w:szCs w:val="20"/>
              </w:rPr>
            </w:pPr>
            <w:r w:rsidRPr="0067082F">
              <w:rPr>
                <w:szCs w:val="20"/>
              </w:rPr>
              <w:t>Nesreće na odlagalištima otpada</w:t>
            </w:r>
          </w:p>
        </w:tc>
        <w:tc>
          <w:tcPr>
            <w:tcW w:w="0" w:type="auto"/>
            <w:vMerge/>
            <w:tcBorders>
              <w:left w:val="single" w:sz="8" w:space="0" w:color="auto"/>
              <w:right w:val="single" w:sz="8" w:space="0" w:color="auto"/>
            </w:tcBorders>
            <w:vAlign w:val="center"/>
          </w:tcPr>
          <w:p w14:paraId="28B882E1"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4981CAFA" w14:textId="77777777" w:rsidR="006545C5" w:rsidRPr="0067082F" w:rsidRDefault="006545C5" w:rsidP="00512C4D">
            <w:pPr>
              <w:pStyle w:val="Tablica"/>
              <w:rPr>
                <w:szCs w:val="20"/>
              </w:rPr>
            </w:pPr>
            <w:r w:rsidRPr="0067082F">
              <w:rPr>
                <w:szCs w:val="20"/>
              </w:rPr>
              <w:t>Nema odlagališta otpada</w:t>
            </w:r>
          </w:p>
        </w:tc>
        <w:tc>
          <w:tcPr>
            <w:tcW w:w="0" w:type="auto"/>
            <w:tcBorders>
              <w:left w:val="single" w:sz="8" w:space="0" w:color="auto"/>
              <w:right w:val="single" w:sz="8" w:space="0" w:color="auto"/>
            </w:tcBorders>
            <w:vAlign w:val="center"/>
          </w:tcPr>
          <w:p w14:paraId="1354BF7A"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354258F4"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4D5B53DE"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43AD5393"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6B6C05C4" w14:textId="77777777" w:rsidR="006545C5" w:rsidRPr="0067082F" w:rsidRDefault="006545C5" w:rsidP="00512C4D">
            <w:pPr>
              <w:pStyle w:val="Tablica"/>
              <w:rPr>
                <w:szCs w:val="20"/>
              </w:rPr>
            </w:pPr>
          </w:p>
        </w:tc>
      </w:tr>
      <w:tr w:rsidR="006545C5" w:rsidRPr="0067082F" w14:paraId="555637C2" w14:textId="77777777" w:rsidTr="00512C4D">
        <w:tc>
          <w:tcPr>
            <w:tcW w:w="0" w:type="auto"/>
            <w:vMerge/>
            <w:tcBorders>
              <w:left w:val="single" w:sz="8" w:space="0" w:color="auto"/>
              <w:right w:val="single" w:sz="8" w:space="0" w:color="auto"/>
            </w:tcBorders>
            <w:vAlign w:val="center"/>
          </w:tcPr>
          <w:p w14:paraId="14EB253D" w14:textId="77777777" w:rsidR="006545C5" w:rsidRPr="0067082F" w:rsidRDefault="006545C5" w:rsidP="00512C4D">
            <w:pPr>
              <w:pStyle w:val="Tablica"/>
              <w:jc w:val="center"/>
              <w:rPr>
                <w:szCs w:val="20"/>
              </w:rPr>
            </w:pPr>
          </w:p>
        </w:tc>
        <w:tc>
          <w:tcPr>
            <w:tcW w:w="0" w:type="auto"/>
            <w:vMerge/>
            <w:tcBorders>
              <w:left w:val="single" w:sz="8" w:space="0" w:color="auto"/>
              <w:right w:val="single" w:sz="8" w:space="0" w:color="auto"/>
            </w:tcBorders>
            <w:vAlign w:val="center"/>
          </w:tcPr>
          <w:p w14:paraId="1C005DFE"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5522A207" w14:textId="77777777" w:rsidR="006545C5" w:rsidRPr="0067082F" w:rsidRDefault="006545C5" w:rsidP="00512C4D">
            <w:pPr>
              <w:pStyle w:val="Tablica"/>
              <w:rPr>
                <w:szCs w:val="20"/>
              </w:rPr>
            </w:pPr>
            <w:r w:rsidRPr="0067082F">
              <w:rPr>
                <w:szCs w:val="20"/>
              </w:rPr>
              <w:t>Onečišćenje kopnenih voda</w:t>
            </w:r>
          </w:p>
        </w:tc>
        <w:tc>
          <w:tcPr>
            <w:tcW w:w="0" w:type="auto"/>
            <w:vMerge/>
            <w:tcBorders>
              <w:left w:val="single" w:sz="8" w:space="0" w:color="auto"/>
              <w:right w:val="single" w:sz="8" w:space="0" w:color="auto"/>
            </w:tcBorders>
            <w:vAlign w:val="center"/>
          </w:tcPr>
          <w:p w14:paraId="2CAECEB2"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493C4892" w14:textId="77777777" w:rsidR="006545C5" w:rsidRPr="0067082F" w:rsidRDefault="006545C5" w:rsidP="00512C4D">
            <w:pPr>
              <w:pStyle w:val="Tablica"/>
              <w:rPr>
                <w:szCs w:val="20"/>
              </w:rPr>
            </w:pPr>
            <w:r w:rsidRPr="0067082F">
              <w:rPr>
                <w:szCs w:val="20"/>
              </w:rPr>
              <w:t>Nema prijetnji</w:t>
            </w:r>
          </w:p>
        </w:tc>
        <w:tc>
          <w:tcPr>
            <w:tcW w:w="0" w:type="auto"/>
            <w:tcBorders>
              <w:left w:val="single" w:sz="8" w:space="0" w:color="auto"/>
              <w:right w:val="single" w:sz="8" w:space="0" w:color="auto"/>
            </w:tcBorders>
            <w:vAlign w:val="center"/>
          </w:tcPr>
          <w:p w14:paraId="28B8F4F0"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5A99643E"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49A77C2F"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3953F2DD"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6498CF51" w14:textId="77777777" w:rsidR="006545C5" w:rsidRPr="0067082F" w:rsidRDefault="006545C5" w:rsidP="00512C4D">
            <w:pPr>
              <w:pStyle w:val="Tablica"/>
              <w:rPr>
                <w:szCs w:val="20"/>
              </w:rPr>
            </w:pPr>
          </w:p>
        </w:tc>
      </w:tr>
      <w:tr w:rsidR="006545C5" w:rsidRPr="0067082F" w14:paraId="45555CFB" w14:textId="77777777" w:rsidTr="00512C4D">
        <w:tc>
          <w:tcPr>
            <w:tcW w:w="0" w:type="auto"/>
            <w:vMerge/>
            <w:tcBorders>
              <w:left w:val="single" w:sz="8" w:space="0" w:color="auto"/>
              <w:right w:val="single" w:sz="8" w:space="0" w:color="auto"/>
            </w:tcBorders>
            <w:vAlign w:val="center"/>
          </w:tcPr>
          <w:p w14:paraId="67A5E571" w14:textId="77777777" w:rsidR="006545C5" w:rsidRPr="0067082F" w:rsidRDefault="006545C5" w:rsidP="00512C4D">
            <w:pPr>
              <w:pStyle w:val="Tablica"/>
              <w:jc w:val="center"/>
              <w:rPr>
                <w:szCs w:val="20"/>
              </w:rPr>
            </w:pPr>
          </w:p>
        </w:tc>
        <w:tc>
          <w:tcPr>
            <w:tcW w:w="0" w:type="auto"/>
            <w:vMerge/>
            <w:tcBorders>
              <w:left w:val="single" w:sz="8" w:space="0" w:color="auto"/>
              <w:right w:val="single" w:sz="8" w:space="0" w:color="auto"/>
            </w:tcBorders>
            <w:vAlign w:val="center"/>
          </w:tcPr>
          <w:p w14:paraId="62600354"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186CA135" w14:textId="77777777" w:rsidR="006545C5" w:rsidRPr="0067082F" w:rsidRDefault="006545C5" w:rsidP="00512C4D">
            <w:pPr>
              <w:pStyle w:val="Tablica"/>
              <w:rPr>
                <w:szCs w:val="20"/>
              </w:rPr>
            </w:pPr>
            <w:r w:rsidRPr="0067082F">
              <w:rPr>
                <w:szCs w:val="20"/>
              </w:rPr>
              <w:t>Nesreće u stacionarnim objektima</w:t>
            </w:r>
          </w:p>
        </w:tc>
        <w:tc>
          <w:tcPr>
            <w:tcW w:w="0" w:type="auto"/>
            <w:tcBorders>
              <w:left w:val="single" w:sz="8" w:space="0" w:color="auto"/>
              <w:right w:val="single" w:sz="8" w:space="0" w:color="auto"/>
            </w:tcBorders>
            <w:vAlign w:val="center"/>
          </w:tcPr>
          <w:p w14:paraId="1A71331E" w14:textId="77777777" w:rsidR="006545C5" w:rsidRPr="0067082F" w:rsidRDefault="006545C5" w:rsidP="00512C4D">
            <w:pPr>
              <w:pStyle w:val="Tablica"/>
              <w:rPr>
                <w:szCs w:val="20"/>
              </w:rPr>
            </w:pPr>
            <w:r>
              <w:rPr>
                <w:szCs w:val="20"/>
              </w:rPr>
              <w:t>Područje u krugu skladišta i punionice plina Petrol plin d.o.o. Divoš</w:t>
            </w:r>
          </w:p>
        </w:tc>
        <w:tc>
          <w:tcPr>
            <w:tcW w:w="0" w:type="auto"/>
            <w:tcBorders>
              <w:left w:val="single" w:sz="8" w:space="0" w:color="auto"/>
              <w:right w:val="single" w:sz="8" w:space="0" w:color="auto"/>
            </w:tcBorders>
            <w:vAlign w:val="center"/>
          </w:tcPr>
          <w:p w14:paraId="03C2B69B" w14:textId="77777777" w:rsidR="006545C5" w:rsidRPr="0067082F" w:rsidRDefault="006545C5" w:rsidP="00512C4D">
            <w:pPr>
              <w:pStyle w:val="Tablica"/>
              <w:rPr>
                <w:szCs w:val="20"/>
              </w:rPr>
            </w:pPr>
            <w:r w:rsidRPr="0067082F">
              <w:rPr>
                <w:szCs w:val="20"/>
              </w:rPr>
              <w:t>Ispuštanje goriva u slučaju incidenta pri pretovaru iz autocisterne.</w:t>
            </w:r>
          </w:p>
        </w:tc>
        <w:tc>
          <w:tcPr>
            <w:tcW w:w="0" w:type="auto"/>
            <w:tcBorders>
              <w:left w:val="single" w:sz="8" w:space="0" w:color="auto"/>
              <w:right w:val="single" w:sz="8" w:space="0" w:color="auto"/>
            </w:tcBorders>
            <w:vAlign w:val="center"/>
          </w:tcPr>
          <w:p w14:paraId="5FE40E55" w14:textId="77777777" w:rsidR="006545C5" w:rsidRPr="003427C7" w:rsidRDefault="006545C5" w:rsidP="00512C4D">
            <w:pPr>
              <w:pStyle w:val="Tablica"/>
              <w:jc w:val="center"/>
              <w:rPr>
                <w:szCs w:val="20"/>
              </w:rPr>
            </w:pPr>
            <w:r w:rsidRPr="003427C7">
              <w:rPr>
                <w:szCs w:val="20"/>
              </w:rPr>
              <w:t>5</w:t>
            </w:r>
          </w:p>
        </w:tc>
        <w:tc>
          <w:tcPr>
            <w:tcW w:w="0" w:type="auto"/>
            <w:tcBorders>
              <w:left w:val="single" w:sz="8" w:space="0" w:color="auto"/>
              <w:right w:val="single" w:sz="8" w:space="0" w:color="auto"/>
            </w:tcBorders>
            <w:vAlign w:val="center"/>
          </w:tcPr>
          <w:p w14:paraId="4B06AB4B" w14:textId="77777777" w:rsidR="006545C5" w:rsidRPr="003427C7" w:rsidRDefault="006545C5" w:rsidP="00512C4D">
            <w:pPr>
              <w:pStyle w:val="Tablica"/>
              <w:jc w:val="center"/>
              <w:rPr>
                <w:szCs w:val="20"/>
              </w:rPr>
            </w:pPr>
            <w:r>
              <w:rPr>
                <w:szCs w:val="20"/>
              </w:rPr>
              <w:t>5</w:t>
            </w:r>
          </w:p>
        </w:tc>
        <w:tc>
          <w:tcPr>
            <w:tcW w:w="0" w:type="auto"/>
            <w:tcBorders>
              <w:left w:val="single" w:sz="8" w:space="0" w:color="auto"/>
              <w:right w:val="single" w:sz="8" w:space="0" w:color="auto"/>
            </w:tcBorders>
            <w:vAlign w:val="center"/>
          </w:tcPr>
          <w:p w14:paraId="59E642F9" w14:textId="77777777" w:rsidR="006545C5" w:rsidRPr="003427C7" w:rsidRDefault="006545C5" w:rsidP="00512C4D">
            <w:pPr>
              <w:pStyle w:val="Tablica"/>
              <w:jc w:val="center"/>
              <w:rPr>
                <w:szCs w:val="20"/>
              </w:rPr>
            </w:pPr>
            <w:r w:rsidRPr="003427C7">
              <w:rPr>
                <w:szCs w:val="20"/>
              </w:rPr>
              <w:t>2</w:t>
            </w:r>
          </w:p>
        </w:tc>
        <w:tc>
          <w:tcPr>
            <w:tcW w:w="0" w:type="auto"/>
            <w:tcBorders>
              <w:left w:val="single" w:sz="8" w:space="0" w:color="auto"/>
              <w:right w:val="single" w:sz="8" w:space="0" w:color="auto"/>
            </w:tcBorders>
            <w:vAlign w:val="center"/>
          </w:tcPr>
          <w:p w14:paraId="71A4256B" w14:textId="77777777" w:rsidR="006545C5" w:rsidRPr="0067082F" w:rsidRDefault="006545C5" w:rsidP="00512C4D">
            <w:pPr>
              <w:pStyle w:val="Tablica"/>
              <w:rPr>
                <w:szCs w:val="20"/>
              </w:rPr>
            </w:pPr>
            <w:r w:rsidRPr="0067082F">
              <w:rPr>
                <w:szCs w:val="20"/>
              </w:rPr>
              <w:t>Primjena sigurnosnih mjera pri pretakanju goriva.</w:t>
            </w:r>
          </w:p>
        </w:tc>
        <w:tc>
          <w:tcPr>
            <w:tcW w:w="0" w:type="auto"/>
            <w:tcBorders>
              <w:left w:val="single" w:sz="8" w:space="0" w:color="auto"/>
              <w:right w:val="single" w:sz="8" w:space="0" w:color="auto"/>
            </w:tcBorders>
            <w:vAlign w:val="center"/>
          </w:tcPr>
          <w:p w14:paraId="413C6757" w14:textId="015BF215" w:rsidR="006545C5" w:rsidRPr="0067082F" w:rsidRDefault="006545C5" w:rsidP="00512C4D">
            <w:pPr>
              <w:pStyle w:val="Tablica"/>
              <w:rPr>
                <w:szCs w:val="20"/>
              </w:rPr>
            </w:pPr>
            <w:r w:rsidRPr="0067082F">
              <w:rPr>
                <w:szCs w:val="20"/>
              </w:rPr>
              <w:t xml:space="preserve">Mjere po </w:t>
            </w:r>
            <w:r>
              <w:rPr>
                <w:szCs w:val="20"/>
              </w:rPr>
              <w:t>Planu djelovanja civilne zaštite</w:t>
            </w:r>
          </w:p>
        </w:tc>
      </w:tr>
      <w:tr w:rsidR="006545C5" w:rsidRPr="0067082F" w14:paraId="7443852C" w14:textId="77777777" w:rsidTr="00512C4D">
        <w:tc>
          <w:tcPr>
            <w:tcW w:w="0" w:type="auto"/>
            <w:vMerge w:val="restart"/>
            <w:tcBorders>
              <w:left w:val="single" w:sz="8" w:space="0" w:color="auto"/>
              <w:right w:val="single" w:sz="8" w:space="0" w:color="auto"/>
            </w:tcBorders>
            <w:vAlign w:val="center"/>
          </w:tcPr>
          <w:p w14:paraId="76DCE3FE" w14:textId="77777777" w:rsidR="006545C5" w:rsidRPr="0067082F" w:rsidRDefault="006545C5" w:rsidP="00512C4D">
            <w:pPr>
              <w:pStyle w:val="Tablica"/>
              <w:jc w:val="center"/>
              <w:rPr>
                <w:szCs w:val="20"/>
              </w:rPr>
            </w:pPr>
            <w:r w:rsidRPr="0067082F">
              <w:rPr>
                <w:szCs w:val="20"/>
              </w:rPr>
              <w:lastRenderedPageBreak/>
              <w:t>11.</w:t>
            </w:r>
          </w:p>
        </w:tc>
        <w:tc>
          <w:tcPr>
            <w:tcW w:w="0" w:type="auto"/>
            <w:vMerge w:val="restart"/>
            <w:tcBorders>
              <w:left w:val="single" w:sz="8" w:space="0" w:color="auto"/>
              <w:right w:val="single" w:sz="8" w:space="0" w:color="auto"/>
            </w:tcBorders>
            <w:vAlign w:val="center"/>
          </w:tcPr>
          <w:p w14:paraId="13238D2C" w14:textId="77777777" w:rsidR="006545C5" w:rsidRPr="0067082F" w:rsidRDefault="006545C5" w:rsidP="00512C4D">
            <w:pPr>
              <w:pStyle w:val="Tablica"/>
              <w:rPr>
                <w:szCs w:val="20"/>
              </w:rPr>
            </w:pPr>
            <w:r w:rsidRPr="0067082F">
              <w:rPr>
                <w:szCs w:val="20"/>
              </w:rPr>
              <w:t>Tehničko-tehnološke i druge nesreće u prometu</w:t>
            </w:r>
          </w:p>
        </w:tc>
        <w:tc>
          <w:tcPr>
            <w:tcW w:w="0" w:type="auto"/>
            <w:tcBorders>
              <w:left w:val="single" w:sz="8" w:space="0" w:color="auto"/>
              <w:right w:val="single" w:sz="8" w:space="0" w:color="auto"/>
            </w:tcBorders>
            <w:vAlign w:val="center"/>
          </w:tcPr>
          <w:p w14:paraId="55EB9B3D" w14:textId="77777777" w:rsidR="006545C5" w:rsidRPr="0067082F" w:rsidRDefault="006545C5" w:rsidP="00512C4D">
            <w:pPr>
              <w:pStyle w:val="Tablica"/>
              <w:rPr>
                <w:szCs w:val="20"/>
              </w:rPr>
            </w:pPr>
            <w:r w:rsidRPr="0067082F">
              <w:rPr>
                <w:szCs w:val="20"/>
              </w:rPr>
              <w:t>Nesreće u željezničkom prometu</w:t>
            </w:r>
          </w:p>
        </w:tc>
        <w:tc>
          <w:tcPr>
            <w:tcW w:w="0" w:type="auto"/>
            <w:tcBorders>
              <w:left w:val="single" w:sz="8" w:space="0" w:color="auto"/>
              <w:right w:val="single" w:sz="8" w:space="0" w:color="auto"/>
            </w:tcBorders>
            <w:vAlign w:val="center"/>
          </w:tcPr>
          <w:p w14:paraId="4AAF4D39" w14:textId="77777777" w:rsidR="006545C5" w:rsidRPr="0067082F" w:rsidRDefault="006545C5" w:rsidP="00512C4D">
            <w:pPr>
              <w:pStyle w:val="Tablica"/>
              <w:rPr>
                <w:szCs w:val="20"/>
              </w:rPr>
            </w:pPr>
            <w:r w:rsidRPr="0067082F">
              <w:rPr>
                <w:szCs w:val="20"/>
              </w:rPr>
              <w:t>Nema ranžirnog kolosijeka.</w:t>
            </w:r>
          </w:p>
        </w:tc>
        <w:tc>
          <w:tcPr>
            <w:tcW w:w="0" w:type="auto"/>
            <w:tcBorders>
              <w:left w:val="single" w:sz="8" w:space="0" w:color="auto"/>
              <w:right w:val="single" w:sz="8" w:space="0" w:color="auto"/>
            </w:tcBorders>
            <w:vAlign w:val="center"/>
          </w:tcPr>
          <w:p w14:paraId="42326A49"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23243F8C"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40A6AD35"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554FB1CE"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6D6506B9"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57BFCDB5" w14:textId="77777777" w:rsidR="006545C5" w:rsidRPr="0067082F" w:rsidRDefault="006545C5" w:rsidP="00512C4D">
            <w:pPr>
              <w:pStyle w:val="Tablica"/>
              <w:rPr>
                <w:szCs w:val="20"/>
              </w:rPr>
            </w:pPr>
          </w:p>
        </w:tc>
      </w:tr>
      <w:tr w:rsidR="006545C5" w:rsidRPr="0067082F" w14:paraId="139E8AF5" w14:textId="77777777" w:rsidTr="00512C4D">
        <w:tc>
          <w:tcPr>
            <w:tcW w:w="0" w:type="auto"/>
            <w:vMerge/>
            <w:tcBorders>
              <w:left w:val="single" w:sz="8" w:space="0" w:color="auto"/>
              <w:right w:val="single" w:sz="8" w:space="0" w:color="auto"/>
            </w:tcBorders>
            <w:vAlign w:val="center"/>
          </w:tcPr>
          <w:p w14:paraId="5D58E2D1" w14:textId="77777777" w:rsidR="006545C5" w:rsidRPr="0067082F" w:rsidRDefault="006545C5" w:rsidP="00512C4D">
            <w:pPr>
              <w:pStyle w:val="Tablica"/>
              <w:jc w:val="center"/>
              <w:rPr>
                <w:szCs w:val="20"/>
              </w:rPr>
            </w:pPr>
          </w:p>
        </w:tc>
        <w:tc>
          <w:tcPr>
            <w:tcW w:w="0" w:type="auto"/>
            <w:vMerge/>
            <w:tcBorders>
              <w:left w:val="single" w:sz="8" w:space="0" w:color="auto"/>
              <w:right w:val="single" w:sz="8" w:space="0" w:color="auto"/>
            </w:tcBorders>
            <w:vAlign w:val="center"/>
          </w:tcPr>
          <w:p w14:paraId="36025341"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1240AA99" w14:textId="77777777" w:rsidR="006545C5" w:rsidRPr="0067082F" w:rsidRDefault="006545C5" w:rsidP="00512C4D">
            <w:pPr>
              <w:pStyle w:val="Tablica"/>
              <w:rPr>
                <w:szCs w:val="20"/>
              </w:rPr>
            </w:pPr>
            <w:r w:rsidRPr="0067082F">
              <w:rPr>
                <w:szCs w:val="20"/>
              </w:rPr>
              <w:t>Nesreće u riječnom prometu</w:t>
            </w:r>
          </w:p>
        </w:tc>
        <w:tc>
          <w:tcPr>
            <w:tcW w:w="0" w:type="auto"/>
            <w:tcBorders>
              <w:left w:val="single" w:sz="8" w:space="0" w:color="auto"/>
              <w:right w:val="single" w:sz="8" w:space="0" w:color="auto"/>
            </w:tcBorders>
            <w:vAlign w:val="center"/>
          </w:tcPr>
          <w:p w14:paraId="55DD7C15" w14:textId="77777777" w:rsidR="006545C5" w:rsidRPr="0067082F" w:rsidRDefault="006545C5" w:rsidP="00512C4D">
            <w:pPr>
              <w:pStyle w:val="Tablica"/>
              <w:rPr>
                <w:szCs w:val="20"/>
              </w:rPr>
            </w:pPr>
            <w:r w:rsidRPr="0067082F">
              <w:rPr>
                <w:szCs w:val="20"/>
              </w:rPr>
              <w:t>Nema riječnog prometa</w:t>
            </w:r>
          </w:p>
        </w:tc>
        <w:tc>
          <w:tcPr>
            <w:tcW w:w="0" w:type="auto"/>
            <w:tcBorders>
              <w:left w:val="single" w:sz="8" w:space="0" w:color="auto"/>
              <w:right w:val="single" w:sz="8" w:space="0" w:color="auto"/>
            </w:tcBorders>
            <w:vAlign w:val="center"/>
          </w:tcPr>
          <w:p w14:paraId="2CEE1CED"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45D88E22"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1FD1869F"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44263430"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08ACF8A5"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6ECB984C" w14:textId="77777777" w:rsidR="006545C5" w:rsidRPr="0067082F" w:rsidRDefault="006545C5" w:rsidP="00512C4D">
            <w:pPr>
              <w:pStyle w:val="Tablica"/>
              <w:rPr>
                <w:szCs w:val="20"/>
              </w:rPr>
            </w:pPr>
          </w:p>
        </w:tc>
      </w:tr>
      <w:tr w:rsidR="006545C5" w:rsidRPr="0067082F" w14:paraId="1784C231" w14:textId="77777777" w:rsidTr="00512C4D">
        <w:tc>
          <w:tcPr>
            <w:tcW w:w="0" w:type="auto"/>
            <w:vMerge/>
            <w:tcBorders>
              <w:left w:val="single" w:sz="8" w:space="0" w:color="auto"/>
              <w:right w:val="single" w:sz="8" w:space="0" w:color="auto"/>
            </w:tcBorders>
            <w:vAlign w:val="center"/>
          </w:tcPr>
          <w:p w14:paraId="4445897C" w14:textId="77777777" w:rsidR="006545C5" w:rsidRPr="0067082F" w:rsidRDefault="006545C5" w:rsidP="00512C4D">
            <w:pPr>
              <w:pStyle w:val="Tablica"/>
              <w:jc w:val="center"/>
              <w:rPr>
                <w:szCs w:val="20"/>
              </w:rPr>
            </w:pPr>
          </w:p>
        </w:tc>
        <w:tc>
          <w:tcPr>
            <w:tcW w:w="0" w:type="auto"/>
            <w:vMerge/>
            <w:tcBorders>
              <w:left w:val="single" w:sz="8" w:space="0" w:color="auto"/>
              <w:right w:val="single" w:sz="8" w:space="0" w:color="auto"/>
            </w:tcBorders>
            <w:vAlign w:val="center"/>
          </w:tcPr>
          <w:p w14:paraId="3AB82187"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44EB1CD2" w14:textId="77777777" w:rsidR="006545C5" w:rsidRPr="0067082F" w:rsidRDefault="006545C5" w:rsidP="00512C4D">
            <w:pPr>
              <w:pStyle w:val="Tablica"/>
              <w:rPr>
                <w:szCs w:val="20"/>
              </w:rPr>
            </w:pPr>
            <w:r w:rsidRPr="0067082F">
              <w:rPr>
                <w:szCs w:val="20"/>
              </w:rPr>
              <w:t>Nesreće u  zračnom prometu</w:t>
            </w:r>
          </w:p>
        </w:tc>
        <w:tc>
          <w:tcPr>
            <w:tcW w:w="0" w:type="auto"/>
            <w:tcBorders>
              <w:left w:val="single" w:sz="8" w:space="0" w:color="auto"/>
              <w:right w:val="single" w:sz="8" w:space="0" w:color="auto"/>
            </w:tcBorders>
            <w:vAlign w:val="center"/>
          </w:tcPr>
          <w:p w14:paraId="0ABD89E5" w14:textId="77777777" w:rsidR="006545C5" w:rsidRPr="0067082F" w:rsidRDefault="006545C5" w:rsidP="00512C4D">
            <w:pPr>
              <w:pStyle w:val="Tablica"/>
              <w:rPr>
                <w:szCs w:val="20"/>
              </w:rPr>
            </w:pPr>
            <w:r w:rsidRPr="0067082F">
              <w:rPr>
                <w:szCs w:val="20"/>
              </w:rPr>
              <w:t>Nema aerodroma</w:t>
            </w:r>
          </w:p>
        </w:tc>
        <w:tc>
          <w:tcPr>
            <w:tcW w:w="0" w:type="auto"/>
            <w:tcBorders>
              <w:left w:val="single" w:sz="8" w:space="0" w:color="auto"/>
              <w:right w:val="single" w:sz="8" w:space="0" w:color="auto"/>
            </w:tcBorders>
            <w:vAlign w:val="center"/>
          </w:tcPr>
          <w:p w14:paraId="245FD55C"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0B88E29F"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1D6AAA15"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200BA393" w14:textId="77777777" w:rsidR="006545C5" w:rsidRPr="0067082F" w:rsidRDefault="006545C5" w:rsidP="00512C4D">
            <w:pPr>
              <w:pStyle w:val="Tablica"/>
              <w:jc w:val="center"/>
              <w:rPr>
                <w:szCs w:val="20"/>
              </w:rPr>
            </w:pPr>
          </w:p>
        </w:tc>
        <w:tc>
          <w:tcPr>
            <w:tcW w:w="0" w:type="auto"/>
            <w:tcBorders>
              <w:left w:val="single" w:sz="8" w:space="0" w:color="auto"/>
              <w:right w:val="single" w:sz="8" w:space="0" w:color="auto"/>
            </w:tcBorders>
            <w:vAlign w:val="center"/>
          </w:tcPr>
          <w:p w14:paraId="798EFDDD" w14:textId="77777777" w:rsidR="006545C5" w:rsidRPr="0067082F" w:rsidRDefault="006545C5" w:rsidP="00512C4D">
            <w:pPr>
              <w:pStyle w:val="Tablica"/>
              <w:rPr>
                <w:szCs w:val="20"/>
              </w:rPr>
            </w:pPr>
          </w:p>
        </w:tc>
        <w:tc>
          <w:tcPr>
            <w:tcW w:w="0" w:type="auto"/>
            <w:tcBorders>
              <w:left w:val="single" w:sz="8" w:space="0" w:color="auto"/>
              <w:right w:val="single" w:sz="8" w:space="0" w:color="auto"/>
            </w:tcBorders>
            <w:vAlign w:val="center"/>
          </w:tcPr>
          <w:p w14:paraId="7DAE01B7" w14:textId="77777777" w:rsidR="006545C5" w:rsidRPr="0067082F" w:rsidRDefault="006545C5" w:rsidP="00512C4D">
            <w:pPr>
              <w:pStyle w:val="Tablica"/>
              <w:rPr>
                <w:szCs w:val="20"/>
              </w:rPr>
            </w:pPr>
          </w:p>
        </w:tc>
      </w:tr>
      <w:tr w:rsidR="006545C5" w:rsidRPr="0067082F" w14:paraId="4A5D9C13" w14:textId="77777777" w:rsidTr="00512C4D">
        <w:tc>
          <w:tcPr>
            <w:tcW w:w="0" w:type="auto"/>
            <w:vMerge/>
            <w:tcBorders>
              <w:left w:val="single" w:sz="8" w:space="0" w:color="auto"/>
              <w:bottom w:val="single" w:sz="8" w:space="0" w:color="auto"/>
              <w:right w:val="single" w:sz="8" w:space="0" w:color="auto"/>
            </w:tcBorders>
            <w:vAlign w:val="center"/>
          </w:tcPr>
          <w:p w14:paraId="5B1A9D41" w14:textId="77777777" w:rsidR="006545C5" w:rsidRPr="0067082F" w:rsidRDefault="006545C5" w:rsidP="00512C4D">
            <w:pPr>
              <w:pStyle w:val="Tablica"/>
              <w:jc w:val="center"/>
              <w:rPr>
                <w:szCs w:val="20"/>
              </w:rPr>
            </w:pPr>
          </w:p>
        </w:tc>
        <w:tc>
          <w:tcPr>
            <w:tcW w:w="0" w:type="auto"/>
            <w:vMerge/>
            <w:tcBorders>
              <w:left w:val="single" w:sz="8" w:space="0" w:color="auto"/>
              <w:bottom w:val="single" w:sz="8" w:space="0" w:color="auto"/>
              <w:right w:val="single" w:sz="8" w:space="0" w:color="auto"/>
            </w:tcBorders>
            <w:vAlign w:val="center"/>
          </w:tcPr>
          <w:p w14:paraId="270F9D15" w14:textId="77777777" w:rsidR="006545C5" w:rsidRPr="0067082F" w:rsidRDefault="006545C5" w:rsidP="00512C4D">
            <w:pPr>
              <w:pStyle w:val="Tablica"/>
              <w:rPr>
                <w:szCs w:val="20"/>
              </w:rPr>
            </w:pPr>
          </w:p>
        </w:tc>
        <w:tc>
          <w:tcPr>
            <w:tcW w:w="0" w:type="auto"/>
            <w:tcBorders>
              <w:left w:val="single" w:sz="8" w:space="0" w:color="auto"/>
              <w:bottom w:val="single" w:sz="8" w:space="0" w:color="auto"/>
              <w:right w:val="single" w:sz="8" w:space="0" w:color="auto"/>
            </w:tcBorders>
            <w:vAlign w:val="center"/>
          </w:tcPr>
          <w:p w14:paraId="1D09F9A2" w14:textId="77777777" w:rsidR="006545C5" w:rsidRPr="0067082F" w:rsidRDefault="006545C5" w:rsidP="00512C4D">
            <w:pPr>
              <w:pStyle w:val="Tablica"/>
              <w:rPr>
                <w:szCs w:val="20"/>
              </w:rPr>
            </w:pPr>
            <w:r w:rsidRPr="0067082F">
              <w:rPr>
                <w:szCs w:val="20"/>
              </w:rPr>
              <w:t>Nesreće u cestovnom prometu</w:t>
            </w:r>
          </w:p>
        </w:tc>
        <w:tc>
          <w:tcPr>
            <w:tcW w:w="0" w:type="auto"/>
            <w:tcBorders>
              <w:left w:val="single" w:sz="8" w:space="0" w:color="auto"/>
              <w:bottom w:val="single" w:sz="8" w:space="0" w:color="auto"/>
              <w:right w:val="single" w:sz="8" w:space="0" w:color="auto"/>
            </w:tcBorders>
            <w:vAlign w:val="center"/>
          </w:tcPr>
          <w:p w14:paraId="22BA8EE0" w14:textId="77777777" w:rsidR="006545C5" w:rsidRPr="0067082F" w:rsidRDefault="006545C5" w:rsidP="00512C4D">
            <w:pPr>
              <w:pStyle w:val="Tablica"/>
              <w:rPr>
                <w:szCs w:val="20"/>
              </w:rPr>
            </w:pPr>
            <w:r>
              <w:rPr>
                <w:szCs w:val="20"/>
              </w:rPr>
              <w:t>Cestama na području Općine</w:t>
            </w:r>
            <w:r w:rsidRPr="0095073C">
              <w:rPr>
                <w:szCs w:val="20"/>
              </w:rPr>
              <w:t xml:space="preserve"> ne smiju se prevoziti opasne tvari. Iznimno je dopušten prijevoz u slučaju opskrbe gospodarskih subjekata, benzinskih postaja i stanovništva</w:t>
            </w:r>
            <w:r>
              <w:rPr>
                <w:rStyle w:val="Referencafusnote"/>
                <w:szCs w:val="20"/>
              </w:rPr>
              <w:footnoteReference w:id="29"/>
            </w:r>
          </w:p>
        </w:tc>
        <w:tc>
          <w:tcPr>
            <w:tcW w:w="0" w:type="auto"/>
            <w:tcBorders>
              <w:left w:val="single" w:sz="8" w:space="0" w:color="auto"/>
              <w:bottom w:val="single" w:sz="8" w:space="0" w:color="auto"/>
              <w:right w:val="single" w:sz="8" w:space="0" w:color="auto"/>
            </w:tcBorders>
            <w:vAlign w:val="center"/>
          </w:tcPr>
          <w:p w14:paraId="6A07E4BD" w14:textId="77777777" w:rsidR="006545C5" w:rsidRPr="0067082F" w:rsidRDefault="006545C5" w:rsidP="00512C4D">
            <w:pPr>
              <w:pStyle w:val="Tablica"/>
              <w:rPr>
                <w:szCs w:val="20"/>
              </w:rPr>
            </w:pPr>
          </w:p>
        </w:tc>
        <w:tc>
          <w:tcPr>
            <w:tcW w:w="0" w:type="auto"/>
            <w:tcBorders>
              <w:left w:val="single" w:sz="8" w:space="0" w:color="auto"/>
              <w:bottom w:val="single" w:sz="8" w:space="0" w:color="auto"/>
              <w:right w:val="single" w:sz="8" w:space="0" w:color="auto"/>
            </w:tcBorders>
            <w:vAlign w:val="center"/>
          </w:tcPr>
          <w:p w14:paraId="4BDF1DCC" w14:textId="77777777" w:rsidR="006545C5" w:rsidRPr="0067082F" w:rsidRDefault="006545C5" w:rsidP="00512C4D">
            <w:pPr>
              <w:pStyle w:val="Tablica"/>
              <w:jc w:val="center"/>
              <w:rPr>
                <w:szCs w:val="20"/>
              </w:rPr>
            </w:pPr>
          </w:p>
        </w:tc>
        <w:tc>
          <w:tcPr>
            <w:tcW w:w="0" w:type="auto"/>
            <w:tcBorders>
              <w:left w:val="single" w:sz="8" w:space="0" w:color="auto"/>
              <w:bottom w:val="single" w:sz="8" w:space="0" w:color="auto"/>
              <w:right w:val="single" w:sz="8" w:space="0" w:color="auto"/>
            </w:tcBorders>
            <w:vAlign w:val="center"/>
          </w:tcPr>
          <w:p w14:paraId="4986ED9B" w14:textId="77777777" w:rsidR="006545C5" w:rsidRPr="0067082F" w:rsidRDefault="006545C5" w:rsidP="00512C4D">
            <w:pPr>
              <w:pStyle w:val="Tablica"/>
              <w:jc w:val="center"/>
              <w:rPr>
                <w:szCs w:val="20"/>
              </w:rPr>
            </w:pPr>
          </w:p>
        </w:tc>
        <w:tc>
          <w:tcPr>
            <w:tcW w:w="0" w:type="auto"/>
            <w:tcBorders>
              <w:left w:val="single" w:sz="8" w:space="0" w:color="auto"/>
              <w:bottom w:val="single" w:sz="8" w:space="0" w:color="auto"/>
              <w:right w:val="single" w:sz="8" w:space="0" w:color="auto"/>
            </w:tcBorders>
            <w:vAlign w:val="center"/>
          </w:tcPr>
          <w:p w14:paraId="58562C9F" w14:textId="77777777" w:rsidR="006545C5" w:rsidRPr="0067082F" w:rsidRDefault="006545C5" w:rsidP="00512C4D">
            <w:pPr>
              <w:pStyle w:val="Tablica"/>
              <w:jc w:val="center"/>
              <w:rPr>
                <w:szCs w:val="20"/>
              </w:rPr>
            </w:pPr>
          </w:p>
        </w:tc>
        <w:tc>
          <w:tcPr>
            <w:tcW w:w="0" w:type="auto"/>
            <w:tcBorders>
              <w:left w:val="single" w:sz="8" w:space="0" w:color="auto"/>
              <w:bottom w:val="single" w:sz="8" w:space="0" w:color="auto"/>
              <w:right w:val="single" w:sz="8" w:space="0" w:color="auto"/>
            </w:tcBorders>
            <w:vAlign w:val="center"/>
          </w:tcPr>
          <w:p w14:paraId="7CFABD61" w14:textId="77777777" w:rsidR="006545C5" w:rsidRPr="0067082F" w:rsidRDefault="006545C5" w:rsidP="00512C4D">
            <w:pPr>
              <w:pStyle w:val="Tablica"/>
              <w:rPr>
                <w:szCs w:val="20"/>
              </w:rPr>
            </w:pPr>
            <w:r w:rsidRPr="0067082F">
              <w:rPr>
                <w:szCs w:val="20"/>
              </w:rPr>
              <w:t>Primjena mjera po ADR-u.</w:t>
            </w:r>
          </w:p>
        </w:tc>
        <w:tc>
          <w:tcPr>
            <w:tcW w:w="0" w:type="auto"/>
            <w:tcBorders>
              <w:left w:val="single" w:sz="8" w:space="0" w:color="auto"/>
              <w:bottom w:val="single" w:sz="8" w:space="0" w:color="auto"/>
              <w:right w:val="single" w:sz="8" w:space="0" w:color="auto"/>
            </w:tcBorders>
            <w:vAlign w:val="center"/>
          </w:tcPr>
          <w:p w14:paraId="3A40287A" w14:textId="3F62AFB3" w:rsidR="006545C5" w:rsidRPr="0067082F" w:rsidRDefault="006545C5" w:rsidP="00512C4D">
            <w:pPr>
              <w:pStyle w:val="Tablica"/>
              <w:rPr>
                <w:szCs w:val="20"/>
              </w:rPr>
            </w:pPr>
            <w:r>
              <w:rPr>
                <w:szCs w:val="20"/>
              </w:rPr>
              <w:t>Mjere po Planu djelovanja civilne zaštite</w:t>
            </w:r>
          </w:p>
        </w:tc>
      </w:tr>
    </w:tbl>
    <w:p w14:paraId="043950E2" w14:textId="77777777" w:rsidR="006545C5" w:rsidRDefault="006545C5" w:rsidP="006545C5">
      <w:r w:rsidRPr="00BE1B30">
        <w:t>U tablicu se upisuju samo rizične prijetnje koje mogu izazvati veliku</w:t>
      </w:r>
      <w:r>
        <w:t xml:space="preserve"> nesreću ili katastrofu. Rizičnom</w:t>
      </w:r>
      <w:r w:rsidRPr="00BE1B30">
        <w:t xml:space="preserve"> se smatra prijetnja koja može</w:t>
      </w:r>
      <w:r>
        <w:t xml:space="preserve"> izazvati </w:t>
      </w:r>
      <w:r w:rsidRPr="00BE1B30">
        <w:t>po procjeni stru</w:t>
      </w:r>
      <w:r>
        <w:t>čnjaka ili je izazvala štetne</w:t>
      </w:r>
      <w:r w:rsidRPr="00BE1B30">
        <w:t xml:space="preserve"> posljedice bar</w:t>
      </w:r>
      <w:r>
        <w:t>em kategorije 1 po bilo kojem</w:t>
      </w:r>
      <w:r w:rsidRPr="00BE1B30">
        <w:t xml:space="preserve"> kriteriju društvenih vrijednosti</w:t>
      </w:r>
      <w:r>
        <w:t xml:space="preserve"> </w:t>
      </w:r>
      <w:r w:rsidRPr="00BE1B30">
        <w:t>(život i zdravlje</w:t>
      </w:r>
      <w:r>
        <w:t xml:space="preserve"> ljudi</w:t>
      </w:r>
      <w:r w:rsidRPr="00BE1B30">
        <w:t>, gospodarstvo, društvena stabilnost i politika). Upisati</w:t>
      </w:r>
      <w:r>
        <w:t xml:space="preserve"> vrijednost</w:t>
      </w:r>
      <w:r w:rsidRPr="00BE1B30">
        <w:t xml:space="preserve"> prema mjerilima za posljedice kategoriju utjecaja na društvene vrijednosti! </w:t>
      </w:r>
      <w:r>
        <w:t>Ako nema štetnih utjecaja</w:t>
      </w:r>
      <w:r w:rsidRPr="00BE1B30">
        <w:t xml:space="preserve"> upisati</w:t>
      </w:r>
      <w:r>
        <w:t xml:space="preserve"> napomenu u polje – kratki opis scenarija</w:t>
      </w:r>
      <w:r w:rsidRPr="00BE1B30">
        <w:t>.</w:t>
      </w:r>
    </w:p>
    <w:p w14:paraId="25E0A89F" w14:textId="77777777" w:rsidR="006545C5" w:rsidRDefault="006545C5" w:rsidP="006545C5"/>
    <w:p w14:paraId="36B1B048" w14:textId="77777777" w:rsidR="006545C5" w:rsidRDefault="006545C5" w:rsidP="006545C5"/>
    <w:p w14:paraId="59C48FCC" w14:textId="77777777" w:rsidR="006545C5" w:rsidRDefault="006545C5" w:rsidP="006545C5"/>
    <w:p w14:paraId="64CD768D" w14:textId="77777777" w:rsidR="006545C5" w:rsidRDefault="006545C5" w:rsidP="006545C5"/>
    <w:p w14:paraId="3949D936" w14:textId="77777777" w:rsidR="006545C5" w:rsidRDefault="006545C5" w:rsidP="006545C5"/>
    <w:p w14:paraId="611ECC39" w14:textId="77777777" w:rsidR="006545C5" w:rsidRDefault="006545C5" w:rsidP="006545C5"/>
    <w:p w14:paraId="758D9E37" w14:textId="77777777" w:rsidR="006545C5" w:rsidRDefault="006545C5" w:rsidP="006545C5"/>
    <w:p w14:paraId="54FB9951" w14:textId="77777777" w:rsidR="006545C5" w:rsidRDefault="006545C5" w:rsidP="006545C5"/>
    <w:p w14:paraId="5335A3A6" w14:textId="77777777" w:rsidR="006545C5" w:rsidRDefault="006545C5" w:rsidP="00A52561">
      <w:pPr>
        <w:ind w:firstLine="0"/>
        <w:sectPr w:rsidR="006545C5" w:rsidSect="00512C4D">
          <w:headerReference w:type="default" r:id="rId76"/>
          <w:footerReference w:type="default" r:id="rId77"/>
          <w:pgSz w:w="16838" w:h="11906" w:orient="landscape"/>
          <w:pgMar w:top="1134" w:right="1134" w:bottom="1134" w:left="1134" w:header="720" w:footer="720" w:gutter="0"/>
          <w:cols w:space="720"/>
          <w:docGrid w:linePitch="360"/>
        </w:sectPr>
      </w:pPr>
    </w:p>
    <w:p w14:paraId="4BD3EE5F" w14:textId="62513A04" w:rsidR="006545C5" w:rsidRDefault="006545C5" w:rsidP="006545C5">
      <w:pPr>
        <w:pStyle w:val="Naslov2"/>
      </w:pPr>
      <w:bookmarkStart w:id="698" w:name="_Toc482004283"/>
      <w:bookmarkStart w:id="699" w:name="_Toc64269443"/>
      <w:r w:rsidRPr="00EA26D3">
        <w:lastRenderedPageBreak/>
        <w:t>OBRAZAC ZA SAMOPROCJENU UTVRĐIVANJA OBAVEZE JLP(R)S IZ ČLANKA 17. ZAKONA O SUSTAVU CIVILNE ZAŠTITE (</w:t>
      </w:r>
      <w:r>
        <w:t>„</w:t>
      </w:r>
      <w:r w:rsidRPr="00EA26D3">
        <w:t>NARODNE NOVINE</w:t>
      </w:r>
      <w:r>
        <w:t>“</w:t>
      </w:r>
      <w:r w:rsidRPr="00EA26D3">
        <w:t xml:space="preserve"> </w:t>
      </w:r>
      <w:r>
        <w:t xml:space="preserve">BROJ </w:t>
      </w:r>
      <w:r w:rsidRPr="00EA26D3">
        <w:t>82/15</w:t>
      </w:r>
      <w:r>
        <w:t>.</w:t>
      </w:r>
      <w:r w:rsidR="00491110">
        <w:t>, 118/18. I 31/20.</w:t>
      </w:r>
      <w:r w:rsidRPr="00EA26D3">
        <w:t>)</w:t>
      </w:r>
      <w:bookmarkEnd w:id="698"/>
      <w:bookmarkEnd w:id="699"/>
    </w:p>
    <w:tbl>
      <w:tblPr>
        <w:tblStyle w:val="Reetkatablice"/>
        <w:tblW w:w="0" w:type="auto"/>
        <w:jc w:val="center"/>
        <w:tblLook w:val="04A0" w:firstRow="1" w:lastRow="0" w:firstColumn="1" w:lastColumn="0" w:noHBand="0" w:noVBand="1"/>
      </w:tblPr>
      <w:tblGrid>
        <w:gridCol w:w="1765"/>
        <w:gridCol w:w="1755"/>
        <w:gridCol w:w="4298"/>
        <w:gridCol w:w="426"/>
        <w:gridCol w:w="426"/>
        <w:gridCol w:w="316"/>
        <w:gridCol w:w="316"/>
        <w:gridCol w:w="316"/>
      </w:tblGrid>
      <w:tr w:rsidR="006545C5" w:rsidRPr="00B52CC1" w14:paraId="0B07B4B9" w14:textId="77777777" w:rsidTr="00512C4D">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C6C8EE7" w14:textId="77777777" w:rsidR="006545C5" w:rsidRPr="00B52CC1" w:rsidRDefault="006545C5" w:rsidP="00512C4D">
            <w:pPr>
              <w:pStyle w:val="Tablica"/>
              <w:jc w:val="center"/>
              <w:rPr>
                <w:b/>
                <w:szCs w:val="20"/>
              </w:rPr>
            </w:pPr>
            <w:r w:rsidRPr="00B52CC1">
              <w:rPr>
                <w:b/>
                <w:szCs w:val="20"/>
              </w:rPr>
              <w:t>Indikator 1</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BB2E5F9" w14:textId="77777777" w:rsidR="006545C5" w:rsidRPr="00B52CC1" w:rsidRDefault="006545C5" w:rsidP="00512C4D">
            <w:pPr>
              <w:pStyle w:val="Tablica"/>
              <w:jc w:val="center"/>
              <w:rPr>
                <w:b/>
                <w:szCs w:val="20"/>
              </w:rPr>
            </w:pPr>
            <w:r w:rsidRPr="00B52CC1">
              <w:rPr>
                <w:b/>
                <w:szCs w:val="20"/>
              </w:rPr>
              <w:t>Indikator 2</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92D41D1" w14:textId="77777777" w:rsidR="006545C5" w:rsidRPr="00B52CC1" w:rsidRDefault="006545C5" w:rsidP="00512C4D">
            <w:pPr>
              <w:pStyle w:val="Tablica"/>
              <w:jc w:val="center"/>
              <w:rPr>
                <w:b/>
                <w:szCs w:val="20"/>
              </w:rPr>
            </w:pPr>
            <w:r w:rsidRPr="00B52CC1">
              <w:rPr>
                <w:b/>
                <w:szCs w:val="20"/>
              </w:rPr>
              <w:t>Opis</w:t>
            </w:r>
          </w:p>
        </w:tc>
        <w:tc>
          <w:tcPr>
            <w:tcW w:w="0" w:type="auto"/>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842F041" w14:textId="77777777" w:rsidR="006545C5" w:rsidRPr="00B52CC1" w:rsidRDefault="006545C5" w:rsidP="00512C4D">
            <w:pPr>
              <w:pStyle w:val="Tablica"/>
              <w:jc w:val="center"/>
              <w:rPr>
                <w:b/>
                <w:szCs w:val="20"/>
              </w:rPr>
            </w:pPr>
            <w:r w:rsidRPr="00B52CC1">
              <w:rPr>
                <w:b/>
                <w:szCs w:val="20"/>
              </w:rPr>
              <w:t>Vrijednost</w:t>
            </w:r>
          </w:p>
        </w:tc>
      </w:tr>
      <w:tr w:rsidR="006545C5" w:rsidRPr="00B52CC1" w14:paraId="27B3A935" w14:textId="77777777" w:rsidTr="00512C4D">
        <w:trPr>
          <w:jc w:val="center"/>
        </w:trPr>
        <w:tc>
          <w:tcPr>
            <w:tcW w:w="0" w:type="auto"/>
            <w:vMerge w:val="restart"/>
            <w:tcBorders>
              <w:top w:val="single" w:sz="8" w:space="0" w:color="auto"/>
              <w:left w:val="single" w:sz="8" w:space="0" w:color="auto"/>
              <w:right w:val="single" w:sz="8" w:space="0" w:color="auto"/>
            </w:tcBorders>
            <w:vAlign w:val="center"/>
          </w:tcPr>
          <w:p w14:paraId="41ACDF25" w14:textId="77777777" w:rsidR="006545C5" w:rsidRPr="00B52CC1" w:rsidRDefault="006545C5" w:rsidP="00512C4D">
            <w:pPr>
              <w:pStyle w:val="Tablica"/>
              <w:rPr>
                <w:szCs w:val="20"/>
              </w:rPr>
            </w:pPr>
            <w:r w:rsidRPr="00B52CC1">
              <w:rPr>
                <w:szCs w:val="20"/>
              </w:rPr>
              <w:t>1. Elementarne nepogodne i katastrofe</w:t>
            </w:r>
          </w:p>
        </w:tc>
        <w:tc>
          <w:tcPr>
            <w:tcW w:w="0" w:type="auto"/>
            <w:vMerge w:val="restart"/>
            <w:tcBorders>
              <w:top w:val="single" w:sz="8" w:space="0" w:color="auto"/>
              <w:left w:val="single" w:sz="8" w:space="0" w:color="auto"/>
              <w:right w:val="single" w:sz="8" w:space="0" w:color="auto"/>
            </w:tcBorders>
            <w:shd w:val="clear" w:color="auto" w:fill="FFFFFF" w:themeFill="background1"/>
            <w:vAlign w:val="center"/>
          </w:tcPr>
          <w:p w14:paraId="1FF9624A" w14:textId="77777777" w:rsidR="006545C5" w:rsidRPr="00B52CC1" w:rsidRDefault="006545C5" w:rsidP="00512C4D">
            <w:pPr>
              <w:pStyle w:val="Tablica"/>
              <w:rPr>
                <w:szCs w:val="20"/>
              </w:rPr>
            </w:pPr>
          </w:p>
        </w:tc>
        <w:tc>
          <w:tcPr>
            <w:tcW w:w="0" w:type="auto"/>
            <w:tcBorders>
              <w:top w:val="single" w:sz="8" w:space="0" w:color="auto"/>
              <w:left w:val="single" w:sz="8" w:space="0" w:color="auto"/>
              <w:right w:val="single" w:sz="8" w:space="0" w:color="auto"/>
            </w:tcBorders>
            <w:shd w:val="clear" w:color="auto" w:fill="FFFFFF" w:themeFill="background1"/>
            <w:vAlign w:val="center"/>
          </w:tcPr>
          <w:p w14:paraId="3D3C6E2D" w14:textId="77777777" w:rsidR="006545C5" w:rsidRPr="00B52CC1" w:rsidRDefault="006545C5" w:rsidP="00512C4D">
            <w:pPr>
              <w:pStyle w:val="Tablica"/>
              <w:rPr>
                <w:szCs w:val="20"/>
              </w:rPr>
            </w:pPr>
            <w:r w:rsidRPr="00B52CC1">
              <w:rPr>
                <w:szCs w:val="20"/>
              </w:rPr>
              <w:t>1.1. Nisu proglašene na području JLP(R)S u zadnjih 20 godina</w:t>
            </w:r>
          </w:p>
        </w:tc>
        <w:tc>
          <w:tcPr>
            <w:tcW w:w="0" w:type="auto"/>
            <w:tcBorders>
              <w:top w:val="single" w:sz="8" w:space="0" w:color="auto"/>
              <w:left w:val="single" w:sz="8" w:space="0" w:color="auto"/>
              <w:bottom w:val="nil"/>
              <w:right w:val="nil"/>
            </w:tcBorders>
            <w:shd w:val="clear" w:color="auto" w:fill="F2F2F2" w:themeFill="background1" w:themeFillShade="F2"/>
            <w:vAlign w:val="center"/>
          </w:tcPr>
          <w:p w14:paraId="525B7E27" w14:textId="77777777" w:rsidR="006545C5" w:rsidRPr="00B52CC1" w:rsidRDefault="006545C5" w:rsidP="00512C4D">
            <w:pPr>
              <w:pStyle w:val="Tablica"/>
              <w:rPr>
                <w:szCs w:val="20"/>
              </w:rPr>
            </w:pPr>
            <w:r w:rsidRPr="00B52CC1">
              <w:rPr>
                <w:szCs w:val="20"/>
              </w:rPr>
              <w:t>0</w:t>
            </w:r>
          </w:p>
        </w:tc>
        <w:tc>
          <w:tcPr>
            <w:tcW w:w="0" w:type="auto"/>
            <w:tcBorders>
              <w:top w:val="single" w:sz="8" w:space="0" w:color="auto"/>
              <w:left w:val="nil"/>
              <w:bottom w:val="nil"/>
              <w:right w:val="nil"/>
            </w:tcBorders>
            <w:shd w:val="clear" w:color="auto" w:fill="F2F2F2" w:themeFill="background1" w:themeFillShade="F2"/>
            <w:vAlign w:val="center"/>
          </w:tcPr>
          <w:p w14:paraId="1B0374CA" w14:textId="77777777" w:rsidR="006545C5" w:rsidRPr="00B52CC1" w:rsidRDefault="006545C5" w:rsidP="00512C4D">
            <w:pPr>
              <w:pStyle w:val="Tablica"/>
              <w:rPr>
                <w:szCs w:val="20"/>
              </w:rPr>
            </w:pPr>
          </w:p>
        </w:tc>
        <w:tc>
          <w:tcPr>
            <w:tcW w:w="0" w:type="auto"/>
            <w:tcBorders>
              <w:top w:val="single" w:sz="8" w:space="0" w:color="auto"/>
              <w:left w:val="nil"/>
              <w:bottom w:val="nil"/>
              <w:right w:val="nil"/>
            </w:tcBorders>
            <w:shd w:val="clear" w:color="auto" w:fill="F2F2F2" w:themeFill="background1" w:themeFillShade="F2"/>
            <w:vAlign w:val="center"/>
          </w:tcPr>
          <w:p w14:paraId="6EA41BF5" w14:textId="77777777" w:rsidR="006545C5" w:rsidRPr="00B52CC1" w:rsidRDefault="006545C5" w:rsidP="00512C4D">
            <w:pPr>
              <w:pStyle w:val="Tablica"/>
              <w:rPr>
                <w:szCs w:val="20"/>
              </w:rPr>
            </w:pPr>
          </w:p>
        </w:tc>
        <w:tc>
          <w:tcPr>
            <w:tcW w:w="0" w:type="auto"/>
            <w:tcBorders>
              <w:top w:val="single" w:sz="8" w:space="0" w:color="auto"/>
              <w:left w:val="nil"/>
              <w:bottom w:val="nil"/>
              <w:right w:val="nil"/>
            </w:tcBorders>
            <w:shd w:val="clear" w:color="auto" w:fill="F2F2F2" w:themeFill="background1" w:themeFillShade="F2"/>
            <w:vAlign w:val="center"/>
          </w:tcPr>
          <w:p w14:paraId="28D17726" w14:textId="77777777" w:rsidR="006545C5" w:rsidRPr="00B52CC1" w:rsidRDefault="006545C5" w:rsidP="00512C4D">
            <w:pPr>
              <w:pStyle w:val="Tablica"/>
              <w:rPr>
                <w:szCs w:val="20"/>
              </w:rPr>
            </w:pPr>
          </w:p>
        </w:tc>
        <w:tc>
          <w:tcPr>
            <w:tcW w:w="0" w:type="auto"/>
            <w:tcBorders>
              <w:top w:val="single" w:sz="8" w:space="0" w:color="auto"/>
              <w:left w:val="nil"/>
              <w:bottom w:val="single" w:sz="8" w:space="0" w:color="auto"/>
              <w:right w:val="single" w:sz="8" w:space="0" w:color="auto"/>
            </w:tcBorders>
            <w:shd w:val="clear" w:color="auto" w:fill="F2F2F2" w:themeFill="background1" w:themeFillShade="F2"/>
            <w:vAlign w:val="center"/>
          </w:tcPr>
          <w:p w14:paraId="06D4AB13" w14:textId="77777777" w:rsidR="006545C5" w:rsidRPr="00B52CC1" w:rsidRDefault="006545C5" w:rsidP="00512C4D">
            <w:pPr>
              <w:pStyle w:val="Tablica"/>
              <w:rPr>
                <w:szCs w:val="20"/>
              </w:rPr>
            </w:pPr>
          </w:p>
        </w:tc>
      </w:tr>
      <w:tr w:rsidR="006545C5" w:rsidRPr="00B52CC1" w14:paraId="644C1E0C" w14:textId="77777777" w:rsidTr="00512C4D">
        <w:trPr>
          <w:jc w:val="center"/>
        </w:trPr>
        <w:tc>
          <w:tcPr>
            <w:tcW w:w="0" w:type="auto"/>
            <w:vMerge/>
            <w:tcBorders>
              <w:left w:val="single" w:sz="8" w:space="0" w:color="auto"/>
              <w:bottom w:val="single" w:sz="8" w:space="0" w:color="auto"/>
              <w:right w:val="single" w:sz="8" w:space="0" w:color="auto"/>
            </w:tcBorders>
            <w:vAlign w:val="center"/>
          </w:tcPr>
          <w:p w14:paraId="326F1DA9" w14:textId="77777777" w:rsidR="006545C5" w:rsidRPr="00B52CC1" w:rsidRDefault="006545C5" w:rsidP="00512C4D">
            <w:pPr>
              <w:pStyle w:val="Tablica"/>
              <w:rPr>
                <w:szCs w:val="20"/>
              </w:rPr>
            </w:pPr>
          </w:p>
        </w:tc>
        <w:tc>
          <w:tcPr>
            <w:tcW w:w="0" w:type="auto"/>
            <w:vMerge/>
            <w:tcBorders>
              <w:left w:val="single" w:sz="8" w:space="0" w:color="auto"/>
              <w:bottom w:val="single" w:sz="8" w:space="0" w:color="auto"/>
              <w:right w:val="single" w:sz="8" w:space="0" w:color="auto"/>
            </w:tcBorders>
            <w:shd w:val="clear" w:color="auto" w:fill="FFFFFF" w:themeFill="background1"/>
            <w:vAlign w:val="center"/>
          </w:tcPr>
          <w:p w14:paraId="6BD1BA34" w14:textId="77777777" w:rsidR="006545C5" w:rsidRPr="00B52CC1" w:rsidRDefault="006545C5" w:rsidP="00512C4D">
            <w:pPr>
              <w:pStyle w:val="Tablica"/>
              <w:rPr>
                <w:szCs w:val="20"/>
              </w:rPr>
            </w:pPr>
          </w:p>
        </w:tc>
        <w:tc>
          <w:tcPr>
            <w:tcW w:w="0" w:type="auto"/>
            <w:tcBorders>
              <w:left w:val="single" w:sz="8" w:space="0" w:color="auto"/>
              <w:bottom w:val="single" w:sz="8" w:space="0" w:color="auto"/>
              <w:right w:val="single" w:sz="8" w:space="0" w:color="auto"/>
            </w:tcBorders>
            <w:shd w:val="clear" w:color="auto" w:fill="FFFFFF" w:themeFill="background1"/>
            <w:vAlign w:val="center"/>
          </w:tcPr>
          <w:p w14:paraId="67E1469D" w14:textId="77777777" w:rsidR="006545C5" w:rsidRPr="00B52CC1" w:rsidRDefault="006545C5" w:rsidP="00512C4D">
            <w:pPr>
              <w:pStyle w:val="Tablica"/>
              <w:rPr>
                <w:b/>
                <w:szCs w:val="20"/>
              </w:rPr>
            </w:pPr>
            <w:r w:rsidRPr="00B52CC1">
              <w:rPr>
                <w:b/>
                <w:szCs w:val="20"/>
              </w:rPr>
              <w:t>1.2. Proglašene na području JLP(R)S u zadnjih 20 godina</w:t>
            </w:r>
          </w:p>
        </w:tc>
        <w:tc>
          <w:tcPr>
            <w:tcW w:w="0" w:type="auto"/>
            <w:tcBorders>
              <w:top w:val="nil"/>
              <w:left w:val="single" w:sz="8" w:space="0" w:color="auto"/>
              <w:bottom w:val="nil"/>
              <w:right w:val="nil"/>
            </w:tcBorders>
            <w:shd w:val="clear" w:color="auto" w:fill="F2F2F2" w:themeFill="background1" w:themeFillShade="F2"/>
            <w:vAlign w:val="center"/>
          </w:tcPr>
          <w:p w14:paraId="485EDA43" w14:textId="77777777" w:rsidR="006545C5" w:rsidRPr="00B52CC1" w:rsidRDefault="006545C5" w:rsidP="00512C4D">
            <w:pPr>
              <w:pStyle w:val="Tablica"/>
              <w:rPr>
                <w:szCs w:val="20"/>
              </w:rPr>
            </w:pPr>
          </w:p>
        </w:tc>
        <w:tc>
          <w:tcPr>
            <w:tcW w:w="0" w:type="auto"/>
            <w:tcBorders>
              <w:top w:val="nil"/>
              <w:left w:val="nil"/>
              <w:bottom w:val="nil"/>
              <w:right w:val="nil"/>
            </w:tcBorders>
            <w:shd w:val="clear" w:color="auto" w:fill="F2F2F2" w:themeFill="background1" w:themeFillShade="F2"/>
            <w:vAlign w:val="center"/>
          </w:tcPr>
          <w:p w14:paraId="79E82563" w14:textId="77777777" w:rsidR="006545C5" w:rsidRPr="00B52CC1" w:rsidRDefault="006545C5" w:rsidP="00512C4D">
            <w:pPr>
              <w:pStyle w:val="Tablica"/>
              <w:rPr>
                <w:szCs w:val="20"/>
              </w:rPr>
            </w:pPr>
          </w:p>
        </w:tc>
        <w:tc>
          <w:tcPr>
            <w:tcW w:w="0" w:type="auto"/>
            <w:tcBorders>
              <w:top w:val="nil"/>
              <w:left w:val="nil"/>
              <w:bottom w:val="nil"/>
              <w:right w:val="nil"/>
            </w:tcBorders>
            <w:shd w:val="clear" w:color="auto" w:fill="F2F2F2" w:themeFill="background1" w:themeFillShade="F2"/>
            <w:vAlign w:val="center"/>
          </w:tcPr>
          <w:p w14:paraId="59EF3A21" w14:textId="77777777" w:rsidR="006545C5" w:rsidRPr="00B52CC1" w:rsidRDefault="006545C5" w:rsidP="00512C4D">
            <w:pPr>
              <w:pStyle w:val="Tablica"/>
              <w:rPr>
                <w:szCs w:val="20"/>
              </w:rPr>
            </w:pPr>
          </w:p>
        </w:tc>
        <w:tc>
          <w:tcPr>
            <w:tcW w:w="0" w:type="auto"/>
            <w:tcBorders>
              <w:top w:val="nil"/>
              <w:left w:val="nil"/>
              <w:bottom w:val="nil"/>
              <w:right w:val="single" w:sz="8" w:space="0" w:color="auto"/>
            </w:tcBorders>
            <w:shd w:val="clear" w:color="auto" w:fill="F2F2F2" w:themeFill="background1" w:themeFillShade="F2"/>
            <w:vAlign w:val="center"/>
          </w:tcPr>
          <w:p w14:paraId="4995E4DF" w14:textId="77777777" w:rsidR="006545C5" w:rsidRPr="00B52CC1" w:rsidRDefault="006545C5" w:rsidP="00512C4D">
            <w:pPr>
              <w:pStyle w:val="Tablica"/>
              <w:rPr>
                <w:szCs w:val="20"/>
              </w:rPr>
            </w:pPr>
          </w:p>
        </w:tc>
        <w:tc>
          <w:tcPr>
            <w:tcW w:w="0" w:type="auto"/>
            <w:tcBorders>
              <w:top w:val="single" w:sz="8" w:space="0" w:color="auto"/>
              <w:left w:val="single" w:sz="8" w:space="0" w:color="auto"/>
              <w:bottom w:val="nil"/>
              <w:right w:val="single" w:sz="8" w:space="0" w:color="auto"/>
            </w:tcBorders>
            <w:shd w:val="clear" w:color="auto" w:fill="D9D9D9" w:themeFill="background1" w:themeFillShade="D9"/>
            <w:vAlign w:val="center"/>
          </w:tcPr>
          <w:p w14:paraId="167A1389" w14:textId="77777777" w:rsidR="006545C5" w:rsidRPr="00B52CC1" w:rsidRDefault="006545C5" w:rsidP="00512C4D">
            <w:pPr>
              <w:pStyle w:val="Tablica"/>
              <w:rPr>
                <w:b/>
                <w:szCs w:val="20"/>
              </w:rPr>
            </w:pPr>
            <w:r w:rsidRPr="00B52CC1">
              <w:rPr>
                <w:b/>
                <w:szCs w:val="20"/>
              </w:rPr>
              <w:t>1</w:t>
            </w:r>
          </w:p>
        </w:tc>
      </w:tr>
      <w:tr w:rsidR="006545C5" w:rsidRPr="00B52CC1" w14:paraId="5DD2A561" w14:textId="77777777" w:rsidTr="00512C4D">
        <w:trPr>
          <w:jc w:val="center"/>
        </w:trPr>
        <w:tc>
          <w:tcPr>
            <w:tcW w:w="0" w:type="auto"/>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729A3CD" w14:textId="77777777" w:rsidR="006545C5" w:rsidRPr="00B52CC1" w:rsidRDefault="006545C5" w:rsidP="00512C4D">
            <w:pPr>
              <w:pStyle w:val="Tablica"/>
              <w:rPr>
                <w:szCs w:val="20"/>
              </w:rPr>
            </w:pPr>
          </w:p>
        </w:tc>
        <w:tc>
          <w:tcPr>
            <w:tcW w:w="0" w:type="auto"/>
            <w:tcBorders>
              <w:top w:val="nil"/>
              <w:left w:val="single" w:sz="8" w:space="0" w:color="auto"/>
              <w:bottom w:val="nil"/>
              <w:right w:val="nil"/>
            </w:tcBorders>
            <w:shd w:val="clear" w:color="auto" w:fill="F2F2F2" w:themeFill="background1" w:themeFillShade="F2"/>
            <w:vAlign w:val="center"/>
          </w:tcPr>
          <w:p w14:paraId="737DC975" w14:textId="77777777" w:rsidR="006545C5" w:rsidRPr="00B52CC1" w:rsidRDefault="006545C5" w:rsidP="00512C4D">
            <w:pPr>
              <w:pStyle w:val="Tablica"/>
              <w:rPr>
                <w:szCs w:val="20"/>
              </w:rPr>
            </w:pPr>
          </w:p>
        </w:tc>
        <w:tc>
          <w:tcPr>
            <w:tcW w:w="0" w:type="auto"/>
            <w:tcBorders>
              <w:top w:val="nil"/>
              <w:left w:val="nil"/>
              <w:bottom w:val="nil"/>
              <w:right w:val="nil"/>
            </w:tcBorders>
            <w:shd w:val="clear" w:color="auto" w:fill="F2F2F2" w:themeFill="background1" w:themeFillShade="F2"/>
            <w:vAlign w:val="center"/>
          </w:tcPr>
          <w:p w14:paraId="3BA6937A" w14:textId="77777777" w:rsidR="006545C5" w:rsidRPr="00B52CC1" w:rsidRDefault="006545C5" w:rsidP="00512C4D">
            <w:pPr>
              <w:pStyle w:val="Tablica"/>
              <w:rPr>
                <w:szCs w:val="20"/>
              </w:rPr>
            </w:pPr>
          </w:p>
        </w:tc>
        <w:tc>
          <w:tcPr>
            <w:tcW w:w="0" w:type="auto"/>
            <w:tcBorders>
              <w:top w:val="nil"/>
              <w:left w:val="nil"/>
              <w:bottom w:val="nil"/>
              <w:right w:val="nil"/>
            </w:tcBorders>
            <w:shd w:val="clear" w:color="auto" w:fill="F2F2F2" w:themeFill="background1" w:themeFillShade="F2"/>
            <w:vAlign w:val="center"/>
          </w:tcPr>
          <w:p w14:paraId="00748079" w14:textId="77777777" w:rsidR="006545C5" w:rsidRPr="00B52CC1" w:rsidRDefault="006545C5" w:rsidP="00512C4D">
            <w:pPr>
              <w:pStyle w:val="Tablica"/>
              <w:rPr>
                <w:szCs w:val="20"/>
              </w:rPr>
            </w:pPr>
          </w:p>
        </w:tc>
        <w:tc>
          <w:tcPr>
            <w:tcW w:w="0" w:type="auto"/>
            <w:tcBorders>
              <w:top w:val="nil"/>
              <w:left w:val="nil"/>
              <w:bottom w:val="nil"/>
              <w:right w:val="single" w:sz="8" w:space="0" w:color="auto"/>
            </w:tcBorders>
            <w:shd w:val="clear" w:color="auto" w:fill="F2F2F2" w:themeFill="background1" w:themeFillShade="F2"/>
            <w:vAlign w:val="center"/>
          </w:tcPr>
          <w:p w14:paraId="10714A92" w14:textId="77777777" w:rsidR="006545C5" w:rsidRPr="00B52CC1" w:rsidRDefault="006545C5" w:rsidP="00512C4D">
            <w:pPr>
              <w:pStyle w:val="Tablica"/>
              <w:rPr>
                <w:szCs w:val="20"/>
              </w:rPr>
            </w:pPr>
          </w:p>
        </w:tc>
        <w:tc>
          <w:tcPr>
            <w:tcW w:w="0" w:type="auto"/>
            <w:tcBorders>
              <w:top w:val="nil"/>
              <w:left w:val="single" w:sz="8" w:space="0" w:color="auto"/>
              <w:bottom w:val="nil"/>
              <w:right w:val="single" w:sz="8" w:space="0" w:color="auto"/>
            </w:tcBorders>
            <w:shd w:val="clear" w:color="auto" w:fill="D9D9D9" w:themeFill="background1" w:themeFillShade="D9"/>
            <w:vAlign w:val="center"/>
          </w:tcPr>
          <w:p w14:paraId="654687BF" w14:textId="77777777" w:rsidR="006545C5" w:rsidRPr="00B52CC1" w:rsidRDefault="006545C5" w:rsidP="00512C4D">
            <w:pPr>
              <w:pStyle w:val="Tablica"/>
              <w:rPr>
                <w:szCs w:val="20"/>
              </w:rPr>
            </w:pPr>
          </w:p>
        </w:tc>
      </w:tr>
      <w:tr w:rsidR="006545C5" w:rsidRPr="00B52CC1" w14:paraId="47496667" w14:textId="77777777" w:rsidTr="00512C4D">
        <w:trPr>
          <w:jc w:val="center"/>
        </w:trPr>
        <w:tc>
          <w:tcPr>
            <w:tcW w:w="0" w:type="auto"/>
            <w:vMerge w:val="restart"/>
            <w:tcBorders>
              <w:top w:val="single" w:sz="8" w:space="0" w:color="auto"/>
              <w:left w:val="single" w:sz="8" w:space="0" w:color="auto"/>
              <w:right w:val="single" w:sz="8" w:space="0" w:color="auto"/>
            </w:tcBorders>
            <w:vAlign w:val="center"/>
          </w:tcPr>
          <w:p w14:paraId="751F6D7A" w14:textId="77777777" w:rsidR="006545C5" w:rsidRPr="00B52CC1" w:rsidRDefault="006545C5" w:rsidP="00512C4D">
            <w:pPr>
              <w:pStyle w:val="Tablica"/>
              <w:rPr>
                <w:szCs w:val="20"/>
              </w:rPr>
            </w:pPr>
            <w:r w:rsidRPr="00B52CC1">
              <w:rPr>
                <w:szCs w:val="20"/>
              </w:rPr>
              <w:t>2. Prisutnost opasnih tvari</w:t>
            </w:r>
          </w:p>
        </w:tc>
        <w:tc>
          <w:tcPr>
            <w:tcW w:w="0" w:type="auto"/>
            <w:vMerge w:val="restart"/>
            <w:tcBorders>
              <w:top w:val="single" w:sz="8" w:space="0" w:color="auto"/>
              <w:left w:val="single" w:sz="8" w:space="0" w:color="auto"/>
              <w:right w:val="single" w:sz="8" w:space="0" w:color="auto"/>
            </w:tcBorders>
            <w:shd w:val="clear" w:color="auto" w:fill="FFFFFF" w:themeFill="background1"/>
            <w:vAlign w:val="center"/>
          </w:tcPr>
          <w:p w14:paraId="51B7C918" w14:textId="77777777" w:rsidR="006545C5" w:rsidRPr="00B52CC1" w:rsidRDefault="006545C5" w:rsidP="00512C4D">
            <w:pPr>
              <w:pStyle w:val="Tablica"/>
              <w:rPr>
                <w:szCs w:val="20"/>
              </w:rPr>
            </w:pPr>
          </w:p>
        </w:tc>
        <w:tc>
          <w:tcPr>
            <w:tcW w:w="0" w:type="auto"/>
            <w:tcBorders>
              <w:top w:val="single" w:sz="8" w:space="0" w:color="auto"/>
              <w:left w:val="single" w:sz="8" w:space="0" w:color="auto"/>
              <w:right w:val="single" w:sz="8" w:space="0" w:color="auto"/>
            </w:tcBorders>
            <w:shd w:val="clear" w:color="auto" w:fill="FFFFFF" w:themeFill="background1"/>
            <w:vAlign w:val="center"/>
          </w:tcPr>
          <w:p w14:paraId="12AA8D97" w14:textId="77777777" w:rsidR="006545C5" w:rsidRPr="00B52CC1" w:rsidRDefault="006545C5" w:rsidP="00512C4D">
            <w:pPr>
              <w:pStyle w:val="Tablica"/>
              <w:rPr>
                <w:b/>
                <w:szCs w:val="20"/>
              </w:rPr>
            </w:pPr>
            <w:r w:rsidRPr="00B52CC1">
              <w:rPr>
                <w:b/>
                <w:szCs w:val="20"/>
              </w:rPr>
              <w:t>2.1. Niži razred postrojenja (prema Uredbi o sprječavanju velikih nesreća koje uključuju opasne tvari „Narodne novine“ broj 44/14.</w:t>
            </w:r>
            <w:r>
              <w:rPr>
                <w:b/>
                <w:szCs w:val="20"/>
              </w:rPr>
              <w:t>, 31/17., 45/17.</w:t>
            </w:r>
            <w:r w:rsidRPr="00B52CC1">
              <w:rPr>
                <w:b/>
                <w:szCs w:val="20"/>
              </w:rPr>
              <w:t>)</w:t>
            </w:r>
          </w:p>
        </w:tc>
        <w:tc>
          <w:tcPr>
            <w:tcW w:w="0" w:type="auto"/>
            <w:tcBorders>
              <w:top w:val="nil"/>
              <w:left w:val="single" w:sz="8" w:space="0" w:color="auto"/>
              <w:bottom w:val="nil"/>
              <w:right w:val="nil"/>
            </w:tcBorders>
            <w:shd w:val="clear" w:color="auto" w:fill="F2F2F2" w:themeFill="background1" w:themeFillShade="F2"/>
            <w:vAlign w:val="center"/>
          </w:tcPr>
          <w:p w14:paraId="3406949A" w14:textId="77777777" w:rsidR="006545C5" w:rsidRPr="00B52CC1" w:rsidRDefault="006545C5" w:rsidP="00512C4D">
            <w:pPr>
              <w:pStyle w:val="Tablica"/>
              <w:rPr>
                <w:b/>
                <w:szCs w:val="20"/>
              </w:rPr>
            </w:pPr>
            <w:r w:rsidRPr="00B52CC1">
              <w:rPr>
                <w:b/>
                <w:szCs w:val="20"/>
              </w:rPr>
              <w:t>0</w:t>
            </w:r>
          </w:p>
        </w:tc>
        <w:tc>
          <w:tcPr>
            <w:tcW w:w="0" w:type="auto"/>
            <w:tcBorders>
              <w:top w:val="nil"/>
              <w:left w:val="nil"/>
              <w:bottom w:val="nil"/>
              <w:right w:val="nil"/>
            </w:tcBorders>
            <w:shd w:val="clear" w:color="auto" w:fill="F2F2F2" w:themeFill="background1" w:themeFillShade="F2"/>
            <w:vAlign w:val="center"/>
          </w:tcPr>
          <w:p w14:paraId="7B7F9B01" w14:textId="77777777" w:rsidR="006545C5" w:rsidRPr="00B52CC1" w:rsidRDefault="006545C5" w:rsidP="00512C4D">
            <w:pPr>
              <w:pStyle w:val="Tablica"/>
              <w:rPr>
                <w:szCs w:val="20"/>
              </w:rPr>
            </w:pPr>
          </w:p>
        </w:tc>
        <w:tc>
          <w:tcPr>
            <w:tcW w:w="0" w:type="auto"/>
            <w:tcBorders>
              <w:top w:val="nil"/>
              <w:left w:val="nil"/>
              <w:bottom w:val="nil"/>
              <w:right w:val="nil"/>
            </w:tcBorders>
            <w:shd w:val="clear" w:color="auto" w:fill="F2F2F2" w:themeFill="background1" w:themeFillShade="F2"/>
            <w:vAlign w:val="center"/>
          </w:tcPr>
          <w:p w14:paraId="696A6501" w14:textId="77777777" w:rsidR="006545C5" w:rsidRPr="00B52CC1" w:rsidRDefault="006545C5" w:rsidP="00512C4D">
            <w:pPr>
              <w:pStyle w:val="Tablica"/>
              <w:rPr>
                <w:szCs w:val="20"/>
              </w:rPr>
            </w:pPr>
          </w:p>
        </w:tc>
        <w:tc>
          <w:tcPr>
            <w:tcW w:w="0" w:type="auto"/>
            <w:tcBorders>
              <w:top w:val="nil"/>
              <w:left w:val="nil"/>
              <w:bottom w:val="single" w:sz="8" w:space="0" w:color="auto"/>
              <w:right w:val="single" w:sz="8" w:space="0" w:color="auto"/>
            </w:tcBorders>
            <w:shd w:val="clear" w:color="auto" w:fill="F2F2F2" w:themeFill="background1" w:themeFillShade="F2"/>
            <w:vAlign w:val="center"/>
          </w:tcPr>
          <w:p w14:paraId="31B1CA14" w14:textId="77777777" w:rsidR="006545C5" w:rsidRPr="00B52CC1" w:rsidRDefault="006545C5" w:rsidP="00512C4D">
            <w:pPr>
              <w:pStyle w:val="Tablica"/>
              <w:rPr>
                <w:szCs w:val="20"/>
              </w:rPr>
            </w:pPr>
          </w:p>
        </w:tc>
        <w:tc>
          <w:tcPr>
            <w:tcW w:w="0" w:type="auto"/>
            <w:tcBorders>
              <w:top w:val="nil"/>
              <w:left w:val="single" w:sz="8" w:space="0" w:color="auto"/>
              <w:bottom w:val="nil"/>
              <w:right w:val="single" w:sz="8" w:space="0" w:color="auto"/>
            </w:tcBorders>
            <w:shd w:val="clear" w:color="auto" w:fill="D9D9D9" w:themeFill="background1" w:themeFillShade="D9"/>
            <w:vAlign w:val="center"/>
          </w:tcPr>
          <w:p w14:paraId="0CA23EA1" w14:textId="77777777" w:rsidR="006545C5" w:rsidRPr="00B52CC1" w:rsidRDefault="006545C5" w:rsidP="00512C4D">
            <w:pPr>
              <w:pStyle w:val="Tablica"/>
              <w:rPr>
                <w:szCs w:val="20"/>
              </w:rPr>
            </w:pPr>
          </w:p>
        </w:tc>
      </w:tr>
      <w:tr w:rsidR="006545C5" w:rsidRPr="00B52CC1" w14:paraId="20BD8134" w14:textId="77777777" w:rsidTr="00512C4D">
        <w:trPr>
          <w:jc w:val="center"/>
        </w:trPr>
        <w:tc>
          <w:tcPr>
            <w:tcW w:w="0" w:type="auto"/>
            <w:vMerge/>
            <w:tcBorders>
              <w:left w:val="single" w:sz="8" w:space="0" w:color="auto"/>
              <w:bottom w:val="single" w:sz="8" w:space="0" w:color="auto"/>
              <w:right w:val="single" w:sz="8" w:space="0" w:color="auto"/>
            </w:tcBorders>
            <w:vAlign w:val="center"/>
          </w:tcPr>
          <w:p w14:paraId="65EA54EF" w14:textId="77777777" w:rsidR="006545C5" w:rsidRPr="00B52CC1" w:rsidRDefault="006545C5" w:rsidP="00512C4D">
            <w:pPr>
              <w:pStyle w:val="Tablica"/>
              <w:rPr>
                <w:szCs w:val="20"/>
              </w:rPr>
            </w:pPr>
          </w:p>
        </w:tc>
        <w:tc>
          <w:tcPr>
            <w:tcW w:w="0" w:type="auto"/>
            <w:vMerge/>
            <w:tcBorders>
              <w:left w:val="single" w:sz="8" w:space="0" w:color="auto"/>
              <w:bottom w:val="single" w:sz="8" w:space="0" w:color="auto"/>
              <w:right w:val="single" w:sz="8" w:space="0" w:color="auto"/>
            </w:tcBorders>
            <w:shd w:val="clear" w:color="auto" w:fill="FFFFFF" w:themeFill="background1"/>
            <w:vAlign w:val="center"/>
          </w:tcPr>
          <w:p w14:paraId="69C934A8" w14:textId="77777777" w:rsidR="006545C5" w:rsidRPr="00B52CC1" w:rsidRDefault="006545C5" w:rsidP="00512C4D">
            <w:pPr>
              <w:pStyle w:val="Tablica"/>
              <w:rPr>
                <w:szCs w:val="20"/>
              </w:rPr>
            </w:pPr>
          </w:p>
        </w:tc>
        <w:tc>
          <w:tcPr>
            <w:tcW w:w="0" w:type="auto"/>
            <w:tcBorders>
              <w:left w:val="single" w:sz="8" w:space="0" w:color="auto"/>
              <w:bottom w:val="single" w:sz="8" w:space="0" w:color="auto"/>
              <w:right w:val="single" w:sz="8" w:space="0" w:color="auto"/>
            </w:tcBorders>
            <w:shd w:val="clear" w:color="auto" w:fill="FFFFFF" w:themeFill="background1"/>
            <w:vAlign w:val="center"/>
          </w:tcPr>
          <w:p w14:paraId="66F5F715" w14:textId="77777777" w:rsidR="006545C5" w:rsidRPr="00B52CC1" w:rsidRDefault="006545C5" w:rsidP="00512C4D">
            <w:pPr>
              <w:pStyle w:val="Tablica"/>
              <w:rPr>
                <w:szCs w:val="20"/>
              </w:rPr>
            </w:pPr>
            <w:r>
              <w:rPr>
                <w:szCs w:val="20"/>
              </w:rPr>
              <w:t>2.2. Viš</w:t>
            </w:r>
            <w:r w:rsidRPr="00B52CC1">
              <w:rPr>
                <w:szCs w:val="20"/>
              </w:rPr>
              <w:t>i razred postrojenja (prema Uredbi o sprječavanju velikih nesreća koje uključuju opasne tvari „Narodne novine“ broj 44/14.</w:t>
            </w:r>
            <w:r>
              <w:rPr>
                <w:szCs w:val="20"/>
              </w:rPr>
              <w:t>, 31/17., 45/17.</w:t>
            </w:r>
            <w:r w:rsidRPr="00B52CC1">
              <w:rPr>
                <w:szCs w:val="20"/>
              </w:rPr>
              <w:t>)</w:t>
            </w:r>
          </w:p>
        </w:tc>
        <w:tc>
          <w:tcPr>
            <w:tcW w:w="0" w:type="auto"/>
            <w:tcBorders>
              <w:top w:val="nil"/>
              <w:left w:val="single" w:sz="8" w:space="0" w:color="auto"/>
              <w:bottom w:val="nil"/>
              <w:right w:val="nil"/>
            </w:tcBorders>
            <w:shd w:val="clear" w:color="auto" w:fill="F2F2F2" w:themeFill="background1" w:themeFillShade="F2"/>
            <w:vAlign w:val="center"/>
          </w:tcPr>
          <w:p w14:paraId="0514C99B" w14:textId="77777777" w:rsidR="006545C5" w:rsidRPr="00B52CC1" w:rsidRDefault="006545C5" w:rsidP="00512C4D">
            <w:pPr>
              <w:pStyle w:val="Tablica"/>
              <w:rPr>
                <w:szCs w:val="20"/>
              </w:rPr>
            </w:pPr>
          </w:p>
        </w:tc>
        <w:tc>
          <w:tcPr>
            <w:tcW w:w="0" w:type="auto"/>
            <w:tcBorders>
              <w:top w:val="nil"/>
              <w:left w:val="nil"/>
              <w:bottom w:val="nil"/>
              <w:right w:val="nil"/>
            </w:tcBorders>
            <w:shd w:val="clear" w:color="auto" w:fill="F2F2F2" w:themeFill="background1" w:themeFillShade="F2"/>
            <w:vAlign w:val="center"/>
          </w:tcPr>
          <w:p w14:paraId="09870525" w14:textId="77777777" w:rsidR="006545C5" w:rsidRPr="00B52CC1" w:rsidRDefault="006545C5" w:rsidP="00512C4D">
            <w:pPr>
              <w:pStyle w:val="Tablica"/>
              <w:rPr>
                <w:szCs w:val="20"/>
              </w:rPr>
            </w:pPr>
          </w:p>
        </w:tc>
        <w:tc>
          <w:tcPr>
            <w:tcW w:w="0" w:type="auto"/>
            <w:tcBorders>
              <w:top w:val="nil"/>
              <w:left w:val="nil"/>
              <w:bottom w:val="nil"/>
              <w:right w:val="single" w:sz="8" w:space="0" w:color="auto"/>
            </w:tcBorders>
            <w:shd w:val="clear" w:color="auto" w:fill="F2F2F2" w:themeFill="background1" w:themeFillShade="F2"/>
            <w:vAlign w:val="center"/>
          </w:tcPr>
          <w:p w14:paraId="1BDD1B02" w14:textId="77777777" w:rsidR="006545C5" w:rsidRPr="00B52CC1" w:rsidRDefault="006545C5" w:rsidP="00512C4D">
            <w:pPr>
              <w:pStyle w:val="Tablica"/>
              <w:rPr>
                <w:szCs w:val="20"/>
              </w:rPr>
            </w:pPr>
          </w:p>
        </w:tc>
        <w:tc>
          <w:tcPr>
            <w:tcW w:w="0" w:type="auto"/>
            <w:tcBorders>
              <w:top w:val="single" w:sz="8" w:space="0" w:color="auto"/>
              <w:left w:val="single" w:sz="8" w:space="0" w:color="auto"/>
              <w:bottom w:val="nil"/>
              <w:right w:val="nil"/>
            </w:tcBorders>
            <w:shd w:val="clear" w:color="auto" w:fill="D9D9D9" w:themeFill="background1" w:themeFillShade="D9"/>
            <w:vAlign w:val="center"/>
          </w:tcPr>
          <w:p w14:paraId="0C61E8E8" w14:textId="77777777" w:rsidR="006545C5" w:rsidRPr="00B52CC1" w:rsidRDefault="006545C5" w:rsidP="00512C4D">
            <w:pPr>
              <w:pStyle w:val="Tablica"/>
              <w:rPr>
                <w:szCs w:val="20"/>
              </w:rPr>
            </w:pPr>
            <w:r w:rsidRPr="00B52CC1">
              <w:rPr>
                <w:szCs w:val="20"/>
              </w:rPr>
              <w:t>1</w:t>
            </w:r>
          </w:p>
        </w:tc>
        <w:tc>
          <w:tcPr>
            <w:tcW w:w="0" w:type="auto"/>
            <w:tcBorders>
              <w:top w:val="nil"/>
              <w:left w:val="nil"/>
              <w:bottom w:val="nil"/>
              <w:right w:val="single" w:sz="8" w:space="0" w:color="auto"/>
            </w:tcBorders>
            <w:shd w:val="clear" w:color="auto" w:fill="D9D9D9" w:themeFill="background1" w:themeFillShade="D9"/>
            <w:vAlign w:val="center"/>
          </w:tcPr>
          <w:p w14:paraId="2330C335" w14:textId="77777777" w:rsidR="006545C5" w:rsidRPr="00B52CC1" w:rsidRDefault="006545C5" w:rsidP="00512C4D">
            <w:pPr>
              <w:pStyle w:val="Tablica"/>
              <w:rPr>
                <w:szCs w:val="20"/>
              </w:rPr>
            </w:pPr>
          </w:p>
        </w:tc>
      </w:tr>
      <w:tr w:rsidR="006545C5" w:rsidRPr="00B52CC1" w14:paraId="3AA25822" w14:textId="77777777" w:rsidTr="00512C4D">
        <w:trPr>
          <w:jc w:val="center"/>
        </w:trPr>
        <w:tc>
          <w:tcPr>
            <w:tcW w:w="0" w:type="auto"/>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1125D2B" w14:textId="77777777" w:rsidR="006545C5" w:rsidRPr="00B52CC1" w:rsidRDefault="006545C5" w:rsidP="00512C4D">
            <w:pPr>
              <w:pStyle w:val="Tablica"/>
              <w:rPr>
                <w:szCs w:val="20"/>
              </w:rPr>
            </w:pPr>
          </w:p>
        </w:tc>
        <w:tc>
          <w:tcPr>
            <w:tcW w:w="0" w:type="auto"/>
            <w:tcBorders>
              <w:top w:val="nil"/>
              <w:left w:val="single" w:sz="8" w:space="0" w:color="auto"/>
              <w:bottom w:val="nil"/>
              <w:right w:val="nil"/>
            </w:tcBorders>
            <w:shd w:val="clear" w:color="auto" w:fill="F2F2F2" w:themeFill="background1" w:themeFillShade="F2"/>
            <w:vAlign w:val="center"/>
          </w:tcPr>
          <w:p w14:paraId="588CF3B7" w14:textId="77777777" w:rsidR="006545C5" w:rsidRPr="00B52CC1" w:rsidRDefault="006545C5" w:rsidP="00512C4D">
            <w:pPr>
              <w:pStyle w:val="Tablica"/>
              <w:rPr>
                <w:szCs w:val="20"/>
              </w:rPr>
            </w:pPr>
          </w:p>
        </w:tc>
        <w:tc>
          <w:tcPr>
            <w:tcW w:w="0" w:type="auto"/>
            <w:tcBorders>
              <w:top w:val="nil"/>
              <w:left w:val="nil"/>
              <w:bottom w:val="nil"/>
              <w:right w:val="nil"/>
            </w:tcBorders>
            <w:shd w:val="clear" w:color="auto" w:fill="F2F2F2" w:themeFill="background1" w:themeFillShade="F2"/>
            <w:vAlign w:val="center"/>
          </w:tcPr>
          <w:p w14:paraId="326E9D0E" w14:textId="77777777" w:rsidR="006545C5" w:rsidRPr="00B52CC1" w:rsidRDefault="006545C5" w:rsidP="00512C4D">
            <w:pPr>
              <w:pStyle w:val="Tablica"/>
              <w:rPr>
                <w:szCs w:val="20"/>
              </w:rPr>
            </w:pPr>
          </w:p>
        </w:tc>
        <w:tc>
          <w:tcPr>
            <w:tcW w:w="0" w:type="auto"/>
            <w:tcBorders>
              <w:top w:val="nil"/>
              <w:left w:val="nil"/>
              <w:bottom w:val="nil"/>
              <w:right w:val="single" w:sz="8" w:space="0" w:color="auto"/>
            </w:tcBorders>
            <w:shd w:val="clear" w:color="auto" w:fill="F2F2F2" w:themeFill="background1" w:themeFillShade="F2"/>
            <w:vAlign w:val="center"/>
          </w:tcPr>
          <w:p w14:paraId="588BF94D" w14:textId="77777777" w:rsidR="006545C5" w:rsidRPr="00B52CC1" w:rsidRDefault="006545C5" w:rsidP="00512C4D">
            <w:pPr>
              <w:pStyle w:val="Tablica"/>
              <w:rPr>
                <w:szCs w:val="20"/>
              </w:rPr>
            </w:pPr>
          </w:p>
        </w:tc>
        <w:tc>
          <w:tcPr>
            <w:tcW w:w="0" w:type="auto"/>
            <w:tcBorders>
              <w:top w:val="nil"/>
              <w:left w:val="single" w:sz="8" w:space="0" w:color="auto"/>
              <w:bottom w:val="nil"/>
              <w:right w:val="nil"/>
            </w:tcBorders>
            <w:shd w:val="clear" w:color="auto" w:fill="D9D9D9" w:themeFill="background1" w:themeFillShade="D9"/>
            <w:vAlign w:val="center"/>
          </w:tcPr>
          <w:p w14:paraId="0CE7E94D" w14:textId="77777777" w:rsidR="006545C5" w:rsidRPr="00B52CC1" w:rsidRDefault="006545C5" w:rsidP="00512C4D">
            <w:pPr>
              <w:pStyle w:val="Tablica"/>
              <w:rPr>
                <w:szCs w:val="20"/>
              </w:rPr>
            </w:pPr>
          </w:p>
        </w:tc>
        <w:tc>
          <w:tcPr>
            <w:tcW w:w="0" w:type="auto"/>
            <w:tcBorders>
              <w:top w:val="nil"/>
              <w:left w:val="nil"/>
              <w:bottom w:val="nil"/>
              <w:right w:val="single" w:sz="8" w:space="0" w:color="auto"/>
            </w:tcBorders>
            <w:shd w:val="clear" w:color="auto" w:fill="D9D9D9" w:themeFill="background1" w:themeFillShade="D9"/>
            <w:vAlign w:val="center"/>
          </w:tcPr>
          <w:p w14:paraId="37EDD8C9" w14:textId="77777777" w:rsidR="006545C5" w:rsidRPr="00B52CC1" w:rsidRDefault="006545C5" w:rsidP="00512C4D">
            <w:pPr>
              <w:pStyle w:val="Tablica"/>
              <w:rPr>
                <w:szCs w:val="20"/>
              </w:rPr>
            </w:pPr>
          </w:p>
        </w:tc>
      </w:tr>
      <w:tr w:rsidR="006545C5" w:rsidRPr="00B52CC1" w14:paraId="7A1F2C9B" w14:textId="77777777" w:rsidTr="00512C4D">
        <w:trPr>
          <w:jc w:val="center"/>
        </w:trPr>
        <w:tc>
          <w:tcPr>
            <w:tcW w:w="0" w:type="auto"/>
            <w:vMerge w:val="restart"/>
            <w:tcBorders>
              <w:top w:val="single" w:sz="8" w:space="0" w:color="auto"/>
              <w:left w:val="single" w:sz="8" w:space="0" w:color="auto"/>
              <w:right w:val="single" w:sz="8" w:space="0" w:color="auto"/>
            </w:tcBorders>
            <w:vAlign w:val="center"/>
          </w:tcPr>
          <w:p w14:paraId="011BE447" w14:textId="77777777" w:rsidR="006545C5" w:rsidRPr="00B52CC1" w:rsidRDefault="006545C5" w:rsidP="00512C4D">
            <w:pPr>
              <w:pStyle w:val="Tablica"/>
              <w:rPr>
                <w:szCs w:val="20"/>
              </w:rPr>
            </w:pPr>
            <w:r w:rsidRPr="00B52CC1">
              <w:rPr>
                <w:szCs w:val="20"/>
              </w:rPr>
              <w:t>3. Broj stanovnika</w:t>
            </w:r>
          </w:p>
        </w:tc>
        <w:tc>
          <w:tcPr>
            <w:tcW w:w="0" w:type="auto"/>
            <w:vMerge w:val="restart"/>
            <w:tcBorders>
              <w:top w:val="single" w:sz="8" w:space="0" w:color="auto"/>
              <w:left w:val="single" w:sz="8" w:space="0" w:color="auto"/>
              <w:right w:val="single" w:sz="8" w:space="0" w:color="auto"/>
            </w:tcBorders>
            <w:shd w:val="clear" w:color="auto" w:fill="FFFFFF" w:themeFill="background1"/>
            <w:vAlign w:val="center"/>
          </w:tcPr>
          <w:p w14:paraId="261115B1" w14:textId="77777777" w:rsidR="006545C5" w:rsidRPr="00B52CC1" w:rsidRDefault="006545C5" w:rsidP="00512C4D">
            <w:pPr>
              <w:pStyle w:val="Tablica"/>
              <w:rPr>
                <w:szCs w:val="20"/>
              </w:rPr>
            </w:pPr>
          </w:p>
        </w:tc>
        <w:tc>
          <w:tcPr>
            <w:tcW w:w="0" w:type="auto"/>
            <w:tcBorders>
              <w:top w:val="single" w:sz="8" w:space="0" w:color="auto"/>
              <w:left w:val="single" w:sz="8" w:space="0" w:color="auto"/>
              <w:right w:val="single" w:sz="8" w:space="0" w:color="auto"/>
            </w:tcBorders>
            <w:shd w:val="clear" w:color="auto" w:fill="FFFFFF" w:themeFill="background1"/>
            <w:vAlign w:val="center"/>
          </w:tcPr>
          <w:p w14:paraId="7879ECFB" w14:textId="77777777" w:rsidR="006545C5" w:rsidRPr="00AA718A" w:rsidRDefault="006545C5" w:rsidP="00512C4D">
            <w:pPr>
              <w:pStyle w:val="Tablica"/>
              <w:rPr>
                <w:b/>
                <w:szCs w:val="20"/>
              </w:rPr>
            </w:pPr>
            <w:r w:rsidRPr="00AA718A">
              <w:rPr>
                <w:b/>
                <w:szCs w:val="20"/>
              </w:rPr>
              <w:t>3.1. &lt;2.500</w:t>
            </w:r>
          </w:p>
        </w:tc>
        <w:tc>
          <w:tcPr>
            <w:tcW w:w="0" w:type="auto"/>
            <w:tcBorders>
              <w:top w:val="nil"/>
              <w:left w:val="single" w:sz="8" w:space="0" w:color="auto"/>
              <w:bottom w:val="nil"/>
              <w:right w:val="nil"/>
            </w:tcBorders>
            <w:shd w:val="clear" w:color="auto" w:fill="F2F2F2" w:themeFill="background1" w:themeFillShade="F2"/>
            <w:vAlign w:val="center"/>
          </w:tcPr>
          <w:p w14:paraId="78856209" w14:textId="77777777" w:rsidR="006545C5" w:rsidRPr="00771D3B" w:rsidRDefault="006545C5" w:rsidP="00512C4D">
            <w:pPr>
              <w:pStyle w:val="Tablica"/>
              <w:rPr>
                <w:b/>
                <w:szCs w:val="20"/>
              </w:rPr>
            </w:pPr>
            <w:r w:rsidRPr="00771D3B">
              <w:rPr>
                <w:b/>
                <w:szCs w:val="20"/>
              </w:rPr>
              <w:t>0</w:t>
            </w:r>
          </w:p>
        </w:tc>
        <w:tc>
          <w:tcPr>
            <w:tcW w:w="0" w:type="auto"/>
            <w:tcBorders>
              <w:top w:val="nil"/>
              <w:left w:val="nil"/>
              <w:bottom w:val="nil"/>
              <w:right w:val="nil"/>
            </w:tcBorders>
            <w:shd w:val="clear" w:color="auto" w:fill="F2F2F2" w:themeFill="background1" w:themeFillShade="F2"/>
            <w:vAlign w:val="center"/>
          </w:tcPr>
          <w:p w14:paraId="300EFDD0" w14:textId="77777777" w:rsidR="006545C5" w:rsidRPr="00B52CC1" w:rsidRDefault="006545C5" w:rsidP="00512C4D">
            <w:pPr>
              <w:pStyle w:val="Tablica"/>
              <w:rPr>
                <w:szCs w:val="20"/>
              </w:rPr>
            </w:pPr>
          </w:p>
        </w:tc>
        <w:tc>
          <w:tcPr>
            <w:tcW w:w="0" w:type="auto"/>
            <w:tcBorders>
              <w:top w:val="nil"/>
              <w:left w:val="nil"/>
              <w:bottom w:val="single" w:sz="8" w:space="0" w:color="auto"/>
              <w:right w:val="single" w:sz="8" w:space="0" w:color="auto"/>
            </w:tcBorders>
            <w:shd w:val="clear" w:color="auto" w:fill="F2F2F2" w:themeFill="background1" w:themeFillShade="F2"/>
            <w:vAlign w:val="center"/>
          </w:tcPr>
          <w:p w14:paraId="4A2BE8DB" w14:textId="77777777" w:rsidR="006545C5" w:rsidRPr="00B52CC1" w:rsidRDefault="006545C5" w:rsidP="00512C4D">
            <w:pPr>
              <w:pStyle w:val="Tablica"/>
              <w:rPr>
                <w:szCs w:val="20"/>
              </w:rPr>
            </w:pPr>
          </w:p>
        </w:tc>
        <w:tc>
          <w:tcPr>
            <w:tcW w:w="0" w:type="auto"/>
            <w:tcBorders>
              <w:top w:val="nil"/>
              <w:left w:val="single" w:sz="8" w:space="0" w:color="auto"/>
              <w:bottom w:val="nil"/>
              <w:right w:val="nil"/>
            </w:tcBorders>
            <w:shd w:val="clear" w:color="auto" w:fill="D9D9D9" w:themeFill="background1" w:themeFillShade="D9"/>
            <w:vAlign w:val="center"/>
          </w:tcPr>
          <w:p w14:paraId="119100AA" w14:textId="77777777" w:rsidR="006545C5" w:rsidRPr="00B52CC1" w:rsidRDefault="006545C5" w:rsidP="00512C4D">
            <w:pPr>
              <w:pStyle w:val="Tablica"/>
              <w:rPr>
                <w:szCs w:val="20"/>
              </w:rPr>
            </w:pPr>
          </w:p>
        </w:tc>
        <w:tc>
          <w:tcPr>
            <w:tcW w:w="0" w:type="auto"/>
            <w:tcBorders>
              <w:top w:val="nil"/>
              <w:left w:val="nil"/>
              <w:bottom w:val="nil"/>
              <w:right w:val="single" w:sz="8" w:space="0" w:color="auto"/>
            </w:tcBorders>
            <w:shd w:val="clear" w:color="auto" w:fill="D9D9D9" w:themeFill="background1" w:themeFillShade="D9"/>
            <w:vAlign w:val="center"/>
          </w:tcPr>
          <w:p w14:paraId="02D32AD7" w14:textId="77777777" w:rsidR="006545C5" w:rsidRPr="00B52CC1" w:rsidRDefault="006545C5" w:rsidP="00512C4D">
            <w:pPr>
              <w:pStyle w:val="Tablica"/>
              <w:rPr>
                <w:szCs w:val="20"/>
              </w:rPr>
            </w:pPr>
          </w:p>
        </w:tc>
      </w:tr>
      <w:tr w:rsidR="006545C5" w:rsidRPr="00B52CC1" w14:paraId="5CD2E302" w14:textId="77777777" w:rsidTr="00512C4D">
        <w:trPr>
          <w:jc w:val="center"/>
        </w:trPr>
        <w:tc>
          <w:tcPr>
            <w:tcW w:w="0" w:type="auto"/>
            <w:vMerge/>
            <w:tcBorders>
              <w:left w:val="single" w:sz="8" w:space="0" w:color="auto"/>
              <w:bottom w:val="single" w:sz="8" w:space="0" w:color="auto"/>
              <w:right w:val="single" w:sz="8" w:space="0" w:color="auto"/>
            </w:tcBorders>
            <w:vAlign w:val="center"/>
          </w:tcPr>
          <w:p w14:paraId="18FF207D" w14:textId="77777777" w:rsidR="006545C5" w:rsidRPr="00B52CC1" w:rsidRDefault="006545C5" w:rsidP="00512C4D">
            <w:pPr>
              <w:pStyle w:val="Tablica"/>
              <w:rPr>
                <w:szCs w:val="20"/>
              </w:rPr>
            </w:pPr>
          </w:p>
        </w:tc>
        <w:tc>
          <w:tcPr>
            <w:tcW w:w="0" w:type="auto"/>
            <w:vMerge/>
            <w:tcBorders>
              <w:left w:val="single" w:sz="8" w:space="0" w:color="auto"/>
              <w:bottom w:val="single" w:sz="8" w:space="0" w:color="auto"/>
              <w:right w:val="single" w:sz="8" w:space="0" w:color="auto"/>
            </w:tcBorders>
            <w:shd w:val="clear" w:color="auto" w:fill="FFFFFF" w:themeFill="background1"/>
            <w:vAlign w:val="center"/>
          </w:tcPr>
          <w:p w14:paraId="0E8E0E4A" w14:textId="77777777" w:rsidR="006545C5" w:rsidRPr="00B52CC1" w:rsidRDefault="006545C5" w:rsidP="00512C4D">
            <w:pPr>
              <w:pStyle w:val="Tablica"/>
              <w:rPr>
                <w:szCs w:val="20"/>
              </w:rPr>
            </w:pPr>
          </w:p>
        </w:tc>
        <w:tc>
          <w:tcPr>
            <w:tcW w:w="0" w:type="auto"/>
            <w:tcBorders>
              <w:left w:val="single" w:sz="8" w:space="0" w:color="auto"/>
              <w:bottom w:val="single" w:sz="8" w:space="0" w:color="auto"/>
              <w:right w:val="single" w:sz="8" w:space="0" w:color="auto"/>
            </w:tcBorders>
            <w:shd w:val="clear" w:color="auto" w:fill="FFFFFF" w:themeFill="background1"/>
            <w:vAlign w:val="center"/>
          </w:tcPr>
          <w:p w14:paraId="7AC6ED2B" w14:textId="77777777" w:rsidR="006545C5" w:rsidRPr="00AA718A" w:rsidRDefault="006545C5" w:rsidP="00512C4D">
            <w:pPr>
              <w:pStyle w:val="Tablica"/>
              <w:rPr>
                <w:szCs w:val="20"/>
              </w:rPr>
            </w:pPr>
            <w:r w:rsidRPr="00AA718A">
              <w:rPr>
                <w:szCs w:val="20"/>
              </w:rPr>
              <w:t>3.2. ≥2.500</w:t>
            </w:r>
          </w:p>
        </w:tc>
        <w:tc>
          <w:tcPr>
            <w:tcW w:w="0" w:type="auto"/>
            <w:tcBorders>
              <w:top w:val="nil"/>
              <w:left w:val="single" w:sz="8" w:space="0" w:color="auto"/>
              <w:bottom w:val="nil"/>
              <w:right w:val="nil"/>
            </w:tcBorders>
            <w:shd w:val="clear" w:color="auto" w:fill="F2F2F2" w:themeFill="background1" w:themeFillShade="F2"/>
            <w:vAlign w:val="center"/>
          </w:tcPr>
          <w:p w14:paraId="3C8584FB" w14:textId="77777777" w:rsidR="006545C5" w:rsidRPr="00B52CC1" w:rsidRDefault="006545C5" w:rsidP="00512C4D">
            <w:pPr>
              <w:pStyle w:val="Tablica"/>
              <w:rPr>
                <w:szCs w:val="20"/>
              </w:rPr>
            </w:pPr>
          </w:p>
        </w:tc>
        <w:tc>
          <w:tcPr>
            <w:tcW w:w="0" w:type="auto"/>
            <w:tcBorders>
              <w:top w:val="nil"/>
              <w:left w:val="nil"/>
              <w:bottom w:val="nil"/>
              <w:right w:val="single" w:sz="8" w:space="0" w:color="auto"/>
            </w:tcBorders>
            <w:shd w:val="clear" w:color="auto" w:fill="F2F2F2" w:themeFill="background1" w:themeFillShade="F2"/>
            <w:vAlign w:val="center"/>
          </w:tcPr>
          <w:p w14:paraId="694B5C7C" w14:textId="77777777" w:rsidR="006545C5" w:rsidRPr="00B52CC1" w:rsidRDefault="006545C5" w:rsidP="00512C4D">
            <w:pPr>
              <w:pStyle w:val="Tablica"/>
              <w:rPr>
                <w:szCs w:val="20"/>
              </w:rPr>
            </w:pPr>
          </w:p>
        </w:tc>
        <w:tc>
          <w:tcPr>
            <w:tcW w:w="0" w:type="auto"/>
            <w:tcBorders>
              <w:top w:val="single" w:sz="8" w:space="0" w:color="auto"/>
              <w:left w:val="single" w:sz="8" w:space="0" w:color="auto"/>
              <w:bottom w:val="nil"/>
              <w:right w:val="nil"/>
            </w:tcBorders>
            <w:shd w:val="clear" w:color="auto" w:fill="D9D9D9" w:themeFill="background1" w:themeFillShade="D9"/>
            <w:vAlign w:val="center"/>
          </w:tcPr>
          <w:p w14:paraId="0B27EFF2" w14:textId="77777777" w:rsidR="006545C5" w:rsidRPr="00771D3B" w:rsidRDefault="006545C5" w:rsidP="00512C4D">
            <w:pPr>
              <w:pStyle w:val="Tablica"/>
              <w:rPr>
                <w:szCs w:val="20"/>
              </w:rPr>
            </w:pPr>
            <w:r w:rsidRPr="00771D3B">
              <w:rPr>
                <w:szCs w:val="20"/>
              </w:rPr>
              <w:t>1</w:t>
            </w:r>
          </w:p>
        </w:tc>
        <w:tc>
          <w:tcPr>
            <w:tcW w:w="0" w:type="auto"/>
            <w:tcBorders>
              <w:top w:val="nil"/>
              <w:left w:val="nil"/>
              <w:bottom w:val="nil"/>
              <w:right w:val="nil"/>
            </w:tcBorders>
            <w:shd w:val="clear" w:color="auto" w:fill="D9D9D9" w:themeFill="background1" w:themeFillShade="D9"/>
            <w:vAlign w:val="center"/>
          </w:tcPr>
          <w:p w14:paraId="162CC3CD" w14:textId="77777777" w:rsidR="006545C5" w:rsidRPr="00B52CC1" w:rsidRDefault="006545C5" w:rsidP="00512C4D">
            <w:pPr>
              <w:pStyle w:val="Tablica"/>
              <w:rPr>
                <w:szCs w:val="20"/>
              </w:rPr>
            </w:pPr>
          </w:p>
        </w:tc>
        <w:tc>
          <w:tcPr>
            <w:tcW w:w="0" w:type="auto"/>
            <w:tcBorders>
              <w:top w:val="nil"/>
              <w:left w:val="nil"/>
              <w:bottom w:val="nil"/>
              <w:right w:val="single" w:sz="8" w:space="0" w:color="auto"/>
            </w:tcBorders>
            <w:shd w:val="clear" w:color="auto" w:fill="D9D9D9" w:themeFill="background1" w:themeFillShade="D9"/>
            <w:vAlign w:val="center"/>
          </w:tcPr>
          <w:p w14:paraId="4E603B61" w14:textId="77777777" w:rsidR="006545C5" w:rsidRPr="00B52CC1" w:rsidRDefault="006545C5" w:rsidP="00512C4D">
            <w:pPr>
              <w:pStyle w:val="Tablica"/>
              <w:rPr>
                <w:szCs w:val="20"/>
              </w:rPr>
            </w:pPr>
          </w:p>
        </w:tc>
      </w:tr>
      <w:tr w:rsidR="006545C5" w:rsidRPr="00B52CC1" w14:paraId="07E63DAC" w14:textId="77777777" w:rsidTr="00512C4D">
        <w:trPr>
          <w:jc w:val="center"/>
        </w:trPr>
        <w:tc>
          <w:tcPr>
            <w:tcW w:w="0" w:type="auto"/>
            <w:gridSpan w:val="3"/>
            <w:tcBorders>
              <w:top w:val="single" w:sz="8" w:space="0" w:color="auto"/>
              <w:left w:val="single" w:sz="8" w:space="0" w:color="auto"/>
              <w:right w:val="single" w:sz="8" w:space="0" w:color="auto"/>
            </w:tcBorders>
            <w:shd w:val="clear" w:color="auto" w:fill="FFFFFF" w:themeFill="background1"/>
            <w:vAlign w:val="center"/>
          </w:tcPr>
          <w:p w14:paraId="215BBDB6" w14:textId="77777777" w:rsidR="006545C5" w:rsidRPr="00B52CC1" w:rsidRDefault="006545C5" w:rsidP="00512C4D">
            <w:pPr>
              <w:pStyle w:val="Tablica"/>
              <w:rPr>
                <w:szCs w:val="20"/>
              </w:rPr>
            </w:pPr>
          </w:p>
        </w:tc>
        <w:tc>
          <w:tcPr>
            <w:tcW w:w="0" w:type="auto"/>
            <w:tcBorders>
              <w:top w:val="nil"/>
              <w:left w:val="single" w:sz="8" w:space="0" w:color="auto"/>
              <w:bottom w:val="nil"/>
              <w:right w:val="nil"/>
            </w:tcBorders>
            <w:shd w:val="clear" w:color="auto" w:fill="F2F2F2" w:themeFill="background1" w:themeFillShade="F2"/>
            <w:vAlign w:val="center"/>
          </w:tcPr>
          <w:p w14:paraId="5789BDDE" w14:textId="77777777" w:rsidR="006545C5" w:rsidRPr="00B52CC1" w:rsidRDefault="006545C5" w:rsidP="00512C4D">
            <w:pPr>
              <w:pStyle w:val="Tablica"/>
              <w:rPr>
                <w:szCs w:val="20"/>
              </w:rPr>
            </w:pPr>
          </w:p>
        </w:tc>
        <w:tc>
          <w:tcPr>
            <w:tcW w:w="0" w:type="auto"/>
            <w:tcBorders>
              <w:top w:val="nil"/>
              <w:left w:val="nil"/>
              <w:bottom w:val="nil"/>
              <w:right w:val="single" w:sz="8" w:space="0" w:color="auto"/>
            </w:tcBorders>
            <w:shd w:val="clear" w:color="auto" w:fill="F2F2F2" w:themeFill="background1" w:themeFillShade="F2"/>
            <w:vAlign w:val="center"/>
          </w:tcPr>
          <w:p w14:paraId="5A45C3D1" w14:textId="77777777" w:rsidR="006545C5" w:rsidRPr="00B52CC1" w:rsidRDefault="006545C5" w:rsidP="00512C4D">
            <w:pPr>
              <w:pStyle w:val="Tablica"/>
              <w:rPr>
                <w:szCs w:val="20"/>
              </w:rPr>
            </w:pPr>
          </w:p>
        </w:tc>
        <w:tc>
          <w:tcPr>
            <w:tcW w:w="0" w:type="auto"/>
            <w:tcBorders>
              <w:top w:val="nil"/>
              <w:left w:val="single" w:sz="8" w:space="0" w:color="auto"/>
              <w:bottom w:val="nil"/>
              <w:right w:val="nil"/>
            </w:tcBorders>
            <w:shd w:val="clear" w:color="auto" w:fill="D9D9D9" w:themeFill="background1" w:themeFillShade="D9"/>
            <w:vAlign w:val="center"/>
          </w:tcPr>
          <w:p w14:paraId="4175FE6B" w14:textId="77777777" w:rsidR="006545C5" w:rsidRPr="00B52CC1" w:rsidRDefault="006545C5" w:rsidP="00512C4D">
            <w:pPr>
              <w:pStyle w:val="Tablica"/>
              <w:rPr>
                <w:szCs w:val="20"/>
              </w:rPr>
            </w:pPr>
          </w:p>
        </w:tc>
        <w:tc>
          <w:tcPr>
            <w:tcW w:w="0" w:type="auto"/>
            <w:tcBorders>
              <w:top w:val="nil"/>
              <w:left w:val="nil"/>
              <w:bottom w:val="nil"/>
              <w:right w:val="nil"/>
            </w:tcBorders>
            <w:shd w:val="clear" w:color="auto" w:fill="D9D9D9" w:themeFill="background1" w:themeFillShade="D9"/>
            <w:vAlign w:val="center"/>
          </w:tcPr>
          <w:p w14:paraId="66AE3260" w14:textId="77777777" w:rsidR="006545C5" w:rsidRPr="00B52CC1" w:rsidRDefault="006545C5" w:rsidP="00512C4D">
            <w:pPr>
              <w:pStyle w:val="Tablica"/>
              <w:rPr>
                <w:szCs w:val="20"/>
              </w:rPr>
            </w:pPr>
          </w:p>
        </w:tc>
        <w:tc>
          <w:tcPr>
            <w:tcW w:w="0" w:type="auto"/>
            <w:tcBorders>
              <w:top w:val="nil"/>
              <w:left w:val="nil"/>
              <w:bottom w:val="nil"/>
              <w:right w:val="single" w:sz="8" w:space="0" w:color="auto"/>
            </w:tcBorders>
            <w:shd w:val="clear" w:color="auto" w:fill="D9D9D9" w:themeFill="background1" w:themeFillShade="D9"/>
            <w:vAlign w:val="center"/>
          </w:tcPr>
          <w:p w14:paraId="43CF6F1B" w14:textId="77777777" w:rsidR="006545C5" w:rsidRPr="00B52CC1" w:rsidRDefault="006545C5" w:rsidP="00512C4D">
            <w:pPr>
              <w:pStyle w:val="Tablica"/>
              <w:rPr>
                <w:szCs w:val="20"/>
              </w:rPr>
            </w:pPr>
          </w:p>
        </w:tc>
      </w:tr>
      <w:tr w:rsidR="006545C5" w:rsidRPr="00B52CC1" w14:paraId="7F55F173" w14:textId="77777777" w:rsidTr="00512C4D">
        <w:trPr>
          <w:jc w:val="center"/>
        </w:trPr>
        <w:tc>
          <w:tcPr>
            <w:tcW w:w="0" w:type="auto"/>
            <w:vMerge w:val="restart"/>
            <w:tcBorders>
              <w:top w:val="single" w:sz="8" w:space="0" w:color="auto"/>
              <w:left w:val="single" w:sz="8" w:space="0" w:color="auto"/>
              <w:right w:val="single" w:sz="8" w:space="0" w:color="auto"/>
            </w:tcBorders>
            <w:vAlign w:val="center"/>
          </w:tcPr>
          <w:p w14:paraId="26D8A150" w14:textId="77777777" w:rsidR="006545C5" w:rsidRPr="00B52CC1" w:rsidRDefault="006545C5" w:rsidP="00512C4D">
            <w:pPr>
              <w:pStyle w:val="Tablica"/>
              <w:rPr>
                <w:szCs w:val="20"/>
              </w:rPr>
            </w:pPr>
            <w:r>
              <w:rPr>
                <w:szCs w:val="20"/>
              </w:rPr>
              <w:t xml:space="preserve">4. Društvene </w:t>
            </w:r>
            <w:r w:rsidRPr="00B52CC1">
              <w:rPr>
                <w:szCs w:val="20"/>
              </w:rPr>
              <w:t>vrijednosti</w:t>
            </w:r>
          </w:p>
        </w:tc>
        <w:tc>
          <w:tcPr>
            <w:tcW w:w="0" w:type="auto"/>
            <w:vMerge w:val="restart"/>
            <w:tcBorders>
              <w:top w:val="single" w:sz="8" w:space="0" w:color="auto"/>
              <w:left w:val="single" w:sz="8" w:space="0" w:color="auto"/>
              <w:right w:val="single" w:sz="8" w:space="0" w:color="auto"/>
            </w:tcBorders>
            <w:shd w:val="clear" w:color="auto" w:fill="FFFFFF" w:themeFill="background1"/>
            <w:vAlign w:val="center"/>
          </w:tcPr>
          <w:p w14:paraId="5FB14BE2" w14:textId="77777777" w:rsidR="006545C5" w:rsidRPr="00B52CC1" w:rsidRDefault="006545C5" w:rsidP="00512C4D">
            <w:pPr>
              <w:pStyle w:val="Tablica"/>
              <w:rPr>
                <w:szCs w:val="20"/>
              </w:rPr>
            </w:pPr>
            <w:r w:rsidRPr="00B52CC1">
              <w:rPr>
                <w:szCs w:val="20"/>
              </w:rPr>
              <w:t>4.1. Život i zdravlje ljudi</w:t>
            </w:r>
          </w:p>
        </w:tc>
        <w:tc>
          <w:tcPr>
            <w:tcW w:w="0" w:type="auto"/>
            <w:tcBorders>
              <w:top w:val="single" w:sz="8" w:space="0" w:color="auto"/>
              <w:left w:val="single" w:sz="8" w:space="0" w:color="auto"/>
              <w:right w:val="single" w:sz="8" w:space="0" w:color="auto"/>
            </w:tcBorders>
            <w:shd w:val="clear" w:color="auto" w:fill="FFFFFF" w:themeFill="background1"/>
            <w:vAlign w:val="center"/>
          </w:tcPr>
          <w:p w14:paraId="2FB9046E" w14:textId="77777777" w:rsidR="006545C5" w:rsidRPr="00B52CC1" w:rsidRDefault="006545C5" w:rsidP="00512C4D">
            <w:pPr>
              <w:pStyle w:val="Tablica"/>
              <w:rPr>
                <w:szCs w:val="20"/>
              </w:rPr>
            </w:pPr>
            <w:r>
              <w:rPr>
                <w:szCs w:val="20"/>
              </w:rPr>
              <w:t xml:space="preserve">4.1.1. Zanemariv utjecaj </w:t>
            </w:r>
            <w:r w:rsidRPr="00B52CC1">
              <w:rPr>
                <w:szCs w:val="20"/>
              </w:rPr>
              <w:t>(manje od 10 stanovnika)</w:t>
            </w:r>
          </w:p>
        </w:tc>
        <w:tc>
          <w:tcPr>
            <w:tcW w:w="0" w:type="auto"/>
            <w:tcBorders>
              <w:top w:val="nil"/>
              <w:left w:val="single" w:sz="8" w:space="0" w:color="auto"/>
              <w:bottom w:val="nil"/>
              <w:right w:val="nil"/>
            </w:tcBorders>
            <w:shd w:val="clear" w:color="auto" w:fill="F2F2F2" w:themeFill="background1" w:themeFillShade="F2"/>
            <w:vAlign w:val="center"/>
          </w:tcPr>
          <w:p w14:paraId="67EBB5F1" w14:textId="77777777" w:rsidR="006545C5" w:rsidRPr="00B52CC1" w:rsidRDefault="006545C5" w:rsidP="00512C4D">
            <w:pPr>
              <w:pStyle w:val="Tablica"/>
              <w:rPr>
                <w:szCs w:val="20"/>
              </w:rPr>
            </w:pPr>
            <w:r>
              <w:rPr>
                <w:szCs w:val="20"/>
              </w:rPr>
              <w:t>0</w:t>
            </w:r>
          </w:p>
        </w:tc>
        <w:tc>
          <w:tcPr>
            <w:tcW w:w="0" w:type="auto"/>
            <w:tcBorders>
              <w:top w:val="nil"/>
              <w:left w:val="nil"/>
              <w:bottom w:val="nil"/>
              <w:right w:val="single" w:sz="8" w:space="0" w:color="auto"/>
            </w:tcBorders>
            <w:shd w:val="clear" w:color="auto" w:fill="F2F2F2" w:themeFill="background1" w:themeFillShade="F2"/>
            <w:vAlign w:val="center"/>
          </w:tcPr>
          <w:p w14:paraId="58AFD16A" w14:textId="77777777" w:rsidR="006545C5" w:rsidRPr="00B52CC1" w:rsidRDefault="006545C5" w:rsidP="00512C4D">
            <w:pPr>
              <w:pStyle w:val="Tablica"/>
              <w:rPr>
                <w:szCs w:val="20"/>
              </w:rPr>
            </w:pPr>
          </w:p>
        </w:tc>
        <w:tc>
          <w:tcPr>
            <w:tcW w:w="0" w:type="auto"/>
            <w:tcBorders>
              <w:top w:val="nil"/>
              <w:left w:val="single" w:sz="8" w:space="0" w:color="auto"/>
              <w:bottom w:val="nil"/>
              <w:right w:val="nil"/>
            </w:tcBorders>
            <w:shd w:val="clear" w:color="auto" w:fill="D9D9D9" w:themeFill="background1" w:themeFillShade="D9"/>
            <w:vAlign w:val="center"/>
          </w:tcPr>
          <w:p w14:paraId="6C01BACE" w14:textId="77777777" w:rsidR="006545C5" w:rsidRPr="00B52CC1" w:rsidRDefault="006545C5" w:rsidP="00512C4D">
            <w:pPr>
              <w:pStyle w:val="Tablica"/>
              <w:rPr>
                <w:szCs w:val="20"/>
              </w:rPr>
            </w:pPr>
          </w:p>
        </w:tc>
        <w:tc>
          <w:tcPr>
            <w:tcW w:w="0" w:type="auto"/>
            <w:tcBorders>
              <w:top w:val="nil"/>
              <w:left w:val="nil"/>
              <w:bottom w:val="nil"/>
              <w:right w:val="nil"/>
            </w:tcBorders>
            <w:shd w:val="clear" w:color="auto" w:fill="D9D9D9" w:themeFill="background1" w:themeFillShade="D9"/>
            <w:vAlign w:val="center"/>
          </w:tcPr>
          <w:p w14:paraId="19684EE0" w14:textId="77777777" w:rsidR="006545C5" w:rsidRPr="00B52CC1" w:rsidRDefault="006545C5" w:rsidP="00512C4D">
            <w:pPr>
              <w:pStyle w:val="Tablica"/>
              <w:rPr>
                <w:szCs w:val="20"/>
              </w:rPr>
            </w:pPr>
          </w:p>
        </w:tc>
        <w:tc>
          <w:tcPr>
            <w:tcW w:w="0" w:type="auto"/>
            <w:tcBorders>
              <w:top w:val="nil"/>
              <w:left w:val="nil"/>
              <w:bottom w:val="nil"/>
              <w:right w:val="single" w:sz="8" w:space="0" w:color="auto"/>
            </w:tcBorders>
            <w:shd w:val="clear" w:color="auto" w:fill="D9D9D9" w:themeFill="background1" w:themeFillShade="D9"/>
            <w:vAlign w:val="center"/>
          </w:tcPr>
          <w:p w14:paraId="51A6995A" w14:textId="77777777" w:rsidR="006545C5" w:rsidRPr="00B52CC1" w:rsidRDefault="006545C5" w:rsidP="00512C4D">
            <w:pPr>
              <w:pStyle w:val="Tablica"/>
              <w:rPr>
                <w:szCs w:val="20"/>
              </w:rPr>
            </w:pPr>
          </w:p>
        </w:tc>
      </w:tr>
      <w:tr w:rsidR="006545C5" w:rsidRPr="00B52CC1" w14:paraId="01727521" w14:textId="77777777" w:rsidTr="00512C4D">
        <w:trPr>
          <w:jc w:val="center"/>
        </w:trPr>
        <w:tc>
          <w:tcPr>
            <w:tcW w:w="0" w:type="auto"/>
            <w:vMerge/>
            <w:tcBorders>
              <w:left w:val="single" w:sz="8" w:space="0" w:color="auto"/>
              <w:right w:val="single" w:sz="8" w:space="0" w:color="auto"/>
            </w:tcBorders>
            <w:vAlign w:val="center"/>
          </w:tcPr>
          <w:p w14:paraId="1F1CCE3A" w14:textId="77777777" w:rsidR="006545C5" w:rsidRPr="00B52CC1" w:rsidRDefault="006545C5" w:rsidP="00512C4D">
            <w:pPr>
              <w:pStyle w:val="Tablica"/>
              <w:rPr>
                <w:szCs w:val="20"/>
              </w:rPr>
            </w:pPr>
          </w:p>
        </w:tc>
        <w:tc>
          <w:tcPr>
            <w:tcW w:w="0" w:type="auto"/>
            <w:vMerge/>
            <w:tcBorders>
              <w:left w:val="single" w:sz="8" w:space="0" w:color="auto"/>
              <w:right w:val="single" w:sz="8" w:space="0" w:color="auto"/>
            </w:tcBorders>
            <w:shd w:val="clear" w:color="auto" w:fill="FFFFFF" w:themeFill="background1"/>
            <w:vAlign w:val="center"/>
          </w:tcPr>
          <w:p w14:paraId="2F204DE1" w14:textId="77777777" w:rsidR="006545C5" w:rsidRPr="00B52CC1" w:rsidRDefault="006545C5" w:rsidP="00512C4D">
            <w:pPr>
              <w:pStyle w:val="Tablica"/>
              <w:rPr>
                <w:szCs w:val="20"/>
              </w:rPr>
            </w:pPr>
          </w:p>
        </w:tc>
        <w:tc>
          <w:tcPr>
            <w:tcW w:w="0" w:type="auto"/>
            <w:tcBorders>
              <w:left w:val="single" w:sz="8" w:space="0" w:color="auto"/>
              <w:right w:val="single" w:sz="8" w:space="0" w:color="auto"/>
            </w:tcBorders>
            <w:shd w:val="clear" w:color="auto" w:fill="FFFFFF" w:themeFill="background1"/>
            <w:vAlign w:val="center"/>
          </w:tcPr>
          <w:p w14:paraId="05587D2B" w14:textId="77777777" w:rsidR="006545C5" w:rsidRPr="00B52CC1" w:rsidRDefault="006545C5" w:rsidP="00512C4D">
            <w:pPr>
              <w:pStyle w:val="Tablica"/>
              <w:rPr>
                <w:szCs w:val="20"/>
              </w:rPr>
            </w:pPr>
            <w:r>
              <w:rPr>
                <w:szCs w:val="20"/>
              </w:rPr>
              <w:t xml:space="preserve">4.1.2. Mali utjecaj </w:t>
            </w:r>
            <w:r w:rsidRPr="00B52CC1">
              <w:rPr>
                <w:szCs w:val="20"/>
              </w:rPr>
              <w:t>(min</w:t>
            </w:r>
            <w:r>
              <w:rPr>
                <w:szCs w:val="20"/>
              </w:rPr>
              <w:t>imalno</w:t>
            </w:r>
            <w:r w:rsidRPr="00B52CC1">
              <w:rPr>
                <w:szCs w:val="20"/>
              </w:rPr>
              <w:t xml:space="preserve"> 10 stanovnika pa do 0,01% ukupnog broja stanovnika)</w:t>
            </w:r>
          </w:p>
        </w:tc>
        <w:tc>
          <w:tcPr>
            <w:tcW w:w="0" w:type="auto"/>
            <w:tcBorders>
              <w:top w:val="nil"/>
              <w:left w:val="single" w:sz="8" w:space="0" w:color="auto"/>
              <w:bottom w:val="nil"/>
              <w:right w:val="nil"/>
            </w:tcBorders>
            <w:shd w:val="clear" w:color="auto" w:fill="F2F2F2" w:themeFill="background1" w:themeFillShade="F2"/>
            <w:vAlign w:val="center"/>
          </w:tcPr>
          <w:p w14:paraId="2EC69897" w14:textId="77777777" w:rsidR="006545C5" w:rsidRPr="00B52CC1" w:rsidRDefault="006545C5" w:rsidP="00512C4D">
            <w:pPr>
              <w:pStyle w:val="Tablica"/>
              <w:rPr>
                <w:szCs w:val="20"/>
              </w:rPr>
            </w:pPr>
            <w:r>
              <w:rPr>
                <w:szCs w:val="20"/>
              </w:rPr>
              <w:t>1</w:t>
            </w:r>
          </w:p>
        </w:tc>
        <w:tc>
          <w:tcPr>
            <w:tcW w:w="0" w:type="auto"/>
            <w:tcBorders>
              <w:top w:val="nil"/>
              <w:left w:val="nil"/>
              <w:bottom w:val="nil"/>
              <w:right w:val="single" w:sz="8" w:space="0" w:color="auto"/>
            </w:tcBorders>
            <w:shd w:val="clear" w:color="auto" w:fill="F2F2F2" w:themeFill="background1" w:themeFillShade="F2"/>
            <w:vAlign w:val="center"/>
          </w:tcPr>
          <w:p w14:paraId="13D894A7" w14:textId="77777777" w:rsidR="006545C5" w:rsidRPr="00B52CC1" w:rsidRDefault="006545C5" w:rsidP="00512C4D">
            <w:pPr>
              <w:pStyle w:val="Tablica"/>
              <w:rPr>
                <w:szCs w:val="20"/>
              </w:rPr>
            </w:pPr>
          </w:p>
        </w:tc>
        <w:tc>
          <w:tcPr>
            <w:tcW w:w="0" w:type="auto"/>
            <w:tcBorders>
              <w:top w:val="nil"/>
              <w:left w:val="single" w:sz="8" w:space="0" w:color="auto"/>
              <w:bottom w:val="nil"/>
              <w:right w:val="nil"/>
            </w:tcBorders>
            <w:shd w:val="clear" w:color="auto" w:fill="D9D9D9" w:themeFill="background1" w:themeFillShade="D9"/>
            <w:vAlign w:val="center"/>
          </w:tcPr>
          <w:p w14:paraId="76CB7C31" w14:textId="77777777" w:rsidR="006545C5" w:rsidRPr="00B52CC1" w:rsidRDefault="006545C5" w:rsidP="00512C4D">
            <w:pPr>
              <w:pStyle w:val="Tablica"/>
              <w:rPr>
                <w:szCs w:val="20"/>
              </w:rPr>
            </w:pPr>
          </w:p>
        </w:tc>
        <w:tc>
          <w:tcPr>
            <w:tcW w:w="0" w:type="auto"/>
            <w:tcBorders>
              <w:top w:val="nil"/>
              <w:left w:val="nil"/>
              <w:bottom w:val="nil"/>
              <w:right w:val="nil"/>
            </w:tcBorders>
            <w:shd w:val="clear" w:color="auto" w:fill="D9D9D9" w:themeFill="background1" w:themeFillShade="D9"/>
            <w:vAlign w:val="center"/>
          </w:tcPr>
          <w:p w14:paraId="77686679" w14:textId="77777777" w:rsidR="006545C5" w:rsidRPr="00B52CC1" w:rsidRDefault="006545C5" w:rsidP="00512C4D">
            <w:pPr>
              <w:pStyle w:val="Tablica"/>
              <w:rPr>
                <w:szCs w:val="20"/>
              </w:rPr>
            </w:pPr>
          </w:p>
        </w:tc>
        <w:tc>
          <w:tcPr>
            <w:tcW w:w="0" w:type="auto"/>
            <w:tcBorders>
              <w:top w:val="nil"/>
              <w:left w:val="nil"/>
              <w:bottom w:val="nil"/>
              <w:right w:val="single" w:sz="8" w:space="0" w:color="auto"/>
            </w:tcBorders>
            <w:shd w:val="clear" w:color="auto" w:fill="D9D9D9" w:themeFill="background1" w:themeFillShade="D9"/>
            <w:vAlign w:val="center"/>
          </w:tcPr>
          <w:p w14:paraId="7B3027C4" w14:textId="77777777" w:rsidR="006545C5" w:rsidRPr="00B52CC1" w:rsidRDefault="006545C5" w:rsidP="00512C4D">
            <w:pPr>
              <w:pStyle w:val="Tablica"/>
              <w:rPr>
                <w:szCs w:val="20"/>
              </w:rPr>
            </w:pPr>
          </w:p>
        </w:tc>
      </w:tr>
      <w:tr w:rsidR="006545C5" w:rsidRPr="00B52CC1" w14:paraId="57C2544E" w14:textId="77777777" w:rsidTr="00512C4D">
        <w:trPr>
          <w:jc w:val="center"/>
        </w:trPr>
        <w:tc>
          <w:tcPr>
            <w:tcW w:w="0" w:type="auto"/>
            <w:vMerge/>
            <w:tcBorders>
              <w:left w:val="single" w:sz="8" w:space="0" w:color="auto"/>
              <w:right w:val="single" w:sz="8" w:space="0" w:color="auto"/>
            </w:tcBorders>
            <w:vAlign w:val="center"/>
          </w:tcPr>
          <w:p w14:paraId="1F042E42" w14:textId="77777777" w:rsidR="006545C5" w:rsidRPr="00B52CC1" w:rsidRDefault="006545C5" w:rsidP="00512C4D">
            <w:pPr>
              <w:pStyle w:val="Tablica"/>
              <w:rPr>
                <w:szCs w:val="20"/>
              </w:rPr>
            </w:pPr>
          </w:p>
        </w:tc>
        <w:tc>
          <w:tcPr>
            <w:tcW w:w="0" w:type="auto"/>
            <w:vMerge/>
            <w:tcBorders>
              <w:left w:val="single" w:sz="8" w:space="0" w:color="auto"/>
              <w:right w:val="single" w:sz="8" w:space="0" w:color="auto"/>
            </w:tcBorders>
            <w:shd w:val="clear" w:color="auto" w:fill="FFFFFF" w:themeFill="background1"/>
            <w:vAlign w:val="center"/>
          </w:tcPr>
          <w:p w14:paraId="7E6F6773" w14:textId="77777777" w:rsidR="006545C5" w:rsidRPr="00B52CC1" w:rsidRDefault="006545C5" w:rsidP="00512C4D">
            <w:pPr>
              <w:pStyle w:val="Tablica"/>
              <w:rPr>
                <w:szCs w:val="20"/>
              </w:rPr>
            </w:pPr>
          </w:p>
        </w:tc>
        <w:tc>
          <w:tcPr>
            <w:tcW w:w="0" w:type="auto"/>
            <w:tcBorders>
              <w:left w:val="single" w:sz="8" w:space="0" w:color="auto"/>
              <w:right w:val="single" w:sz="8" w:space="0" w:color="auto"/>
            </w:tcBorders>
            <w:shd w:val="clear" w:color="auto" w:fill="FFFFFF" w:themeFill="background1"/>
            <w:vAlign w:val="center"/>
          </w:tcPr>
          <w:p w14:paraId="12E0AB71" w14:textId="77777777" w:rsidR="006545C5" w:rsidRPr="00B52CC1" w:rsidRDefault="006545C5" w:rsidP="00512C4D">
            <w:pPr>
              <w:pStyle w:val="Tablica"/>
              <w:rPr>
                <w:b/>
                <w:szCs w:val="20"/>
              </w:rPr>
            </w:pPr>
            <w:r w:rsidRPr="00B52CC1">
              <w:rPr>
                <w:b/>
                <w:szCs w:val="20"/>
              </w:rPr>
              <w:t>4.1.3. Značajan utjecaj (više od 0,01% ukupnog broja stanovnika)</w:t>
            </w:r>
          </w:p>
        </w:tc>
        <w:tc>
          <w:tcPr>
            <w:tcW w:w="0" w:type="auto"/>
            <w:tcBorders>
              <w:top w:val="nil"/>
              <w:left w:val="single" w:sz="8" w:space="0" w:color="auto"/>
              <w:bottom w:val="nil"/>
              <w:right w:val="nil"/>
            </w:tcBorders>
            <w:shd w:val="clear" w:color="auto" w:fill="F2F2F2" w:themeFill="background1" w:themeFillShade="F2"/>
            <w:vAlign w:val="center"/>
          </w:tcPr>
          <w:p w14:paraId="501DC546" w14:textId="77777777" w:rsidR="006545C5" w:rsidRPr="00B52CC1" w:rsidRDefault="006545C5" w:rsidP="00512C4D">
            <w:pPr>
              <w:pStyle w:val="Tablica"/>
              <w:rPr>
                <w:b/>
                <w:szCs w:val="20"/>
              </w:rPr>
            </w:pPr>
            <w:r w:rsidRPr="00B52CC1">
              <w:rPr>
                <w:b/>
                <w:szCs w:val="20"/>
              </w:rPr>
              <w:t>2</w:t>
            </w:r>
          </w:p>
        </w:tc>
        <w:tc>
          <w:tcPr>
            <w:tcW w:w="0" w:type="auto"/>
            <w:tcBorders>
              <w:top w:val="nil"/>
              <w:left w:val="nil"/>
              <w:bottom w:val="nil"/>
              <w:right w:val="single" w:sz="8" w:space="0" w:color="auto"/>
            </w:tcBorders>
            <w:shd w:val="clear" w:color="auto" w:fill="F2F2F2" w:themeFill="background1" w:themeFillShade="F2"/>
            <w:vAlign w:val="center"/>
          </w:tcPr>
          <w:p w14:paraId="2125E340" w14:textId="77777777" w:rsidR="006545C5" w:rsidRPr="00B52CC1" w:rsidRDefault="006545C5" w:rsidP="00512C4D">
            <w:pPr>
              <w:pStyle w:val="Tablica"/>
              <w:rPr>
                <w:szCs w:val="20"/>
              </w:rPr>
            </w:pPr>
          </w:p>
        </w:tc>
        <w:tc>
          <w:tcPr>
            <w:tcW w:w="0" w:type="auto"/>
            <w:tcBorders>
              <w:top w:val="nil"/>
              <w:left w:val="single" w:sz="8" w:space="0" w:color="auto"/>
              <w:bottom w:val="nil"/>
              <w:right w:val="nil"/>
            </w:tcBorders>
            <w:shd w:val="clear" w:color="auto" w:fill="D9D9D9" w:themeFill="background1" w:themeFillShade="D9"/>
            <w:vAlign w:val="center"/>
          </w:tcPr>
          <w:p w14:paraId="458BD967" w14:textId="77777777" w:rsidR="006545C5" w:rsidRPr="00B52CC1" w:rsidRDefault="006545C5" w:rsidP="00512C4D">
            <w:pPr>
              <w:pStyle w:val="Tablica"/>
              <w:rPr>
                <w:szCs w:val="20"/>
              </w:rPr>
            </w:pPr>
          </w:p>
        </w:tc>
        <w:tc>
          <w:tcPr>
            <w:tcW w:w="0" w:type="auto"/>
            <w:tcBorders>
              <w:top w:val="nil"/>
              <w:left w:val="nil"/>
              <w:bottom w:val="nil"/>
              <w:right w:val="nil"/>
            </w:tcBorders>
            <w:shd w:val="clear" w:color="auto" w:fill="D9D9D9" w:themeFill="background1" w:themeFillShade="D9"/>
            <w:vAlign w:val="center"/>
          </w:tcPr>
          <w:p w14:paraId="21202561" w14:textId="77777777" w:rsidR="006545C5" w:rsidRPr="00B52CC1" w:rsidRDefault="006545C5" w:rsidP="00512C4D">
            <w:pPr>
              <w:pStyle w:val="Tablica"/>
              <w:rPr>
                <w:szCs w:val="20"/>
              </w:rPr>
            </w:pPr>
          </w:p>
        </w:tc>
        <w:tc>
          <w:tcPr>
            <w:tcW w:w="0" w:type="auto"/>
            <w:tcBorders>
              <w:top w:val="nil"/>
              <w:left w:val="nil"/>
              <w:bottom w:val="nil"/>
              <w:right w:val="single" w:sz="8" w:space="0" w:color="auto"/>
            </w:tcBorders>
            <w:shd w:val="clear" w:color="auto" w:fill="D9D9D9" w:themeFill="background1" w:themeFillShade="D9"/>
            <w:vAlign w:val="center"/>
          </w:tcPr>
          <w:p w14:paraId="6946AF5C" w14:textId="77777777" w:rsidR="006545C5" w:rsidRPr="00B52CC1" w:rsidRDefault="006545C5" w:rsidP="00512C4D">
            <w:pPr>
              <w:pStyle w:val="Tablica"/>
              <w:rPr>
                <w:szCs w:val="20"/>
              </w:rPr>
            </w:pPr>
          </w:p>
        </w:tc>
      </w:tr>
      <w:tr w:rsidR="006545C5" w:rsidRPr="00B52CC1" w14:paraId="78E3364E" w14:textId="77777777" w:rsidTr="00512C4D">
        <w:trPr>
          <w:jc w:val="center"/>
        </w:trPr>
        <w:tc>
          <w:tcPr>
            <w:tcW w:w="0" w:type="auto"/>
            <w:vMerge/>
            <w:tcBorders>
              <w:left w:val="single" w:sz="8" w:space="0" w:color="auto"/>
              <w:right w:val="single" w:sz="8" w:space="0" w:color="auto"/>
            </w:tcBorders>
            <w:vAlign w:val="center"/>
          </w:tcPr>
          <w:p w14:paraId="55292627" w14:textId="77777777" w:rsidR="006545C5" w:rsidRPr="00B52CC1" w:rsidRDefault="006545C5" w:rsidP="00512C4D">
            <w:pPr>
              <w:pStyle w:val="Tablica"/>
              <w:rPr>
                <w:szCs w:val="20"/>
              </w:rPr>
            </w:pPr>
          </w:p>
        </w:tc>
        <w:tc>
          <w:tcPr>
            <w:tcW w:w="0" w:type="auto"/>
            <w:vMerge w:val="restart"/>
            <w:tcBorders>
              <w:left w:val="single" w:sz="8" w:space="0" w:color="auto"/>
              <w:right w:val="single" w:sz="8" w:space="0" w:color="auto"/>
            </w:tcBorders>
            <w:shd w:val="clear" w:color="auto" w:fill="FFFFFF" w:themeFill="background1"/>
            <w:vAlign w:val="center"/>
          </w:tcPr>
          <w:p w14:paraId="26A97CA3" w14:textId="77777777" w:rsidR="006545C5" w:rsidRPr="00B52CC1" w:rsidRDefault="006545C5" w:rsidP="00512C4D">
            <w:pPr>
              <w:pStyle w:val="Tablica"/>
              <w:rPr>
                <w:szCs w:val="20"/>
              </w:rPr>
            </w:pPr>
            <w:r>
              <w:rPr>
                <w:szCs w:val="20"/>
              </w:rPr>
              <w:t xml:space="preserve">4.2. </w:t>
            </w:r>
            <w:r w:rsidRPr="00B52CC1">
              <w:rPr>
                <w:szCs w:val="20"/>
              </w:rPr>
              <w:t>Gospodarstvo</w:t>
            </w:r>
          </w:p>
        </w:tc>
        <w:tc>
          <w:tcPr>
            <w:tcW w:w="0" w:type="auto"/>
            <w:tcBorders>
              <w:left w:val="single" w:sz="8" w:space="0" w:color="auto"/>
              <w:right w:val="single" w:sz="8" w:space="0" w:color="auto"/>
            </w:tcBorders>
            <w:shd w:val="clear" w:color="auto" w:fill="FFFFFF" w:themeFill="background1"/>
            <w:vAlign w:val="center"/>
          </w:tcPr>
          <w:p w14:paraId="4F1F4438" w14:textId="77777777" w:rsidR="006545C5" w:rsidRPr="00B52CC1" w:rsidRDefault="006545C5" w:rsidP="00512C4D">
            <w:pPr>
              <w:pStyle w:val="Tablica"/>
              <w:rPr>
                <w:szCs w:val="20"/>
              </w:rPr>
            </w:pPr>
            <w:r w:rsidRPr="00B52CC1">
              <w:rPr>
                <w:szCs w:val="20"/>
              </w:rPr>
              <w:t>4.2.1. Zanemariv utjecaj</w:t>
            </w:r>
          </w:p>
        </w:tc>
        <w:tc>
          <w:tcPr>
            <w:tcW w:w="0" w:type="auto"/>
            <w:tcBorders>
              <w:top w:val="nil"/>
              <w:left w:val="single" w:sz="8" w:space="0" w:color="auto"/>
              <w:bottom w:val="nil"/>
              <w:right w:val="nil"/>
            </w:tcBorders>
            <w:shd w:val="clear" w:color="auto" w:fill="F2F2F2" w:themeFill="background1" w:themeFillShade="F2"/>
            <w:vAlign w:val="center"/>
          </w:tcPr>
          <w:p w14:paraId="7D88EB5C" w14:textId="77777777" w:rsidR="006545C5" w:rsidRPr="00B52CC1" w:rsidRDefault="006545C5" w:rsidP="00512C4D">
            <w:pPr>
              <w:pStyle w:val="Tablica"/>
              <w:rPr>
                <w:szCs w:val="20"/>
              </w:rPr>
            </w:pPr>
            <w:r>
              <w:rPr>
                <w:szCs w:val="20"/>
              </w:rPr>
              <w:t>0</w:t>
            </w:r>
          </w:p>
        </w:tc>
        <w:tc>
          <w:tcPr>
            <w:tcW w:w="0" w:type="auto"/>
            <w:tcBorders>
              <w:top w:val="nil"/>
              <w:left w:val="nil"/>
              <w:bottom w:val="nil"/>
              <w:right w:val="single" w:sz="8" w:space="0" w:color="auto"/>
            </w:tcBorders>
            <w:shd w:val="clear" w:color="auto" w:fill="F2F2F2" w:themeFill="background1" w:themeFillShade="F2"/>
            <w:vAlign w:val="center"/>
          </w:tcPr>
          <w:p w14:paraId="08BA3285" w14:textId="77777777" w:rsidR="006545C5" w:rsidRPr="00B52CC1" w:rsidRDefault="006545C5" w:rsidP="00512C4D">
            <w:pPr>
              <w:pStyle w:val="Tablica"/>
              <w:rPr>
                <w:szCs w:val="20"/>
              </w:rPr>
            </w:pPr>
          </w:p>
        </w:tc>
        <w:tc>
          <w:tcPr>
            <w:tcW w:w="0" w:type="auto"/>
            <w:tcBorders>
              <w:top w:val="nil"/>
              <w:left w:val="single" w:sz="8" w:space="0" w:color="auto"/>
              <w:bottom w:val="nil"/>
              <w:right w:val="nil"/>
            </w:tcBorders>
            <w:shd w:val="clear" w:color="auto" w:fill="D9D9D9" w:themeFill="background1" w:themeFillShade="D9"/>
            <w:vAlign w:val="center"/>
          </w:tcPr>
          <w:p w14:paraId="6A30C2CC" w14:textId="77777777" w:rsidR="006545C5" w:rsidRPr="00B52CC1" w:rsidRDefault="006545C5" w:rsidP="00512C4D">
            <w:pPr>
              <w:pStyle w:val="Tablica"/>
              <w:rPr>
                <w:szCs w:val="20"/>
              </w:rPr>
            </w:pPr>
          </w:p>
        </w:tc>
        <w:tc>
          <w:tcPr>
            <w:tcW w:w="0" w:type="auto"/>
            <w:tcBorders>
              <w:top w:val="nil"/>
              <w:left w:val="nil"/>
              <w:bottom w:val="nil"/>
              <w:right w:val="nil"/>
            </w:tcBorders>
            <w:shd w:val="clear" w:color="auto" w:fill="D9D9D9" w:themeFill="background1" w:themeFillShade="D9"/>
            <w:vAlign w:val="center"/>
          </w:tcPr>
          <w:p w14:paraId="6BAE0BEF" w14:textId="77777777" w:rsidR="006545C5" w:rsidRPr="00B52CC1" w:rsidRDefault="006545C5" w:rsidP="00512C4D">
            <w:pPr>
              <w:pStyle w:val="Tablica"/>
              <w:rPr>
                <w:szCs w:val="20"/>
              </w:rPr>
            </w:pPr>
          </w:p>
        </w:tc>
        <w:tc>
          <w:tcPr>
            <w:tcW w:w="0" w:type="auto"/>
            <w:tcBorders>
              <w:top w:val="nil"/>
              <w:left w:val="nil"/>
              <w:bottom w:val="nil"/>
              <w:right w:val="single" w:sz="8" w:space="0" w:color="auto"/>
            </w:tcBorders>
            <w:shd w:val="clear" w:color="auto" w:fill="D9D9D9" w:themeFill="background1" w:themeFillShade="D9"/>
            <w:vAlign w:val="center"/>
          </w:tcPr>
          <w:p w14:paraId="0F0CCB62" w14:textId="77777777" w:rsidR="006545C5" w:rsidRPr="00B52CC1" w:rsidRDefault="006545C5" w:rsidP="00512C4D">
            <w:pPr>
              <w:pStyle w:val="Tablica"/>
              <w:rPr>
                <w:szCs w:val="20"/>
              </w:rPr>
            </w:pPr>
          </w:p>
        </w:tc>
      </w:tr>
      <w:tr w:rsidR="006545C5" w:rsidRPr="00B52CC1" w14:paraId="5CF5408B" w14:textId="77777777" w:rsidTr="00512C4D">
        <w:trPr>
          <w:jc w:val="center"/>
        </w:trPr>
        <w:tc>
          <w:tcPr>
            <w:tcW w:w="0" w:type="auto"/>
            <w:vMerge/>
            <w:tcBorders>
              <w:left w:val="single" w:sz="8" w:space="0" w:color="auto"/>
              <w:right w:val="single" w:sz="8" w:space="0" w:color="auto"/>
            </w:tcBorders>
            <w:vAlign w:val="center"/>
          </w:tcPr>
          <w:p w14:paraId="3FA74805" w14:textId="77777777" w:rsidR="006545C5" w:rsidRPr="00B52CC1" w:rsidRDefault="006545C5" w:rsidP="00512C4D">
            <w:pPr>
              <w:pStyle w:val="Tablica"/>
              <w:rPr>
                <w:szCs w:val="20"/>
              </w:rPr>
            </w:pPr>
          </w:p>
        </w:tc>
        <w:tc>
          <w:tcPr>
            <w:tcW w:w="0" w:type="auto"/>
            <w:vMerge/>
            <w:tcBorders>
              <w:left w:val="single" w:sz="8" w:space="0" w:color="auto"/>
              <w:right w:val="single" w:sz="8" w:space="0" w:color="auto"/>
            </w:tcBorders>
            <w:shd w:val="clear" w:color="auto" w:fill="FFFFFF" w:themeFill="background1"/>
            <w:vAlign w:val="center"/>
          </w:tcPr>
          <w:p w14:paraId="0F82C10F" w14:textId="77777777" w:rsidR="006545C5" w:rsidRPr="00B52CC1" w:rsidRDefault="006545C5" w:rsidP="00512C4D">
            <w:pPr>
              <w:pStyle w:val="Tablica"/>
              <w:rPr>
                <w:szCs w:val="20"/>
              </w:rPr>
            </w:pPr>
          </w:p>
        </w:tc>
        <w:tc>
          <w:tcPr>
            <w:tcW w:w="0" w:type="auto"/>
            <w:tcBorders>
              <w:left w:val="single" w:sz="8" w:space="0" w:color="auto"/>
              <w:right w:val="single" w:sz="8" w:space="0" w:color="auto"/>
            </w:tcBorders>
            <w:shd w:val="clear" w:color="auto" w:fill="FFFFFF" w:themeFill="background1"/>
            <w:vAlign w:val="center"/>
          </w:tcPr>
          <w:p w14:paraId="26351CBD" w14:textId="77777777" w:rsidR="006545C5" w:rsidRPr="00B52CC1" w:rsidRDefault="006545C5" w:rsidP="00512C4D">
            <w:pPr>
              <w:pStyle w:val="Tablica"/>
              <w:rPr>
                <w:szCs w:val="20"/>
              </w:rPr>
            </w:pPr>
            <w:r>
              <w:rPr>
                <w:szCs w:val="20"/>
              </w:rPr>
              <w:t>4.2.2. Mali utjecaj (š</w:t>
            </w:r>
            <w:r w:rsidRPr="00B52CC1">
              <w:rPr>
                <w:szCs w:val="20"/>
              </w:rPr>
              <w:t>tete veće od 0,5% planiranih izvornih prihoda JLP(R)S)</w:t>
            </w:r>
          </w:p>
        </w:tc>
        <w:tc>
          <w:tcPr>
            <w:tcW w:w="0" w:type="auto"/>
            <w:tcBorders>
              <w:top w:val="nil"/>
              <w:left w:val="single" w:sz="8" w:space="0" w:color="auto"/>
              <w:bottom w:val="nil"/>
              <w:right w:val="nil"/>
            </w:tcBorders>
            <w:shd w:val="clear" w:color="auto" w:fill="F2F2F2" w:themeFill="background1" w:themeFillShade="F2"/>
            <w:vAlign w:val="center"/>
          </w:tcPr>
          <w:p w14:paraId="5E9C52A7" w14:textId="77777777" w:rsidR="006545C5" w:rsidRPr="00B52CC1" w:rsidRDefault="006545C5" w:rsidP="00512C4D">
            <w:pPr>
              <w:pStyle w:val="Tablica"/>
              <w:rPr>
                <w:szCs w:val="20"/>
              </w:rPr>
            </w:pPr>
            <w:r>
              <w:rPr>
                <w:szCs w:val="20"/>
              </w:rPr>
              <w:t>1</w:t>
            </w:r>
          </w:p>
        </w:tc>
        <w:tc>
          <w:tcPr>
            <w:tcW w:w="0" w:type="auto"/>
            <w:tcBorders>
              <w:top w:val="nil"/>
              <w:left w:val="nil"/>
              <w:bottom w:val="nil"/>
              <w:right w:val="single" w:sz="8" w:space="0" w:color="auto"/>
            </w:tcBorders>
            <w:shd w:val="clear" w:color="auto" w:fill="F2F2F2" w:themeFill="background1" w:themeFillShade="F2"/>
            <w:vAlign w:val="center"/>
          </w:tcPr>
          <w:p w14:paraId="2E1BC243" w14:textId="77777777" w:rsidR="006545C5" w:rsidRPr="00B52CC1" w:rsidRDefault="006545C5" w:rsidP="00512C4D">
            <w:pPr>
              <w:pStyle w:val="Tablica"/>
              <w:rPr>
                <w:szCs w:val="20"/>
              </w:rPr>
            </w:pPr>
          </w:p>
        </w:tc>
        <w:tc>
          <w:tcPr>
            <w:tcW w:w="0" w:type="auto"/>
            <w:tcBorders>
              <w:top w:val="nil"/>
              <w:left w:val="single" w:sz="8" w:space="0" w:color="auto"/>
              <w:bottom w:val="nil"/>
              <w:right w:val="nil"/>
            </w:tcBorders>
            <w:shd w:val="clear" w:color="auto" w:fill="D9D9D9" w:themeFill="background1" w:themeFillShade="D9"/>
            <w:vAlign w:val="center"/>
          </w:tcPr>
          <w:p w14:paraId="79F845E6" w14:textId="77777777" w:rsidR="006545C5" w:rsidRPr="00B52CC1" w:rsidRDefault="006545C5" w:rsidP="00512C4D">
            <w:pPr>
              <w:pStyle w:val="Tablica"/>
              <w:rPr>
                <w:szCs w:val="20"/>
              </w:rPr>
            </w:pPr>
          </w:p>
        </w:tc>
        <w:tc>
          <w:tcPr>
            <w:tcW w:w="0" w:type="auto"/>
            <w:tcBorders>
              <w:top w:val="nil"/>
              <w:left w:val="nil"/>
              <w:bottom w:val="nil"/>
              <w:right w:val="nil"/>
            </w:tcBorders>
            <w:shd w:val="clear" w:color="auto" w:fill="D9D9D9" w:themeFill="background1" w:themeFillShade="D9"/>
            <w:vAlign w:val="center"/>
          </w:tcPr>
          <w:p w14:paraId="449E8649" w14:textId="77777777" w:rsidR="006545C5" w:rsidRPr="00B52CC1" w:rsidRDefault="006545C5" w:rsidP="00512C4D">
            <w:pPr>
              <w:pStyle w:val="Tablica"/>
              <w:rPr>
                <w:szCs w:val="20"/>
              </w:rPr>
            </w:pPr>
          </w:p>
        </w:tc>
        <w:tc>
          <w:tcPr>
            <w:tcW w:w="0" w:type="auto"/>
            <w:tcBorders>
              <w:top w:val="nil"/>
              <w:left w:val="nil"/>
              <w:bottom w:val="nil"/>
              <w:right w:val="single" w:sz="8" w:space="0" w:color="auto"/>
            </w:tcBorders>
            <w:shd w:val="clear" w:color="auto" w:fill="D9D9D9" w:themeFill="background1" w:themeFillShade="D9"/>
            <w:vAlign w:val="center"/>
          </w:tcPr>
          <w:p w14:paraId="10927092" w14:textId="77777777" w:rsidR="006545C5" w:rsidRPr="00B52CC1" w:rsidRDefault="006545C5" w:rsidP="00512C4D">
            <w:pPr>
              <w:pStyle w:val="Tablica"/>
              <w:rPr>
                <w:szCs w:val="20"/>
              </w:rPr>
            </w:pPr>
          </w:p>
        </w:tc>
      </w:tr>
      <w:tr w:rsidR="006545C5" w:rsidRPr="00B52CC1" w14:paraId="7EB9D3EE" w14:textId="77777777" w:rsidTr="00512C4D">
        <w:trPr>
          <w:jc w:val="center"/>
        </w:trPr>
        <w:tc>
          <w:tcPr>
            <w:tcW w:w="0" w:type="auto"/>
            <w:vMerge/>
            <w:tcBorders>
              <w:left w:val="single" w:sz="8" w:space="0" w:color="auto"/>
              <w:right w:val="single" w:sz="8" w:space="0" w:color="auto"/>
            </w:tcBorders>
            <w:vAlign w:val="center"/>
          </w:tcPr>
          <w:p w14:paraId="47B9F47B" w14:textId="77777777" w:rsidR="006545C5" w:rsidRPr="00B52CC1" w:rsidRDefault="006545C5" w:rsidP="00512C4D">
            <w:pPr>
              <w:pStyle w:val="Tablica"/>
              <w:rPr>
                <w:szCs w:val="20"/>
              </w:rPr>
            </w:pPr>
          </w:p>
        </w:tc>
        <w:tc>
          <w:tcPr>
            <w:tcW w:w="0" w:type="auto"/>
            <w:vMerge/>
            <w:tcBorders>
              <w:left w:val="single" w:sz="8" w:space="0" w:color="auto"/>
              <w:right w:val="single" w:sz="8" w:space="0" w:color="auto"/>
            </w:tcBorders>
            <w:shd w:val="clear" w:color="auto" w:fill="FFFFFF" w:themeFill="background1"/>
            <w:vAlign w:val="center"/>
          </w:tcPr>
          <w:p w14:paraId="43E4E04F" w14:textId="77777777" w:rsidR="006545C5" w:rsidRPr="00B52CC1" w:rsidRDefault="006545C5" w:rsidP="00512C4D">
            <w:pPr>
              <w:pStyle w:val="Tablica"/>
              <w:rPr>
                <w:szCs w:val="20"/>
              </w:rPr>
            </w:pPr>
          </w:p>
        </w:tc>
        <w:tc>
          <w:tcPr>
            <w:tcW w:w="0" w:type="auto"/>
            <w:tcBorders>
              <w:left w:val="single" w:sz="8" w:space="0" w:color="auto"/>
              <w:right w:val="single" w:sz="8" w:space="0" w:color="auto"/>
            </w:tcBorders>
            <w:shd w:val="clear" w:color="auto" w:fill="FFFFFF" w:themeFill="background1"/>
            <w:vAlign w:val="center"/>
          </w:tcPr>
          <w:p w14:paraId="3E7E176F" w14:textId="77777777" w:rsidR="006545C5" w:rsidRPr="00065B34" w:rsidRDefault="006545C5" w:rsidP="00512C4D">
            <w:pPr>
              <w:pStyle w:val="Tablica"/>
              <w:rPr>
                <w:b/>
                <w:szCs w:val="20"/>
              </w:rPr>
            </w:pPr>
            <w:r>
              <w:rPr>
                <w:b/>
                <w:szCs w:val="20"/>
              </w:rPr>
              <w:t xml:space="preserve">4.2.3. Značajan utjecaj </w:t>
            </w:r>
            <w:r w:rsidRPr="00065B34">
              <w:rPr>
                <w:b/>
                <w:szCs w:val="20"/>
              </w:rPr>
              <w:t>(štete veće od 20% planiranih izvornih prihoda JLP(R)S)</w:t>
            </w:r>
          </w:p>
        </w:tc>
        <w:tc>
          <w:tcPr>
            <w:tcW w:w="0" w:type="auto"/>
            <w:tcBorders>
              <w:top w:val="nil"/>
              <w:left w:val="single" w:sz="8" w:space="0" w:color="auto"/>
              <w:bottom w:val="nil"/>
              <w:right w:val="nil"/>
            </w:tcBorders>
            <w:shd w:val="clear" w:color="auto" w:fill="F2F2F2" w:themeFill="background1" w:themeFillShade="F2"/>
            <w:vAlign w:val="center"/>
          </w:tcPr>
          <w:p w14:paraId="0655C3E9" w14:textId="77777777" w:rsidR="006545C5" w:rsidRPr="00065B34" w:rsidRDefault="006545C5" w:rsidP="00512C4D">
            <w:pPr>
              <w:pStyle w:val="Tablica"/>
              <w:rPr>
                <w:b/>
                <w:szCs w:val="20"/>
              </w:rPr>
            </w:pPr>
            <w:r w:rsidRPr="00065B34">
              <w:rPr>
                <w:b/>
                <w:szCs w:val="20"/>
              </w:rPr>
              <w:t>2</w:t>
            </w:r>
          </w:p>
        </w:tc>
        <w:tc>
          <w:tcPr>
            <w:tcW w:w="0" w:type="auto"/>
            <w:tcBorders>
              <w:top w:val="nil"/>
              <w:left w:val="nil"/>
              <w:bottom w:val="nil"/>
              <w:right w:val="single" w:sz="8" w:space="0" w:color="auto"/>
            </w:tcBorders>
            <w:shd w:val="clear" w:color="auto" w:fill="F2F2F2" w:themeFill="background1" w:themeFillShade="F2"/>
            <w:vAlign w:val="center"/>
          </w:tcPr>
          <w:p w14:paraId="2349792B" w14:textId="77777777" w:rsidR="006545C5" w:rsidRPr="00B52CC1" w:rsidRDefault="006545C5" w:rsidP="00512C4D">
            <w:pPr>
              <w:pStyle w:val="Tablica"/>
              <w:rPr>
                <w:szCs w:val="20"/>
              </w:rPr>
            </w:pPr>
          </w:p>
        </w:tc>
        <w:tc>
          <w:tcPr>
            <w:tcW w:w="0" w:type="auto"/>
            <w:tcBorders>
              <w:top w:val="nil"/>
              <w:left w:val="single" w:sz="8" w:space="0" w:color="auto"/>
              <w:bottom w:val="nil"/>
              <w:right w:val="nil"/>
            </w:tcBorders>
            <w:shd w:val="clear" w:color="auto" w:fill="D9D9D9" w:themeFill="background1" w:themeFillShade="D9"/>
            <w:vAlign w:val="center"/>
          </w:tcPr>
          <w:p w14:paraId="54BA30F3" w14:textId="77777777" w:rsidR="006545C5" w:rsidRPr="00B52CC1" w:rsidRDefault="006545C5" w:rsidP="00512C4D">
            <w:pPr>
              <w:pStyle w:val="Tablica"/>
              <w:rPr>
                <w:szCs w:val="20"/>
              </w:rPr>
            </w:pPr>
          </w:p>
        </w:tc>
        <w:tc>
          <w:tcPr>
            <w:tcW w:w="0" w:type="auto"/>
            <w:tcBorders>
              <w:top w:val="nil"/>
              <w:left w:val="nil"/>
              <w:bottom w:val="nil"/>
              <w:right w:val="nil"/>
            </w:tcBorders>
            <w:shd w:val="clear" w:color="auto" w:fill="D9D9D9" w:themeFill="background1" w:themeFillShade="D9"/>
            <w:vAlign w:val="center"/>
          </w:tcPr>
          <w:p w14:paraId="05F4BB50" w14:textId="77777777" w:rsidR="006545C5" w:rsidRPr="00B52CC1" w:rsidRDefault="006545C5" w:rsidP="00512C4D">
            <w:pPr>
              <w:pStyle w:val="Tablica"/>
              <w:rPr>
                <w:szCs w:val="20"/>
              </w:rPr>
            </w:pPr>
          </w:p>
        </w:tc>
        <w:tc>
          <w:tcPr>
            <w:tcW w:w="0" w:type="auto"/>
            <w:tcBorders>
              <w:top w:val="nil"/>
              <w:left w:val="nil"/>
              <w:bottom w:val="nil"/>
              <w:right w:val="single" w:sz="8" w:space="0" w:color="auto"/>
            </w:tcBorders>
            <w:shd w:val="clear" w:color="auto" w:fill="D9D9D9" w:themeFill="background1" w:themeFillShade="D9"/>
            <w:vAlign w:val="center"/>
          </w:tcPr>
          <w:p w14:paraId="18C2A828" w14:textId="77777777" w:rsidR="006545C5" w:rsidRPr="00B52CC1" w:rsidRDefault="006545C5" w:rsidP="00512C4D">
            <w:pPr>
              <w:pStyle w:val="Tablica"/>
              <w:rPr>
                <w:szCs w:val="20"/>
              </w:rPr>
            </w:pPr>
          </w:p>
        </w:tc>
      </w:tr>
      <w:tr w:rsidR="006545C5" w:rsidRPr="00B52CC1" w14:paraId="3DE7B425" w14:textId="77777777" w:rsidTr="00512C4D">
        <w:trPr>
          <w:jc w:val="center"/>
        </w:trPr>
        <w:tc>
          <w:tcPr>
            <w:tcW w:w="0" w:type="auto"/>
            <w:vMerge/>
            <w:tcBorders>
              <w:left w:val="single" w:sz="8" w:space="0" w:color="auto"/>
              <w:right w:val="single" w:sz="8" w:space="0" w:color="auto"/>
            </w:tcBorders>
            <w:vAlign w:val="center"/>
          </w:tcPr>
          <w:p w14:paraId="3A0443A7" w14:textId="77777777" w:rsidR="006545C5" w:rsidRPr="00B52CC1" w:rsidRDefault="006545C5" w:rsidP="00512C4D">
            <w:pPr>
              <w:pStyle w:val="Tablica"/>
              <w:rPr>
                <w:szCs w:val="20"/>
              </w:rPr>
            </w:pPr>
          </w:p>
        </w:tc>
        <w:tc>
          <w:tcPr>
            <w:tcW w:w="0" w:type="auto"/>
            <w:vMerge w:val="restart"/>
            <w:tcBorders>
              <w:left w:val="single" w:sz="8" w:space="0" w:color="auto"/>
              <w:right w:val="single" w:sz="8" w:space="0" w:color="auto"/>
            </w:tcBorders>
            <w:shd w:val="clear" w:color="auto" w:fill="FFFFFF" w:themeFill="background1"/>
            <w:vAlign w:val="center"/>
          </w:tcPr>
          <w:p w14:paraId="50A4309D" w14:textId="77777777" w:rsidR="006545C5" w:rsidRPr="00B52CC1" w:rsidRDefault="006545C5" w:rsidP="00512C4D">
            <w:pPr>
              <w:pStyle w:val="Tablica"/>
              <w:rPr>
                <w:szCs w:val="20"/>
              </w:rPr>
            </w:pPr>
            <w:r w:rsidRPr="00373EA5">
              <w:rPr>
                <w:szCs w:val="20"/>
              </w:rPr>
              <w:t>4.3. Društvena stabilnost i politika</w:t>
            </w:r>
          </w:p>
        </w:tc>
        <w:tc>
          <w:tcPr>
            <w:tcW w:w="0" w:type="auto"/>
            <w:tcBorders>
              <w:left w:val="single" w:sz="8" w:space="0" w:color="auto"/>
              <w:right w:val="single" w:sz="8" w:space="0" w:color="auto"/>
            </w:tcBorders>
            <w:shd w:val="clear" w:color="auto" w:fill="FFFFFF" w:themeFill="background1"/>
            <w:vAlign w:val="center"/>
          </w:tcPr>
          <w:p w14:paraId="45E9D3CC" w14:textId="77777777" w:rsidR="006545C5" w:rsidRPr="00B52CC1" w:rsidRDefault="006545C5" w:rsidP="00512C4D">
            <w:pPr>
              <w:pStyle w:val="Tablica"/>
              <w:rPr>
                <w:szCs w:val="20"/>
              </w:rPr>
            </w:pPr>
            <w:r w:rsidRPr="00065B34">
              <w:rPr>
                <w:szCs w:val="20"/>
              </w:rPr>
              <w:t>4.3.1.</w:t>
            </w:r>
            <w:r>
              <w:rPr>
                <w:szCs w:val="20"/>
              </w:rPr>
              <w:t xml:space="preserve"> </w:t>
            </w:r>
            <w:r w:rsidRPr="00065B34">
              <w:rPr>
                <w:szCs w:val="20"/>
              </w:rPr>
              <w:t>Zanemariv utjecaj</w:t>
            </w:r>
          </w:p>
        </w:tc>
        <w:tc>
          <w:tcPr>
            <w:tcW w:w="0" w:type="auto"/>
            <w:tcBorders>
              <w:top w:val="nil"/>
              <w:left w:val="single" w:sz="8" w:space="0" w:color="auto"/>
              <w:bottom w:val="nil"/>
              <w:right w:val="nil"/>
            </w:tcBorders>
            <w:shd w:val="clear" w:color="auto" w:fill="F2F2F2" w:themeFill="background1" w:themeFillShade="F2"/>
            <w:vAlign w:val="center"/>
          </w:tcPr>
          <w:p w14:paraId="366F0E01" w14:textId="77777777" w:rsidR="006545C5" w:rsidRPr="00B52CC1" w:rsidRDefault="006545C5" w:rsidP="00512C4D">
            <w:pPr>
              <w:pStyle w:val="Tablica"/>
              <w:rPr>
                <w:szCs w:val="20"/>
              </w:rPr>
            </w:pPr>
            <w:r>
              <w:rPr>
                <w:szCs w:val="20"/>
              </w:rPr>
              <w:t>0</w:t>
            </w:r>
          </w:p>
        </w:tc>
        <w:tc>
          <w:tcPr>
            <w:tcW w:w="0" w:type="auto"/>
            <w:tcBorders>
              <w:top w:val="nil"/>
              <w:left w:val="nil"/>
              <w:bottom w:val="nil"/>
              <w:right w:val="single" w:sz="8" w:space="0" w:color="auto"/>
            </w:tcBorders>
            <w:shd w:val="clear" w:color="auto" w:fill="F2F2F2" w:themeFill="background1" w:themeFillShade="F2"/>
            <w:vAlign w:val="center"/>
          </w:tcPr>
          <w:p w14:paraId="5D790E7C" w14:textId="77777777" w:rsidR="006545C5" w:rsidRPr="00B52CC1" w:rsidRDefault="006545C5" w:rsidP="00512C4D">
            <w:pPr>
              <w:pStyle w:val="Tablica"/>
              <w:rPr>
                <w:szCs w:val="20"/>
              </w:rPr>
            </w:pPr>
          </w:p>
        </w:tc>
        <w:tc>
          <w:tcPr>
            <w:tcW w:w="0" w:type="auto"/>
            <w:tcBorders>
              <w:top w:val="nil"/>
              <w:left w:val="single" w:sz="8" w:space="0" w:color="auto"/>
              <w:bottom w:val="nil"/>
              <w:right w:val="nil"/>
            </w:tcBorders>
            <w:shd w:val="clear" w:color="auto" w:fill="D9D9D9" w:themeFill="background1" w:themeFillShade="D9"/>
            <w:vAlign w:val="center"/>
          </w:tcPr>
          <w:p w14:paraId="082D87E3" w14:textId="77777777" w:rsidR="006545C5" w:rsidRPr="00B52CC1" w:rsidRDefault="006545C5" w:rsidP="00512C4D">
            <w:pPr>
              <w:pStyle w:val="Tablica"/>
              <w:rPr>
                <w:szCs w:val="20"/>
              </w:rPr>
            </w:pPr>
          </w:p>
        </w:tc>
        <w:tc>
          <w:tcPr>
            <w:tcW w:w="0" w:type="auto"/>
            <w:tcBorders>
              <w:top w:val="nil"/>
              <w:left w:val="nil"/>
              <w:bottom w:val="nil"/>
              <w:right w:val="nil"/>
            </w:tcBorders>
            <w:shd w:val="clear" w:color="auto" w:fill="D9D9D9" w:themeFill="background1" w:themeFillShade="D9"/>
            <w:vAlign w:val="center"/>
          </w:tcPr>
          <w:p w14:paraId="55C2C4F6" w14:textId="77777777" w:rsidR="006545C5" w:rsidRPr="00B52CC1" w:rsidRDefault="006545C5" w:rsidP="00512C4D">
            <w:pPr>
              <w:pStyle w:val="Tablica"/>
              <w:rPr>
                <w:szCs w:val="20"/>
              </w:rPr>
            </w:pPr>
          </w:p>
        </w:tc>
        <w:tc>
          <w:tcPr>
            <w:tcW w:w="0" w:type="auto"/>
            <w:tcBorders>
              <w:top w:val="nil"/>
              <w:left w:val="nil"/>
              <w:bottom w:val="nil"/>
              <w:right w:val="single" w:sz="8" w:space="0" w:color="auto"/>
            </w:tcBorders>
            <w:shd w:val="clear" w:color="auto" w:fill="D9D9D9" w:themeFill="background1" w:themeFillShade="D9"/>
            <w:vAlign w:val="center"/>
          </w:tcPr>
          <w:p w14:paraId="2C0B05BB" w14:textId="77777777" w:rsidR="006545C5" w:rsidRPr="00B52CC1" w:rsidRDefault="006545C5" w:rsidP="00512C4D">
            <w:pPr>
              <w:pStyle w:val="Tablica"/>
              <w:rPr>
                <w:szCs w:val="20"/>
              </w:rPr>
            </w:pPr>
          </w:p>
        </w:tc>
      </w:tr>
      <w:tr w:rsidR="006545C5" w:rsidRPr="00B52CC1" w14:paraId="0003A710" w14:textId="77777777" w:rsidTr="00512C4D">
        <w:trPr>
          <w:jc w:val="center"/>
        </w:trPr>
        <w:tc>
          <w:tcPr>
            <w:tcW w:w="0" w:type="auto"/>
            <w:vMerge/>
            <w:tcBorders>
              <w:left w:val="single" w:sz="8" w:space="0" w:color="auto"/>
              <w:right w:val="single" w:sz="8" w:space="0" w:color="auto"/>
            </w:tcBorders>
            <w:shd w:val="clear" w:color="auto" w:fill="FFFFFF" w:themeFill="background1"/>
            <w:vAlign w:val="center"/>
          </w:tcPr>
          <w:p w14:paraId="7CF6C7C7" w14:textId="77777777" w:rsidR="006545C5" w:rsidRPr="00B52CC1" w:rsidRDefault="006545C5" w:rsidP="00512C4D">
            <w:pPr>
              <w:pStyle w:val="Tablica"/>
              <w:rPr>
                <w:szCs w:val="20"/>
              </w:rPr>
            </w:pPr>
          </w:p>
        </w:tc>
        <w:tc>
          <w:tcPr>
            <w:tcW w:w="0" w:type="auto"/>
            <w:vMerge/>
            <w:tcBorders>
              <w:left w:val="single" w:sz="8" w:space="0" w:color="auto"/>
              <w:right w:val="single" w:sz="8" w:space="0" w:color="auto"/>
            </w:tcBorders>
            <w:shd w:val="clear" w:color="auto" w:fill="FFFFFF" w:themeFill="background1"/>
            <w:vAlign w:val="center"/>
          </w:tcPr>
          <w:p w14:paraId="225B236B" w14:textId="77777777" w:rsidR="006545C5" w:rsidRPr="00B52CC1" w:rsidRDefault="006545C5" w:rsidP="00512C4D">
            <w:pPr>
              <w:pStyle w:val="Tablica"/>
              <w:rPr>
                <w:szCs w:val="20"/>
              </w:rPr>
            </w:pPr>
          </w:p>
        </w:tc>
        <w:tc>
          <w:tcPr>
            <w:tcW w:w="0" w:type="auto"/>
            <w:tcBorders>
              <w:left w:val="single" w:sz="8" w:space="0" w:color="auto"/>
              <w:right w:val="single" w:sz="8" w:space="0" w:color="auto"/>
            </w:tcBorders>
            <w:shd w:val="clear" w:color="auto" w:fill="FFFFFF" w:themeFill="background1"/>
            <w:vAlign w:val="center"/>
          </w:tcPr>
          <w:p w14:paraId="1D6A78BE" w14:textId="77777777" w:rsidR="006545C5" w:rsidRPr="00B52CC1" w:rsidRDefault="006545C5" w:rsidP="00512C4D">
            <w:pPr>
              <w:pStyle w:val="Tablica"/>
              <w:rPr>
                <w:szCs w:val="20"/>
              </w:rPr>
            </w:pPr>
            <w:r>
              <w:rPr>
                <w:szCs w:val="20"/>
              </w:rPr>
              <w:t>4.3.2. Mali utjecaj (š</w:t>
            </w:r>
            <w:r w:rsidRPr="00065B34">
              <w:rPr>
                <w:szCs w:val="20"/>
              </w:rPr>
              <w:t>tete veće od 0,5% planiranih izvornih prihoda JLP(R)S)</w:t>
            </w:r>
          </w:p>
        </w:tc>
        <w:tc>
          <w:tcPr>
            <w:tcW w:w="0" w:type="auto"/>
            <w:tcBorders>
              <w:top w:val="nil"/>
              <w:left w:val="single" w:sz="8" w:space="0" w:color="auto"/>
              <w:bottom w:val="nil"/>
              <w:right w:val="nil"/>
            </w:tcBorders>
            <w:shd w:val="clear" w:color="auto" w:fill="F2F2F2" w:themeFill="background1" w:themeFillShade="F2"/>
            <w:vAlign w:val="center"/>
          </w:tcPr>
          <w:p w14:paraId="18A6E5B2" w14:textId="77777777" w:rsidR="006545C5" w:rsidRPr="00B52CC1" w:rsidRDefault="006545C5" w:rsidP="00512C4D">
            <w:pPr>
              <w:pStyle w:val="Tablica"/>
              <w:rPr>
                <w:szCs w:val="20"/>
              </w:rPr>
            </w:pPr>
            <w:r>
              <w:rPr>
                <w:szCs w:val="20"/>
              </w:rPr>
              <w:t>1</w:t>
            </w:r>
          </w:p>
        </w:tc>
        <w:tc>
          <w:tcPr>
            <w:tcW w:w="0" w:type="auto"/>
            <w:tcBorders>
              <w:top w:val="nil"/>
              <w:left w:val="nil"/>
              <w:bottom w:val="nil"/>
              <w:right w:val="single" w:sz="8" w:space="0" w:color="auto"/>
            </w:tcBorders>
            <w:shd w:val="clear" w:color="auto" w:fill="F2F2F2" w:themeFill="background1" w:themeFillShade="F2"/>
            <w:vAlign w:val="center"/>
          </w:tcPr>
          <w:p w14:paraId="55C69AE1" w14:textId="77777777" w:rsidR="006545C5" w:rsidRPr="00B52CC1" w:rsidRDefault="006545C5" w:rsidP="00512C4D">
            <w:pPr>
              <w:pStyle w:val="Tablica"/>
              <w:rPr>
                <w:szCs w:val="20"/>
              </w:rPr>
            </w:pPr>
          </w:p>
        </w:tc>
        <w:tc>
          <w:tcPr>
            <w:tcW w:w="0" w:type="auto"/>
            <w:tcBorders>
              <w:top w:val="nil"/>
              <w:left w:val="single" w:sz="8" w:space="0" w:color="auto"/>
              <w:bottom w:val="nil"/>
              <w:right w:val="nil"/>
            </w:tcBorders>
            <w:shd w:val="clear" w:color="auto" w:fill="D9D9D9" w:themeFill="background1" w:themeFillShade="D9"/>
            <w:vAlign w:val="center"/>
          </w:tcPr>
          <w:p w14:paraId="3F3092F0" w14:textId="77777777" w:rsidR="006545C5" w:rsidRPr="00B52CC1" w:rsidRDefault="006545C5" w:rsidP="00512C4D">
            <w:pPr>
              <w:pStyle w:val="Tablica"/>
              <w:rPr>
                <w:szCs w:val="20"/>
              </w:rPr>
            </w:pPr>
          </w:p>
        </w:tc>
        <w:tc>
          <w:tcPr>
            <w:tcW w:w="0" w:type="auto"/>
            <w:tcBorders>
              <w:top w:val="nil"/>
              <w:left w:val="nil"/>
              <w:bottom w:val="nil"/>
              <w:right w:val="nil"/>
            </w:tcBorders>
            <w:shd w:val="clear" w:color="auto" w:fill="D9D9D9" w:themeFill="background1" w:themeFillShade="D9"/>
            <w:vAlign w:val="center"/>
          </w:tcPr>
          <w:p w14:paraId="4581DBED" w14:textId="77777777" w:rsidR="006545C5" w:rsidRPr="00B52CC1" w:rsidRDefault="006545C5" w:rsidP="00512C4D">
            <w:pPr>
              <w:pStyle w:val="Tablica"/>
              <w:rPr>
                <w:szCs w:val="20"/>
              </w:rPr>
            </w:pPr>
          </w:p>
        </w:tc>
        <w:tc>
          <w:tcPr>
            <w:tcW w:w="0" w:type="auto"/>
            <w:tcBorders>
              <w:top w:val="nil"/>
              <w:left w:val="nil"/>
              <w:bottom w:val="nil"/>
              <w:right w:val="single" w:sz="8" w:space="0" w:color="auto"/>
            </w:tcBorders>
            <w:shd w:val="clear" w:color="auto" w:fill="D9D9D9" w:themeFill="background1" w:themeFillShade="D9"/>
            <w:vAlign w:val="center"/>
          </w:tcPr>
          <w:p w14:paraId="21DEEBAA" w14:textId="77777777" w:rsidR="006545C5" w:rsidRPr="00B52CC1" w:rsidRDefault="006545C5" w:rsidP="00512C4D">
            <w:pPr>
              <w:pStyle w:val="Tablica"/>
              <w:rPr>
                <w:szCs w:val="20"/>
              </w:rPr>
            </w:pPr>
          </w:p>
        </w:tc>
      </w:tr>
      <w:tr w:rsidR="006545C5" w:rsidRPr="00B52CC1" w14:paraId="211F4107" w14:textId="77777777" w:rsidTr="00512C4D">
        <w:trPr>
          <w:jc w:val="center"/>
        </w:trPr>
        <w:tc>
          <w:tcPr>
            <w:tcW w:w="0" w:type="auto"/>
            <w:vMerge/>
            <w:tcBorders>
              <w:left w:val="single" w:sz="8" w:space="0" w:color="auto"/>
              <w:bottom w:val="single" w:sz="8" w:space="0" w:color="auto"/>
              <w:right w:val="single" w:sz="8" w:space="0" w:color="auto"/>
            </w:tcBorders>
            <w:shd w:val="clear" w:color="auto" w:fill="FFFFFF" w:themeFill="background1"/>
            <w:vAlign w:val="center"/>
          </w:tcPr>
          <w:p w14:paraId="272CBD2C" w14:textId="77777777" w:rsidR="006545C5" w:rsidRPr="00B52CC1" w:rsidRDefault="006545C5" w:rsidP="00512C4D">
            <w:pPr>
              <w:pStyle w:val="Tablica"/>
              <w:rPr>
                <w:szCs w:val="20"/>
              </w:rPr>
            </w:pPr>
          </w:p>
        </w:tc>
        <w:tc>
          <w:tcPr>
            <w:tcW w:w="0" w:type="auto"/>
            <w:vMerge/>
            <w:tcBorders>
              <w:left w:val="single" w:sz="8" w:space="0" w:color="auto"/>
              <w:bottom w:val="single" w:sz="8" w:space="0" w:color="auto"/>
              <w:right w:val="single" w:sz="8" w:space="0" w:color="auto"/>
            </w:tcBorders>
            <w:shd w:val="clear" w:color="auto" w:fill="FFFFFF" w:themeFill="background1"/>
            <w:vAlign w:val="center"/>
          </w:tcPr>
          <w:p w14:paraId="7A6208D7" w14:textId="77777777" w:rsidR="006545C5" w:rsidRPr="00B52CC1" w:rsidRDefault="006545C5" w:rsidP="00512C4D">
            <w:pPr>
              <w:pStyle w:val="Tablica"/>
              <w:rPr>
                <w:szCs w:val="20"/>
              </w:rPr>
            </w:pPr>
          </w:p>
        </w:tc>
        <w:tc>
          <w:tcPr>
            <w:tcW w:w="0" w:type="auto"/>
            <w:tcBorders>
              <w:left w:val="single" w:sz="8" w:space="0" w:color="auto"/>
              <w:bottom w:val="single" w:sz="8" w:space="0" w:color="auto"/>
              <w:right w:val="single" w:sz="8" w:space="0" w:color="auto"/>
            </w:tcBorders>
            <w:shd w:val="clear" w:color="auto" w:fill="FFFFFF" w:themeFill="background1"/>
            <w:vAlign w:val="center"/>
          </w:tcPr>
          <w:p w14:paraId="1DFA0F30" w14:textId="77777777" w:rsidR="006545C5" w:rsidRPr="00065B34" w:rsidRDefault="006545C5" w:rsidP="00512C4D">
            <w:pPr>
              <w:pStyle w:val="Tablica"/>
              <w:rPr>
                <w:b/>
                <w:szCs w:val="20"/>
              </w:rPr>
            </w:pPr>
            <w:r w:rsidRPr="00065B34">
              <w:rPr>
                <w:b/>
                <w:szCs w:val="20"/>
              </w:rPr>
              <w:t>4.3.3. Značajan utjecaj (štete veće od 20% planiranih izvornih prihoda JLP(R)S)</w:t>
            </w:r>
          </w:p>
        </w:tc>
        <w:tc>
          <w:tcPr>
            <w:tcW w:w="0" w:type="auto"/>
            <w:tcBorders>
              <w:top w:val="nil"/>
              <w:left w:val="single" w:sz="8" w:space="0" w:color="auto"/>
              <w:bottom w:val="single" w:sz="8" w:space="0" w:color="auto"/>
              <w:right w:val="nil"/>
            </w:tcBorders>
            <w:shd w:val="clear" w:color="auto" w:fill="F2F2F2" w:themeFill="background1" w:themeFillShade="F2"/>
            <w:vAlign w:val="center"/>
          </w:tcPr>
          <w:p w14:paraId="1D257609" w14:textId="77777777" w:rsidR="006545C5" w:rsidRPr="00065B34" w:rsidRDefault="006545C5" w:rsidP="00512C4D">
            <w:pPr>
              <w:pStyle w:val="Tablica"/>
              <w:rPr>
                <w:b/>
                <w:szCs w:val="20"/>
              </w:rPr>
            </w:pPr>
            <w:r w:rsidRPr="00065B34">
              <w:rPr>
                <w:b/>
                <w:szCs w:val="20"/>
              </w:rPr>
              <w:t>2</w:t>
            </w:r>
          </w:p>
        </w:tc>
        <w:tc>
          <w:tcPr>
            <w:tcW w:w="0" w:type="auto"/>
            <w:tcBorders>
              <w:top w:val="nil"/>
              <w:left w:val="nil"/>
              <w:bottom w:val="single" w:sz="8" w:space="0" w:color="auto"/>
              <w:right w:val="single" w:sz="8" w:space="0" w:color="auto"/>
            </w:tcBorders>
            <w:shd w:val="clear" w:color="auto" w:fill="F2F2F2" w:themeFill="background1" w:themeFillShade="F2"/>
            <w:vAlign w:val="center"/>
          </w:tcPr>
          <w:p w14:paraId="412E09B1" w14:textId="77777777" w:rsidR="006545C5" w:rsidRPr="00B52CC1" w:rsidRDefault="006545C5" w:rsidP="00512C4D">
            <w:pPr>
              <w:pStyle w:val="Tablica"/>
              <w:rPr>
                <w:szCs w:val="20"/>
              </w:rPr>
            </w:pPr>
          </w:p>
        </w:tc>
        <w:tc>
          <w:tcPr>
            <w:tcW w:w="0" w:type="auto"/>
            <w:tcBorders>
              <w:top w:val="nil"/>
              <w:left w:val="single" w:sz="8" w:space="0" w:color="auto"/>
              <w:bottom w:val="nil"/>
              <w:right w:val="nil"/>
            </w:tcBorders>
            <w:shd w:val="clear" w:color="auto" w:fill="D9D9D9" w:themeFill="background1" w:themeFillShade="D9"/>
            <w:vAlign w:val="center"/>
          </w:tcPr>
          <w:p w14:paraId="1E369DA6" w14:textId="77777777" w:rsidR="006545C5" w:rsidRPr="00B52CC1" w:rsidRDefault="006545C5" w:rsidP="00512C4D">
            <w:pPr>
              <w:pStyle w:val="Tablica"/>
              <w:rPr>
                <w:szCs w:val="20"/>
              </w:rPr>
            </w:pPr>
          </w:p>
        </w:tc>
        <w:tc>
          <w:tcPr>
            <w:tcW w:w="0" w:type="auto"/>
            <w:tcBorders>
              <w:top w:val="nil"/>
              <w:left w:val="nil"/>
              <w:bottom w:val="nil"/>
              <w:right w:val="nil"/>
            </w:tcBorders>
            <w:shd w:val="clear" w:color="auto" w:fill="D9D9D9" w:themeFill="background1" w:themeFillShade="D9"/>
            <w:vAlign w:val="center"/>
          </w:tcPr>
          <w:p w14:paraId="304AB4AF" w14:textId="77777777" w:rsidR="006545C5" w:rsidRPr="00B52CC1" w:rsidRDefault="006545C5" w:rsidP="00512C4D">
            <w:pPr>
              <w:pStyle w:val="Tablica"/>
              <w:rPr>
                <w:szCs w:val="20"/>
              </w:rPr>
            </w:pPr>
          </w:p>
        </w:tc>
        <w:tc>
          <w:tcPr>
            <w:tcW w:w="0" w:type="auto"/>
            <w:tcBorders>
              <w:top w:val="nil"/>
              <w:left w:val="nil"/>
              <w:bottom w:val="nil"/>
              <w:right w:val="single" w:sz="8" w:space="0" w:color="auto"/>
            </w:tcBorders>
            <w:shd w:val="clear" w:color="auto" w:fill="D9D9D9" w:themeFill="background1" w:themeFillShade="D9"/>
            <w:vAlign w:val="center"/>
          </w:tcPr>
          <w:p w14:paraId="3D026D13" w14:textId="77777777" w:rsidR="006545C5" w:rsidRPr="00B52CC1" w:rsidRDefault="006545C5" w:rsidP="00512C4D">
            <w:pPr>
              <w:pStyle w:val="Tablica"/>
              <w:rPr>
                <w:szCs w:val="20"/>
              </w:rPr>
            </w:pPr>
          </w:p>
        </w:tc>
      </w:tr>
      <w:tr w:rsidR="006545C5" w:rsidRPr="00B52CC1" w14:paraId="191F6DFE" w14:textId="77777777" w:rsidTr="00512C4D">
        <w:trPr>
          <w:jc w:val="center"/>
        </w:trPr>
        <w:tc>
          <w:tcPr>
            <w:tcW w:w="0" w:type="auto"/>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70E7C30" w14:textId="77777777" w:rsidR="006545C5" w:rsidRPr="00B52CC1" w:rsidRDefault="006545C5" w:rsidP="00512C4D">
            <w:pPr>
              <w:pStyle w:val="Tablica"/>
              <w:rPr>
                <w:szCs w:val="20"/>
              </w:rPr>
            </w:pPr>
            <w:r>
              <w:rPr>
                <w:szCs w:val="20"/>
              </w:rPr>
              <w:t>Ukupno = 7</w:t>
            </w:r>
          </w:p>
        </w:tc>
        <w:tc>
          <w:tcPr>
            <w:tcW w:w="0" w:type="auto"/>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1BF24B1" w14:textId="77777777" w:rsidR="006545C5" w:rsidRPr="00B52CC1" w:rsidRDefault="006545C5" w:rsidP="00512C4D">
            <w:pPr>
              <w:pStyle w:val="Tablica"/>
              <w:rPr>
                <w:szCs w:val="20"/>
              </w:rPr>
            </w:pPr>
            <w:r w:rsidRPr="00065B34">
              <w:rPr>
                <w:szCs w:val="20"/>
              </w:rPr>
              <w:t>≤1</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CEF5950" w14:textId="77777777" w:rsidR="006545C5" w:rsidRPr="00065B34" w:rsidRDefault="006545C5" w:rsidP="00512C4D">
            <w:pPr>
              <w:pStyle w:val="Tablica"/>
              <w:rPr>
                <w:b/>
                <w:szCs w:val="20"/>
              </w:rPr>
            </w:pPr>
            <w:r w:rsidRPr="00065B34">
              <w:rPr>
                <w:b/>
                <w:szCs w:val="20"/>
              </w:rPr>
              <w:t>≥2</w:t>
            </w:r>
          </w:p>
        </w:tc>
        <w:tc>
          <w:tcPr>
            <w:tcW w:w="0" w:type="auto"/>
            <w:tcBorders>
              <w:top w:val="nil"/>
              <w:left w:val="single" w:sz="8" w:space="0" w:color="auto"/>
              <w:bottom w:val="nil"/>
              <w:right w:val="nil"/>
            </w:tcBorders>
            <w:shd w:val="clear" w:color="auto" w:fill="D9D9D9" w:themeFill="background1" w:themeFillShade="D9"/>
            <w:vAlign w:val="center"/>
          </w:tcPr>
          <w:p w14:paraId="3542490D" w14:textId="77777777" w:rsidR="006545C5" w:rsidRPr="00B52CC1" w:rsidRDefault="006545C5" w:rsidP="00512C4D">
            <w:pPr>
              <w:pStyle w:val="Tablica"/>
              <w:rPr>
                <w:szCs w:val="20"/>
              </w:rPr>
            </w:pPr>
          </w:p>
        </w:tc>
        <w:tc>
          <w:tcPr>
            <w:tcW w:w="0" w:type="auto"/>
            <w:tcBorders>
              <w:top w:val="nil"/>
              <w:left w:val="nil"/>
              <w:bottom w:val="nil"/>
              <w:right w:val="nil"/>
            </w:tcBorders>
            <w:shd w:val="clear" w:color="auto" w:fill="D9D9D9" w:themeFill="background1" w:themeFillShade="D9"/>
            <w:vAlign w:val="center"/>
          </w:tcPr>
          <w:p w14:paraId="4AF93C48" w14:textId="77777777" w:rsidR="006545C5" w:rsidRPr="00B52CC1" w:rsidRDefault="006545C5" w:rsidP="00512C4D">
            <w:pPr>
              <w:pStyle w:val="Tablica"/>
              <w:rPr>
                <w:szCs w:val="20"/>
              </w:rPr>
            </w:pPr>
          </w:p>
        </w:tc>
        <w:tc>
          <w:tcPr>
            <w:tcW w:w="0" w:type="auto"/>
            <w:tcBorders>
              <w:top w:val="nil"/>
              <w:left w:val="nil"/>
              <w:bottom w:val="nil"/>
              <w:right w:val="single" w:sz="8" w:space="0" w:color="auto"/>
            </w:tcBorders>
            <w:shd w:val="clear" w:color="auto" w:fill="D9D9D9" w:themeFill="background1" w:themeFillShade="D9"/>
            <w:vAlign w:val="center"/>
          </w:tcPr>
          <w:p w14:paraId="568A77B6" w14:textId="77777777" w:rsidR="006545C5" w:rsidRPr="00B52CC1" w:rsidRDefault="006545C5" w:rsidP="00512C4D">
            <w:pPr>
              <w:pStyle w:val="Tablica"/>
              <w:rPr>
                <w:szCs w:val="20"/>
              </w:rPr>
            </w:pPr>
          </w:p>
        </w:tc>
      </w:tr>
      <w:tr w:rsidR="006545C5" w:rsidRPr="00B52CC1" w14:paraId="47A1D0F9" w14:textId="77777777" w:rsidTr="00512C4D">
        <w:trPr>
          <w:jc w:val="center"/>
        </w:trPr>
        <w:tc>
          <w:tcPr>
            <w:tcW w:w="0" w:type="auto"/>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CB59D3" w14:textId="77777777" w:rsidR="006545C5" w:rsidRPr="00B52CC1" w:rsidRDefault="006545C5" w:rsidP="00512C4D">
            <w:pPr>
              <w:pStyle w:val="Tablica"/>
              <w:rPr>
                <w:szCs w:val="20"/>
              </w:rPr>
            </w:pPr>
          </w:p>
        </w:tc>
        <w:tc>
          <w:tcPr>
            <w:tcW w:w="0" w:type="auto"/>
            <w:tcBorders>
              <w:top w:val="nil"/>
              <w:left w:val="single" w:sz="8" w:space="0" w:color="auto"/>
              <w:bottom w:val="nil"/>
              <w:right w:val="single" w:sz="8" w:space="0" w:color="auto"/>
            </w:tcBorders>
            <w:shd w:val="clear" w:color="auto" w:fill="F2F2F2" w:themeFill="background1" w:themeFillShade="F2"/>
            <w:vAlign w:val="center"/>
          </w:tcPr>
          <w:p w14:paraId="4541E877" w14:textId="77777777" w:rsidR="006545C5" w:rsidRPr="00B52CC1" w:rsidRDefault="006545C5" w:rsidP="00512C4D">
            <w:pPr>
              <w:pStyle w:val="Tablica"/>
              <w:rPr>
                <w:szCs w:val="20"/>
              </w:rPr>
            </w:pPr>
          </w:p>
        </w:tc>
        <w:tc>
          <w:tcPr>
            <w:tcW w:w="0" w:type="auto"/>
            <w:tcBorders>
              <w:top w:val="nil"/>
              <w:left w:val="single" w:sz="8" w:space="0" w:color="auto"/>
              <w:bottom w:val="nil"/>
              <w:right w:val="nil"/>
            </w:tcBorders>
            <w:shd w:val="clear" w:color="auto" w:fill="D9D9D9" w:themeFill="background1" w:themeFillShade="D9"/>
            <w:vAlign w:val="center"/>
          </w:tcPr>
          <w:p w14:paraId="0C7FFDE4" w14:textId="77777777" w:rsidR="006545C5" w:rsidRPr="00B52CC1" w:rsidRDefault="006545C5" w:rsidP="00512C4D">
            <w:pPr>
              <w:pStyle w:val="Tablica"/>
              <w:rPr>
                <w:szCs w:val="20"/>
              </w:rPr>
            </w:pPr>
          </w:p>
        </w:tc>
        <w:tc>
          <w:tcPr>
            <w:tcW w:w="0" w:type="auto"/>
            <w:tcBorders>
              <w:top w:val="nil"/>
              <w:left w:val="nil"/>
              <w:bottom w:val="nil"/>
              <w:right w:val="nil"/>
            </w:tcBorders>
            <w:shd w:val="clear" w:color="auto" w:fill="D9D9D9" w:themeFill="background1" w:themeFillShade="D9"/>
            <w:vAlign w:val="center"/>
          </w:tcPr>
          <w:p w14:paraId="253BD372" w14:textId="77777777" w:rsidR="006545C5" w:rsidRPr="00B52CC1" w:rsidRDefault="006545C5" w:rsidP="00512C4D">
            <w:pPr>
              <w:pStyle w:val="Tablica"/>
              <w:rPr>
                <w:szCs w:val="20"/>
              </w:rPr>
            </w:pPr>
          </w:p>
        </w:tc>
        <w:tc>
          <w:tcPr>
            <w:tcW w:w="0" w:type="auto"/>
            <w:tcBorders>
              <w:top w:val="nil"/>
              <w:left w:val="nil"/>
              <w:bottom w:val="nil"/>
              <w:right w:val="nil"/>
            </w:tcBorders>
            <w:shd w:val="clear" w:color="auto" w:fill="D9D9D9" w:themeFill="background1" w:themeFillShade="D9"/>
            <w:vAlign w:val="center"/>
          </w:tcPr>
          <w:p w14:paraId="032B7810" w14:textId="77777777" w:rsidR="006545C5" w:rsidRPr="00B52CC1" w:rsidRDefault="006545C5" w:rsidP="00512C4D">
            <w:pPr>
              <w:pStyle w:val="Tablica"/>
              <w:rPr>
                <w:szCs w:val="20"/>
              </w:rPr>
            </w:pPr>
          </w:p>
        </w:tc>
        <w:tc>
          <w:tcPr>
            <w:tcW w:w="0" w:type="auto"/>
            <w:tcBorders>
              <w:top w:val="nil"/>
              <w:left w:val="nil"/>
              <w:bottom w:val="nil"/>
              <w:right w:val="single" w:sz="8" w:space="0" w:color="auto"/>
            </w:tcBorders>
            <w:shd w:val="clear" w:color="auto" w:fill="D9D9D9" w:themeFill="background1" w:themeFillShade="D9"/>
            <w:vAlign w:val="center"/>
          </w:tcPr>
          <w:p w14:paraId="35A9A168" w14:textId="77777777" w:rsidR="006545C5" w:rsidRPr="00B52CC1" w:rsidRDefault="006545C5" w:rsidP="00512C4D">
            <w:pPr>
              <w:pStyle w:val="Tablica"/>
              <w:rPr>
                <w:szCs w:val="20"/>
              </w:rPr>
            </w:pPr>
          </w:p>
        </w:tc>
      </w:tr>
      <w:tr w:rsidR="006545C5" w:rsidRPr="00B52CC1" w14:paraId="4738970E" w14:textId="77777777" w:rsidTr="00512C4D">
        <w:trPr>
          <w:jc w:val="center"/>
        </w:trPr>
        <w:tc>
          <w:tcPr>
            <w:tcW w:w="0" w:type="auto"/>
            <w:gridSpan w:val="4"/>
            <w:tcBorders>
              <w:top w:val="nil"/>
              <w:left w:val="single" w:sz="8" w:space="0" w:color="auto"/>
              <w:bottom w:val="single" w:sz="8" w:space="0" w:color="auto"/>
              <w:right w:val="single" w:sz="8" w:space="0" w:color="auto"/>
            </w:tcBorders>
            <w:shd w:val="clear" w:color="auto" w:fill="F2F2F2" w:themeFill="background1" w:themeFillShade="F2"/>
            <w:vAlign w:val="center"/>
          </w:tcPr>
          <w:p w14:paraId="25DAC829" w14:textId="77777777" w:rsidR="006545C5" w:rsidRPr="00B52CC1" w:rsidRDefault="006545C5" w:rsidP="00512C4D">
            <w:pPr>
              <w:pStyle w:val="Tablica"/>
              <w:rPr>
                <w:szCs w:val="20"/>
              </w:rPr>
            </w:pPr>
            <w:r w:rsidRPr="00065B34">
              <w:rPr>
                <w:szCs w:val="20"/>
              </w:rPr>
              <w:t>Izrada procjene rizika od velikih nesreća nije obavezna, ali je preporučljiva</w:t>
            </w:r>
          </w:p>
        </w:tc>
        <w:tc>
          <w:tcPr>
            <w:tcW w:w="0" w:type="auto"/>
            <w:tcBorders>
              <w:top w:val="nil"/>
              <w:left w:val="single" w:sz="8" w:space="0" w:color="auto"/>
              <w:bottom w:val="nil"/>
              <w:right w:val="nil"/>
            </w:tcBorders>
            <w:shd w:val="clear" w:color="auto" w:fill="D9D9D9" w:themeFill="background1" w:themeFillShade="D9"/>
            <w:vAlign w:val="center"/>
          </w:tcPr>
          <w:p w14:paraId="553D8F5B" w14:textId="77777777" w:rsidR="006545C5" w:rsidRPr="00B52CC1" w:rsidRDefault="006545C5" w:rsidP="00512C4D">
            <w:pPr>
              <w:pStyle w:val="Tablica"/>
              <w:rPr>
                <w:szCs w:val="20"/>
              </w:rPr>
            </w:pPr>
          </w:p>
        </w:tc>
        <w:tc>
          <w:tcPr>
            <w:tcW w:w="0" w:type="auto"/>
            <w:tcBorders>
              <w:top w:val="nil"/>
              <w:left w:val="nil"/>
              <w:bottom w:val="nil"/>
              <w:right w:val="nil"/>
            </w:tcBorders>
            <w:shd w:val="clear" w:color="auto" w:fill="D9D9D9" w:themeFill="background1" w:themeFillShade="D9"/>
            <w:vAlign w:val="center"/>
          </w:tcPr>
          <w:p w14:paraId="35B17452" w14:textId="77777777" w:rsidR="006545C5" w:rsidRPr="00B52CC1" w:rsidRDefault="006545C5" w:rsidP="00512C4D">
            <w:pPr>
              <w:pStyle w:val="Tablica"/>
              <w:rPr>
                <w:szCs w:val="20"/>
              </w:rPr>
            </w:pPr>
          </w:p>
        </w:tc>
        <w:tc>
          <w:tcPr>
            <w:tcW w:w="0" w:type="auto"/>
            <w:tcBorders>
              <w:top w:val="nil"/>
              <w:left w:val="nil"/>
              <w:bottom w:val="nil"/>
              <w:right w:val="nil"/>
            </w:tcBorders>
            <w:shd w:val="clear" w:color="auto" w:fill="D9D9D9" w:themeFill="background1" w:themeFillShade="D9"/>
            <w:vAlign w:val="center"/>
          </w:tcPr>
          <w:p w14:paraId="73C83498" w14:textId="77777777" w:rsidR="006545C5" w:rsidRPr="00B52CC1" w:rsidRDefault="006545C5" w:rsidP="00512C4D">
            <w:pPr>
              <w:pStyle w:val="Tablica"/>
              <w:rPr>
                <w:szCs w:val="20"/>
              </w:rPr>
            </w:pPr>
          </w:p>
        </w:tc>
        <w:tc>
          <w:tcPr>
            <w:tcW w:w="0" w:type="auto"/>
            <w:tcBorders>
              <w:top w:val="nil"/>
              <w:left w:val="nil"/>
              <w:bottom w:val="nil"/>
              <w:right w:val="single" w:sz="8" w:space="0" w:color="auto"/>
            </w:tcBorders>
            <w:shd w:val="clear" w:color="auto" w:fill="D9D9D9" w:themeFill="background1" w:themeFillShade="D9"/>
            <w:vAlign w:val="center"/>
          </w:tcPr>
          <w:p w14:paraId="62969E02" w14:textId="77777777" w:rsidR="006545C5" w:rsidRPr="00B52CC1" w:rsidRDefault="006545C5" w:rsidP="00512C4D">
            <w:pPr>
              <w:pStyle w:val="Tablica"/>
              <w:rPr>
                <w:szCs w:val="20"/>
              </w:rPr>
            </w:pPr>
          </w:p>
        </w:tc>
      </w:tr>
      <w:tr w:rsidR="006545C5" w:rsidRPr="00B52CC1" w14:paraId="04B2E06B" w14:textId="77777777" w:rsidTr="00512C4D">
        <w:trPr>
          <w:jc w:val="center"/>
        </w:trPr>
        <w:tc>
          <w:tcPr>
            <w:tcW w:w="0" w:type="auto"/>
            <w:gridSpan w:val="8"/>
            <w:tcBorders>
              <w:top w:val="nil"/>
              <w:left w:val="single" w:sz="8" w:space="0" w:color="auto"/>
              <w:bottom w:val="single" w:sz="8" w:space="0" w:color="auto"/>
              <w:right w:val="single" w:sz="8" w:space="0" w:color="auto"/>
            </w:tcBorders>
            <w:shd w:val="clear" w:color="auto" w:fill="D9D9D9" w:themeFill="background1" w:themeFillShade="D9"/>
            <w:vAlign w:val="center"/>
          </w:tcPr>
          <w:p w14:paraId="6107D63E" w14:textId="77777777" w:rsidR="006545C5" w:rsidRPr="002848BB" w:rsidRDefault="006545C5" w:rsidP="00512C4D">
            <w:pPr>
              <w:pStyle w:val="Tablica"/>
              <w:rPr>
                <w:b/>
                <w:szCs w:val="20"/>
              </w:rPr>
            </w:pPr>
            <w:r w:rsidRPr="002848BB">
              <w:rPr>
                <w:b/>
                <w:szCs w:val="20"/>
              </w:rPr>
              <w:t>Obveznik izrade procjene rizika od velikih nesreća</w:t>
            </w:r>
          </w:p>
        </w:tc>
      </w:tr>
    </w:tbl>
    <w:p w14:paraId="5D581ED1" w14:textId="77777777" w:rsidR="006545C5" w:rsidRDefault="006545C5" w:rsidP="006545C5">
      <w:pPr>
        <w:ind w:firstLine="0"/>
      </w:pPr>
    </w:p>
    <w:p w14:paraId="18A32FBD" w14:textId="77777777" w:rsidR="006545C5" w:rsidRDefault="006545C5" w:rsidP="006545C5"/>
    <w:p w14:paraId="476B2A25" w14:textId="77777777" w:rsidR="006545C5" w:rsidRDefault="006545C5" w:rsidP="006545C5"/>
    <w:p w14:paraId="753CA807" w14:textId="77777777" w:rsidR="006545C5" w:rsidRDefault="006545C5" w:rsidP="006545C5"/>
    <w:p w14:paraId="33070589" w14:textId="77777777" w:rsidR="006545C5" w:rsidRDefault="006545C5" w:rsidP="006545C5"/>
    <w:p w14:paraId="2F6C2F50" w14:textId="77777777" w:rsidR="006545C5" w:rsidRDefault="006545C5" w:rsidP="006545C5"/>
    <w:p w14:paraId="645FE208" w14:textId="77777777" w:rsidR="006545C5" w:rsidRDefault="006545C5" w:rsidP="006545C5"/>
    <w:p w14:paraId="4D6F422B" w14:textId="77777777" w:rsidR="006545C5" w:rsidRDefault="006545C5" w:rsidP="006545C5"/>
    <w:p w14:paraId="404A4FBA" w14:textId="77777777" w:rsidR="006545C5" w:rsidRPr="00737816" w:rsidRDefault="006545C5" w:rsidP="006545C5">
      <w:pPr>
        <w:ind w:firstLine="0"/>
      </w:pPr>
    </w:p>
    <w:p w14:paraId="7DE15FD1" w14:textId="77777777" w:rsidR="00737816" w:rsidRPr="00040CA4" w:rsidRDefault="00737816" w:rsidP="006545C5">
      <w:pPr>
        <w:ind w:firstLine="0"/>
      </w:pPr>
    </w:p>
    <w:sectPr w:rsidR="00737816" w:rsidRPr="00040CA4" w:rsidSect="007A73BF">
      <w:headerReference w:type="default" r:id="rId78"/>
      <w:footerReference w:type="default" r:id="rId79"/>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7B56A4" w14:textId="77777777" w:rsidR="00CF739D" w:rsidRDefault="00CF739D" w:rsidP="007E7D47">
      <w:pPr>
        <w:spacing w:before="0" w:after="0" w:line="240" w:lineRule="auto"/>
      </w:pPr>
      <w:r>
        <w:separator/>
      </w:r>
    </w:p>
  </w:endnote>
  <w:endnote w:type="continuationSeparator" w:id="0">
    <w:p w14:paraId="027D4D77" w14:textId="77777777" w:rsidR="00CF739D" w:rsidRDefault="00CF739D" w:rsidP="007E7D4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edraSansStd-Book">
    <w:altName w:val="Calibri"/>
    <w:panose1 w:val="00000000000000000000"/>
    <w:charset w:val="EE"/>
    <w:family w:val="swiss"/>
    <w:notTrueType/>
    <w:pitch w:val="default"/>
    <w:sig w:usb0="00000005" w:usb1="00000000" w:usb2="00000000" w:usb3="00000000" w:csb0="00000002" w:csb1="00000000"/>
  </w:font>
  <w:font w:name="ArialMT">
    <w:altName w:val="Arial"/>
    <w:panose1 w:val="00000000000000000000"/>
    <w:charset w:val="00"/>
    <w:family w:val="swiss"/>
    <w:notTrueType/>
    <w:pitch w:val="default"/>
    <w:sig w:usb0="00000007" w:usb1="00000000" w:usb2="00000000" w:usb3="00000000" w:csb0="00000003"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2F9F6" w14:textId="77777777" w:rsidR="00CF739D" w:rsidRPr="00283CD6" w:rsidRDefault="00CF739D">
    <w:pPr>
      <w:pStyle w:val="Podnoje"/>
      <w:jc w:val="right"/>
      <w:rPr>
        <w:sz w:val="20"/>
      </w:rPr>
    </w:pPr>
  </w:p>
  <w:p w14:paraId="29DBFE5A" w14:textId="77777777" w:rsidR="00CF739D" w:rsidRDefault="00CF739D" w:rsidP="00130328">
    <w:pPr>
      <w:pStyle w:val="Podnoje"/>
      <w:ind w:firstLine="0"/>
      <w:jc w:val="lef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9CA21B" w14:textId="77777777" w:rsidR="00CF739D" w:rsidRPr="00283CD6" w:rsidRDefault="00CF739D">
    <w:pPr>
      <w:pStyle w:val="Podnoje"/>
      <w:jc w:val="right"/>
      <w:rPr>
        <w:sz w:val="20"/>
      </w:rPr>
    </w:pPr>
  </w:p>
  <w:tbl>
    <w:tblPr>
      <w:tblW w:w="0" w:type="auto"/>
      <w:tblBorders>
        <w:top w:val="single" w:sz="4" w:space="0" w:color="auto"/>
      </w:tblBorders>
      <w:tblLook w:val="04A0" w:firstRow="1" w:lastRow="0" w:firstColumn="1" w:lastColumn="0" w:noHBand="0" w:noVBand="1"/>
    </w:tblPr>
    <w:tblGrid>
      <w:gridCol w:w="3779"/>
      <w:gridCol w:w="5859"/>
    </w:tblGrid>
    <w:tr w:rsidR="00CF739D" w14:paraId="07121EC7" w14:textId="77777777" w:rsidTr="00285DD7">
      <w:trPr>
        <w:trHeight w:val="385"/>
      </w:trPr>
      <w:tc>
        <w:tcPr>
          <w:tcW w:w="6536" w:type="dxa"/>
        </w:tcPr>
        <w:p w14:paraId="0703A3DA" w14:textId="77777777" w:rsidR="00CF739D" w:rsidRDefault="00CF739D" w:rsidP="00130328">
          <w:pPr>
            <w:pStyle w:val="Podnoje"/>
            <w:ind w:firstLine="0"/>
            <w:jc w:val="left"/>
          </w:pPr>
        </w:p>
      </w:tc>
      <w:tc>
        <w:tcPr>
          <w:tcW w:w="7971" w:type="dxa"/>
          <w:vAlign w:val="center"/>
        </w:tcPr>
        <w:p w14:paraId="31B1A4F5" w14:textId="77777777" w:rsidR="00CF739D" w:rsidRPr="002911EB" w:rsidRDefault="00CF739D" w:rsidP="00285DD7">
          <w:pPr>
            <w:pStyle w:val="Podnoje"/>
            <w:tabs>
              <w:tab w:val="left" w:pos="1030"/>
              <w:tab w:val="right" w:pos="4247"/>
            </w:tabs>
            <w:ind w:firstLine="0"/>
            <w:jc w:val="right"/>
            <w:rPr>
              <w:i/>
              <w:sz w:val="20"/>
            </w:rPr>
          </w:pPr>
          <w:r>
            <w:rPr>
              <w:i/>
              <w:sz w:val="20"/>
            </w:rPr>
            <w:tab/>
          </w:r>
          <w:r>
            <w:rPr>
              <w:i/>
              <w:sz w:val="20"/>
            </w:rPr>
            <w:tab/>
            <w:t xml:space="preserve">    </w:t>
          </w:r>
          <w:r w:rsidRPr="002911EB">
            <w:rPr>
              <w:i/>
              <w:sz w:val="20"/>
            </w:rPr>
            <w:fldChar w:fldCharType="begin"/>
          </w:r>
          <w:r w:rsidRPr="002911EB">
            <w:rPr>
              <w:i/>
              <w:sz w:val="20"/>
            </w:rPr>
            <w:instrText>PAGE   \* MERGEFORMAT</w:instrText>
          </w:r>
          <w:r w:rsidRPr="002911EB">
            <w:rPr>
              <w:i/>
              <w:sz w:val="20"/>
            </w:rPr>
            <w:fldChar w:fldCharType="separate"/>
          </w:r>
          <w:r>
            <w:rPr>
              <w:i/>
              <w:noProof/>
              <w:sz w:val="20"/>
            </w:rPr>
            <w:t>115</w:t>
          </w:r>
          <w:r w:rsidRPr="002911EB">
            <w:rPr>
              <w:i/>
              <w:sz w:val="20"/>
            </w:rPr>
            <w:fldChar w:fldCharType="end"/>
          </w:r>
        </w:p>
      </w:tc>
    </w:tr>
  </w:tbl>
  <w:p w14:paraId="5D336E9D" w14:textId="77777777" w:rsidR="00CF739D" w:rsidRDefault="00CF739D" w:rsidP="00130328">
    <w:pPr>
      <w:pStyle w:val="Podnoje"/>
      <w:ind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64FC1" w14:textId="77777777" w:rsidR="00CF739D" w:rsidRDefault="00CF739D">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5955CB" w14:textId="77777777" w:rsidR="00CF739D" w:rsidRPr="00283CD6" w:rsidRDefault="00CF739D">
    <w:pPr>
      <w:pStyle w:val="Podnoje"/>
      <w:jc w:val="right"/>
      <w:rPr>
        <w:sz w:val="20"/>
      </w:rPr>
    </w:pPr>
  </w:p>
  <w:tbl>
    <w:tblPr>
      <w:tblW w:w="0" w:type="auto"/>
      <w:tblBorders>
        <w:top w:val="single" w:sz="4" w:space="0" w:color="auto"/>
      </w:tblBorders>
      <w:tblLook w:val="04A0" w:firstRow="1" w:lastRow="0" w:firstColumn="1" w:lastColumn="0" w:noHBand="0" w:noVBand="1"/>
    </w:tblPr>
    <w:tblGrid>
      <w:gridCol w:w="3779"/>
      <w:gridCol w:w="5859"/>
    </w:tblGrid>
    <w:tr w:rsidR="00CF739D" w14:paraId="1C26933F" w14:textId="77777777" w:rsidTr="00285DD7">
      <w:trPr>
        <w:trHeight w:val="385"/>
      </w:trPr>
      <w:tc>
        <w:tcPr>
          <w:tcW w:w="6536" w:type="dxa"/>
        </w:tcPr>
        <w:p w14:paraId="083D0C24" w14:textId="77777777" w:rsidR="00CF739D" w:rsidRDefault="00CF739D" w:rsidP="00130328">
          <w:pPr>
            <w:pStyle w:val="Podnoje"/>
            <w:ind w:firstLine="0"/>
            <w:jc w:val="left"/>
          </w:pPr>
        </w:p>
      </w:tc>
      <w:tc>
        <w:tcPr>
          <w:tcW w:w="7971" w:type="dxa"/>
          <w:vAlign w:val="center"/>
        </w:tcPr>
        <w:p w14:paraId="290767D1" w14:textId="77777777" w:rsidR="00CF739D" w:rsidRPr="002911EB" w:rsidRDefault="00CF739D" w:rsidP="00285DD7">
          <w:pPr>
            <w:pStyle w:val="Podnoje"/>
            <w:tabs>
              <w:tab w:val="left" w:pos="1030"/>
              <w:tab w:val="right" w:pos="4247"/>
            </w:tabs>
            <w:ind w:firstLine="0"/>
            <w:jc w:val="right"/>
            <w:rPr>
              <w:i/>
              <w:sz w:val="20"/>
            </w:rPr>
          </w:pPr>
          <w:r>
            <w:rPr>
              <w:i/>
              <w:sz w:val="20"/>
            </w:rPr>
            <w:tab/>
          </w:r>
          <w:r>
            <w:rPr>
              <w:i/>
              <w:sz w:val="20"/>
            </w:rPr>
            <w:tab/>
            <w:t xml:space="preserve">    </w:t>
          </w:r>
          <w:r w:rsidRPr="002911EB">
            <w:rPr>
              <w:i/>
              <w:sz w:val="20"/>
            </w:rPr>
            <w:fldChar w:fldCharType="begin"/>
          </w:r>
          <w:r w:rsidRPr="002911EB">
            <w:rPr>
              <w:i/>
              <w:sz w:val="20"/>
            </w:rPr>
            <w:instrText>PAGE   \* MERGEFORMAT</w:instrText>
          </w:r>
          <w:r w:rsidRPr="002911EB">
            <w:rPr>
              <w:i/>
              <w:sz w:val="20"/>
            </w:rPr>
            <w:fldChar w:fldCharType="separate"/>
          </w:r>
          <w:r>
            <w:rPr>
              <w:i/>
              <w:noProof/>
              <w:sz w:val="20"/>
            </w:rPr>
            <w:t>1</w:t>
          </w:r>
          <w:r w:rsidRPr="002911EB">
            <w:rPr>
              <w:i/>
              <w:sz w:val="20"/>
            </w:rPr>
            <w:fldChar w:fldCharType="end"/>
          </w:r>
        </w:p>
      </w:tc>
    </w:tr>
  </w:tbl>
  <w:p w14:paraId="0EEB94F5" w14:textId="77777777" w:rsidR="00CF739D" w:rsidRDefault="00CF739D" w:rsidP="00130328">
    <w:pPr>
      <w:pStyle w:val="Podnoje"/>
      <w:ind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420FBA" w14:textId="77777777" w:rsidR="00CF739D" w:rsidRDefault="00CF739D">
    <w:pPr>
      <w:pStyle w:val="Podnoj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79D59" w14:textId="77777777" w:rsidR="00CF739D" w:rsidRPr="00283CD6" w:rsidRDefault="00CF739D">
    <w:pPr>
      <w:pStyle w:val="Podnoje"/>
      <w:jc w:val="right"/>
      <w:rPr>
        <w:sz w:val="20"/>
      </w:rPr>
    </w:pPr>
  </w:p>
  <w:tbl>
    <w:tblPr>
      <w:tblW w:w="0" w:type="auto"/>
      <w:tblBorders>
        <w:top w:val="single" w:sz="4" w:space="0" w:color="auto"/>
      </w:tblBorders>
      <w:tblLook w:val="04A0" w:firstRow="1" w:lastRow="0" w:firstColumn="1" w:lastColumn="0" w:noHBand="0" w:noVBand="1"/>
    </w:tblPr>
    <w:tblGrid>
      <w:gridCol w:w="6536"/>
      <w:gridCol w:w="7971"/>
    </w:tblGrid>
    <w:tr w:rsidR="00CF739D" w14:paraId="3A1E871B" w14:textId="77777777" w:rsidTr="00285DD7">
      <w:trPr>
        <w:trHeight w:val="385"/>
      </w:trPr>
      <w:tc>
        <w:tcPr>
          <w:tcW w:w="6536" w:type="dxa"/>
        </w:tcPr>
        <w:p w14:paraId="675C515F" w14:textId="77777777" w:rsidR="00CF739D" w:rsidRDefault="00CF739D" w:rsidP="00130328">
          <w:pPr>
            <w:pStyle w:val="Podnoje"/>
            <w:ind w:firstLine="0"/>
            <w:jc w:val="left"/>
          </w:pPr>
        </w:p>
      </w:tc>
      <w:tc>
        <w:tcPr>
          <w:tcW w:w="7971" w:type="dxa"/>
          <w:vAlign w:val="center"/>
        </w:tcPr>
        <w:p w14:paraId="5BAA94E2" w14:textId="77777777" w:rsidR="00CF739D" w:rsidRPr="002911EB" w:rsidRDefault="00CF739D" w:rsidP="00285DD7">
          <w:pPr>
            <w:pStyle w:val="Podnoje"/>
            <w:tabs>
              <w:tab w:val="left" w:pos="1030"/>
              <w:tab w:val="right" w:pos="4247"/>
            </w:tabs>
            <w:ind w:firstLine="0"/>
            <w:jc w:val="right"/>
            <w:rPr>
              <w:i/>
              <w:sz w:val="20"/>
            </w:rPr>
          </w:pPr>
          <w:r>
            <w:rPr>
              <w:i/>
              <w:sz w:val="20"/>
            </w:rPr>
            <w:tab/>
          </w:r>
          <w:r>
            <w:rPr>
              <w:i/>
              <w:sz w:val="20"/>
            </w:rPr>
            <w:tab/>
            <w:t xml:space="preserve">    </w:t>
          </w:r>
          <w:r w:rsidRPr="002911EB">
            <w:rPr>
              <w:i/>
              <w:sz w:val="20"/>
            </w:rPr>
            <w:fldChar w:fldCharType="begin"/>
          </w:r>
          <w:r w:rsidRPr="002911EB">
            <w:rPr>
              <w:i/>
              <w:sz w:val="20"/>
            </w:rPr>
            <w:instrText>PAGE   \* MERGEFORMAT</w:instrText>
          </w:r>
          <w:r w:rsidRPr="002911EB">
            <w:rPr>
              <w:i/>
              <w:sz w:val="20"/>
            </w:rPr>
            <w:fldChar w:fldCharType="separate"/>
          </w:r>
          <w:r>
            <w:rPr>
              <w:i/>
              <w:noProof/>
              <w:sz w:val="20"/>
            </w:rPr>
            <w:t>8</w:t>
          </w:r>
          <w:r w:rsidRPr="002911EB">
            <w:rPr>
              <w:i/>
              <w:sz w:val="20"/>
            </w:rPr>
            <w:fldChar w:fldCharType="end"/>
          </w:r>
        </w:p>
      </w:tc>
    </w:tr>
  </w:tbl>
  <w:p w14:paraId="4031EAF4" w14:textId="77777777" w:rsidR="00CF739D" w:rsidRDefault="00CF739D" w:rsidP="00130328">
    <w:pPr>
      <w:pStyle w:val="Podnoje"/>
      <w:ind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4CEDE" w14:textId="77777777" w:rsidR="00CF739D" w:rsidRPr="00283CD6" w:rsidRDefault="00CF739D">
    <w:pPr>
      <w:pStyle w:val="Podnoje"/>
      <w:jc w:val="right"/>
      <w:rPr>
        <w:sz w:val="20"/>
      </w:rPr>
    </w:pPr>
  </w:p>
  <w:tbl>
    <w:tblPr>
      <w:tblW w:w="0" w:type="auto"/>
      <w:tblBorders>
        <w:top w:val="single" w:sz="4" w:space="0" w:color="auto"/>
      </w:tblBorders>
      <w:tblLook w:val="04A0" w:firstRow="1" w:lastRow="0" w:firstColumn="1" w:lastColumn="0" w:noHBand="0" w:noVBand="1"/>
    </w:tblPr>
    <w:tblGrid>
      <w:gridCol w:w="3779"/>
      <w:gridCol w:w="5859"/>
    </w:tblGrid>
    <w:tr w:rsidR="00CF739D" w14:paraId="01DE249C" w14:textId="77777777" w:rsidTr="00285DD7">
      <w:trPr>
        <w:trHeight w:val="385"/>
      </w:trPr>
      <w:tc>
        <w:tcPr>
          <w:tcW w:w="6536" w:type="dxa"/>
        </w:tcPr>
        <w:p w14:paraId="78A0F42F" w14:textId="77777777" w:rsidR="00CF739D" w:rsidRDefault="00CF739D" w:rsidP="00130328">
          <w:pPr>
            <w:pStyle w:val="Podnoje"/>
            <w:ind w:firstLine="0"/>
            <w:jc w:val="left"/>
          </w:pPr>
        </w:p>
      </w:tc>
      <w:tc>
        <w:tcPr>
          <w:tcW w:w="7971" w:type="dxa"/>
          <w:vAlign w:val="center"/>
        </w:tcPr>
        <w:p w14:paraId="51C4B199" w14:textId="77777777" w:rsidR="00CF739D" w:rsidRPr="002911EB" w:rsidRDefault="00CF739D" w:rsidP="00285DD7">
          <w:pPr>
            <w:pStyle w:val="Podnoje"/>
            <w:tabs>
              <w:tab w:val="left" w:pos="1030"/>
              <w:tab w:val="right" w:pos="4247"/>
            </w:tabs>
            <w:ind w:firstLine="0"/>
            <w:jc w:val="right"/>
            <w:rPr>
              <w:i/>
              <w:sz w:val="20"/>
            </w:rPr>
          </w:pPr>
          <w:r>
            <w:rPr>
              <w:i/>
              <w:sz w:val="20"/>
            </w:rPr>
            <w:tab/>
          </w:r>
          <w:r>
            <w:rPr>
              <w:i/>
              <w:sz w:val="20"/>
            </w:rPr>
            <w:tab/>
            <w:t xml:space="preserve">    </w:t>
          </w:r>
          <w:r w:rsidRPr="002911EB">
            <w:rPr>
              <w:i/>
              <w:sz w:val="20"/>
            </w:rPr>
            <w:fldChar w:fldCharType="begin"/>
          </w:r>
          <w:r w:rsidRPr="002911EB">
            <w:rPr>
              <w:i/>
              <w:sz w:val="20"/>
            </w:rPr>
            <w:instrText>PAGE   \* MERGEFORMAT</w:instrText>
          </w:r>
          <w:r w:rsidRPr="002911EB">
            <w:rPr>
              <w:i/>
              <w:sz w:val="20"/>
            </w:rPr>
            <w:fldChar w:fldCharType="separate"/>
          </w:r>
          <w:r>
            <w:rPr>
              <w:i/>
              <w:noProof/>
              <w:sz w:val="20"/>
            </w:rPr>
            <w:t>107</w:t>
          </w:r>
          <w:r w:rsidRPr="002911EB">
            <w:rPr>
              <w:i/>
              <w:sz w:val="20"/>
            </w:rPr>
            <w:fldChar w:fldCharType="end"/>
          </w:r>
        </w:p>
      </w:tc>
    </w:tr>
  </w:tbl>
  <w:p w14:paraId="422F28F9" w14:textId="77777777" w:rsidR="00CF739D" w:rsidRDefault="00CF739D" w:rsidP="00130328">
    <w:pPr>
      <w:pStyle w:val="Podnoje"/>
      <w:ind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159D37" w14:textId="77777777" w:rsidR="00CF739D" w:rsidRDefault="00CF739D">
    <w:pPr>
      <w:pStyle w:val="Podnoj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5B3B9" w14:textId="77777777" w:rsidR="00CF739D" w:rsidRDefault="00CF739D">
    <w:pPr>
      <w:pStyle w:val="Podnoj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72E4F" w14:textId="77777777" w:rsidR="00CF739D" w:rsidRPr="00283CD6" w:rsidRDefault="00CF739D">
    <w:pPr>
      <w:pStyle w:val="Podnoje"/>
      <w:jc w:val="right"/>
      <w:rPr>
        <w:sz w:val="20"/>
      </w:rPr>
    </w:pPr>
  </w:p>
  <w:tbl>
    <w:tblPr>
      <w:tblW w:w="0" w:type="auto"/>
      <w:tblBorders>
        <w:top w:val="single" w:sz="4" w:space="0" w:color="auto"/>
      </w:tblBorders>
      <w:tblLook w:val="04A0" w:firstRow="1" w:lastRow="0" w:firstColumn="1" w:lastColumn="0" w:noHBand="0" w:noVBand="1"/>
    </w:tblPr>
    <w:tblGrid>
      <w:gridCol w:w="6536"/>
      <w:gridCol w:w="7971"/>
    </w:tblGrid>
    <w:tr w:rsidR="00CF739D" w14:paraId="076EF610" w14:textId="77777777" w:rsidTr="00285DD7">
      <w:trPr>
        <w:trHeight w:val="385"/>
      </w:trPr>
      <w:tc>
        <w:tcPr>
          <w:tcW w:w="6536" w:type="dxa"/>
        </w:tcPr>
        <w:p w14:paraId="7A485DD8" w14:textId="77777777" w:rsidR="00CF739D" w:rsidRDefault="00CF739D" w:rsidP="00130328">
          <w:pPr>
            <w:pStyle w:val="Podnoje"/>
            <w:ind w:firstLine="0"/>
            <w:jc w:val="left"/>
          </w:pPr>
        </w:p>
      </w:tc>
      <w:tc>
        <w:tcPr>
          <w:tcW w:w="7971" w:type="dxa"/>
          <w:vAlign w:val="center"/>
        </w:tcPr>
        <w:p w14:paraId="45451CCE" w14:textId="77777777" w:rsidR="00CF739D" w:rsidRPr="002911EB" w:rsidRDefault="00CF739D" w:rsidP="00285DD7">
          <w:pPr>
            <w:pStyle w:val="Podnoje"/>
            <w:tabs>
              <w:tab w:val="left" w:pos="1030"/>
              <w:tab w:val="right" w:pos="4247"/>
            </w:tabs>
            <w:ind w:firstLine="0"/>
            <w:jc w:val="right"/>
            <w:rPr>
              <w:i/>
              <w:sz w:val="20"/>
            </w:rPr>
          </w:pPr>
          <w:r>
            <w:rPr>
              <w:i/>
              <w:sz w:val="20"/>
            </w:rPr>
            <w:tab/>
          </w:r>
          <w:r>
            <w:rPr>
              <w:i/>
              <w:sz w:val="20"/>
            </w:rPr>
            <w:tab/>
            <w:t xml:space="preserve">    </w:t>
          </w:r>
          <w:r w:rsidRPr="002911EB">
            <w:rPr>
              <w:i/>
              <w:sz w:val="20"/>
            </w:rPr>
            <w:fldChar w:fldCharType="begin"/>
          </w:r>
          <w:r w:rsidRPr="002911EB">
            <w:rPr>
              <w:i/>
              <w:sz w:val="20"/>
            </w:rPr>
            <w:instrText>PAGE   \* MERGEFORMAT</w:instrText>
          </w:r>
          <w:r w:rsidRPr="002911EB">
            <w:rPr>
              <w:i/>
              <w:sz w:val="20"/>
            </w:rPr>
            <w:fldChar w:fldCharType="separate"/>
          </w:r>
          <w:r>
            <w:rPr>
              <w:i/>
              <w:noProof/>
              <w:sz w:val="20"/>
            </w:rPr>
            <w:t>113</w:t>
          </w:r>
          <w:r w:rsidRPr="002911EB">
            <w:rPr>
              <w:i/>
              <w:sz w:val="20"/>
            </w:rPr>
            <w:fldChar w:fldCharType="end"/>
          </w:r>
        </w:p>
      </w:tc>
    </w:tr>
  </w:tbl>
  <w:p w14:paraId="46E27484" w14:textId="77777777" w:rsidR="00CF739D" w:rsidRDefault="00CF739D" w:rsidP="00130328">
    <w:pPr>
      <w:pStyle w:val="Podnoje"/>
      <w:ind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975E9E" w14:textId="77777777" w:rsidR="00CF739D" w:rsidRDefault="00CF739D" w:rsidP="007E7D47">
      <w:pPr>
        <w:spacing w:before="0" w:after="0" w:line="240" w:lineRule="auto"/>
      </w:pPr>
      <w:r>
        <w:separator/>
      </w:r>
    </w:p>
  </w:footnote>
  <w:footnote w:type="continuationSeparator" w:id="0">
    <w:p w14:paraId="32219B1A" w14:textId="77777777" w:rsidR="00CF739D" w:rsidRDefault="00CF739D" w:rsidP="007E7D47">
      <w:pPr>
        <w:spacing w:before="0" w:after="0" w:line="240" w:lineRule="auto"/>
      </w:pPr>
      <w:r>
        <w:continuationSeparator/>
      </w:r>
    </w:p>
  </w:footnote>
  <w:footnote w:id="1">
    <w:p w14:paraId="61132627" w14:textId="77777777" w:rsidR="00CF739D" w:rsidRDefault="00CF739D" w:rsidP="009520A3">
      <w:pPr>
        <w:pStyle w:val="Tekstfusnote"/>
      </w:pPr>
      <w:r>
        <w:rPr>
          <w:rStyle w:val="Referencafusnote"/>
        </w:rPr>
        <w:footnoteRef/>
      </w:r>
      <w:r>
        <w:t xml:space="preserve"> S obzirom da su podatci o štetama za 2010., 2012. i 2016. bili zbirni, podatak o visini štete za pojedinu elementarnu nepogodu dobili smo dijeljenjem ukupne štete s brojem elementarnih nepogoda u svakoj konkretnoj godini.</w:t>
      </w:r>
    </w:p>
  </w:footnote>
  <w:footnote w:id="2">
    <w:p w14:paraId="36AB858D" w14:textId="77777777" w:rsidR="00CF739D" w:rsidRPr="00682747" w:rsidRDefault="00CF739D" w:rsidP="003E337A">
      <w:pPr>
        <w:pStyle w:val="Tekstfusnote"/>
        <w:rPr>
          <w:rFonts w:cs="Times New Roman"/>
        </w:rPr>
      </w:pPr>
      <w:r w:rsidRPr="005C488F">
        <w:rPr>
          <w:rStyle w:val="Referencafusnote"/>
          <w:rFonts w:cs="Times New Roman"/>
          <w:sz w:val="18"/>
        </w:rPr>
        <w:footnoteRef/>
      </w:r>
      <w:r w:rsidRPr="005C488F">
        <w:rPr>
          <w:rFonts w:cs="Times New Roman"/>
          <w:sz w:val="18"/>
        </w:rPr>
        <w:t xml:space="preserve"> Uzima se u obzir ako je uslijed posljedica nesreće stradala bar jedna osoba.</w:t>
      </w:r>
    </w:p>
  </w:footnote>
  <w:footnote w:id="3">
    <w:p w14:paraId="6D2F54D3" w14:textId="77777777" w:rsidR="00CF739D" w:rsidRPr="00CF602F" w:rsidRDefault="00CF739D" w:rsidP="003E337A">
      <w:pPr>
        <w:pStyle w:val="Tekstfusnote"/>
        <w:rPr>
          <w:sz w:val="18"/>
        </w:rPr>
      </w:pPr>
      <w:r w:rsidRPr="00CF602F">
        <w:rPr>
          <w:rStyle w:val="Referencafusnote"/>
          <w:sz w:val="18"/>
        </w:rPr>
        <w:footnoteRef/>
      </w:r>
      <w:r w:rsidRPr="00CF602F">
        <w:rPr>
          <w:sz w:val="18"/>
        </w:rPr>
        <w:t xml:space="preserve"> </w:t>
      </w:r>
      <w:r>
        <w:rPr>
          <w:rFonts w:cs="Times New Roman"/>
          <w:sz w:val="18"/>
        </w:rPr>
        <w:t>M</w:t>
      </w:r>
      <w:r w:rsidRPr="00CF602F">
        <w:rPr>
          <w:rFonts w:cs="Times New Roman"/>
          <w:sz w:val="18"/>
        </w:rPr>
        <w:t>ože biti uništen most na jedinoj cesti nekog naselja čija vrijednost nema niti kategoriju 2 (malene posljedice), ali obnova traje dulje od 10 dana što za Općinu nosi kategoriju 5. Na taj način bi se šteta ocijenila premalom kategorijom (2), a zapravo ima učinak katastrofalne smetnje u održanju društvene stabilnosti Općine.</w:t>
      </w:r>
    </w:p>
  </w:footnote>
  <w:footnote w:id="4">
    <w:p w14:paraId="4BD6245A" w14:textId="77777777" w:rsidR="00CF739D" w:rsidRPr="00CF602F" w:rsidRDefault="00CF739D" w:rsidP="003E337A">
      <w:pPr>
        <w:pStyle w:val="Tekstfusnote"/>
        <w:rPr>
          <w:rFonts w:cs="Times New Roman"/>
          <w:sz w:val="18"/>
        </w:rPr>
      </w:pPr>
      <w:r w:rsidRPr="00CF602F">
        <w:rPr>
          <w:rStyle w:val="Referencafusnote"/>
          <w:sz w:val="18"/>
        </w:rPr>
        <w:footnoteRef/>
      </w:r>
      <w:r w:rsidRPr="00CF602F">
        <w:rPr>
          <w:sz w:val="18"/>
        </w:rPr>
        <w:t xml:space="preserve"> </w:t>
      </w:r>
      <w:r w:rsidRPr="00CF602F">
        <w:rPr>
          <w:rFonts w:cs="Times New Roman"/>
          <w:sz w:val="18"/>
        </w:rPr>
        <w:t xml:space="preserve">Klasa: 022-03/15-04/510; Urbroj: 5031-09/09-15-2 od 12.11.2015. </w:t>
      </w:r>
    </w:p>
  </w:footnote>
  <w:footnote w:id="5">
    <w:p w14:paraId="713D7AB7" w14:textId="77777777" w:rsidR="00CF739D" w:rsidRDefault="00CF739D" w:rsidP="003E337A">
      <w:pPr>
        <w:pStyle w:val="Tekstfusnote"/>
      </w:pPr>
      <w:r w:rsidRPr="005C488F">
        <w:rPr>
          <w:rStyle w:val="Referencafusnote"/>
          <w:rFonts w:cs="Times New Roman"/>
          <w:sz w:val="18"/>
        </w:rPr>
        <w:footnoteRef/>
      </w:r>
      <w:r w:rsidRPr="005C488F">
        <w:rPr>
          <w:rFonts w:cs="Times New Roman"/>
          <w:sz w:val="18"/>
        </w:rPr>
        <w:t xml:space="preserve"> Uzima se u obzir ako je uslijed p</w:t>
      </w:r>
      <w:r>
        <w:rPr>
          <w:rFonts w:cs="Times New Roman"/>
          <w:sz w:val="18"/>
        </w:rPr>
        <w:t>osljedica nesreće stradala bar</w:t>
      </w:r>
      <w:r w:rsidRPr="005C488F">
        <w:rPr>
          <w:rFonts w:cs="Times New Roman"/>
          <w:sz w:val="18"/>
        </w:rPr>
        <w:t xml:space="preserve"> jedna osoba</w:t>
      </w:r>
      <w:r w:rsidRPr="005C488F">
        <w:rPr>
          <w:sz w:val="18"/>
        </w:rPr>
        <w:t>.</w:t>
      </w:r>
    </w:p>
  </w:footnote>
  <w:footnote w:id="6">
    <w:p w14:paraId="5E99BF81" w14:textId="77777777" w:rsidR="00CF739D" w:rsidRDefault="00CF739D" w:rsidP="00DC3977">
      <w:pPr>
        <w:pStyle w:val="Tekstfusnote"/>
      </w:pPr>
      <w:r>
        <w:rPr>
          <w:rStyle w:val="Referencafusnote"/>
        </w:rPr>
        <w:footnoteRef/>
      </w:r>
      <w:r>
        <w:t xml:space="preserve"> </w:t>
      </w:r>
      <w:r w:rsidRPr="007507DC">
        <w:rPr>
          <w:sz w:val="18"/>
        </w:rPr>
        <w:t>Izvor: Provedbeni plan obrane od poplava, Hrvatske vode, VGI Vuka</w:t>
      </w:r>
    </w:p>
  </w:footnote>
  <w:footnote w:id="7">
    <w:p w14:paraId="4B54AFF9" w14:textId="77777777" w:rsidR="00CF739D" w:rsidRPr="00A76DB8" w:rsidRDefault="00CF739D" w:rsidP="00DC3977">
      <w:pPr>
        <w:pStyle w:val="Tekstfusnote"/>
        <w:rPr>
          <w:sz w:val="18"/>
        </w:rPr>
      </w:pPr>
      <w:r>
        <w:rPr>
          <w:rStyle w:val="Referencafusnote"/>
        </w:rPr>
        <w:footnoteRef/>
      </w:r>
      <w:r>
        <w:t xml:space="preserve"> </w:t>
      </w:r>
      <w:r>
        <w:rPr>
          <w:sz w:val="18"/>
        </w:rPr>
        <w:t xml:space="preserve">Od ovog broja radno sposobnog stanovništva odbijaju se 508 osoba s poteškoćama u obavljanju svakodnevnih poslova i 134 osobe koje trebaju pomoć drugih osoba. Ove osobe će trebati tretirati kao osobe iz prve skupine. </w:t>
      </w:r>
    </w:p>
  </w:footnote>
  <w:footnote w:id="8">
    <w:p w14:paraId="0AEFC3D2" w14:textId="77777777" w:rsidR="00CF739D" w:rsidRDefault="00CF739D" w:rsidP="00DC3977">
      <w:pPr>
        <w:pStyle w:val="Tekstfusnote"/>
        <w:rPr>
          <w:rFonts w:cs="Times New Roman"/>
          <w:sz w:val="18"/>
          <w:szCs w:val="18"/>
        </w:rPr>
      </w:pPr>
      <w:r>
        <w:rPr>
          <w:rStyle w:val="Referencafusnote"/>
          <w:rFonts w:cs="Times New Roman"/>
          <w:sz w:val="18"/>
          <w:szCs w:val="18"/>
        </w:rPr>
        <w:footnoteRef/>
      </w:r>
      <w:r>
        <w:rPr>
          <w:rFonts w:cs="Times New Roman"/>
          <w:sz w:val="18"/>
          <w:szCs w:val="18"/>
        </w:rPr>
        <w:t xml:space="preserve"> Uzima se u obzir ako je uslijed posljedica nesreće stradala bar jedna osoba.</w:t>
      </w:r>
    </w:p>
  </w:footnote>
  <w:footnote w:id="9">
    <w:p w14:paraId="2B37F308" w14:textId="77777777" w:rsidR="00CF739D" w:rsidRDefault="00CF739D" w:rsidP="00DC3977">
      <w:pPr>
        <w:pStyle w:val="Tekstfusnote"/>
      </w:pPr>
      <w:r>
        <w:rPr>
          <w:rStyle w:val="Referencafusnote"/>
        </w:rPr>
        <w:footnoteRef/>
      </w:r>
      <w:r>
        <w:t xml:space="preserve"> </w:t>
      </w:r>
      <w:r w:rsidRPr="00797A3A">
        <w:rPr>
          <w:sz w:val="18"/>
          <w:szCs w:val="18"/>
        </w:rPr>
        <w:t>Uzima se u obzir ako je uslijed posljedica nesreće stradala barem jedna osoba</w:t>
      </w:r>
    </w:p>
  </w:footnote>
  <w:footnote w:id="10">
    <w:p w14:paraId="1C734609" w14:textId="7E0D9113" w:rsidR="00CF739D" w:rsidRPr="00F75118" w:rsidRDefault="00CF739D" w:rsidP="00D732B7">
      <w:pPr>
        <w:pStyle w:val="Tekstfusnote"/>
        <w:rPr>
          <w:sz w:val="18"/>
        </w:rPr>
      </w:pPr>
      <w:r w:rsidRPr="00F75118">
        <w:rPr>
          <w:rStyle w:val="Referencafusnote"/>
          <w:sz w:val="18"/>
        </w:rPr>
        <w:footnoteRef/>
      </w:r>
      <w:r w:rsidRPr="00F75118">
        <w:rPr>
          <w:sz w:val="18"/>
        </w:rPr>
        <w:t xml:space="preserve"> Izvor podataka: Procjena </w:t>
      </w:r>
      <w:r>
        <w:rPr>
          <w:sz w:val="18"/>
        </w:rPr>
        <w:t>rizika od velikih nesreća, 2018. godina</w:t>
      </w:r>
      <w:r w:rsidRPr="00F75118">
        <w:rPr>
          <w:sz w:val="18"/>
        </w:rPr>
        <w:t>.</w:t>
      </w:r>
    </w:p>
  </w:footnote>
  <w:footnote w:id="11">
    <w:p w14:paraId="0D528FBB" w14:textId="77777777" w:rsidR="00CF739D" w:rsidRDefault="00CF739D" w:rsidP="00D732B7">
      <w:pPr>
        <w:pStyle w:val="Tekstfusnote"/>
        <w:rPr>
          <w:rFonts w:cs="Times New Roman"/>
          <w:sz w:val="18"/>
          <w:szCs w:val="18"/>
        </w:rPr>
      </w:pPr>
      <w:r>
        <w:rPr>
          <w:rStyle w:val="Referencafusnote"/>
          <w:rFonts w:cs="Times New Roman"/>
          <w:sz w:val="18"/>
          <w:szCs w:val="18"/>
        </w:rPr>
        <w:footnoteRef/>
      </w:r>
      <w:r>
        <w:rPr>
          <w:rFonts w:cs="Times New Roman"/>
          <w:sz w:val="18"/>
          <w:szCs w:val="18"/>
        </w:rPr>
        <w:t xml:space="preserve"> Uzima se u obzir ako je uslijed posljedica nesreće stradala bar jedna osoba.</w:t>
      </w:r>
    </w:p>
  </w:footnote>
  <w:footnote w:id="12">
    <w:p w14:paraId="33609ED9" w14:textId="77777777" w:rsidR="00CF739D" w:rsidRDefault="00CF739D" w:rsidP="00D732B7">
      <w:pPr>
        <w:pStyle w:val="Tekstfusnote"/>
      </w:pPr>
      <w:r>
        <w:rPr>
          <w:rStyle w:val="Referencafusnote"/>
        </w:rPr>
        <w:footnoteRef/>
      </w:r>
      <w:r>
        <w:t xml:space="preserve"> </w:t>
      </w:r>
      <w:r w:rsidRPr="00797A3A">
        <w:rPr>
          <w:sz w:val="18"/>
          <w:szCs w:val="18"/>
        </w:rPr>
        <w:t>Uzima se u obzir ako je uslijed posljedica nesreće stradala barem jedna osoba</w:t>
      </w:r>
    </w:p>
  </w:footnote>
  <w:footnote w:id="13">
    <w:p w14:paraId="1CBAC13A" w14:textId="475423E3" w:rsidR="00CF739D" w:rsidRDefault="00CF739D" w:rsidP="006D7605">
      <w:pPr>
        <w:pStyle w:val="Tekstfusnote"/>
      </w:pPr>
      <w:r>
        <w:rPr>
          <w:rStyle w:val="Referencafusnote"/>
        </w:rPr>
        <w:footnoteRef/>
      </w:r>
      <w:r>
        <w:t xml:space="preserve"> 18. travnja 2012. godine zabilježena je elementarna nepogoda uslijed mraza koji je na području Općine izazvao veliku štetu na poljoprivrednim usjevima, vinogradarstvu i voćarstvu. </w:t>
      </w:r>
    </w:p>
  </w:footnote>
  <w:footnote w:id="14">
    <w:p w14:paraId="4393921B" w14:textId="77777777" w:rsidR="00CF739D" w:rsidRDefault="00CF739D" w:rsidP="006D7605">
      <w:pPr>
        <w:pStyle w:val="Tekstfusnote"/>
        <w:rPr>
          <w:rFonts w:cs="Times New Roman"/>
          <w:sz w:val="18"/>
          <w:szCs w:val="18"/>
        </w:rPr>
      </w:pPr>
      <w:r>
        <w:rPr>
          <w:rStyle w:val="Referencafusnote"/>
          <w:rFonts w:cs="Times New Roman"/>
          <w:sz w:val="18"/>
          <w:szCs w:val="18"/>
        </w:rPr>
        <w:footnoteRef/>
      </w:r>
      <w:r>
        <w:rPr>
          <w:rFonts w:cs="Times New Roman"/>
          <w:sz w:val="18"/>
          <w:szCs w:val="18"/>
        </w:rPr>
        <w:t xml:space="preserve"> Uzima se u obzir ako je uslijed posljedica nesreće stradala bar jedna osoba.</w:t>
      </w:r>
    </w:p>
  </w:footnote>
  <w:footnote w:id="15">
    <w:p w14:paraId="0F58ECF4" w14:textId="77777777" w:rsidR="00CF739D" w:rsidRPr="005C488F" w:rsidRDefault="00CF739D" w:rsidP="00285DD7">
      <w:pPr>
        <w:pStyle w:val="Tekstfusnote"/>
        <w:rPr>
          <w:sz w:val="18"/>
        </w:rPr>
      </w:pPr>
      <w:r w:rsidRPr="005C488F">
        <w:rPr>
          <w:rStyle w:val="Referencafusnote"/>
          <w:sz w:val="18"/>
        </w:rPr>
        <w:footnoteRef/>
      </w:r>
      <w:r w:rsidRPr="005C488F">
        <w:rPr>
          <w:sz w:val="18"/>
        </w:rPr>
        <w:t xml:space="preserve"> Poda</w:t>
      </w:r>
      <w:r>
        <w:rPr>
          <w:sz w:val="18"/>
        </w:rPr>
        <w:t>tci o pobolu preuzeti iz Procjene rizika od katastrofa za Republiku Hrvatsku</w:t>
      </w:r>
      <w:r w:rsidRPr="005C488F">
        <w:rPr>
          <w:sz w:val="18"/>
        </w:rPr>
        <w:t>.</w:t>
      </w:r>
    </w:p>
  </w:footnote>
  <w:footnote w:id="16">
    <w:p w14:paraId="618709A1" w14:textId="77777777" w:rsidR="00CF739D" w:rsidRPr="005C488F" w:rsidRDefault="00CF739D" w:rsidP="00285DD7">
      <w:pPr>
        <w:pStyle w:val="Tekstfusnote"/>
        <w:rPr>
          <w:rFonts w:cs="Times New Roman"/>
          <w:sz w:val="18"/>
          <w:szCs w:val="18"/>
        </w:rPr>
      </w:pPr>
      <w:r w:rsidRPr="005C488F">
        <w:rPr>
          <w:rStyle w:val="Referencafusnote"/>
          <w:rFonts w:cs="Times New Roman"/>
          <w:sz w:val="18"/>
          <w:szCs w:val="18"/>
        </w:rPr>
        <w:footnoteRef/>
      </w:r>
      <w:r w:rsidRPr="005C488F">
        <w:rPr>
          <w:rFonts w:cs="Times New Roman"/>
          <w:sz w:val="18"/>
          <w:szCs w:val="18"/>
        </w:rPr>
        <w:t xml:space="preserve"> Uzima se u obzir ako je uslijed posljedica nesreće stradala bar jedna osoba.</w:t>
      </w:r>
    </w:p>
  </w:footnote>
  <w:footnote w:id="17">
    <w:p w14:paraId="14896026" w14:textId="77777777" w:rsidR="00CF739D" w:rsidRDefault="00CF739D" w:rsidP="00285DD7">
      <w:pPr>
        <w:pStyle w:val="Tekstfusnote"/>
      </w:pPr>
      <w:r>
        <w:rPr>
          <w:rStyle w:val="Referencafusnote"/>
        </w:rPr>
        <w:footnoteRef/>
      </w:r>
      <w:r>
        <w:t xml:space="preserve"> </w:t>
      </w:r>
      <w:r w:rsidRPr="00797A3A">
        <w:rPr>
          <w:sz w:val="18"/>
          <w:szCs w:val="18"/>
        </w:rPr>
        <w:t>Uzima se u obzir ako je uslijed posljedica nesreće stradala barem jedna osoba</w:t>
      </w:r>
    </w:p>
  </w:footnote>
  <w:footnote w:id="18">
    <w:p w14:paraId="753A528A" w14:textId="77777777" w:rsidR="00CF739D" w:rsidRPr="005C488F" w:rsidRDefault="00CF739D" w:rsidP="004740B8">
      <w:pPr>
        <w:pStyle w:val="Tekstfusnote"/>
        <w:rPr>
          <w:rFonts w:cs="Times New Roman"/>
          <w:sz w:val="18"/>
          <w:szCs w:val="18"/>
        </w:rPr>
      </w:pPr>
      <w:r w:rsidRPr="005C488F">
        <w:rPr>
          <w:rStyle w:val="Referencafusnote"/>
          <w:rFonts w:cs="Times New Roman"/>
          <w:sz w:val="18"/>
          <w:szCs w:val="18"/>
        </w:rPr>
        <w:footnoteRef/>
      </w:r>
      <w:r w:rsidRPr="005C488F">
        <w:rPr>
          <w:rFonts w:cs="Times New Roman"/>
          <w:sz w:val="18"/>
          <w:szCs w:val="18"/>
        </w:rPr>
        <w:t xml:space="preserve"> Uzima se u obzir ako je uslijed posljedica nesreće stradala bar jedna osoba.</w:t>
      </w:r>
    </w:p>
  </w:footnote>
  <w:footnote w:id="19">
    <w:p w14:paraId="597D75F0" w14:textId="77777777" w:rsidR="00CF739D" w:rsidRDefault="00CF739D" w:rsidP="004740B8">
      <w:pPr>
        <w:pStyle w:val="Tekstfusnote"/>
      </w:pPr>
      <w:r>
        <w:rPr>
          <w:rStyle w:val="Referencafusnote"/>
        </w:rPr>
        <w:footnoteRef/>
      </w:r>
      <w:r>
        <w:t xml:space="preserve"> </w:t>
      </w:r>
      <w:r w:rsidRPr="00797A3A">
        <w:rPr>
          <w:sz w:val="18"/>
          <w:szCs w:val="18"/>
        </w:rPr>
        <w:t>Uzima se u obzir ako je uslijed posljedica nesreće stradala barem jedna osoba</w:t>
      </w:r>
    </w:p>
  </w:footnote>
  <w:footnote w:id="20">
    <w:p w14:paraId="3D225121" w14:textId="77777777" w:rsidR="00CF739D" w:rsidRPr="00A26BE6" w:rsidRDefault="00CF739D" w:rsidP="004740B8">
      <w:pPr>
        <w:pStyle w:val="Tekstfusnote"/>
        <w:ind w:left="182" w:hanging="182"/>
        <w:rPr>
          <w:sz w:val="18"/>
        </w:rPr>
      </w:pPr>
      <w:r w:rsidRPr="00A26BE6">
        <w:rPr>
          <w:rStyle w:val="Referencafusnote"/>
          <w:sz w:val="18"/>
        </w:rPr>
        <w:footnoteRef/>
      </w:r>
      <w:r>
        <w:rPr>
          <w:sz w:val="18"/>
        </w:rPr>
        <w:t xml:space="preserve"> Osječko-baranj</w:t>
      </w:r>
      <w:r w:rsidRPr="00A26BE6">
        <w:rPr>
          <w:sz w:val="18"/>
        </w:rPr>
        <w:t>ska županija, Županijsko povjerenstvo za procjenu štete od elementarnih nepogoda, Izvješće o utvrđenim štetama od elementar</w:t>
      </w:r>
      <w:r>
        <w:rPr>
          <w:sz w:val="18"/>
        </w:rPr>
        <w:t>nih nepogoda na području Osječko-baranjske županije 2003. – 2016</w:t>
      </w:r>
      <w:r w:rsidRPr="00A26BE6">
        <w:rPr>
          <w:sz w:val="18"/>
        </w:rPr>
        <w:t>.</w:t>
      </w:r>
    </w:p>
  </w:footnote>
  <w:footnote w:id="21">
    <w:p w14:paraId="688F29C4" w14:textId="77777777" w:rsidR="00CF739D" w:rsidRDefault="00CF739D" w:rsidP="004740B8">
      <w:pPr>
        <w:pStyle w:val="Tekstfusnote"/>
      </w:pPr>
      <w:r>
        <w:rPr>
          <w:rStyle w:val="Referencafusnote"/>
        </w:rPr>
        <w:footnoteRef/>
      </w:r>
      <w:r>
        <w:t xml:space="preserve"> </w:t>
      </w:r>
      <w:r w:rsidRPr="00797A3A">
        <w:rPr>
          <w:sz w:val="18"/>
          <w:szCs w:val="18"/>
        </w:rPr>
        <w:t>Uzima se u obzir ako je uslijed posljedica nesreće stradala barem jedna osoba</w:t>
      </w:r>
    </w:p>
  </w:footnote>
  <w:footnote w:id="22">
    <w:p w14:paraId="574228AE" w14:textId="14C1E4DD" w:rsidR="00CF739D" w:rsidRDefault="00CF739D" w:rsidP="004740B8">
      <w:pPr>
        <w:pStyle w:val="Tekstfusnote"/>
      </w:pPr>
      <w:r>
        <w:rPr>
          <w:rStyle w:val="Referencafusnote"/>
        </w:rPr>
        <w:footnoteRef/>
      </w:r>
      <w:r>
        <w:t xml:space="preserve"> Podaci i opisi preuzeti iz Procjene ugroženosti stanovništva, materijalnih i kulturnih dobara i okoliša za Skladište i punionicu plina u Divošu tvrtke Petrol plin d.o.o. Zagreb (</w:t>
      </w:r>
      <w:r w:rsidRPr="00BF36B7">
        <w:rPr>
          <w:rFonts w:cs="Calibri"/>
        </w:rPr>
        <w:t>EcoMission d.o.o.</w:t>
      </w:r>
      <w:r>
        <w:rPr>
          <w:rFonts w:cs="Calibri"/>
        </w:rPr>
        <w:t xml:space="preserve"> Varaždin </w:t>
      </w:r>
      <w:r>
        <w:t>2017.). U daljem tekstu Procjena ugroženosti pravne osobe.</w:t>
      </w:r>
    </w:p>
  </w:footnote>
  <w:footnote w:id="23">
    <w:p w14:paraId="201F8B4E" w14:textId="2242BB9F" w:rsidR="00CF739D" w:rsidRDefault="00CF739D" w:rsidP="004740B8">
      <w:pPr>
        <w:pStyle w:val="Tekstfusnote"/>
      </w:pPr>
      <w:r>
        <w:rPr>
          <w:rStyle w:val="Referencafusnote"/>
        </w:rPr>
        <w:footnoteRef/>
      </w:r>
      <w:r>
        <w:t xml:space="preserve"> </w:t>
      </w:r>
      <w:r w:rsidRPr="006B2FF4">
        <w:rPr>
          <w:sz w:val="18"/>
          <w:szCs w:val="18"/>
        </w:rPr>
        <w:t>Izvor: Procjena ugroženosti</w:t>
      </w:r>
      <w:r>
        <w:rPr>
          <w:sz w:val="18"/>
          <w:szCs w:val="18"/>
        </w:rPr>
        <w:t xml:space="preserve"> pravne osobe</w:t>
      </w:r>
      <w:r w:rsidRPr="006B2FF4">
        <w:rPr>
          <w:sz w:val="18"/>
          <w:szCs w:val="18"/>
        </w:rPr>
        <w:t>!</w:t>
      </w:r>
    </w:p>
  </w:footnote>
  <w:footnote w:id="24">
    <w:p w14:paraId="752FFEFB" w14:textId="77777777" w:rsidR="00CF739D" w:rsidRPr="005C488F" w:rsidRDefault="00CF739D" w:rsidP="004740B8">
      <w:pPr>
        <w:pStyle w:val="Tekstfusnote"/>
        <w:rPr>
          <w:rFonts w:cs="Times New Roman"/>
          <w:sz w:val="18"/>
          <w:szCs w:val="18"/>
        </w:rPr>
      </w:pPr>
      <w:r w:rsidRPr="005C488F">
        <w:rPr>
          <w:rStyle w:val="Referencafusnote"/>
          <w:rFonts w:cs="Times New Roman"/>
          <w:sz w:val="18"/>
          <w:szCs w:val="18"/>
        </w:rPr>
        <w:footnoteRef/>
      </w:r>
      <w:r w:rsidRPr="005C488F">
        <w:rPr>
          <w:rFonts w:cs="Times New Roman"/>
          <w:sz w:val="18"/>
          <w:szCs w:val="18"/>
        </w:rPr>
        <w:t xml:space="preserve"> Uzima se u obzir ako je uslijed posljedica nesreće stradala bar jedna osoba.</w:t>
      </w:r>
    </w:p>
  </w:footnote>
  <w:footnote w:id="25">
    <w:p w14:paraId="4D55E69B" w14:textId="77777777" w:rsidR="00CF739D" w:rsidRDefault="00CF739D" w:rsidP="004740B8">
      <w:pPr>
        <w:pStyle w:val="Tekstfusnote"/>
      </w:pPr>
      <w:r>
        <w:rPr>
          <w:rStyle w:val="Referencafusnote"/>
        </w:rPr>
        <w:footnoteRef/>
      </w:r>
      <w:r>
        <w:t xml:space="preserve"> </w:t>
      </w:r>
      <w:r w:rsidRPr="00797A3A">
        <w:rPr>
          <w:sz w:val="18"/>
          <w:szCs w:val="18"/>
        </w:rPr>
        <w:t>Uzima se u obzir ako je uslijed posljedica nesreće stradala barem jedna osoba</w:t>
      </w:r>
    </w:p>
  </w:footnote>
  <w:footnote w:id="26">
    <w:p w14:paraId="737CB939" w14:textId="77777777" w:rsidR="00CF739D" w:rsidRPr="002D46A4" w:rsidRDefault="00CF739D" w:rsidP="001E62AB">
      <w:pPr>
        <w:pStyle w:val="Tekstfusnote"/>
        <w:ind w:firstLine="0"/>
        <w:rPr>
          <w:sz w:val="18"/>
        </w:rPr>
      </w:pPr>
      <w:r w:rsidRPr="002D46A4">
        <w:rPr>
          <w:rStyle w:val="Referencafusnote"/>
          <w:sz w:val="18"/>
        </w:rPr>
        <w:footnoteRef/>
      </w:r>
      <w:r w:rsidRPr="002D46A4">
        <w:rPr>
          <w:sz w:val="18"/>
        </w:rPr>
        <w:t xml:space="preserve"> </w:t>
      </w:r>
      <w:r w:rsidRPr="002D46A4">
        <w:rPr>
          <w:noProof/>
          <w:spacing w:val="-4"/>
          <w:sz w:val="18"/>
          <w:szCs w:val="22"/>
        </w:rPr>
        <w:t>Meteorološke podloge za potrebe procjene ugroženosti civilnog stanovništva, materijalnih i kulturnih dobara</w:t>
      </w:r>
      <w:r w:rsidRPr="002D46A4">
        <w:rPr>
          <w:sz w:val="18"/>
          <w:szCs w:val="22"/>
        </w:rPr>
        <w:t xml:space="preserve"> Osječko-baranjske županije Drža</w:t>
      </w:r>
      <w:r>
        <w:rPr>
          <w:sz w:val="18"/>
          <w:szCs w:val="22"/>
        </w:rPr>
        <w:t>vnog hidrometeorološkog zavoda R</w:t>
      </w:r>
      <w:r w:rsidRPr="002D46A4">
        <w:rPr>
          <w:sz w:val="18"/>
          <w:szCs w:val="22"/>
        </w:rPr>
        <w:t>epublike Hrvatske iz 2006.</w:t>
      </w:r>
    </w:p>
  </w:footnote>
  <w:footnote w:id="27">
    <w:p w14:paraId="12DAB5A6" w14:textId="77777777" w:rsidR="00CF739D" w:rsidRPr="005C488F" w:rsidRDefault="00CF739D" w:rsidP="001E62AB">
      <w:pPr>
        <w:pStyle w:val="Tekstfusnote"/>
        <w:rPr>
          <w:rFonts w:cs="Times New Roman"/>
          <w:sz w:val="18"/>
          <w:szCs w:val="18"/>
        </w:rPr>
      </w:pPr>
      <w:r w:rsidRPr="005C488F">
        <w:rPr>
          <w:rStyle w:val="Referencafusnote"/>
          <w:rFonts w:cs="Times New Roman"/>
          <w:sz w:val="18"/>
          <w:szCs w:val="18"/>
        </w:rPr>
        <w:footnoteRef/>
      </w:r>
      <w:r w:rsidRPr="005C488F">
        <w:rPr>
          <w:rFonts w:cs="Times New Roman"/>
          <w:sz w:val="18"/>
          <w:szCs w:val="18"/>
        </w:rPr>
        <w:t xml:space="preserve"> Uzima se u obzir ako je uslijed posljedica nesreće stradala bar jedna osoba.</w:t>
      </w:r>
    </w:p>
  </w:footnote>
  <w:footnote w:id="28">
    <w:p w14:paraId="6B77512E" w14:textId="77777777" w:rsidR="00CF739D" w:rsidRPr="001B2C1A" w:rsidRDefault="00CF739D" w:rsidP="00D1682A">
      <w:pPr>
        <w:pStyle w:val="Tekstfusnote"/>
        <w:jc w:val="left"/>
        <w:rPr>
          <w:rFonts w:cs="Times New Roman"/>
        </w:rPr>
      </w:pPr>
      <w:r w:rsidRPr="002D7C0C">
        <w:rPr>
          <w:rStyle w:val="Referencafusnote"/>
          <w:rFonts w:cs="Times New Roman"/>
          <w:sz w:val="18"/>
        </w:rPr>
        <w:footnoteRef/>
      </w:r>
      <w:r w:rsidRPr="002D7C0C">
        <w:rPr>
          <w:rFonts w:cs="Times New Roman"/>
          <w:sz w:val="18"/>
        </w:rPr>
        <w:t xml:space="preserve"> ALARP – As Low As Reasonably Practicable (što niže a da je razumno moguće).</w:t>
      </w:r>
      <w:r w:rsidRPr="002D7C0C">
        <w:rPr>
          <w:rFonts w:cs="Times New Roman"/>
          <w:color w:val="FF0000"/>
          <w:sz w:val="18"/>
        </w:rPr>
        <w:br/>
      </w:r>
    </w:p>
  </w:footnote>
  <w:footnote w:id="29">
    <w:p w14:paraId="5B725489" w14:textId="77777777" w:rsidR="00CF739D" w:rsidRDefault="00CF739D" w:rsidP="006545C5">
      <w:pPr>
        <w:pStyle w:val="Tekstfusnote"/>
      </w:pPr>
      <w:r>
        <w:rPr>
          <w:rStyle w:val="Referencafusnote"/>
        </w:rPr>
        <w:footnoteRef/>
      </w:r>
      <w:r>
        <w:t xml:space="preserve"> Članak 5. Odluke o određivanju parkirališnih mjesta i ograničenjima za prijevoz opasnih tvari javnim cestama („Narodne novine“ broj 114/12.)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8C3E67" w14:textId="77777777" w:rsidR="00CF739D" w:rsidRDefault="00CF739D">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5425"/>
      <w:gridCol w:w="4213"/>
    </w:tblGrid>
    <w:tr w:rsidR="00CF739D" w:rsidRPr="0067592C" w14:paraId="1F785B19" w14:textId="77777777" w:rsidTr="00C963B0">
      <w:trPr>
        <w:trHeight w:val="271"/>
      </w:trPr>
      <w:tc>
        <w:tcPr>
          <w:tcW w:w="8352" w:type="dxa"/>
          <w:tcBorders>
            <w:top w:val="nil"/>
            <w:left w:val="nil"/>
            <w:right w:val="nil"/>
          </w:tcBorders>
          <w:vAlign w:val="center"/>
        </w:tcPr>
        <w:p w14:paraId="237DBB04" w14:textId="77777777" w:rsidR="00CF739D" w:rsidRPr="0067592C" w:rsidRDefault="00CF739D" w:rsidP="0067592C">
          <w:pPr>
            <w:tabs>
              <w:tab w:val="center" w:pos="4536"/>
              <w:tab w:val="right" w:pos="9072"/>
            </w:tabs>
            <w:spacing w:before="0" w:after="0" w:line="240" w:lineRule="auto"/>
            <w:ind w:firstLine="0"/>
            <w:jc w:val="left"/>
            <w:rPr>
              <w:rFonts w:eastAsia="Calibri" w:cs="Times New Roman"/>
              <w:i/>
              <w:sz w:val="20"/>
              <w:szCs w:val="16"/>
            </w:rPr>
          </w:pPr>
          <w:r w:rsidRPr="00283CD6">
            <w:rPr>
              <w:rFonts w:eastAsia="Calibri" w:cs="Times New Roman"/>
              <w:i/>
              <w:sz w:val="20"/>
              <w:szCs w:val="16"/>
            </w:rPr>
            <w:t>Procjena rizika od velikih nesreća</w:t>
          </w:r>
        </w:p>
      </w:tc>
      <w:tc>
        <w:tcPr>
          <w:tcW w:w="6194" w:type="dxa"/>
          <w:tcBorders>
            <w:top w:val="nil"/>
            <w:left w:val="nil"/>
            <w:right w:val="nil"/>
          </w:tcBorders>
          <w:vAlign w:val="center"/>
        </w:tcPr>
        <w:p w14:paraId="297C4539" w14:textId="77777777" w:rsidR="00CF739D" w:rsidRPr="0067592C" w:rsidRDefault="00CF739D" w:rsidP="0067592C">
          <w:pPr>
            <w:tabs>
              <w:tab w:val="center" w:pos="4536"/>
              <w:tab w:val="right" w:pos="9072"/>
            </w:tabs>
            <w:spacing w:before="0" w:after="0" w:line="240" w:lineRule="auto"/>
            <w:ind w:firstLine="0"/>
            <w:jc w:val="right"/>
            <w:rPr>
              <w:rFonts w:eastAsia="Calibri" w:cs="Times New Roman"/>
              <w:i/>
              <w:sz w:val="20"/>
              <w:lang w:val="pl-PL"/>
            </w:rPr>
          </w:pPr>
          <w:r w:rsidRPr="0067592C">
            <w:rPr>
              <w:rFonts w:eastAsia="Calibri" w:cs="Times New Roman"/>
              <w:i/>
              <w:sz w:val="20"/>
              <w:szCs w:val="16"/>
            </w:rPr>
            <w:t xml:space="preserve">  </w:t>
          </w:r>
          <w:r>
            <w:rPr>
              <w:rFonts w:eastAsia="Calibri" w:cs="Times New Roman"/>
              <w:i/>
              <w:sz w:val="20"/>
              <w:szCs w:val="16"/>
            </w:rPr>
            <w:t>Općina Ernestinovo</w:t>
          </w:r>
        </w:p>
      </w:tc>
    </w:tr>
  </w:tbl>
  <w:p w14:paraId="674B9B2E" w14:textId="77777777" w:rsidR="00CF739D" w:rsidRDefault="00CF739D">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093E6" w14:textId="77777777" w:rsidR="00CF739D" w:rsidRDefault="00CF739D">
    <w:pPr>
      <w:pStyle w:val="Zaglavlj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5425"/>
      <w:gridCol w:w="4213"/>
    </w:tblGrid>
    <w:tr w:rsidR="00CF739D" w:rsidRPr="0067592C" w14:paraId="3AF20AF1" w14:textId="77777777" w:rsidTr="00C963B0">
      <w:trPr>
        <w:trHeight w:val="271"/>
      </w:trPr>
      <w:tc>
        <w:tcPr>
          <w:tcW w:w="8352" w:type="dxa"/>
          <w:tcBorders>
            <w:top w:val="nil"/>
            <w:left w:val="nil"/>
            <w:right w:val="nil"/>
          </w:tcBorders>
          <w:vAlign w:val="center"/>
        </w:tcPr>
        <w:p w14:paraId="130C984E" w14:textId="77777777" w:rsidR="00CF739D" w:rsidRPr="0067592C" w:rsidRDefault="00CF739D" w:rsidP="0067592C">
          <w:pPr>
            <w:tabs>
              <w:tab w:val="center" w:pos="4536"/>
              <w:tab w:val="right" w:pos="9072"/>
            </w:tabs>
            <w:spacing w:before="0" w:after="0" w:line="240" w:lineRule="auto"/>
            <w:ind w:firstLine="0"/>
            <w:jc w:val="left"/>
            <w:rPr>
              <w:rFonts w:eastAsia="Calibri" w:cs="Times New Roman"/>
              <w:i/>
              <w:sz w:val="20"/>
              <w:szCs w:val="16"/>
            </w:rPr>
          </w:pPr>
          <w:r w:rsidRPr="00283CD6">
            <w:rPr>
              <w:rFonts w:eastAsia="Calibri" w:cs="Times New Roman"/>
              <w:i/>
              <w:sz w:val="20"/>
              <w:szCs w:val="16"/>
            </w:rPr>
            <w:t>Procjena rizika od velikih nesreća</w:t>
          </w:r>
        </w:p>
      </w:tc>
      <w:tc>
        <w:tcPr>
          <w:tcW w:w="6194" w:type="dxa"/>
          <w:tcBorders>
            <w:top w:val="nil"/>
            <w:left w:val="nil"/>
            <w:right w:val="nil"/>
          </w:tcBorders>
          <w:vAlign w:val="center"/>
        </w:tcPr>
        <w:p w14:paraId="653B9C8F" w14:textId="77777777" w:rsidR="00CF739D" w:rsidRPr="0067592C" w:rsidRDefault="00CF739D" w:rsidP="0067592C">
          <w:pPr>
            <w:tabs>
              <w:tab w:val="center" w:pos="4536"/>
              <w:tab w:val="right" w:pos="9072"/>
            </w:tabs>
            <w:spacing w:before="0" w:after="0" w:line="240" w:lineRule="auto"/>
            <w:ind w:firstLine="0"/>
            <w:jc w:val="right"/>
            <w:rPr>
              <w:rFonts w:eastAsia="Calibri" w:cs="Times New Roman"/>
              <w:i/>
              <w:sz w:val="20"/>
              <w:lang w:val="pl-PL"/>
            </w:rPr>
          </w:pPr>
          <w:r w:rsidRPr="0067592C">
            <w:rPr>
              <w:rFonts w:eastAsia="Calibri" w:cs="Times New Roman"/>
              <w:i/>
              <w:sz w:val="20"/>
              <w:szCs w:val="16"/>
            </w:rPr>
            <w:t xml:space="preserve">  </w:t>
          </w:r>
          <w:r>
            <w:rPr>
              <w:rFonts w:eastAsia="Calibri" w:cs="Times New Roman"/>
              <w:i/>
              <w:sz w:val="20"/>
              <w:szCs w:val="16"/>
            </w:rPr>
            <w:t>Općina Ernestinovo</w:t>
          </w:r>
        </w:p>
      </w:tc>
    </w:tr>
  </w:tbl>
  <w:p w14:paraId="729A9617" w14:textId="77777777" w:rsidR="00CF739D" w:rsidRDefault="00CF739D">
    <w:pPr>
      <w:pStyle w:val="Zaglavlj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5425"/>
      <w:gridCol w:w="4213"/>
    </w:tblGrid>
    <w:tr w:rsidR="00CF739D" w:rsidRPr="0067592C" w14:paraId="20ECA02E" w14:textId="77777777" w:rsidTr="00C963B0">
      <w:trPr>
        <w:trHeight w:val="271"/>
      </w:trPr>
      <w:tc>
        <w:tcPr>
          <w:tcW w:w="8352" w:type="dxa"/>
          <w:tcBorders>
            <w:top w:val="nil"/>
            <w:left w:val="nil"/>
            <w:right w:val="nil"/>
          </w:tcBorders>
          <w:vAlign w:val="center"/>
        </w:tcPr>
        <w:p w14:paraId="28A79D85" w14:textId="77777777" w:rsidR="00CF739D" w:rsidRPr="0067592C" w:rsidRDefault="00CF739D" w:rsidP="0067592C">
          <w:pPr>
            <w:tabs>
              <w:tab w:val="center" w:pos="4536"/>
              <w:tab w:val="right" w:pos="9072"/>
            </w:tabs>
            <w:spacing w:before="0" w:after="0" w:line="240" w:lineRule="auto"/>
            <w:ind w:firstLine="0"/>
            <w:jc w:val="left"/>
            <w:rPr>
              <w:rFonts w:eastAsia="Calibri" w:cs="Times New Roman"/>
              <w:i/>
              <w:sz w:val="20"/>
              <w:szCs w:val="16"/>
            </w:rPr>
          </w:pPr>
          <w:r w:rsidRPr="00283CD6">
            <w:rPr>
              <w:rFonts w:eastAsia="Calibri" w:cs="Times New Roman"/>
              <w:i/>
              <w:sz w:val="20"/>
              <w:szCs w:val="16"/>
            </w:rPr>
            <w:t>Procjena rizika od velikih nesreća</w:t>
          </w:r>
        </w:p>
      </w:tc>
      <w:tc>
        <w:tcPr>
          <w:tcW w:w="6194" w:type="dxa"/>
          <w:tcBorders>
            <w:top w:val="nil"/>
            <w:left w:val="nil"/>
            <w:right w:val="nil"/>
          </w:tcBorders>
          <w:vAlign w:val="center"/>
        </w:tcPr>
        <w:p w14:paraId="4152CF6F" w14:textId="77777777" w:rsidR="00CF739D" w:rsidRPr="0067592C" w:rsidRDefault="00CF739D" w:rsidP="0067592C">
          <w:pPr>
            <w:tabs>
              <w:tab w:val="center" w:pos="4536"/>
              <w:tab w:val="right" w:pos="9072"/>
            </w:tabs>
            <w:spacing w:before="0" w:after="0" w:line="240" w:lineRule="auto"/>
            <w:ind w:firstLine="0"/>
            <w:jc w:val="right"/>
            <w:rPr>
              <w:rFonts w:eastAsia="Calibri" w:cs="Times New Roman"/>
              <w:i/>
              <w:sz w:val="20"/>
              <w:lang w:val="pl-PL"/>
            </w:rPr>
          </w:pPr>
          <w:r w:rsidRPr="0067592C">
            <w:rPr>
              <w:rFonts w:eastAsia="Calibri" w:cs="Times New Roman"/>
              <w:i/>
              <w:sz w:val="20"/>
              <w:szCs w:val="16"/>
            </w:rPr>
            <w:t xml:space="preserve">  </w:t>
          </w:r>
          <w:r>
            <w:rPr>
              <w:rFonts w:eastAsia="Calibri" w:cs="Times New Roman"/>
              <w:i/>
              <w:sz w:val="20"/>
              <w:szCs w:val="16"/>
            </w:rPr>
            <w:t>Općina Ernestinovo</w:t>
          </w:r>
        </w:p>
      </w:tc>
    </w:tr>
  </w:tbl>
  <w:p w14:paraId="30C9C9CC" w14:textId="77777777" w:rsidR="00CF739D" w:rsidRDefault="00CF739D">
    <w:pPr>
      <w:pStyle w:val="Zaglavlj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FC483" w14:textId="77777777" w:rsidR="00CF739D" w:rsidRDefault="00CF739D">
    <w:pPr>
      <w:pStyle w:val="Zaglavlj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43BCF" w14:textId="77777777" w:rsidR="00CF739D" w:rsidRDefault="00CF739D">
    <w:pPr>
      <w:pStyle w:val="Zaglavlj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5425"/>
      <w:gridCol w:w="4213"/>
    </w:tblGrid>
    <w:tr w:rsidR="00CF739D" w:rsidRPr="0067592C" w14:paraId="003A15BB" w14:textId="77777777" w:rsidTr="00C963B0">
      <w:trPr>
        <w:trHeight w:val="271"/>
      </w:trPr>
      <w:tc>
        <w:tcPr>
          <w:tcW w:w="8352" w:type="dxa"/>
          <w:tcBorders>
            <w:top w:val="nil"/>
            <w:left w:val="nil"/>
            <w:right w:val="nil"/>
          </w:tcBorders>
          <w:vAlign w:val="center"/>
        </w:tcPr>
        <w:p w14:paraId="74AF3E11" w14:textId="77777777" w:rsidR="00CF739D" w:rsidRPr="0067592C" w:rsidRDefault="00CF739D" w:rsidP="0067592C">
          <w:pPr>
            <w:tabs>
              <w:tab w:val="center" w:pos="4536"/>
              <w:tab w:val="right" w:pos="9072"/>
            </w:tabs>
            <w:spacing w:before="0" w:after="0" w:line="240" w:lineRule="auto"/>
            <w:ind w:firstLine="0"/>
            <w:jc w:val="left"/>
            <w:rPr>
              <w:rFonts w:eastAsia="Calibri" w:cs="Times New Roman"/>
              <w:i/>
              <w:sz w:val="20"/>
              <w:szCs w:val="16"/>
            </w:rPr>
          </w:pPr>
          <w:r w:rsidRPr="00283CD6">
            <w:rPr>
              <w:rFonts w:eastAsia="Calibri" w:cs="Times New Roman"/>
              <w:i/>
              <w:sz w:val="20"/>
              <w:szCs w:val="16"/>
            </w:rPr>
            <w:t>Procjena rizika od velikih nesreća</w:t>
          </w:r>
        </w:p>
      </w:tc>
      <w:tc>
        <w:tcPr>
          <w:tcW w:w="6194" w:type="dxa"/>
          <w:tcBorders>
            <w:top w:val="nil"/>
            <w:left w:val="nil"/>
            <w:right w:val="nil"/>
          </w:tcBorders>
          <w:vAlign w:val="center"/>
        </w:tcPr>
        <w:p w14:paraId="01ED1B39" w14:textId="77777777" w:rsidR="00CF739D" w:rsidRPr="0067592C" w:rsidRDefault="00CF739D" w:rsidP="0067592C">
          <w:pPr>
            <w:tabs>
              <w:tab w:val="center" w:pos="4536"/>
              <w:tab w:val="right" w:pos="9072"/>
            </w:tabs>
            <w:spacing w:before="0" w:after="0" w:line="240" w:lineRule="auto"/>
            <w:ind w:firstLine="0"/>
            <w:jc w:val="right"/>
            <w:rPr>
              <w:rFonts w:eastAsia="Calibri" w:cs="Times New Roman"/>
              <w:i/>
              <w:sz w:val="20"/>
              <w:lang w:val="pl-PL"/>
            </w:rPr>
          </w:pPr>
          <w:r w:rsidRPr="0067592C">
            <w:rPr>
              <w:rFonts w:eastAsia="Calibri" w:cs="Times New Roman"/>
              <w:i/>
              <w:sz w:val="20"/>
              <w:szCs w:val="16"/>
            </w:rPr>
            <w:t xml:space="preserve">  </w:t>
          </w:r>
          <w:r>
            <w:rPr>
              <w:rFonts w:eastAsia="Calibri" w:cs="Times New Roman"/>
              <w:i/>
              <w:sz w:val="20"/>
              <w:szCs w:val="16"/>
            </w:rPr>
            <w:t>Općina Ernestinovo</w:t>
          </w:r>
        </w:p>
      </w:tc>
    </w:tr>
  </w:tbl>
  <w:p w14:paraId="4F604701" w14:textId="77777777" w:rsidR="00CF739D" w:rsidRDefault="00CF739D">
    <w:pPr>
      <w:pStyle w:val="Zaglavlj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5425"/>
      <w:gridCol w:w="4213"/>
    </w:tblGrid>
    <w:tr w:rsidR="00CF739D" w:rsidRPr="0067592C" w14:paraId="26375776" w14:textId="77777777" w:rsidTr="00C963B0">
      <w:trPr>
        <w:trHeight w:val="271"/>
      </w:trPr>
      <w:tc>
        <w:tcPr>
          <w:tcW w:w="8352" w:type="dxa"/>
          <w:tcBorders>
            <w:top w:val="nil"/>
            <w:left w:val="nil"/>
            <w:right w:val="nil"/>
          </w:tcBorders>
          <w:vAlign w:val="center"/>
        </w:tcPr>
        <w:p w14:paraId="31BE8A06" w14:textId="77777777" w:rsidR="00CF739D" w:rsidRPr="0067592C" w:rsidRDefault="00CF739D" w:rsidP="0067592C">
          <w:pPr>
            <w:tabs>
              <w:tab w:val="center" w:pos="4536"/>
              <w:tab w:val="right" w:pos="9072"/>
            </w:tabs>
            <w:spacing w:before="0" w:after="0" w:line="240" w:lineRule="auto"/>
            <w:ind w:firstLine="0"/>
            <w:jc w:val="left"/>
            <w:rPr>
              <w:rFonts w:eastAsia="Calibri" w:cs="Times New Roman"/>
              <w:i/>
              <w:sz w:val="20"/>
              <w:szCs w:val="16"/>
            </w:rPr>
          </w:pPr>
          <w:r w:rsidRPr="00283CD6">
            <w:rPr>
              <w:rFonts w:eastAsia="Calibri" w:cs="Times New Roman"/>
              <w:i/>
              <w:sz w:val="20"/>
              <w:szCs w:val="16"/>
            </w:rPr>
            <w:t>Procjena rizika od velikih nesreća</w:t>
          </w:r>
        </w:p>
      </w:tc>
      <w:tc>
        <w:tcPr>
          <w:tcW w:w="6194" w:type="dxa"/>
          <w:tcBorders>
            <w:top w:val="nil"/>
            <w:left w:val="nil"/>
            <w:right w:val="nil"/>
          </w:tcBorders>
          <w:vAlign w:val="center"/>
        </w:tcPr>
        <w:p w14:paraId="75C1C88A" w14:textId="77777777" w:rsidR="00CF739D" w:rsidRPr="0067592C" w:rsidRDefault="00CF739D" w:rsidP="0067592C">
          <w:pPr>
            <w:tabs>
              <w:tab w:val="center" w:pos="4536"/>
              <w:tab w:val="right" w:pos="9072"/>
            </w:tabs>
            <w:spacing w:before="0" w:after="0" w:line="240" w:lineRule="auto"/>
            <w:ind w:firstLine="0"/>
            <w:jc w:val="right"/>
            <w:rPr>
              <w:rFonts w:eastAsia="Calibri" w:cs="Times New Roman"/>
              <w:i/>
              <w:sz w:val="20"/>
              <w:lang w:val="pl-PL"/>
            </w:rPr>
          </w:pPr>
          <w:r w:rsidRPr="0067592C">
            <w:rPr>
              <w:rFonts w:eastAsia="Calibri" w:cs="Times New Roman"/>
              <w:i/>
              <w:sz w:val="20"/>
              <w:szCs w:val="16"/>
            </w:rPr>
            <w:t xml:space="preserve">  </w:t>
          </w:r>
          <w:r>
            <w:rPr>
              <w:rFonts w:eastAsia="Calibri" w:cs="Times New Roman"/>
              <w:i/>
              <w:sz w:val="20"/>
              <w:szCs w:val="16"/>
            </w:rPr>
            <w:t>Općina Ernestinovo</w:t>
          </w:r>
        </w:p>
      </w:tc>
    </w:tr>
  </w:tbl>
  <w:p w14:paraId="34231120" w14:textId="77777777" w:rsidR="00CF739D" w:rsidRDefault="00CF739D">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F7EB9"/>
    <w:multiLevelType w:val="hybridMultilevel"/>
    <w:tmpl w:val="C00294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10B33E9"/>
    <w:multiLevelType w:val="hybridMultilevel"/>
    <w:tmpl w:val="8A26555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3A74C3B"/>
    <w:multiLevelType w:val="hybridMultilevel"/>
    <w:tmpl w:val="B14AF746"/>
    <w:lvl w:ilvl="0" w:tplc="041A0001">
      <w:start w:val="1"/>
      <w:numFmt w:val="bullet"/>
      <w:lvlText w:val=""/>
      <w:lvlJc w:val="left"/>
      <w:pPr>
        <w:ind w:left="776" w:hanging="360"/>
      </w:pPr>
      <w:rPr>
        <w:rFonts w:ascii="Symbol" w:hAnsi="Symbol" w:hint="default"/>
      </w:rPr>
    </w:lvl>
    <w:lvl w:ilvl="1" w:tplc="041A0003">
      <w:start w:val="1"/>
      <w:numFmt w:val="bullet"/>
      <w:lvlText w:val="o"/>
      <w:lvlJc w:val="left"/>
      <w:pPr>
        <w:ind w:left="1496" w:hanging="360"/>
      </w:pPr>
      <w:rPr>
        <w:rFonts w:ascii="Courier New" w:hAnsi="Courier New" w:cs="Courier New" w:hint="default"/>
      </w:rPr>
    </w:lvl>
    <w:lvl w:ilvl="2" w:tplc="041A0005">
      <w:start w:val="1"/>
      <w:numFmt w:val="bullet"/>
      <w:lvlText w:val=""/>
      <w:lvlJc w:val="left"/>
      <w:pPr>
        <w:ind w:left="2216" w:hanging="360"/>
      </w:pPr>
      <w:rPr>
        <w:rFonts w:ascii="Wingdings" w:hAnsi="Wingdings" w:hint="default"/>
      </w:rPr>
    </w:lvl>
    <w:lvl w:ilvl="3" w:tplc="041A0001">
      <w:start w:val="1"/>
      <w:numFmt w:val="bullet"/>
      <w:lvlText w:val=""/>
      <w:lvlJc w:val="left"/>
      <w:pPr>
        <w:ind w:left="2936" w:hanging="360"/>
      </w:pPr>
      <w:rPr>
        <w:rFonts w:ascii="Symbol" w:hAnsi="Symbol" w:hint="default"/>
      </w:rPr>
    </w:lvl>
    <w:lvl w:ilvl="4" w:tplc="041A0003" w:tentative="1">
      <w:start w:val="1"/>
      <w:numFmt w:val="bullet"/>
      <w:lvlText w:val="o"/>
      <w:lvlJc w:val="left"/>
      <w:pPr>
        <w:ind w:left="3656" w:hanging="360"/>
      </w:pPr>
      <w:rPr>
        <w:rFonts w:ascii="Courier New" w:hAnsi="Courier New" w:cs="Courier New" w:hint="default"/>
      </w:rPr>
    </w:lvl>
    <w:lvl w:ilvl="5" w:tplc="041A0005" w:tentative="1">
      <w:start w:val="1"/>
      <w:numFmt w:val="bullet"/>
      <w:lvlText w:val=""/>
      <w:lvlJc w:val="left"/>
      <w:pPr>
        <w:ind w:left="4376" w:hanging="360"/>
      </w:pPr>
      <w:rPr>
        <w:rFonts w:ascii="Wingdings" w:hAnsi="Wingdings" w:hint="default"/>
      </w:rPr>
    </w:lvl>
    <w:lvl w:ilvl="6" w:tplc="041A0001" w:tentative="1">
      <w:start w:val="1"/>
      <w:numFmt w:val="bullet"/>
      <w:lvlText w:val=""/>
      <w:lvlJc w:val="left"/>
      <w:pPr>
        <w:ind w:left="5096" w:hanging="360"/>
      </w:pPr>
      <w:rPr>
        <w:rFonts w:ascii="Symbol" w:hAnsi="Symbol" w:hint="default"/>
      </w:rPr>
    </w:lvl>
    <w:lvl w:ilvl="7" w:tplc="041A0003" w:tentative="1">
      <w:start w:val="1"/>
      <w:numFmt w:val="bullet"/>
      <w:lvlText w:val="o"/>
      <w:lvlJc w:val="left"/>
      <w:pPr>
        <w:ind w:left="5816" w:hanging="360"/>
      </w:pPr>
      <w:rPr>
        <w:rFonts w:ascii="Courier New" w:hAnsi="Courier New" w:cs="Courier New" w:hint="default"/>
      </w:rPr>
    </w:lvl>
    <w:lvl w:ilvl="8" w:tplc="041A0005" w:tentative="1">
      <w:start w:val="1"/>
      <w:numFmt w:val="bullet"/>
      <w:lvlText w:val=""/>
      <w:lvlJc w:val="left"/>
      <w:pPr>
        <w:ind w:left="6536" w:hanging="360"/>
      </w:pPr>
      <w:rPr>
        <w:rFonts w:ascii="Wingdings" w:hAnsi="Wingdings" w:hint="default"/>
      </w:rPr>
    </w:lvl>
  </w:abstractNum>
  <w:abstractNum w:abstractNumId="3" w15:restartNumberingAfterBreak="0">
    <w:nsid w:val="0C2C307A"/>
    <w:multiLevelType w:val="hybridMultilevel"/>
    <w:tmpl w:val="092C1ECE"/>
    <w:lvl w:ilvl="0" w:tplc="189C6134">
      <w:start w:val="1"/>
      <w:numFmt w:val="bullet"/>
      <w:lvlText w:val=""/>
      <w:lvlJc w:val="left"/>
      <w:pPr>
        <w:ind w:left="720" w:hanging="360"/>
      </w:pPr>
      <w:rPr>
        <w:rFonts w:ascii="Symbol" w:hAnsi="Symbol" w:hint="default"/>
        <w:spacing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D8A16B2"/>
    <w:multiLevelType w:val="hybridMultilevel"/>
    <w:tmpl w:val="E32A5D1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DE662D8"/>
    <w:multiLevelType w:val="hybridMultilevel"/>
    <w:tmpl w:val="71B809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EE63D70"/>
    <w:multiLevelType w:val="hybridMultilevel"/>
    <w:tmpl w:val="6D7C89B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3182F95"/>
    <w:multiLevelType w:val="hybridMultilevel"/>
    <w:tmpl w:val="054A42E2"/>
    <w:lvl w:ilvl="0" w:tplc="189C6134">
      <w:start w:val="1"/>
      <w:numFmt w:val="bullet"/>
      <w:lvlText w:val=""/>
      <w:lvlJc w:val="left"/>
      <w:pPr>
        <w:ind w:left="360" w:hanging="360"/>
      </w:pPr>
      <w:rPr>
        <w:rFonts w:ascii="Symbol" w:hAnsi="Symbol" w:hint="default"/>
        <w:spacing w:val="-20"/>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8" w15:restartNumberingAfterBreak="0">
    <w:nsid w:val="13B36085"/>
    <w:multiLevelType w:val="hybridMultilevel"/>
    <w:tmpl w:val="2788FD30"/>
    <w:lvl w:ilvl="0" w:tplc="E4A2C4DA">
      <w:numFmt w:val="bullet"/>
      <w:lvlText w:val=""/>
      <w:lvlJc w:val="left"/>
      <w:pPr>
        <w:ind w:left="1428" w:hanging="360"/>
      </w:pPr>
      <w:rPr>
        <w:rFonts w:ascii="Symbol" w:eastAsiaTheme="minorHAnsi" w:hAnsi="Symbol" w:cstheme="minorBidi"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9" w15:restartNumberingAfterBreak="0">
    <w:nsid w:val="17902F0B"/>
    <w:multiLevelType w:val="hybridMultilevel"/>
    <w:tmpl w:val="4D46C3F0"/>
    <w:lvl w:ilvl="0" w:tplc="4432A44E">
      <w:start w:val="1"/>
      <w:numFmt w:val="bullet"/>
      <w:lvlText w:val=""/>
      <w:lvlJc w:val="left"/>
      <w:pPr>
        <w:tabs>
          <w:tab w:val="num" w:pos="720"/>
        </w:tabs>
        <w:ind w:left="720" w:hanging="360"/>
      </w:pPr>
      <w:rPr>
        <w:rFonts w:ascii="Symbol" w:hAnsi="Symbol" w:hint="default"/>
      </w:rPr>
    </w:lvl>
    <w:lvl w:ilvl="1" w:tplc="B726DD80" w:tentative="1">
      <w:start w:val="1"/>
      <w:numFmt w:val="bullet"/>
      <w:lvlText w:val="o"/>
      <w:lvlJc w:val="left"/>
      <w:pPr>
        <w:tabs>
          <w:tab w:val="num" w:pos="1440"/>
        </w:tabs>
        <w:ind w:left="1440" w:hanging="360"/>
      </w:pPr>
      <w:rPr>
        <w:rFonts w:ascii="Courier New" w:hAnsi="Courier New" w:hint="default"/>
      </w:rPr>
    </w:lvl>
    <w:lvl w:ilvl="2" w:tplc="F24A8D38" w:tentative="1">
      <w:start w:val="1"/>
      <w:numFmt w:val="bullet"/>
      <w:lvlText w:val=""/>
      <w:lvlJc w:val="left"/>
      <w:pPr>
        <w:tabs>
          <w:tab w:val="num" w:pos="2160"/>
        </w:tabs>
        <w:ind w:left="2160" w:hanging="360"/>
      </w:pPr>
      <w:rPr>
        <w:rFonts w:ascii="Wingdings" w:hAnsi="Wingdings" w:hint="default"/>
      </w:rPr>
    </w:lvl>
    <w:lvl w:ilvl="3" w:tplc="3138B1A6" w:tentative="1">
      <w:start w:val="1"/>
      <w:numFmt w:val="bullet"/>
      <w:lvlText w:val=""/>
      <w:lvlJc w:val="left"/>
      <w:pPr>
        <w:tabs>
          <w:tab w:val="num" w:pos="2880"/>
        </w:tabs>
        <w:ind w:left="2880" w:hanging="360"/>
      </w:pPr>
      <w:rPr>
        <w:rFonts w:ascii="Symbol" w:hAnsi="Symbol" w:hint="default"/>
      </w:rPr>
    </w:lvl>
    <w:lvl w:ilvl="4" w:tplc="C8CE0612" w:tentative="1">
      <w:start w:val="1"/>
      <w:numFmt w:val="bullet"/>
      <w:lvlText w:val="o"/>
      <w:lvlJc w:val="left"/>
      <w:pPr>
        <w:tabs>
          <w:tab w:val="num" w:pos="3600"/>
        </w:tabs>
        <w:ind w:left="3600" w:hanging="360"/>
      </w:pPr>
      <w:rPr>
        <w:rFonts w:ascii="Courier New" w:hAnsi="Courier New" w:hint="default"/>
      </w:rPr>
    </w:lvl>
    <w:lvl w:ilvl="5" w:tplc="3EE076F2" w:tentative="1">
      <w:start w:val="1"/>
      <w:numFmt w:val="bullet"/>
      <w:lvlText w:val=""/>
      <w:lvlJc w:val="left"/>
      <w:pPr>
        <w:tabs>
          <w:tab w:val="num" w:pos="4320"/>
        </w:tabs>
        <w:ind w:left="4320" w:hanging="360"/>
      </w:pPr>
      <w:rPr>
        <w:rFonts w:ascii="Wingdings" w:hAnsi="Wingdings" w:hint="default"/>
      </w:rPr>
    </w:lvl>
    <w:lvl w:ilvl="6" w:tplc="95B26BDE" w:tentative="1">
      <w:start w:val="1"/>
      <w:numFmt w:val="bullet"/>
      <w:lvlText w:val=""/>
      <w:lvlJc w:val="left"/>
      <w:pPr>
        <w:tabs>
          <w:tab w:val="num" w:pos="5040"/>
        </w:tabs>
        <w:ind w:left="5040" w:hanging="360"/>
      </w:pPr>
      <w:rPr>
        <w:rFonts w:ascii="Symbol" w:hAnsi="Symbol" w:hint="default"/>
      </w:rPr>
    </w:lvl>
    <w:lvl w:ilvl="7" w:tplc="9FCA7052" w:tentative="1">
      <w:start w:val="1"/>
      <w:numFmt w:val="bullet"/>
      <w:lvlText w:val="o"/>
      <w:lvlJc w:val="left"/>
      <w:pPr>
        <w:tabs>
          <w:tab w:val="num" w:pos="5760"/>
        </w:tabs>
        <w:ind w:left="5760" w:hanging="360"/>
      </w:pPr>
      <w:rPr>
        <w:rFonts w:ascii="Courier New" w:hAnsi="Courier New" w:hint="default"/>
      </w:rPr>
    </w:lvl>
    <w:lvl w:ilvl="8" w:tplc="81E0E91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347B75"/>
    <w:multiLevelType w:val="hybridMultilevel"/>
    <w:tmpl w:val="535AFC2C"/>
    <w:lvl w:ilvl="0" w:tplc="041A0017">
      <w:start w:val="1"/>
      <w:numFmt w:val="lowerLetter"/>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1A9F6B4B"/>
    <w:multiLevelType w:val="hybridMultilevel"/>
    <w:tmpl w:val="D54C7D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B9E2643"/>
    <w:multiLevelType w:val="hybridMultilevel"/>
    <w:tmpl w:val="3E187562"/>
    <w:lvl w:ilvl="0" w:tplc="041A0017">
      <w:start w:val="1"/>
      <w:numFmt w:val="lowerLetter"/>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 w15:restartNumberingAfterBreak="0">
    <w:nsid w:val="20CB3E9F"/>
    <w:multiLevelType w:val="hybridMultilevel"/>
    <w:tmpl w:val="16AC2AD8"/>
    <w:lvl w:ilvl="0" w:tplc="189C6134">
      <w:start w:val="1"/>
      <w:numFmt w:val="bullet"/>
      <w:lvlText w:val=""/>
      <w:lvlJc w:val="left"/>
      <w:pPr>
        <w:ind w:left="720" w:hanging="360"/>
      </w:pPr>
      <w:rPr>
        <w:rFonts w:ascii="Symbol" w:hAnsi="Symbol" w:hint="default"/>
        <w:spacing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11C62BF"/>
    <w:multiLevelType w:val="hybridMultilevel"/>
    <w:tmpl w:val="6AA6EE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2001E0A"/>
    <w:multiLevelType w:val="hybridMultilevel"/>
    <w:tmpl w:val="2E5A7A9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3CE5136"/>
    <w:multiLevelType w:val="hybridMultilevel"/>
    <w:tmpl w:val="95A67F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45921EA"/>
    <w:multiLevelType w:val="hybridMultilevel"/>
    <w:tmpl w:val="9FA03C10"/>
    <w:lvl w:ilvl="0" w:tplc="189C6134">
      <w:start w:val="1"/>
      <w:numFmt w:val="bullet"/>
      <w:lvlText w:val=""/>
      <w:lvlJc w:val="left"/>
      <w:pPr>
        <w:ind w:left="360" w:hanging="360"/>
      </w:pPr>
      <w:rPr>
        <w:rFonts w:ascii="Symbol" w:hAnsi="Symbol" w:hint="default"/>
        <w:spacing w:val="-20"/>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8" w15:restartNumberingAfterBreak="0">
    <w:nsid w:val="26111BFD"/>
    <w:multiLevelType w:val="hybridMultilevel"/>
    <w:tmpl w:val="0406B5D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9" w15:restartNumberingAfterBreak="0">
    <w:nsid w:val="28905A98"/>
    <w:multiLevelType w:val="hybridMultilevel"/>
    <w:tmpl w:val="6D70DD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29112957"/>
    <w:multiLevelType w:val="hybridMultilevel"/>
    <w:tmpl w:val="55C494FA"/>
    <w:lvl w:ilvl="0" w:tplc="189C6134">
      <w:start w:val="1"/>
      <w:numFmt w:val="bullet"/>
      <w:lvlText w:val=""/>
      <w:lvlJc w:val="left"/>
      <w:pPr>
        <w:ind w:left="720" w:hanging="360"/>
      </w:pPr>
      <w:rPr>
        <w:rFonts w:ascii="Symbol" w:hAnsi="Symbol" w:hint="default"/>
        <w:b/>
        <w:spacing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2D914AEE"/>
    <w:multiLevelType w:val="hybridMultilevel"/>
    <w:tmpl w:val="B14AF746"/>
    <w:lvl w:ilvl="0" w:tplc="041A0001">
      <w:start w:val="1"/>
      <w:numFmt w:val="bullet"/>
      <w:lvlText w:val=""/>
      <w:lvlJc w:val="left"/>
      <w:pPr>
        <w:ind w:left="776" w:hanging="360"/>
      </w:pPr>
      <w:rPr>
        <w:rFonts w:ascii="Symbol" w:hAnsi="Symbol" w:hint="default"/>
      </w:rPr>
    </w:lvl>
    <w:lvl w:ilvl="1" w:tplc="041A0003">
      <w:start w:val="1"/>
      <w:numFmt w:val="bullet"/>
      <w:lvlText w:val="o"/>
      <w:lvlJc w:val="left"/>
      <w:pPr>
        <w:ind w:left="1496" w:hanging="360"/>
      </w:pPr>
      <w:rPr>
        <w:rFonts w:ascii="Courier New" w:hAnsi="Courier New" w:cs="Courier New" w:hint="default"/>
      </w:rPr>
    </w:lvl>
    <w:lvl w:ilvl="2" w:tplc="041A0005">
      <w:start w:val="1"/>
      <w:numFmt w:val="bullet"/>
      <w:lvlText w:val=""/>
      <w:lvlJc w:val="left"/>
      <w:pPr>
        <w:ind w:left="2216" w:hanging="360"/>
      </w:pPr>
      <w:rPr>
        <w:rFonts w:ascii="Wingdings" w:hAnsi="Wingdings" w:hint="default"/>
      </w:rPr>
    </w:lvl>
    <w:lvl w:ilvl="3" w:tplc="041A0001">
      <w:start w:val="1"/>
      <w:numFmt w:val="bullet"/>
      <w:lvlText w:val=""/>
      <w:lvlJc w:val="left"/>
      <w:pPr>
        <w:ind w:left="2936" w:hanging="360"/>
      </w:pPr>
      <w:rPr>
        <w:rFonts w:ascii="Symbol" w:hAnsi="Symbol" w:hint="default"/>
      </w:rPr>
    </w:lvl>
    <w:lvl w:ilvl="4" w:tplc="041A0003" w:tentative="1">
      <w:start w:val="1"/>
      <w:numFmt w:val="bullet"/>
      <w:lvlText w:val="o"/>
      <w:lvlJc w:val="left"/>
      <w:pPr>
        <w:ind w:left="3656" w:hanging="360"/>
      </w:pPr>
      <w:rPr>
        <w:rFonts w:ascii="Courier New" w:hAnsi="Courier New" w:cs="Courier New" w:hint="default"/>
      </w:rPr>
    </w:lvl>
    <w:lvl w:ilvl="5" w:tplc="041A0005" w:tentative="1">
      <w:start w:val="1"/>
      <w:numFmt w:val="bullet"/>
      <w:lvlText w:val=""/>
      <w:lvlJc w:val="left"/>
      <w:pPr>
        <w:ind w:left="4376" w:hanging="360"/>
      </w:pPr>
      <w:rPr>
        <w:rFonts w:ascii="Wingdings" w:hAnsi="Wingdings" w:hint="default"/>
      </w:rPr>
    </w:lvl>
    <w:lvl w:ilvl="6" w:tplc="041A0001" w:tentative="1">
      <w:start w:val="1"/>
      <w:numFmt w:val="bullet"/>
      <w:lvlText w:val=""/>
      <w:lvlJc w:val="left"/>
      <w:pPr>
        <w:ind w:left="5096" w:hanging="360"/>
      </w:pPr>
      <w:rPr>
        <w:rFonts w:ascii="Symbol" w:hAnsi="Symbol" w:hint="default"/>
      </w:rPr>
    </w:lvl>
    <w:lvl w:ilvl="7" w:tplc="041A0003" w:tentative="1">
      <w:start w:val="1"/>
      <w:numFmt w:val="bullet"/>
      <w:lvlText w:val="o"/>
      <w:lvlJc w:val="left"/>
      <w:pPr>
        <w:ind w:left="5816" w:hanging="360"/>
      </w:pPr>
      <w:rPr>
        <w:rFonts w:ascii="Courier New" w:hAnsi="Courier New" w:cs="Courier New" w:hint="default"/>
      </w:rPr>
    </w:lvl>
    <w:lvl w:ilvl="8" w:tplc="041A0005" w:tentative="1">
      <w:start w:val="1"/>
      <w:numFmt w:val="bullet"/>
      <w:lvlText w:val=""/>
      <w:lvlJc w:val="left"/>
      <w:pPr>
        <w:ind w:left="6536" w:hanging="360"/>
      </w:pPr>
      <w:rPr>
        <w:rFonts w:ascii="Wingdings" w:hAnsi="Wingdings" w:hint="default"/>
      </w:rPr>
    </w:lvl>
  </w:abstractNum>
  <w:abstractNum w:abstractNumId="22" w15:restartNumberingAfterBreak="0">
    <w:nsid w:val="2DD449A4"/>
    <w:multiLevelType w:val="hybridMultilevel"/>
    <w:tmpl w:val="B2BC6D94"/>
    <w:lvl w:ilvl="0" w:tplc="189C6134">
      <w:start w:val="1"/>
      <w:numFmt w:val="bullet"/>
      <w:lvlText w:val=""/>
      <w:lvlJc w:val="left"/>
      <w:pPr>
        <w:ind w:left="720" w:hanging="360"/>
      </w:pPr>
      <w:rPr>
        <w:rFonts w:ascii="Symbol" w:hAnsi="Symbol" w:hint="default"/>
        <w:spacing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2E9D0882"/>
    <w:multiLevelType w:val="hybridMultilevel"/>
    <w:tmpl w:val="0C1024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2FDD74EB"/>
    <w:multiLevelType w:val="hybridMultilevel"/>
    <w:tmpl w:val="5BA8A270"/>
    <w:lvl w:ilvl="0" w:tplc="189C6134">
      <w:start w:val="1"/>
      <w:numFmt w:val="bullet"/>
      <w:lvlText w:val=""/>
      <w:lvlJc w:val="left"/>
      <w:pPr>
        <w:ind w:left="360" w:hanging="360"/>
      </w:pPr>
      <w:rPr>
        <w:rFonts w:ascii="Symbol" w:hAnsi="Symbol" w:hint="default"/>
        <w:spacing w:val="-20"/>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5" w15:restartNumberingAfterBreak="0">
    <w:nsid w:val="344C0B55"/>
    <w:multiLevelType w:val="hybridMultilevel"/>
    <w:tmpl w:val="FB7A2E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34E61A11"/>
    <w:multiLevelType w:val="hybridMultilevel"/>
    <w:tmpl w:val="56487F2E"/>
    <w:lvl w:ilvl="0" w:tplc="189C6134">
      <w:start w:val="1"/>
      <w:numFmt w:val="bullet"/>
      <w:lvlText w:val=""/>
      <w:lvlJc w:val="left"/>
      <w:pPr>
        <w:ind w:left="720" w:hanging="360"/>
      </w:pPr>
      <w:rPr>
        <w:rFonts w:ascii="Symbol" w:hAnsi="Symbol" w:hint="default"/>
        <w:spacing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398D085A"/>
    <w:multiLevelType w:val="multilevel"/>
    <w:tmpl w:val="CE52CC62"/>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28" w15:restartNumberingAfterBreak="0">
    <w:nsid w:val="39C15FAA"/>
    <w:multiLevelType w:val="hybridMultilevel"/>
    <w:tmpl w:val="AA88AFFE"/>
    <w:lvl w:ilvl="0" w:tplc="189C6134">
      <w:start w:val="1"/>
      <w:numFmt w:val="bullet"/>
      <w:lvlText w:val=""/>
      <w:lvlJc w:val="left"/>
      <w:pPr>
        <w:ind w:left="720" w:hanging="360"/>
      </w:pPr>
      <w:rPr>
        <w:rFonts w:ascii="Symbol" w:hAnsi="Symbol" w:hint="default"/>
        <w:spacing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39F1248D"/>
    <w:multiLevelType w:val="hybridMultilevel"/>
    <w:tmpl w:val="EE9C789A"/>
    <w:lvl w:ilvl="0" w:tplc="189C6134">
      <w:start w:val="1"/>
      <w:numFmt w:val="bullet"/>
      <w:lvlText w:val=""/>
      <w:lvlJc w:val="left"/>
      <w:pPr>
        <w:ind w:left="720" w:hanging="360"/>
      </w:pPr>
      <w:rPr>
        <w:rFonts w:ascii="Symbol" w:hAnsi="Symbol" w:hint="default"/>
        <w:spacing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3A075D94"/>
    <w:multiLevelType w:val="hybridMultilevel"/>
    <w:tmpl w:val="974CB45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3B781B95"/>
    <w:multiLevelType w:val="hybridMultilevel"/>
    <w:tmpl w:val="B644011E"/>
    <w:lvl w:ilvl="0" w:tplc="041A0017">
      <w:start w:val="1"/>
      <w:numFmt w:val="lowerLetter"/>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2" w15:restartNumberingAfterBreak="0">
    <w:nsid w:val="3DBF1943"/>
    <w:multiLevelType w:val="hybridMultilevel"/>
    <w:tmpl w:val="B490766A"/>
    <w:lvl w:ilvl="0" w:tplc="041A0017">
      <w:start w:val="1"/>
      <w:numFmt w:val="lowerLetter"/>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3" w15:restartNumberingAfterBreak="0">
    <w:nsid w:val="3F3E783D"/>
    <w:multiLevelType w:val="hybridMultilevel"/>
    <w:tmpl w:val="2D76709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41A762D6"/>
    <w:multiLevelType w:val="hybridMultilevel"/>
    <w:tmpl w:val="E62A7E04"/>
    <w:lvl w:ilvl="0" w:tplc="041A0017">
      <w:start w:val="1"/>
      <w:numFmt w:val="lowerLetter"/>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5" w15:restartNumberingAfterBreak="0">
    <w:nsid w:val="42C40EDA"/>
    <w:multiLevelType w:val="hybridMultilevel"/>
    <w:tmpl w:val="E91EE74A"/>
    <w:lvl w:ilvl="0" w:tplc="189C6134">
      <w:start w:val="1"/>
      <w:numFmt w:val="bullet"/>
      <w:lvlText w:val=""/>
      <w:lvlJc w:val="left"/>
      <w:pPr>
        <w:ind w:left="360" w:hanging="360"/>
      </w:pPr>
      <w:rPr>
        <w:rFonts w:ascii="Symbol" w:hAnsi="Symbol" w:hint="default"/>
        <w:spacing w:val="-20"/>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6" w15:restartNumberingAfterBreak="0">
    <w:nsid w:val="43FA13EC"/>
    <w:multiLevelType w:val="hybridMultilevel"/>
    <w:tmpl w:val="B46299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44D2607F"/>
    <w:multiLevelType w:val="hybridMultilevel"/>
    <w:tmpl w:val="6A84AC2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45CC7886"/>
    <w:multiLevelType w:val="hybridMultilevel"/>
    <w:tmpl w:val="E084D65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47BE0EE7"/>
    <w:multiLevelType w:val="hybridMultilevel"/>
    <w:tmpl w:val="E23EF9B6"/>
    <w:lvl w:ilvl="0" w:tplc="041A0017">
      <w:start w:val="1"/>
      <w:numFmt w:val="lowerLetter"/>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0" w15:restartNumberingAfterBreak="0">
    <w:nsid w:val="48065AFB"/>
    <w:multiLevelType w:val="hybridMultilevel"/>
    <w:tmpl w:val="232A8A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4C9E107C"/>
    <w:multiLevelType w:val="hybridMultilevel"/>
    <w:tmpl w:val="527847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4DB2629D"/>
    <w:multiLevelType w:val="hybridMultilevel"/>
    <w:tmpl w:val="B40239A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4EA317BD"/>
    <w:multiLevelType w:val="hybridMultilevel"/>
    <w:tmpl w:val="E0023188"/>
    <w:lvl w:ilvl="0" w:tplc="189C6134">
      <w:start w:val="1"/>
      <w:numFmt w:val="bullet"/>
      <w:lvlText w:val=""/>
      <w:lvlJc w:val="left"/>
      <w:pPr>
        <w:ind w:left="360" w:hanging="360"/>
      </w:pPr>
      <w:rPr>
        <w:rFonts w:ascii="Symbol" w:hAnsi="Symbol" w:hint="default"/>
        <w:spacing w:val="-20"/>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4" w15:restartNumberingAfterBreak="0">
    <w:nsid w:val="538E3937"/>
    <w:multiLevelType w:val="hybridMultilevel"/>
    <w:tmpl w:val="3F3C4C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539A0CA8"/>
    <w:multiLevelType w:val="hybridMultilevel"/>
    <w:tmpl w:val="9404E468"/>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46" w15:restartNumberingAfterBreak="0">
    <w:nsid w:val="57C74640"/>
    <w:multiLevelType w:val="hybridMultilevel"/>
    <w:tmpl w:val="A9D6F3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58F62E89"/>
    <w:multiLevelType w:val="hybridMultilevel"/>
    <w:tmpl w:val="FD16C266"/>
    <w:lvl w:ilvl="0" w:tplc="189C6134">
      <w:start w:val="1"/>
      <w:numFmt w:val="bullet"/>
      <w:lvlText w:val=""/>
      <w:lvlJc w:val="left"/>
      <w:pPr>
        <w:ind w:left="360" w:hanging="360"/>
      </w:pPr>
      <w:rPr>
        <w:rFonts w:ascii="Symbol" w:hAnsi="Symbol" w:hint="default"/>
        <w:spacing w:val="-20"/>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8" w15:restartNumberingAfterBreak="0">
    <w:nsid w:val="5A006D1B"/>
    <w:multiLevelType w:val="hybridMultilevel"/>
    <w:tmpl w:val="EE3E853C"/>
    <w:lvl w:ilvl="0" w:tplc="041A0017">
      <w:start w:val="1"/>
      <w:numFmt w:val="lowerLetter"/>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9" w15:restartNumberingAfterBreak="0">
    <w:nsid w:val="5A622B5D"/>
    <w:multiLevelType w:val="hybridMultilevel"/>
    <w:tmpl w:val="EE3E853C"/>
    <w:lvl w:ilvl="0" w:tplc="041A0017">
      <w:start w:val="1"/>
      <w:numFmt w:val="lowerLetter"/>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0" w15:restartNumberingAfterBreak="0">
    <w:nsid w:val="5C3D4CAA"/>
    <w:multiLevelType w:val="hybridMultilevel"/>
    <w:tmpl w:val="C284D8A4"/>
    <w:lvl w:ilvl="0" w:tplc="E4A2C4DA">
      <w:numFmt w:val="bullet"/>
      <w:lvlText w:val=""/>
      <w:lvlJc w:val="left"/>
      <w:pPr>
        <w:ind w:left="720" w:hanging="360"/>
      </w:pPr>
      <w:rPr>
        <w:rFonts w:ascii="Symbol" w:eastAsiaTheme="minorHAnsi" w:hAnsi="Symbol"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1" w15:restartNumberingAfterBreak="0">
    <w:nsid w:val="5CE91F5A"/>
    <w:multiLevelType w:val="hybridMultilevel"/>
    <w:tmpl w:val="046035A4"/>
    <w:lvl w:ilvl="0" w:tplc="189C6134">
      <w:start w:val="1"/>
      <w:numFmt w:val="bullet"/>
      <w:lvlText w:val=""/>
      <w:lvlJc w:val="left"/>
      <w:pPr>
        <w:ind w:left="720" w:hanging="360"/>
      </w:pPr>
      <w:rPr>
        <w:rFonts w:ascii="Symbol" w:hAnsi="Symbol" w:hint="default"/>
        <w:spacing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15:restartNumberingAfterBreak="0">
    <w:nsid w:val="5DA41981"/>
    <w:multiLevelType w:val="hybridMultilevel"/>
    <w:tmpl w:val="2EC6D758"/>
    <w:lvl w:ilvl="0" w:tplc="041A0017">
      <w:start w:val="1"/>
      <w:numFmt w:val="lowerLetter"/>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3" w15:restartNumberingAfterBreak="0">
    <w:nsid w:val="5DD57C09"/>
    <w:multiLevelType w:val="hybridMultilevel"/>
    <w:tmpl w:val="7964749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4" w15:restartNumberingAfterBreak="0">
    <w:nsid w:val="5EFD4802"/>
    <w:multiLevelType w:val="hybridMultilevel"/>
    <w:tmpl w:val="CE5E77CE"/>
    <w:lvl w:ilvl="0" w:tplc="189C6134">
      <w:start w:val="1"/>
      <w:numFmt w:val="bullet"/>
      <w:lvlText w:val=""/>
      <w:lvlJc w:val="left"/>
      <w:pPr>
        <w:ind w:left="360" w:hanging="360"/>
      </w:pPr>
      <w:rPr>
        <w:rFonts w:ascii="Symbol" w:hAnsi="Symbol" w:hint="default"/>
        <w:spacing w:val="-20"/>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55" w15:restartNumberingAfterBreak="0">
    <w:nsid w:val="5F273181"/>
    <w:multiLevelType w:val="hybridMultilevel"/>
    <w:tmpl w:val="E34EAEB0"/>
    <w:lvl w:ilvl="0" w:tplc="E4A2C4DA">
      <w:numFmt w:val="bullet"/>
      <w:lvlText w:val=""/>
      <w:lvlJc w:val="left"/>
      <w:pPr>
        <w:ind w:left="720" w:hanging="360"/>
      </w:pPr>
      <w:rPr>
        <w:rFonts w:ascii="Symbol" w:eastAsiaTheme="minorHAnsi" w:hAnsi="Symbol"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15:restartNumberingAfterBreak="0">
    <w:nsid w:val="601307EB"/>
    <w:multiLevelType w:val="hybridMultilevel"/>
    <w:tmpl w:val="D0B67B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62F176BB"/>
    <w:multiLevelType w:val="hybridMultilevel"/>
    <w:tmpl w:val="495499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8" w15:restartNumberingAfterBreak="0">
    <w:nsid w:val="65303698"/>
    <w:multiLevelType w:val="hybridMultilevel"/>
    <w:tmpl w:val="64C4089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9" w15:restartNumberingAfterBreak="0">
    <w:nsid w:val="66F51599"/>
    <w:multiLevelType w:val="hybridMultilevel"/>
    <w:tmpl w:val="576422AA"/>
    <w:lvl w:ilvl="0" w:tplc="E4A2C4DA">
      <w:numFmt w:val="bullet"/>
      <w:lvlText w:val=""/>
      <w:lvlJc w:val="left"/>
      <w:pPr>
        <w:ind w:left="720" w:hanging="360"/>
      </w:pPr>
      <w:rPr>
        <w:rFonts w:ascii="Symbol" w:eastAsiaTheme="minorHAnsi" w:hAnsi="Symbol"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0" w15:restartNumberingAfterBreak="0">
    <w:nsid w:val="677A7BB2"/>
    <w:multiLevelType w:val="hybridMultilevel"/>
    <w:tmpl w:val="71F07FF8"/>
    <w:lvl w:ilvl="0" w:tplc="041A0001">
      <w:start w:val="1"/>
      <w:numFmt w:val="bullet"/>
      <w:lvlText w:val=""/>
      <w:lvlJc w:val="left"/>
      <w:pPr>
        <w:ind w:left="1069" w:hanging="360"/>
      </w:pPr>
      <w:rPr>
        <w:rFonts w:ascii="Symbol" w:hAnsi="Symbol" w:hint="default"/>
      </w:rPr>
    </w:lvl>
    <w:lvl w:ilvl="1" w:tplc="041A0003">
      <w:start w:val="1"/>
      <w:numFmt w:val="bullet"/>
      <w:lvlText w:val="o"/>
      <w:lvlJc w:val="left"/>
      <w:pPr>
        <w:ind w:left="1789" w:hanging="360"/>
      </w:pPr>
      <w:rPr>
        <w:rFonts w:ascii="Courier New" w:hAnsi="Courier New" w:cs="Courier New" w:hint="default"/>
      </w:rPr>
    </w:lvl>
    <w:lvl w:ilvl="2" w:tplc="041A0005">
      <w:start w:val="1"/>
      <w:numFmt w:val="bullet"/>
      <w:lvlText w:val=""/>
      <w:lvlJc w:val="left"/>
      <w:pPr>
        <w:ind w:left="2509" w:hanging="360"/>
      </w:pPr>
      <w:rPr>
        <w:rFonts w:ascii="Wingdings" w:hAnsi="Wingdings" w:hint="default"/>
      </w:rPr>
    </w:lvl>
    <w:lvl w:ilvl="3" w:tplc="041A0001">
      <w:start w:val="1"/>
      <w:numFmt w:val="bullet"/>
      <w:lvlText w:val=""/>
      <w:lvlJc w:val="left"/>
      <w:pPr>
        <w:ind w:left="3229" w:hanging="360"/>
      </w:pPr>
      <w:rPr>
        <w:rFonts w:ascii="Symbol" w:hAnsi="Symbol" w:hint="default"/>
      </w:rPr>
    </w:lvl>
    <w:lvl w:ilvl="4" w:tplc="041A0003">
      <w:start w:val="1"/>
      <w:numFmt w:val="bullet"/>
      <w:lvlText w:val="o"/>
      <w:lvlJc w:val="left"/>
      <w:pPr>
        <w:ind w:left="3949" w:hanging="360"/>
      </w:pPr>
      <w:rPr>
        <w:rFonts w:ascii="Courier New" w:hAnsi="Courier New" w:cs="Courier New" w:hint="default"/>
      </w:rPr>
    </w:lvl>
    <w:lvl w:ilvl="5" w:tplc="041A0005">
      <w:start w:val="1"/>
      <w:numFmt w:val="bullet"/>
      <w:lvlText w:val=""/>
      <w:lvlJc w:val="left"/>
      <w:pPr>
        <w:ind w:left="4669" w:hanging="360"/>
      </w:pPr>
      <w:rPr>
        <w:rFonts w:ascii="Wingdings" w:hAnsi="Wingdings" w:hint="default"/>
      </w:rPr>
    </w:lvl>
    <w:lvl w:ilvl="6" w:tplc="041A0001">
      <w:start w:val="1"/>
      <w:numFmt w:val="bullet"/>
      <w:lvlText w:val=""/>
      <w:lvlJc w:val="left"/>
      <w:pPr>
        <w:ind w:left="5389" w:hanging="360"/>
      </w:pPr>
      <w:rPr>
        <w:rFonts w:ascii="Symbol" w:hAnsi="Symbol" w:hint="default"/>
      </w:rPr>
    </w:lvl>
    <w:lvl w:ilvl="7" w:tplc="041A0003">
      <w:start w:val="1"/>
      <w:numFmt w:val="bullet"/>
      <w:lvlText w:val="o"/>
      <w:lvlJc w:val="left"/>
      <w:pPr>
        <w:ind w:left="6109" w:hanging="360"/>
      </w:pPr>
      <w:rPr>
        <w:rFonts w:ascii="Courier New" w:hAnsi="Courier New" w:cs="Courier New" w:hint="default"/>
      </w:rPr>
    </w:lvl>
    <w:lvl w:ilvl="8" w:tplc="041A0005">
      <w:start w:val="1"/>
      <w:numFmt w:val="bullet"/>
      <w:lvlText w:val=""/>
      <w:lvlJc w:val="left"/>
      <w:pPr>
        <w:ind w:left="6829" w:hanging="360"/>
      </w:pPr>
      <w:rPr>
        <w:rFonts w:ascii="Wingdings" w:hAnsi="Wingdings" w:hint="default"/>
      </w:rPr>
    </w:lvl>
  </w:abstractNum>
  <w:abstractNum w:abstractNumId="61" w15:restartNumberingAfterBreak="0">
    <w:nsid w:val="6C74738E"/>
    <w:multiLevelType w:val="hybridMultilevel"/>
    <w:tmpl w:val="C56EBBD6"/>
    <w:lvl w:ilvl="0" w:tplc="189C6134">
      <w:start w:val="1"/>
      <w:numFmt w:val="bullet"/>
      <w:lvlText w:val=""/>
      <w:lvlJc w:val="left"/>
      <w:pPr>
        <w:ind w:left="720" w:hanging="360"/>
      </w:pPr>
      <w:rPr>
        <w:rFonts w:ascii="Symbol" w:hAnsi="Symbol" w:hint="default"/>
        <w:spacing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2" w15:restartNumberingAfterBreak="0">
    <w:nsid w:val="70C877B9"/>
    <w:multiLevelType w:val="hybridMultilevel"/>
    <w:tmpl w:val="78585D1A"/>
    <w:lvl w:ilvl="0" w:tplc="189C6134">
      <w:start w:val="1"/>
      <w:numFmt w:val="bullet"/>
      <w:lvlText w:val=""/>
      <w:lvlJc w:val="left"/>
      <w:pPr>
        <w:ind w:left="720" w:hanging="360"/>
      </w:pPr>
      <w:rPr>
        <w:rFonts w:ascii="Symbol" w:hAnsi="Symbol" w:hint="default"/>
        <w:spacing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3" w15:restartNumberingAfterBreak="0">
    <w:nsid w:val="70F4001E"/>
    <w:multiLevelType w:val="hybridMultilevel"/>
    <w:tmpl w:val="3ACC0E24"/>
    <w:lvl w:ilvl="0" w:tplc="189C6134">
      <w:start w:val="1"/>
      <w:numFmt w:val="bullet"/>
      <w:lvlText w:val=""/>
      <w:lvlJc w:val="left"/>
      <w:pPr>
        <w:ind w:left="720" w:hanging="360"/>
      </w:pPr>
      <w:rPr>
        <w:rFonts w:ascii="Symbol" w:hAnsi="Symbol" w:hint="default"/>
        <w:spacing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4" w15:restartNumberingAfterBreak="0">
    <w:nsid w:val="714779A8"/>
    <w:multiLevelType w:val="hybridMultilevel"/>
    <w:tmpl w:val="D4AC7206"/>
    <w:lvl w:ilvl="0" w:tplc="041A0005">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65" w15:restartNumberingAfterBreak="0">
    <w:nsid w:val="71CB5841"/>
    <w:multiLevelType w:val="hybridMultilevel"/>
    <w:tmpl w:val="ECAC335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6" w15:restartNumberingAfterBreak="0">
    <w:nsid w:val="736D648A"/>
    <w:multiLevelType w:val="hybridMultilevel"/>
    <w:tmpl w:val="BAD2B0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7" w15:restartNumberingAfterBreak="0">
    <w:nsid w:val="754E1302"/>
    <w:multiLevelType w:val="hybridMultilevel"/>
    <w:tmpl w:val="AE1CE3FC"/>
    <w:lvl w:ilvl="0" w:tplc="041A0017">
      <w:start w:val="1"/>
      <w:numFmt w:val="lowerLetter"/>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8" w15:restartNumberingAfterBreak="0">
    <w:nsid w:val="79C26026"/>
    <w:multiLevelType w:val="hybridMultilevel"/>
    <w:tmpl w:val="9D02F70E"/>
    <w:lvl w:ilvl="0" w:tplc="041A0017">
      <w:start w:val="1"/>
      <w:numFmt w:val="lowerLetter"/>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9" w15:restartNumberingAfterBreak="0">
    <w:nsid w:val="7A3B066B"/>
    <w:multiLevelType w:val="hybridMultilevel"/>
    <w:tmpl w:val="5DE0F4D0"/>
    <w:lvl w:ilvl="0" w:tplc="041A0001">
      <w:start w:val="1"/>
      <w:numFmt w:val="bullet"/>
      <w:lvlText w:val=""/>
      <w:lvlJc w:val="left"/>
      <w:pPr>
        <w:ind w:left="720" w:hanging="360"/>
      </w:pPr>
      <w:rPr>
        <w:rFonts w:ascii="Symbol" w:hAnsi="Symbol" w:hint="default"/>
      </w:rPr>
    </w:lvl>
    <w:lvl w:ilvl="1" w:tplc="041A0005">
      <w:start w:val="1"/>
      <w:numFmt w:val="bullet"/>
      <w:lvlText w:val=""/>
      <w:lvlJc w:val="left"/>
      <w:pPr>
        <w:ind w:left="1440" w:hanging="360"/>
      </w:pPr>
      <w:rPr>
        <w:rFonts w:ascii="Wingdings" w:hAnsi="Wingding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0" w15:restartNumberingAfterBreak="0">
    <w:nsid w:val="7C307FED"/>
    <w:multiLevelType w:val="hybridMultilevel"/>
    <w:tmpl w:val="000C06B4"/>
    <w:lvl w:ilvl="0" w:tplc="189C6134">
      <w:start w:val="1"/>
      <w:numFmt w:val="bullet"/>
      <w:lvlText w:val=""/>
      <w:lvlJc w:val="left"/>
      <w:pPr>
        <w:ind w:left="720" w:hanging="360"/>
      </w:pPr>
      <w:rPr>
        <w:rFonts w:ascii="Symbol" w:hAnsi="Symbol" w:hint="default"/>
        <w:spacing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1" w15:restartNumberingAfterBreak="0">
    <w:nsid w:val="7C342C21"/>
    <w:multiLevelType w:val="hybridMultilevel"/>
    <w:tmpl w:val="5CF6D5F8"/>
    <w:lvl w:ilvl="0" w:tplc="041A0017">
      <w:start w:val="1"/>
      <w:numFmt w:val="lowerLetter"/>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2" w15:restartNumberingAfterBreak="0">
    <w:nsid w:val="7C627CA1"/>
    <w:multiLevelType w:val="hybridMultilevel"/>
    <w:tmpl w:val="FD6008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3" w15:restartNumberingAfterBreak="0">
    <w:nsid w:val="7D673F5B"/>
    <w:multiLevelType w:val="hybridMultilevel"/>
    <w:tmpl w:val="7482277A"/>
    <w:lvl w:ilvl="0" w:tplc="189C6134">
      <w:start w:val="1"/>
      <w:numFmt w:val="bullet"/>
      <w:lvlText w:val=""/>
      <w:lvlJc w:val="left"/>
      <w:pPr>
        <w:ind w:left="720" w:hanging="360"/>
      </w:pPr>
      <w:rPr>
        <w:rFonts w:ascii="Symbol" w:hAnsi="Symbol" w:hint="default"/>
        <w:spacing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7"/>
  </w:num>
  <w:num w:numId="2">
    <w:abstractNumId w:val="16"/>
  </w:num>
  <w:num w:numId="3">
    <w:abstractNumId w:val="65"/>
  </w:num>
  <w:num w:numId="4">
    <w:abstractNumId w:val="42"/>
  </w:num>
  <w:num w:numId="5">
    <w:abstractNumId w:val="46"/>
  </w:num>
  <w:num w:numId="6">
    <w:abstractNumId w:val="6"/>
  </w:num>
  <w:num w:numId="7">
    <w:abstractNumId w:val="38"/>
  </w:num>
  <w:num w:numId="8">
    <w:abstractNumId w:val="40"/>
  </w:num>
  <w:num w:numId="9">
    <w:abstractNumId w:val="23"/>
  </w:num>
  <w:num w:numId="10">
    <w:abstractNumId w:val="19"/>
  </w:num>
  <w:num w:numId="11">
    <w:abstractNumId w:val="20"/>
  </w:num>
  <w:num w:numId="12">
    <w:abstractNumId w:val="73"/>
  </w:num>
  <w:num w:numId="13">
    <w:abstractNumId w:val="51"/>
  </w:num>
  <w:num w:numId="14">
    <w:abstractNumId w:val="54"/>
  </w:num>
  <w:num w:numId="15">
    <w:abstractNumId w:val="43"/>
  </w:num>
  <w:num w:numId="16">
    <w:abstractNumId w:val="35"/>
  </w:num>
  <w:num w:numId="17">
    <w:abstractNumId w:val="47"/>
  </w:num>
  <w:num w:numId="18">
    <w:abstractNumId w:val="24"/>
  </w:num>
  <w:num w:numId="19">
    <w:abstractNumId w:val="7"/>
  </w:num>
  <w:num w:numId="20">
    <w:abstractNumId w:val="17"/>
  </w:num>
  <w:num w:numId="21">
    <w:abstractNumId w:val="3"/>
  </w:num>
  <w:num w:numId="22">
    <w:abstractNumId w:val="62"/>
  </w:num>
  <w:num w:numId="23">
    <w:abstractNumId w:val="22"/>
  </w:num>
  <w:num w:numId="24">
    <w:abstractNumId w:val="26"/>
  </w:num>
  <w:num w:numId="25">
    <w:abstractNumId w:val="61"/>
  </w:num>
  <w:num w:numId="26">
    <w:abstractNumId w:val="13"/>
  </w:num>
  <w:num w:numId="27">
    <w:abstractNumId w:val="28"/>
  </w:num>
  <w:num w:numId="28">
    <w:abstractNumId w:val="33"/>
  </w:num>
  <w:num w:numId="29">
    <w:abstractNumId w:val="57"/>
  </w:num>
  <w:num w:numId="30">
    <w:abstractNumId w:val="11"/>
  </w:num>
  <w:num w:numId="31">
    <w:abstractNumId w:val="68"/>
  </w:num>
  <w:num w:numId="32">
    <w:abstractNumId w:val="32"/>
  </w:num>
  <w:num w:numId="33">
    <w:abstractNumId w:val="12"/>
  </w:num>
  <w:num w:numId="34">
    <w:abstractNumId w:val="39"/>
  </w:num>
  <w:num w:numId="35">
    <w:abstractNumId w:val="31"/>
  </w:num>
  <w:num w:numId="36">
    <w:abstractNumId w:val="67"/>
  </w:num>
  <w:num w:numId="37">
    <w:abstractNumId w:val="52"/>
  </w:num>
  <w:num w:numId="38">
    <w:abstractNumId w:val="34"/>
  </w:num>
  <w:num w:numId="39">
    <w:abstractNumId w:val="71"/>
  </w:num>
  <w:num w:numId="40">
    <w:abstractNumId w:val="10"/>
  </w:num>
  <w:num w:numId="41">
    <w:abstractNumId w:val="48"/>
  </w:num>
  <w:num w:numId="42">
    <w:abstractNumId w:val="49"/>
  </w:num>
  <w:num w:numId="43">
    <w:abstractNumId w:val="18"/>
  </w:num>
  <w:num w:numId="44">
    <w:abstractNumId w:val="5"/>
  </w:num>
  <w:num w:numId="45">
    <w:abstractNumId w:val="1"/>
  </w:num>
  <w:num w:numId="46">
    <w:abstractNumId w:val="36"/>
  </w:num>
  <w:num w:numId="47">
    <w:abstractNumId w:val="59"/>
  </w:num>
  <w:num w:numId="48">
    <w:abstractNumId w:val="8"/>
  </w:num>
  <w:num w:numId="49">
    <w:abstractNumId w:val="50"/>
  </w:num>
  <w:num w:numId="50">
    <w:abstractNumId w:val="55"/>
  </w:num>
  <w:num w:numId="51">
    <w:abstractNumId w:val="60"/>
  </w:num>
  <w:num w:numId="52">
    <w:abstractNumId w:val="58"/>
  </w:num>
  <w:num w:numId="53">
    <w:abstractNumId w:val="21"/>
  </w:num>
  <w:num w:numId="54">
    <w:abstractNumId w:val="2"/>
  </w:num>
  <w:num w:numId="55">
    <w:abstractNumId w:val="56"/>
  </w:num>
  <w:num w:numId="56">
    <w:abstractNumId w:val="9"/>
  </w:num>
  <w:num w:numId="57">
    <w:abstractNumId w:val="4"/>
  </w:num>
  <w:num w:numId="58">
    <w:abstractNumId w:val="25"/>
  </w:num>
  <w:num w:numId="59">
    <w:abstractNumId w:val="44"/>
  </w:num>
  <w:num w:numId="60">
    <w:abstractNumId w:val="66"/>
  </w:num>
  <w:num w:numId="61">
    <w:abstractNumId w:val="63"/>
  </w:num>
  <w:num w:numId="62">
    <w:abstractNumId w:val="70"/>
  </w:num>
  <w:num w:numId="63">
    <w:abstractNumId w:val="72"/>
  </w:num>
  <w:num w:numId="64">
    <w:abstractNumId w:val="0"/>
  </w:num>
  <w:num w:numId="65">
    <w:abstractNumId w:val="69"/>
  </w:num>
  <w:num w:numId="66">
    <w:abstractNumId w:val="29"/>
  </w:num>
  <w:num w:numId="67">
    <w:abstractNumId w:val="45"/>
  </w:num>
  <w:num w:numId="68">
    <w:abstractNumId w:val="64"/>
  </w:num>
  <w:num w:numId="69">
    <w:abstractNumId w:val="53"/>
  </w:num>
  <w:num w:numId="70">
    <w:abstractNumId w:val="37"/>
  </w:num>
  <w:num w:numId="71">
    <w:abstractNumId w:val="15"/>
  </w:num>
  <w:num w:numId="72">
    <w:abstractNumId w:val="41"/>
  </w:num>
  <w:num w:numId="73">
    <w:abstractNumId w:val="14"/>
  </w:num>
  <w:num w:numId="74">
    <w:abstractNumId w:val="30"/>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043"/>
    <w:rsid w:val="0000001C"/>
    <w:rsid w:val="00002D0A"/>
    <w:rsid w:val="000044FB"/>
    <w:rsid w:val="000057B1"/>
    <w:rsid w:val="000060F0"/>
    <w:rsid w:val="00006C8E"/>
    <w:rsid w:val="00007414"/>
    <w:rsid w:val="00007621"/>
    <w:rsid w:val="000115CD"/>
    <w:rsid w:val="000122A0"/>
    <w:rsid w:val="000152D1"/>
    <w:rsid w:val="0002031F"/>
    <w:rsid w:val="0002426D"/>
    <w:rsid w:val="00024A8D"/>
    <w:rsid w:val="000256E9"/>
    <w:rsid w:val="0002626A"/>
    <w:rsid w:val="000275DE"/>
    <w:rsid w:val="000303C6"/>
    <w:rsid w:val="000313BF"/>
    <w:rsid w:val="00033A43"/>
    <w:rsid w:val="00033BBD"/>
    <w:rsid w:val="00040087"/>
    <w:rsid w:val="0004054F"/>
    <w:rsid w:val="00040CA4"/>
    <w:rsid w:val="0004156D"/>
    <w:rsid w:val="00046D4E"/>
    <w:rsid w:val="00047FA7"/>
    <w:rsid w:val="00052054"/>
    <w:rsid w:val="00052E78"/>
    <w:rsid w:val="00056E70"/>
    <w:rsid w:val="00065B34"/>
    <w:rsid w:val="00071FB6"/>
    <w:rsid w:val="00072B6A"/>
    <w:rsid w:val="00074B86"/>
    <w:rsid w:val="000750E9"/>
    <w:rsid w:val="00076B79"/>
    <w:rsid w:val="0007750B"/>
    <w:rsid w:val="000809DC"/>
    <w:rsid w:val="00084408"/>
    <w:rsid w:val="000870BC"/>
    <w:rsid w:val="000927C0"/>
    <w:rsid w:val="00092E86"/>
    <w:rsid w:val="000949F6"/>
    <w:rsid w:val="000950B7"/>
    <w:rsid w:val="00097124"/>
    <w:rsid w:val="000A0A7C"/>
    <w:rsid w:val="000A2E45"/>
    <w:rsid w:val="000A5A59"/>
    <w:rsid w:val="000B1C44"/>
    <w:rsid w:val="000B236D"/>
    <w:rsid w:val="000B27A8"/>
    <w:rsid w:val="000B2E4F"/>
    <w:rsid w:val="000B3A93"/>
    <w:rsid w:val="000B4050"/>
    <w:rsid w:val="000C28AD"/>
    <w:rsid w:val="000C2D8E"/>
    <w:rsid w:val="000D7B6E"/>
    <w:rsid w:val="000E40A4"/>
    <w:rsid w:val="000E4C5A"/>
    <w:rsid w:val="000F0B8D"/>
    <w:rsid w:val="000F6B80"/>
    <w:rsid w:val="00100AC9"/>
    <w:rsid w:val="00100D69"/>
    <w:rsid w:val="00104F73"/>
    <w:rsid w:val="001110B7"/>
    <w:rsid w:val="00114D24"/>
    <w:rsid w:val="00120F4B"/>
    <w:rsid w:val="00124A35"/>
    <w:rsid w:val="0012650B"/>
    <w:rsid w:val="00130328"/>
    <w:rsid w:val="001333B5"/>
    <w:rsid w:val="00135307"/>
    <w:rsid w:val="00141DDA"/>
    <w:rsid w:val="00143F0A"/>
    <w:rsid w:val="00145D00"/>
    <w:rsid w:val="001464AF"/>
    <w:rsid w:val="00147E1B"/>
    <w:rsid w:val="00150981"/>
    <w:rsid w:val="00150E87"/>
    <w:rsid w:val="0015301E"/>
    <w:rsid w:val="00154AB2"/>
    <w:rsid w:val="00155D0D"/>
    <w:rsid w:val="00155F7E"/>
    <w:rsid w:val="0015629C"/>
    <w:rsid w:val="001612B6"/>
    <w:rsid w:val="00161304"/>
    <w:rsid w:val="00161618"/>
    <w:rsid w:val="001629CE"/>
    <w:rsid w:val="00162AF2"/>
    <w:rsid w:val="00162C6E"/>
    <w:rsid w:val="00163221"/>
    <w:rsid w:val="001645C9"/>
    <w:rsid w:val="00166729"/>
    <w:rsid w:val="001675F5"/>
    <w:rsid w:val="00170EFF"/>
    <w:rsid w:val="00172E02"/>
    <w:rsid w:val="00176BCE"/>
    <w:rsid w:val="00177FBE"/>
    <w:rsid w:val="00185E5D"/>
    <w:rsid w:val="00191CEF"/>
    <w:rsid w:val="00192D73"/>
    <w:rsid w:val="001964C7"/>
    <w:rsid w:val="001A0030"/>
    <w:rsid w:val="001A500C"/>
    <w:rsid w:val="001A7C6D"/>
    <w:rsid w:val="001B01E5"/>
    <w:rsid w:val="001B0C77"/>
    <w:rsid w:val="001B3325"/>
    <w:rsid w:val="001B72B0"/>
    <w:rsid w:val="001C0E2E"/>
    <w:rsid w:val="001C5C15"/>
    <w:rsid w:val="001C7CB1"/>
    <w:rsid w:val="001D375A"/>
    <w:rsid w:val="001D5DBB"/>
    <w:rsid w:val="001D76E7"/>
    <w:rsid w:val="001E22C0"/>
    <w:rsid w:val="001E2D0E"/>
    <w:rsid w:val="001E4A2D"/>
    <w:rsid w:val="001E62AB"/>
    <w:rsid w:val="001E65EB"/>
    <w:rsid w:val="001E687C"/>
    <w:rsid w:val="001F2D21"/>
    <w:rsid w:val="001F2EE0"/>
    <w:rsid w:val="001F3302"/>
    <w:rsid w:val="00200ABE"/>
    <w:rsid w:val="002016BA"/>
    <w:rsid w:val="0020282B"/>
    <w:rsid w:val="00203574"/>
    <w:rsid w:val="00203E8D"/>
    <w:rsid w:val="00206F59"/>
    <w:rsid w:val="00207683"/>
    <w:rsid w:val="002154F5"/>
    <w:rsid w:val="002176B3"/>
    <w:rsid w:val="002209DA"/>
    <w:rsid w:val="002212A3"/>
    <w:rsid w:val="00223EC2"/>
    <w:rsid w:val="0022455D"/>
    <w:rsid w:val="00224883"/>
    <w:rsid w:val="00225E34"/>
    <w:rsid w:val="0023380B"/>
    <w:rsid w:val="00236651"/>
    <w:rsid w:val="00236A7D"/>
    <w:rsid w:val="00236BF8"/>
    <w:rsid w:val="00241286"/>
    <w:rsid w:val="0024323A"/>
    <w:rsid w:val="0024438B"/>
    <w:rsid w:val="00244BF1"/>
    <w:rsid w:val="0025113B"/>
    <w:rsid w:val="00253F7D"/>
    <w:rsid w:val="002566CF"/>
    <w:rsid w:val="002608F5"/>
    <w:rsid w:val="00261531"/>
    <w:rsid w:val="0026421B"/>
    <w:rsid w:val="00270AE8"/>
    <w:rsid w:val="00270FA1"/>
    <w:rsid w:val="00274188"/>
    <w:rsid w:val="00275F33"/>
    <w:rsid w:val="002770F5"/>
    <w:rsid w:val="00283CD6"/>
    <w:rsid w:val="002848BB"/>
    <w:rsid w:val="002852C8"/>
    <w:rsid w:val="00285A21"/>
    <w:rsid w:val="00285DD7"/>
    <w:rsid w:val="0028699F"/>
    <w:rsid w:val="0028769A"/>
    <w:rsid w:val="00287EC4"/>
    <w:rsid w:val="002911EB"/>
    <w:rsid w:val="00293D0F"/>
    <w:rsid w:val="00294603"/>
    <w:rsid w:val="0029558F"/>
    <w:rsid w:val="002A03E1"/>
    <w:rsid w:val="002A0A70"/>
    <w:rsid w:val="002A1406"/>
    <w:rsid w:val="002A2FDE"/>
    <w:rsid w:val="002A33AF"/>
    <w:rsid w:val="002A4019"/>
    <w:rsid w:val="002A555A"/>
    <w:rsid w:val="002A5E49"/>
    <w:rsid w:val="002A7C7A"/>
    <w:rsid w:val="002A7F31"/>
    <w:rsid w:val="002B410A"/>
    <w:rsid w:val="002B4EB3"/>
    <w:rsid w:val="002B5C8F"/>
    <w:rsid w:val="002C5038"/>
    <w:rsid w:val="002C6473"/>
    <w:rsid w:val="002D23DA"/>
    <w:rsid w:val="002D2F69"/>
    <w:rsid w:val="002D5025"/>
    <w:rsid w:val="002D52E5"/>
    <w:rsid w:val="002D5324"/>
    <w:rsid w:val="002D56D4"/>
    <w:rsid w:val="002D5DC5"/>
    <w:rsid w:val="002D7C0C"/>
    <w:rsid w:val="002E30AF"/>
    <w:rsid w:val="002F0531"/>
    <w:rsid w:val="002F2C22"/>
    <w:rsid w:val="002F3A86"/>
    <w:rsid w:val="002F6558"/>
    <w:rsid w:val="00300AD2"/>
    <w:rsid w:val="003013B7"/>
    <w:rsid w:val="00304273"/>
    <w:rsid w:val="00305531"/>
    <w:rsid w:val="00307DDB"/>
    <w:rsid w:val="0031176B"/>
    <w:rsid w:val="00312058"/>
    <w:rsid w:val="00321497"/>
    <w:rsid w:val="00326CFD"/>
    <w:rsid w:val="0033175B"/>
    <w:rsid w:val="00333671"/>
    <w:rsid w:val="00336617"/>
    <w:rsid w:val="00336C58"/>
    <w:rsid w:val="00342B6D"/>
    <w:rsid w:val="00344956"/>
    <w:rsid w:val="00345AEC"/>
    <w:rsid w:val="00347319"/>
    <w:rsid w:val="00347FF5"/>
    <w:rsid w:val="003502F6"/>
    <w:rsid w:val="003516EE"/>
    <w:rsid w:val="00351A7F"/>
    <w:rsid w:val="003527B1"/>
    <w:rsid w:val="0035459D"/>
    <w:rsid w:val="0035576D"/>
    <w:rsid w:val="00355EB1"/>
    <w:rsid w:val="00356578"/>
    <w:rsid w:val="003571BA"/>
    <w:rsid w:val="0036116F"/>
    <w:rsid w:val="003615F2"/>
    <w:rsid w:val="00361BC9"/>
    <w:rsid w:val="003637DF"/>
    <w:rsid w:val="00364A0C"/>
    <w:rsid w:val="003653D6"/>
    <w:rsid w:val="00365530"/>
    <w:rsid w:val="003662CF"/>
    <w:rsid w:val="00372BB8"/>
    <w:rsid w:val="0037323D"/>
    <w:rsid w:val="00373EA5"/>
    <w:rsid w:val="003747EA"/>
    <w:rsid w:val="00376A18"/>
    <w:rsid w:val="0038513A"/>
    <w:rsid w:val="00391CD1"/>
    <w:rsid w:val="00392DF3"/>
    <w:rsid w:val="003952A7"/>
    <w:rsid w:val="003A3930"/>
    <w:rsid w:val="003A4981"/>
    <w:rsid w:val="003A5003"/>
    <w:rsid w:val="003B0731"/>
    <w:rsid w:val="003B3D41"/>
    <w:rsid w:val="003B467F"/>
    <w:rsid w:val="003B573B"/>
    <w:rsid w:val="003B6660"/>
    <w:rsid w:val="003C0DFD"/>
    <w:rsid w:val="003C4515"/>
    <w:rsid w:val="003C5AA1"/>
    <w:rsid w:val="003C6D14"/>
    <w:rsid w:val="003D0829"/>
    <w:rsid w:val="003D08EE"/>
    <w:rsid w:val="003D0E61"/>
    <w:rsid w:val="003E337A"/>
    <w:rsid w:val="003E3584"/>
    <w:rsid w:val="003E397B"/>
    <w:rsid w:val="003E4578"/>
    <w:rsid w:val="003E50ED"/>
    <w:rsid w:val="003E5E76"/>
    <w:rsid w:val="003E7F88"/>
    <w:rsid w:val="003F01AE"/>
    <w:rsid w:val="003F04D0"/>
    <w:rsid w:val="003F08F3"/>
    <w:rsid w:val="003F423F"/>
    <w:rsid w:val="003F501C"/>
    <w:rsid w:val="003F514C"/>
    <w:rsid w:val="003F5585"/>
    <w:rsid w:val="003F618C"/>
    <w:rsid w:val="004013B4"/>
    <w:rsid w:val="00403759"/>
    <w:rsid w:val="00404775"/>
    <w:rsid w:val="004048A2"/>
    <w:rsid w:val="00404B1A"/>
    <w:rsid w:val="004057D4"/>
    <w:rsid w:val="004057DB"/>
    <w:rsid w:val="00406008"/>
    <w:rsid w:val="004071A0"/>
    <w:rsid w:val="004075F7"/>
    <w:rsid w:val="004079CF"/>
    <w:rsid w:val="00410366"/>
    <w:rsid w:val="00412FFA"/>
    <w:rsid w:val="00414308"/>
    <w:rsid w:val="00414767"/>
    <w:rsid w:val="00416E9A"/>
    <w:rsid w:val="004222BC"/>
    <w:rsid w:val="00426546"/>
    <w:rsid w:val="00426A06"/>
    <w:rsid w:val="0043267F"/>
    <w:rsid w:val="004409AA"/>
    <w:rsid w:val="0044242F"/>
    <w:rsid w:val="004431C7"/>
    <w:rsid w:val="004436F7"/>
    <w:rsid w:val="004437C4"/>
    <w:rsid w:val="00444F7F"/>
    <w:rsid w:val="00445AD1"/>
    <w:rsid w:val="004460EF"/>
    <w:rsid w:val="0045452A"/>
    <w:rsid w:val="004556E1"/>
    <w:rsid w:val="004564E5"/>
    <w:rsid w:val="00460414"/>
    <w:rsid w:val="0046300E"/>
    <w:rsid w:val="00467147"/>
    <w:rsid w:val="004675CA"/>
    <w:rsid w:val="004728F4"/>
    <w:rsid w:val="004740B8"/>
    <w:rsid w:val="00477D1D"/>
    <w:rsid w:val="00482EA1"/>
    <w:rsid w:val="00484E9A"/>
    <w:rsid w:val="00485429"/>
    <w:rsid w:val="00486294"/>
    <w:rsid w:val="00491110"/>
    <w:rsid w:val="00491324"/>
    <w:rsid w:val="00491618"/>
    <w:rsid w:val="00492008"/>
    <w:rsid w:val="00492F5D"/>
    <w:rsid w:val="00494BFE"/>
    <w:rsid w:val="00496943"/>
    <w:rsid w:val="004A00C8"/>
    <w:rsid w:val="004A2902"/>
    <w:rsid w:val="004A3062"/>
    <w:rsid w:val="004A6CF8"/>
    <w:rsid w:val="004A75AA"/>
    <w:rsid w:val="004B207B"/>
    <w:rsid w:val="004C00AF"/>
    <w:rsid w:val="004C6877"/>
    <w:rsid w:val="004D20D5"/>
    <w:rsid w:val="004D34A5"/>
    <w:rsid w:val="004D3C0A"/>
    <w:rsid w:val="004D3C4A"/>
    <w:rsid w:val="004D6CF6"/>
    <w:rsid w:val="004E00BE"/>
    <w:rsid w:val="004E0991"/>
    <w:rsid w:val="004E179C"/>
    <w:rsid w:val="004E2925"/>
    <w:rsid w:val="004E328B"/>
    <w:rsid w:val="004E5D87"/>
    <w:rsid w:val="004F0024"/>
    <w:rsid w:val="004F3152"/>
    <w:rsid w:val="004F3185"/>
    <w:rsid w:val="004F3EAD"/>
    <w:rsid w:val="004F68D7"/>
    <w:rsid w:val="004F79B4"/>
    <w:rsid w:val="00500C6F"/>
    <w:rsid w:val="00510CAF"/>
    <w:rsid w:val="00511916"/>
    <w:rsid w:val="0051293F"/>
    <w:rsid w:val="0051295E"/>
    <w:rsid w:val="00512C4D"/>
    <w:rsid w:val="005143C5"/>
    <w:rsid w:val="00515AAE"/>
    <w:rsid w:val="0052109F"/>
    <w:rsid w:val="00521AC3"/>
    <w:rsid w:val="00522C4E"/>
    <w:rsid w:val="00523797"/>
    <w:rsid w:val="00526A62"/>
    <w:rsid w:val="0053065E"/>
    <w:rsid w:val="00531F3D"/>
    <w:rsid w:val="00532F54"/>
    <w:rsid w:val="005337F0"/>
    <w:rsid w:val="0053653E"/>
    <w:rsid w:val="005365AB"/>
    <w:rsid w:val="00536ACC"/>
    <w:rsid w:val="005373C0"/>
    <w:rsid w:val="0054123E"/>
    <w:rsid w:val="0054338F"/>
    <w:rsid w:val="005448CD"/>
    <w:rsid w:val="00544B9B"/>
    <w:rsid w:val="00547627"/>
    <w:rsid w:val="0055273F"/>
    <w:rsid w:val="00553674"/>
    <w:rsid w:val="0055542E"/>
    <w:rsid w:val="00557165"/>
    <w:rsid w:val="00557727"/>
    <w:rsid w:val="00561AE6"/>
    <w:rsid w:val="00562FE0"/>
    <w:rsid w:val="0056693A"/>
    <w:rsid w:val="00570198"/>
    <w:rsid w:val="0057083D"/>
    <w:rsid w:val="00573BE6"/>
    <w:rsid w:val="00577224"/>
    <w:rsid w:val="00577B94"/>
    <w:rsid w:val="00577FE7"/>
    <w:rsid w:val="00587A7A"/>
    <w:rsid w:val="0059149D"/>
    <w:rsid w:val="00593F6C"/>
    <w:rsid w:val="005947DC"/>
    <w:rsid w:val="00595BE2"/>
    <w:rsid w:val="00596B42"/>
    <w:rsid w:val="00596F75"/>
    <w:rsid w:val="00597C55"/>
    <w:rsid w:val="005A66D3"/>
    <w:rsid w:val="005A7554"/>
    <w:rsid w:val="005A76B1"/>
    <w:rsid w:val="005A77E1"/>
    <w:rsid w:val="005B1614"/>
    <w:rsid w:val="005B4B52"/>
    <w:rsid w:val="005C036A"/>
    <w:rsid w:val="005C1778"/>
    <w:rsid w:val="005C1D6B"/>
    <w:rsid w:val="005C3760"/>
    <w:rsid w:val="005C488F"/>
    <w:rsid w:val="005C7DEB"/>
    <w:rsid w:val="005D48A7"/>
    <w:rsid w:val="005E0604"/>
    <w:rsid w:val="005E2221"/>
    <w:rsid w:val="005E2E7D"/>
    <w:rsid w:val="005E75C6"/>
    <w:rsid w:val="005F0F74"/>
    <w:rsid w:val="005F309B"/>
    <w:rsid w:val="005F3FFD"/>
    <w:rsid w:val="005F659C"/>
    <w:rsid w:val="005F721E"/>
    <w:rsid w:val="0060030D"/>
    <w:rsid w:val="00602146"/>
    <w:rsid w:val="00606901"/>
    <w:rsid w:val="006076F5"/>
    <w:rsid w:val="00612A41"/>
    <w:rsid w:val="006166AC"/>
    <w:rsid w:val="0062319F"/>
    <w:rsid w:val="0062461E"/>
    <w:rsid w:val="006256DF"/>
    <w:rsid w:val="00626CD5"/>
    <w:rsid w:val="006276B2"/>
    <w:rsid w:val="00631E5F"/>
    <w:rsid w:val="00633164"/>
    <w:rsid w:val="006362EA"/>
    <w:rsid w:val="0063681E"/>
    <w:rsid w:val="006402CD"/>
    <w:rsid w:val="006468D3"/>
    <w:rsid w:val="006472C8"/>
    <w:rsid w:val="0064797D"/>
    <w:rsid w:val="00647B2F"/>
    <w:rsid w:val="00647E9C"/>
    <w:rsid w:val="0065136F"/>
    <w:rsid w:val="00651F32"/>
    <w:rsid w:val="006525F3"/>
    <w:rsid w:val="00653D38"/>
    <w:rsid w:val="006545C5"/>
    <w:rsid w:val="00654C79"/>
    <w:rsid w:val="0065703B"/>
    <w:rsid w:val="006602EC"/>
    <w:rsid w:val="006613A2"/>
    <w:rsid w:val="0067082F"/>
    <w:rsid w:val="00672C2D"/>
    <w:rsid w:val="006746DF"/>
    <w:rsid w:val="00674C9C"/>
    <w:rsid w:val="0067592C"/>
    <w:rsid w:val="0068177E"/>
    <w:rsid w:val="00681DB4"/>
    <w:rsid w:val="0068305D"/>
    <w:rsid w:val="0068456F"/>
    <w:rsid w:val="00684899"/>
    <w:rsid w:val="00684C5E"/>
    <w:rsid w:val="00695AFC"/>
    <w:rsid w:val="00695D71"/>
    <w:rsid w:val="00696078"/>
    <w:rsid w:val="006965CB"/>
    <w:rsid w:val="006A079F"/>
    <w:rsid w:val="006B0E8B"/>
    <w:rsid w:val="006B2FF4"/>
    <w:rsid w:val="006B663C"/>
    <w:rsid w:val="006B6DB5"/>
    <w:rsid w:val="006C030D"/>
    <w:rsid w:val="006C14FC"/>
    <w:rsid w:val="006C39C8"/>
    <w:rsid w:val="006C599D"/>
    <w:rsid w:val="006C7BEE"/>
    <w:rsid w:val="006D0244"/>
    <w:rsid w:val="006D04F5"/>
    <w:rsid w:val="006D0571"/>
    <w:rsid w:val="006D0A64"/>
    <w:rsid w:val="006D19B4"/>
    <w:rsid w:val="006D4DA5"/>
    <w:rsid w:val="006D7605"/>
    <w:rsid w:val="006E1FAD"/>
    <w:rsid w:val="006E251B"/>
    <w:rsid w:val="006E2D80"/>
    <w:rsid w:val="006E374B"/>
    <w:rsid w:val="006E4544"/>
    <w:rsid w:val="006E5B87"/>
    <w:rsid w:val="006F03FF"/>
    <w:rsid w:val="006F0B73"/>
    <w:rsid w:val="006F0F47"/>
    <w:rsid w:val="006F1AE3"/>
    <w:rsid w:val="006F3A30"/>
    <w:rsid w:val="00704A9B"/>
    <w:rsid w:val="00705A52"/>
    <w:rsid w:val="007074FF"/>
    <w:rsid w:val="00712475"/>
    <w:rsid w:val="007136CB"/>
    <w:rsid w:val="00713C23"/>
    <w:rsid w:val="00714976"/>
    <w:rsid w:val="007149A2"/>
    <w:rsid w:val="00723007"/>
    <w:rsid w:val="00723B3E"/>
    <w:rsid w:val="00723F92"/>
    <w:rsid w:val="00724C4E"/>
    <w:rsid w:val="00726087"/>
    <w:rsid w:val="007275D1"/>
    <w:rsid w:val="007306E8"/>
    <w:rsid w:val="00731666"/>
    <w:rsid w:val="00731697"/>
    <w:rsid w:val="00731DF4"/>
    <w:rsid w:val="0073396D"/>
    <w:rsid w:val="007371F5"/>
    <w:rsid w:val="00737816"/>
    <w:rsid w:val="00740B55"/>
    <w:rsid w:val="00741927"/>
    <w:rsid w:val="00742CCC"/>
    <w:rsid w:val="007467DA"/>
    <w:rsid w:val="00746DC3"/>
    <w:rsid w:val="0075512B"/>
    <w:rsid w:val="00757267"/>
    <w:rsid w:val="00757C05"/>
    <w:rsid w:val="0076067C"/>
    <w:rsid w:val="007625C5"/>
    <w:rsid w:val="00763865"/>
    <w:rsid w:val="0076619D"/>
    <w:rsid w:val="007721CA"/>
    <w:rsid w:val="007755A4"/>
    <w:rsid w:val="00777568"/>
    <w:rsid w:val="00782850"/>
    <w:rsid w:val="00783E4C"/>
    <w:rsid w:val="00785F87"/>
    <w:rsid w:val="00787750"/>
    <w:rsid w:val="00787B32"/>
    <w:rsid w:val="00793A50"/>
    <w:rsid w:val="007941E5"/>
    <w:rsid w:val="007A0D9C"/>
    <w:rsid w:val="007A17F7"/>
    <w:rsid w:val="007A3E92"/>
    <w:rsid w:val="007A4872"/>
    <w:rsid w:val="007A6EC4"/>
    <w:rsid w:val="007A73BF"/>
    <w:rsid w:val="007A7431"/>
    <w:rsid w:val="007B126F"/>
    <w:rsid w:val="007B12E5"/>
    <w:rsid w:val="007B1E2B"/>
    <w:rsid w:val="007B3856"/>
    <w:rsid w:val="007B6B6C"/>
    <w:rsid w:val="007B7BCD"/>
    <w:rsid w:val="007B7E70"/>
    <w:rsid w:val="007C2FBA"/>
    <w:rsid w:val="007C3A5F"/>
    <w:rsid w:val="007C3C67"/>
    <w:rsid w:val="007C3D95"/>
    <w:rsid w:val="007C4ED3"/>
    <w:rsid w:val="007C5D6C"/>
    <w:rsid w:val="007C6109"/>
    <w:rsid w:val="007C7423"/>
    <w:rsid w:val="007C74BB"/>
    <w:rsid w:val="007C7685"/>
    <w:rsid w:val="007D2ADB"/>
    <w:rsid w:val="007D3700"/>
    <w:rsid w:val="007D4FF3"/>
    <w:rsid w:val="007D60C6"/>
    <w:rsid w:val="007D775E"/>
    <w:rsid w:val="007D7BCF"/>
    <w:rsid w:val="007E0792"/>
    <w:rsid w:val="007E1114"/>
    <w:rsid w:val="007E2744"/>
    <w:rsid w:val="007E6CF1"/>
    <w:rsid w:val="007E79AE"/>
    <w:rsid w:val="007E7B14"/>
    <w:rsid w:val="007E7D47"/>
    <w:rsid w:val="007F29E2"/>
    <w:rsid w:val="007F367C"/>
    <w:rsid w:val="007F4417"/>
    <w:rsid w:val="007F5748"/>
    <w:rsid w:val="0080225B"/>
    <w:rsid w:val="008032A8"/>
    <w:rsid w:val="00804264"/>
    <w:rsid w:val="0080536D"/>
    <w:rsid w:val="00805C8A"/>
    <w:rsid w:val="008106A5"/>
    <w:rsid w:val="0081171C"/>
    <w:rsid w:val="00811EE3"/>
    <w:rsid w:val="008149CB"/>
    <w:rsid w:val="00815CAD"/>
    <w:rsid w:val="00816575"/>
    <w:rsid w:val="0081720B"/>
    <w:rsid w:val="00817C06"/>
    <w:rsid w:val="008230E0"/>
    <w:rsid w:val="008259F1"/>
    <w:rsid w:val="00825A3B"/>
    <w:rsid w:val="0082788F"/>
    <w:rsid w:val="00827A4F"/>
    <w:rsid w:val="00830D9E"/>
    <w:rsid w:val="0083106A"/>
    <w:rsid w:val="00832878"/>
    <w:rsid w:val="00832F1C"/>
    <w:rsid w:val="008333C0"/>
    <w:rsid w:val="00833631"/>
    <w:rsid w:val="008342BA"/>
    <w:rsid w:val="00835796"/>
    <w:rsid w:val="00837BF9"/>
    <w:rsid w:val="00841D43"/>
    <w:rsid w:val="008427C9"/>
    <w:rsid w:val="0084341B"/>
    <w:rsid w:val="008475E7"/>
    <w:rsid w:val="0084793C"/>
    <w:rsid w:val="00847BE7"/>
    <w:rsid w:val="008517CD"/>
    <w:rsid w:val="00855E19"/>
    <w:rsid w:val="008573E7"/>
    <w:rsid w:val="00857514"/>
    <w:rsid w:val="00857ED7"/>
    <w:rsid w:val="00862E21"/>
    <w:rsid w:val="0086655B"/>
    <w:rsid w:val="0087108F"/>
    <w:rsid w:val="00875A3A"/>
    <w:rsid w:val="00876277"/>
    <w:rsid w:val="008777F1"/>
    <w:rsid w:val="0087794D"/>
    <w:rsid w:val="00882AAC"/>
    <w:rsid w:val="00882F18"/>
    <w:rsid w:val="00886585"/>
    <w:rsid w:val="00886BED"/>
    <w:rsid w:val="0088747D"/>
    <w:rsid w:val="00890D70"/>
    <w:rsid w:val="00893B9F"/>
    <w:rsid w:val="008A3C08"/>
    <w:rsid w:val="008A3DB1"/>
    <w:rsid w:val="008A47E3"/>
    <w:rsid w:val="008A4ECE"/>
    <w:rsid w:val="008A5567"/>
    <w:rsid w:val="008A6201"/>
    <w:rsid w:val="008C1AE9"/>
    <w:rsid w:val="008C323B"/>
    <w:rsid w:val="008C399A"/>
    <w:rsid w:val="008C3F5F"/>
    <w:rsid w:val="008C5EC6"/>
    <w:rsid w:val="008C5EFE"/>
    <w:rsid w:val="008C695E"/>
    <w:rsid w:val="008C744D"/>
    <w:rsid w:val="008D1B93"/>
    <w:rsid w:val="008D2EBB"/>
    <w:rsid w:val="008D38FE"/>
    <w:rsid w:val="008D412F"/>
    <w:rsid w:val="008D5214"/>
    <w:rsid w:val="008D5301"/>
    <w:rsid w:val="008D6424"/>
    <w:rsid w:val="008E173E"/>
    <w:rsid w:val="008E3E59"/>
    <w:rsid w:val="008E5B49"/>
    <w:rsid w:val="008E6676"/>
    <w:rsid w:val="008F617B"/>
    <w:rsid w:val="009021B1"/>
    <w:rsid w:val="00903DDE"/>
    <w:rsid w:val="00911B39"/>
    <w:rsid w:val="00913062"/>
    <w:rsid w:val="00916787"/>
    <w:rsid w:val="00916B6A"/>
    <w:rsid w:val="00917311"/>
    <w:rsid w:val="00920C64"/>
    <w:rsid w:val="009245A0"/>
    <w:rsid w:val="00925BC5"/>
    <w:rsid w:val="00933031"/>
    <w:rsid w:val="00933C78"/>
    <w:rsid w:val="00934212"/>
    <w:rsid w:val="0093534D"/>
    <w:rsid w:val="00935D6D"/>
    <w:rsid w:val="00936D85"/>
    <w:rsid w:val="00937B50"/>
    <w:rsid w:val="00941949"/>
    <w:rsid w:val="00941D11"/>
    <w:rsid w:val="0094295A"/>
    <w:rsid w:val="00950E66"/>
    <w:rsid w:val="00951D5F"/>
    <w:rsid w:val="009520A3"/>
    <w:rsid w:val="009552DE"/>
    <w:rsid w:val="00960BD2"/>
    <w:rsid w:val="009665CA"/>
    <w:rsid w:val="009666A6"/>
    <w:rsid w:val="00971317"/>
    <w:rsid w:val="0097170D"/>
    <w:rsid w:val="00974F15"/>
    <w:rsid w:val="009779E2"/>
    <w:rsid w:val="00980404"/>
    <w:rsid w:val="00980659"/>
    <w:rsid w:val="00980A4D"/>
    <w:rsid w:val="009813DA"/>
    <w:rsid w:val="0098612B"/>
    <w:rsid w:val="0099109E"/>
    <w:rsid w:val="00991F7C"/>
    <w:rsid w:val="0099209F"/>
    <w:rsid w:val="009A23AC"/>
    <w:rsid w:val="009A2D46"/>
    <w:rsid w:val="009A3699"/>
    <w:rsid w:val="009A37CF"/>
    <w:rsid w:val="009A41D8"/>
    <w:rsid w:val="009A422E"/>
    <w:rsid w:val="009B1500"/>
    <w:rsid w:val="009B19F0"/>
    <w:rsid w:val="009B2034"/>
    <w:rsid w:val="009B6497"/>
    <w:rsid w:val="009B746D"/>
    <w:rsid w:val="009C6043"/>
    <w:rsid w:val="009C6ED0"/>
    <w:rsid w:val="009C7022"/>
    <w:rsid w:val="009D12FC"/>
    <w:rsid w:val="009D1CE5"/>
    <w:rsid w:val="009D60CD"/>
    <w:rsid w:val="009D610F"/>
    <w:rsid w:val="009D6A0E"/>
    <w:rsid w:val="009D6F52"/>
    <w:rsid w:val="009E2D67"/>
    <w:rsid w:val="009E4023"/>
    <w:rsid w:val="009E432B"/>
    <w:rsid w:val="009E6BBD"/>
    <w:rsid w:val="009F1739"/>
    <w:rsid w:val="009F4329"/>
    <w:rsid w:val="009F61D2"/>
    <w:rsid w:val="009F70B4"/>
    <w:rsid w:val="00A00A8C"/>
    <w:rsid w:val="00A04448"/>
    <w:rsid w:val="00A04E44"/>
    <w:rsid w:val="00A05A27"/>
    <w:rsid w:val="00A067A2"/>
    <w:rsid w:val="00A07301"/>
    <w:rsid w:val="00A1061D"/>
    <w:rsid w:val="00A119CD"/>
    <w:rsid w:val="00A12E29"/>
    <w:rsid w:val="00A13DE6"/>
    <w:rsid w:val="00A2068B"/>
    <w:rsid w:val="00A210A6"/>
    <w:rsid w:val="00A2209E"/>
    <w:rsid w:val="00A240F5"/>
    <w:rsid w:val="00A24EDC"/>
    <w:rsid w:val="00A26BE6"/>
    <w:rsid w:val="00A320DC"/>
    <w:rsid w:val="00A35CE9"/>
    <w:rsid w:val="00A3662B"/>
    <w:rsid w:val="00A368CF"/>
    <w:rsid w:val="00A3699B"/>
    <w:rsid w:val="00A444AD"/>
    <w:rsid w:val="00A4520F"/>
    <w:rsid w:val="00A506B7"/>
    <w:rsid w:val="00A51678"/>
    <w:rsid w:val="00A5210C"/>
    <w:rsid w:val="00A52561"/>
    <w:rsid w:val="00A548A2"/>
    <w:rsid w:val="00A57C60"/>
    <w:rsid w:val="00A622EF"/>
    <w:rsid w:val="00A660B3"/>
    <w:rsid w:val="00A67213"/>
    <w:rsid w:val="00A67D96"/>
    <w:rsid w:val="00A70EE2"/>
    <w:rsid w:val="00A70FA4"/>
    <w:rsid w:val="00A7516B"/>
    <w:rsid w:val="00A76DB8"/>
    <w:rsid w:val="00A77F5C"/>
    <w:rsid w:val="00A80A5C"/>
    <w:rsid w:val="00A86259"/>
    <w:rsid w:val="00A8714D"/>
    <w:rsid w:val="00A9264B"/>
    <w:rsid w:val="00A94732"/>
    <w:rsid w:val="00A966CF"/>
    <w:rsid w:val="00AA1778"/>
    <w:rsid w:val="00AA4811"/>
    <w:rsid w:val="00AB0108"/>
    <w:rsid w:val="00AB5A7B"/>
    <w:rsid w:val="00AB6C0E"/>
    <w:rsid w:val="00AB6F7E"/>
    <w:rsid w:val="00AB7EDE"/>
    <w:rsid w:val="00AC010E"/>
    <w:rsid w:val="00AC1659"/>
    <w:rsid w:val="00AC1D45"/>
    <w:rsid w:val="00AD0AD1"/>
    <w:rsid w:val="00AD2D86"/>
    <w:rsid w:val="00AD48B1"/>
    <w:rsid w:val="00AD4CF2"/>
    <w:rsid w:val="00AD6006"/>
    <w:rsid w:val="00AD68AA"/>
    <w:rsid w:val="00AD6C7B"/>
    <w:rsid w:val="00AE0CD1"/>
    <w:rsid w:val="00AE2261"/>
    <w:rsid w:val="00AE58F7"/>
    <w:rsid w:val="00AE5E78"/>
    <w:rsid w:val="00AE6877"/>
    <w:rsid w:val="00AE69BF"/>
    <w:rsid w:val="00AE76AC"/>
    <w:rsid w:val="00AE7847"/>
    <w:rsid w:val="00AF607E"/>
    <w:rsid w:val="00AF715C"/>
    <w:rsid w:val="00AF742B"/>
    <w:rsid w:val="00B04F5D"/>
    <w:rsid w:val="00B06F96"/>
    <w:rsid w:val="00B10F06"/>
    <w:rsid w:val="00B1242A"/>
    <w:rsid w:val="00B13756"/>
    <w:rsid w:val="00B138F8"/>
    <w:rsid w:val="00B13DE1"/>
    <w:rsid w:val="00B152FC"/>
    <w:rsid w:val="00B15674"/>
    <w:rsid w:val="00B207C8"/>
    <w:rsid w:val="00B22954"/>
    <w:rsid w:val="00B23EE4"/>
    <w:rsid w:val="00B24FF4"/>
    <w:rsid w:val="00B25A5B"/>
    <w:rsid w:val="00B26FAF"/>
    <w:rsid w:val="00B27A93"/>
    <w:rsid w:val="00B30C8C"/>
    <w:rsid w:val="00B3239D"/>
    <w:rsid w:val="00B35C63"/>
    <w:rsid w:val="00B40252"/>
    <w:rsid w:val="00B4115D"/>
    <w:rsid w:val="00B41B91"/>
    <w:rsid w:val="00B4356D"/>
    <w:rsid w:val="00B46E8C"/>
    <w:rsid w:val="00B47BF1"/>
    <w:rsid w:val="00B52CC1"/>
    <w:rsid w:val="00B53B18"/>
    <w:rsid w:val="00B54DE0"/>
    <w:rsid w:val="00B54F15"/>
    <w:rsid w:val="00B607EC"/>
    <w:rsid w:val="00B6216F"/>
    <w:rsid w:val="00B627AB"/>
    <w:rsid w:val="00B63B68"/>
    <w:rsid w:val="00B7087C"/>
    <w:rsid w:val="00B727E8"/>
    <w:rsid w:val="00B75D49"/>
    <w:rsid w:val="00B76A97"/>
    <w:rsid w:val="00B76EC2"/>
    <w:rsid w:val="00B7746B"/>
    <w:rsid w:val="00B77D00"/>
    <w:rsid w:val="00B77E5C"/>
    <w:rsid w:val="00B77F61"/>
    <w:rsid w:val="00B810EA"/>
    <w:rsid w:val="00B83025"/>
    <w:rsid w:val="00B837F9"/>
    <w:rsid w:val="00B83EE9"/>
    <w:rsid w:val="00B84456"/>
    <w:rsid w:val="00B84583"/>
    <w:rsid w:val="00B85196"/>
    <w:rsid w:val="00B8639D"/>
    <w:rsid w:val="00B87347"/>
    <w:rsid w:val="00B942B8"/>
    <w:rsid w:val="00B949F2"/>
    <w:rsid w:val="00B94A68"/>
    <w:rsid w:val="00BA0D5D"/>
    <w:rsid w:val="00BA7242"/>
    <w:rsid w:val="00BA7781"/>
    <w:rsid w:val="00BB3B05"/>
    <w:rsid w:val="00BB3B3A"/>
    <w:rsid w:val="00BB4542"/>
    <w:rsid w:val="00BB5C5D"/>
    <w:rsid w:val="00BB5FA1"/>
    <w:rsid w:val="00BB66F8"/>
    <w:rsid w:val="00BB6712"/>
    <w:rsid w:val="00BB6BF3"/>
    <w:rsid w:val="00BB7878"/>
    <w:rsid w:val="00BC2A5E"/>
    <w:rsid w:val="00BC7EA6"/>
    <w:rsid w:val="00BD25D0"/>
    <w:rsid w:val="00BD48A0"/>
    <w:rsid w:val="00BD5BC6"/>
    <w:rsid w:val="00BE03B3"/>
    <w:rsid w:val="00BE07A5"/>
    <w:rsid w:val="00BF2862"/>
    <w:rsid w:val="00BF3CFE"/>
    <w:rsid w:val="00BF4F6B"/>
    <w:rsid w:val="00BF5F68"/>
    <w:rsid w:val="00C03855"/>
    <w:rsid w:val="00C06644"/>
    <w:rsid w:val="00C141B4"/>
    <w:rsid w:val="00C16817"/>
    <w:rsid w:val="00C16A46"/>
    <w:rsid w:val="00C21CA4"/>
    <w:rsid w:val="00C23A1C"/>
    <w:rsid w:val="00C24967"/>
    <w:rsid w:val="00C25800"/>
    <w:rsid w:val="00C31B28"/>
    <w:rsid w:val="00C35DBD"/>
    <w:rsid w:val="00C36B2A"/>
    <w:rsid w:val="00C4018C"/>
    <w:rsid w:val="00C41633"/>
    <w:rsid w:val="00C503A6"/>
    <w:rsid w:val="00C524E9"/>
    <w:rsid w:val="00C5386C"/>
    <w:rsid w:val="00C54BC4"/>
    <w:rsid w:val="00C5588A"/>
    <w:rsid w:val="00C55EED"/>
    <w:rsid w:val="00C61ECB"/>
    <w:rsid w:val="00C62B8C"/>
    <w:rsid w:val="00C63A12"/>
    <w:rsid w:val="00C64DB3"/>
    <w:rsid w:val="00C70671"/>
    <w:rsid w:val="00C7163E"/>
    <w:rsid w:val="00C73501"/>
    <w:rsid w:val="00C73604"/>
    <w:rsid w:val="00C74619"/>
    <w:rsid w:val="00C80ED2"/>
    <w:rsid w:val="00C81C2A"/>
    <w:rsid w:val="00C83059"/>
    <w:rsid w:val="00C8430B"/>
    <w:rsid w:val="00C85C18"/>
    <w:rsid w:val="00C863A1"/>
    <w:rsid w:val="00C90670"/>
    <w:rsid w:val="00C90BDC"/>
    <w:rsid w:val="00C963B0"/>
    <w:rsid w:val="00CA3802"/>
    <w:rsid w:val="00CA6136"/>
    <w:rsid w:val="00CA6C49"/>
    <w:rsid w:val="00CA7714"/>
    <w:rsid w:val="00CB2C91"/>
    <w:rsid w:val="00CB32E6"/>
    <w:rsid w:val="00CB5E9A"/>
    <w:rsid w:val="00CC147C"/>
    <w:rsid w:val="00CC14D2"/>
    <w:rsid w:val="00CC171B"/>
    <w:rsid w:val="00CC22E5"/>
    <w:rsid w:val="00CC66F4"/>
    <w:rsid w:val="00CD1A5D"/>
    <w:rsid w:val="00CD1F14"/>
    <w:rsid w:val="00CD2704"/>
    <w:rsid w:val="00CD2F89"/>
    <w:rsid w:val="00CD5D0C"/>
    <w:rsid w:val="00CE1320"/>
    <w:rsid w:val="00CE1CC7"/>
    <w:rsid w:val="00CE1E33"/>
    <w:rsid w:val="00CE22DF"/>
    <w:rsid w:val="00CF07C2"/>
    <w:rsid w:val="00CF32F1"/>
    <w:rsid w:val="00CF6004"/>
    <w:rsid w:val="00CF602F"/>
    <w:rsid w:val="00CF6EDA"/>
    <w:rsid w:val="00CF739D"/>
    <w:rsid w:val="00D00EED"/>
    <w:rsid w:val="00D01550"/>
    <w:rsid w:val="00D02B20"/>
    <w:rsid w:val="00D0452E"/>
    <w:rsid w:val="00D04782"/>
    <w:rsid w:val="00D057AA"/>
    <w:rsid w:val="00D120A2"/>
    <w:rsid w:val="00D125B1"/>
    <w:rsid w:val="00D13A09"/>
    <w:rsid w:val="00D1458A"/>
    <w:rsid w:val="00D15AD9"/>
    <w:rsid w:val="00D1682A"/>
    <w:rsid w:val="00D17824"/>
    <w:rsid w:val="00D17D07"/>
    <w:rsid w:val="00D21542"/>
    <w:rsid w:val="00D2261C"/>
    <w:rsid w:val="00D2295C"/>
    <w:rsid w:val="00D2462F"/>
    <w:rsid w:val="00D25D03"/>
    <w:rsid w:val="00D32E17"/>
    <w:rsid w:val="00D340DD"/>
    <w:rsid w:val="00D344E1"/>
    <w:rsid w:val="00D359E6"/>
    <w:rsid w:val="00D42C2F"/>
    <w:rsid w:val="00D440C8"/>
    <w:rsid w:val="00D440CA"/>
    <w:rsid w:val="00D5212A"/>
    <w:rsid w:val="00D538C5"/>
    <w:rsid w:val="00D5607E"/>
    <w:rsid w:val="00D57886"/>
    <w:rsid w:val="00D57D38"/>
    <w:rsid w:val="00D60442"/>
    <w:rsid w:val="00D62686"/>
    <w:rsid w:val="00D62B35"/>
    <w:rsid w:val="00D63B30"/>
    <w:rsid w:val="00D732B7"/>
    <w:rsid w:val="00D75D23"/>
    <w:rsid w:val="00D76325"/>
    <w:rsid w:val="00D76C2F"/>
    <w:rsid w:val="00D816E2"/>
    <w:rsid w:val="00D8237B"/>
    <w:rsid w:val="00D836A3"/>
    <w:rsid w:val="00D877C5"/>
    <w:rsid w:val="00D90514"/>
    <w:rsid w:val="00D908E6"/>
    <w:rsid w:val="00D90DB2"/>
    <w:rsid w:val="00D95C46"/>
    <w:rsid w:val="00DA1841"/>
    <w:rsid w:val="00DA31C8"/>
    <w:rsid w:val="00DA3AC8"/>
    <w:rsid w:val="00DA51DD"/>
    <w:rsid w:val="00DB3607"/>
    <w:rsid w:val="00DB3E35"/>
    <w:rsid w:val="00DB3F7D"/>
    <w:rsid w:val="00DB41F6"/>
    <w:rsid w:val="00DB45CD"/>
    <w:rsid w:val="00DB4ADD"/>
    <w:rsid w:val="00DB60CB"/>
    <w:rsid w:val="00DB665B"/>
    <w:rsid w:val="00DB7F95"/>
    <w:rsid w:val="00DC0187"/>
    <w:rsid w:val="00DC19B0"/>
    <w:rsid w:val="00DC3977"/>
    <w:rsid w:val="00DC4E0C"/>
    <w:rsid w:val="00DC5B36"/>
    <w:rsid w:val="00DC76B0"/>
    <w:rsid w:val="00DD06A4"/>
    <w:rsid w:val="00DD1572"/>
    <w:rsid w:val="00DD2DDE"/>
    <w:rsid w:val="00DD4434"/>
    <w:rsid w:val="00DD53EB"/>
    <w:rsid w:val="00DD541C"/>
    <w:rsid w:val="00DD748D"/>
    <w:rsid w:val="00DE410F"/>
    <w:rsid w:val="00DE4544"/>
    <w:rsid w:val="00DE4E2B"/>
    <w:rsid w:val="00DE6434"/>
    <w:rsid w:val="00DE67A8"/>
    <w:rsid w:val="00DE720F"/>
    <w:rsid w:val="00DF05F8"/>
    <w:rsid w:val="00DF2A70"/>
    <w:rsid w:val="00DF309C"/>
    <w:rsid w:val="00DF4304"/>
    <w:rsid w:val="00DF43BE"/>
    <w:rsid w:val="00DF4BF3"/>
    <w:rsid w:val="00DF7AAD"/>
    <w:rsid w:val="00E01200"/>
    <w:rsid w:val="00E028C8"/>
    <w:rsid w:val="00E0364F"/>
    <w:rsid w:val="00E03915"/>
    <w:rsid w:val="00E06749"/>
    <w:rsid w:val="00E07D25"/>
    <w:rsid w:val="00E13B18"/>
    <w:rsid w:val="00E1400F"/>
    <w:rsid w:val="00E16FB1"/>
    <w:rsid w:val="00E20E9C"/>
    <w:rsid w:val="00E2180F"/>
    <w:rsid w:val="00E21BE3"/>
    <w:rsid w:val="00E22614"/>
    <w:rsid w:val="00E24879"/>
    <w:rsid w:val="00E2631B"/>
    <w:rsid w:val="00E315C5"/>
    <w:rsid w:val="00E3248F"/>
    <w:rsid w:val="00E33CFE"/>
    <w:rsid w:val="00E34679"/>
    <w:rsid w:val="00E3534E"/>
    <w:rsid w:val="00E35548"/>
    <w:rsid w:val="00E3728C"/>
    <w:rsid w:val="00E40A7E"/>
    <w:rsid w:val="00E44573"/>
    <w:rsid w:val="00E466EA"/>
    <w:rsid w:val="00E47B8B"/>
    <w:rsid w:val="00E515AC"/>
    <w:rsid w:val="00E5302E"/>
    <w:rsid w:val="00E60AEA"/>
    <w:rsid w:val="00E62D0E"/>
    <w:rsid w:val="00E6329F"/>
    <w:rsid w:val="00E67966"/>
    <w:rsid w:val="00E71DF9"/>
    <w:rsid w:val="00E73924"/>
    <w:rsid w:val="00E7547D"/>
    <w:rsid w:val="00E8269F"/>
    <w:rsid w:val="00E8398F"/>
    <w:rsid w:val="00E8483D"/>
    <w:rsid w:val="00E849F8"/>
    <w:rsid w:val="00E869CC"/>
    <w:rsid w:val="00E875AF"/>
    <w:rsid w:val="00E904EA"/>
    <w:rsid w:val="00E917BA"/>
    <w:rsid w:val="00E93904"/>
    <w:rsid w:val="00E96EC0"/>
    <w:rsid w:val="00EA095D"/>
    <w:rsid w:val="00EA4F9C"/>
    <w:rsid w:val="00EA6714"/>
    <w:rsid w:val="00EA6870"/>
    <w:rsid w:val="00EA71F6"/>
    <w:rsid w:val="00EB1B9B"/>
    <w:rsid w:val="00EB395A"/>
    <w:rsid w:val="00EB546A"/>
    <w:rsid w:val="00EB5BB3"/>
    <w:rsid w:val="00EB5D4E"/>
    <w:rsid w:val="00EB77E8"/>
    <w:rsid w:val="00EC4D89"/>
    <w:rsid w:val="00EC5314"/>
    <w:rsid w:val="00EC58C4"/>
    <w:rsid w:val="00EC754C"/>
    <w:rsid w:val="00ED04B2"/>
    <w:rsid w:val="00ED43CC"/>
    <w:rsid w:val="00ED6CC0"/>
    <w:rsid w:val="00EE09AD"/>
    <w:rsid w:val="00EE1968"/>
    <w:rsid w:val="00EE546C"/>
    <w:rsid w:val="00EE64E1"/>
    <w:rsid w:val="00EE6E00"/>
    <w:rsid w:val="00EE7374"/>
    <w:rsid w:val="00EF0E81"/>
    <w:rsid w:val="00EF4D3E"/>
    <w:rsid w:val="00EF5835"/>
    <w:rsid w:val="00EF5EEB"/>
    <w:rsid w:val="00EF700F"/>
    <w:rsid w:val="00F00587"/>
    <w:rsid w:val="00F01237"/>
    <w:rsid w:val="00F03305"/>
    <w:rsid w:val="00F04C32"/>
    <w:rsid w:val="00F06B6F"/>
    <w:rsid w:val="00F106CA"/>
    <w:rsid w:val="00F1605B"/>
    <w:rsid w:val="00F16265"/>
    <w:rsid w:val="00F22452"/>
    <w:rsid w:val="00F22648"/>
    <w:rsid w:val="00F23A69"/>
    <w:rsid w:val="00F23FA7"/>
    <w:rsid w:val="00F24BB0"/>
    <w:rsid w:val="00F25793"/>
    <w:rsid w:val="00F25B1F"/>
    <w:rsid w:val="00F30682"/>
    <w:rsid w:val="00F317AC"/>
    <w:rsid w:val="00F3405D"/>
    <w:rsid w:val="00F34462"/>
    <w:rsid w:val="00F35FD8"/>
    <w:rsid w:val="00F40474"/>
    <w:rsid w:val="00F4064D"/>
    <w:rsid w:val="00F46ECA"/>
    <w:rsid w:val="00F507ED"/>
    <w:rsid w:val="00F527AF"/>
    <w:rsid w:val="00F52ACF"/>
    <w:rsid w:val="00F52C12"/>
    <w:rsid w:val="00F55C47"/>
    <w:rsid w:val="00F6421D"/>
    <w:rsid w:val="00F6676A"/>
    <w:rsid w:val="00F67A04"/>
    <w:rsid w:val="00F72754"/>
    <w:rsid w:val="00F75118"/>
    <w:rsid w:val="00F753FE"/>
    <w:rsid w:val="00F757C9"/>
    <w:rsid w:val="00F774FC"/>
    <w:rsid w:val="00F77C3B"/>
    <w:rsid w:val="00F8172B"/>
    <w:rsid w:val="00F84C25"/>
    <w:rsid w:val="00F86E2E"/>
    <w:rsid w:val="00F87927"/>
    <w:rsid w:val="00F903E3"/>
    <w:rsid w:val="00F92157"/>
    <w:rsid w:val="00F929AE"/>
    <w:rsid w:val="00F93E68"/>
    <w:rsid w:val="00F94A8C"/>
    <w:rsid w:val="00F94CA9"/>
    <w:rsid w:val="00F95A03"/>
    <w:rsid w:val="00FA1536"/>
    <w:rsid w:val="00FA42BC"/>
    <w:rsid w:val="00FA72A9"/>
    <w:rsid w:val="00FA7982"/>
    <w:rsid w:val="00FB0CA4"/>
    <w:rsid w:val="00FB1E9C"/>
    <w:rsid w:val="00FB3263"/>
    <w:rsid w:val="00FB4F59"/>
    <w:rsid w:val="00FB5E53"/>
    <w:rsid w:val="00FC261C"/>
    <w:rsid w:val="00FC26EC"/>
    <w:rsid w:val="00FC3D5E"/>
    <w:rsid w:val="00FC532C"/>
    <w:rsid w:val="00FC550C"/>
    <w:rsid w:val="00FC60A1"/>
    <w:rsid w:val="00FC648F"/>
    <w:rsid w:val="00FC6F7C"/>
    <w:rsid w:val="00FC72DE"/>
    <w:rsid w:val="00FD1996"/>
    <w:rsid w:val="00FD375A"/>
    <w:rsid w:val="00FD7037"/>
    <w:rsid w:val="00FD7DE6"/>
    <w:rsid w:val="00FE2011"/>
    <w:rsid w:val="00FE7A11"/>
    <w:rsid w:val="00FF0C3A"/>
    <w:rsid w:val="00FF3615"/>
    <w:rsid w:val="00FF580F"/>
    <w:rsid w:val="00FF60F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E64038"/>
  <w15:chartTrackingRefBased/>
  <w15:docId w15:val="{4B7CB422-119B-4987-A92F-64AA3257B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8CD"/>
    <w:pPr>
      <w:spacing w:before="120" w:after="120" w:line="240" w:lineRule="atLeast"/>
      <w:ind w:firstLine="720"/>
      <w:jc w:val="both"/>
    </w:pPr>
    <w:rPr>
      <w:rFonts w:ascii="Times New Roman" w:hAnsi="Times New Roman"/>
    </w:rPr>
  </w:style>
  <w:style w:type="paragraph" w:styleId="Naslov1">
    <w:name w:val="heading 1"/>
    <w:basedOn w:val="Normal"/>
    <w:next w:val="Normal"/>
    <w:link w:val="Naslov1Char"/>
    <w:qFormat/>
    <w:rsid w:val="000B3A93"/>
    <w:pPr>
      <w:keepNext/>
      <w:keepLines/>
      <w:numPr>
        <w:numId w:val="1"/>
      </w:numPr>
      <w:spacing w:before="240"/>
      <w:ind w:left="431" w:hanging="431"/>
      <w:outlineLvl w:val="0"/>
    </w:pPr>
    <w:rPr>
      <w:rFonts w:eastAsiaTheme="majorEastAsia" w:cstheme="majorBidi"/>
      <w:b/>
      <w:caps/>
      <w:szCs w:val="32"/>
    </w:rPr>
  </w:style>
  <w:style w:type="paragraph" w:styleId="Naslov2">
    <w:name w:val="heading 2"/>
    <w:basedOn w:val="Normal"/>
    <w:next w:val="Normal"/>
    <w:link w:val="Naslov2Char"/>
    <w:unhideWhenUsed/>
    <w:qFormat/>
    <w:rsid w:val="000B3A93"/>
    <w:pPr>
      <w:keepNext/>
      <w:keepLines/>
      <w:numPr>
        <w:ilvl w:val="1"/>
        <w:numId w:val="1"/>
      </w:numPr>
      <w:spacing w:before="240"/>
      <w:ind w:left="578" w:hanging="578"/>
      <w:outlineLvl w:val="1"/>
    </w:pPr>
    <w:rPr>
      <w:rFonts w:eastAsiaTheme="majorEastAsia" w:cstheme="majorBidi"/>
      <w:b/>
      <w:caps/>
      <w:szCs w:val="26"/>
    </w:rPr>
  </w:style>
  <w:style w:type="paragraph" w:styleId="Naslov3">
    <w:name w:val="heading 3"/>
    <w:basedOn w:val="Normal"/>
    <w:next w:val="Normal"/>
    <w:link w:val="Naslov3Char"/>
    <w:unhideWhenUsed/>
    <w:qFormat/>
    <w:rsid w:val="000B3A93"/>
    <w:pPr>
      <w:keepNext/>
      <w:keepLines/>
      <w:numPr>
        <w:ilvl w:val="2"/>
        <w:numId w:val="1"/>
      </w:numPr>
      <w:spacing w:before="240"/>
      <w:outlineLvl w:val="2"/>
    </w:pPr>
    <w:rPr>
      <w:rFonts w:eastAsiaTheme="majorEastAsia" w:cstheme="majorBidi"/>
      <w:b/>
      <w:szCs w:val="24"/>
    </w:rPr>
  </w:style>
  <w:style w:type="paragraph" w:styleId="Naslov4">
    <w:name w:val="heading 4"/>
    <w:basedOn w:val="Normal"/>
    <w:next w:val="Normal"/>
    <w:link w:val="Naslov4Char"/>
    <w:unhideWhenUsed/>
    <w:qFormat/>
    <w:rsid w:val="000B3A93"/>
    <w:pPr>
      <w:keepNext/>
      <w:keepLines/>
      <w:numPr>
        <w:ilvl w:val="3"/>
        <w:numId w:val="1"/>
      </w:numPr>
      <w:spacing w:before="240"/>
      <w:ind w:left="862" w:hanging="862"/>
      <w:outlineLvl w:val="3"/>
    </w:pPr>
    <w:rPr>
      <w:rFonts w:eastAsiaTheme="majorEastAsia" w:cstheme="majorBidi"/>
      <w:b/>
      <w:iCs/>
    </w:rPr>
  </w:style>
  <w:style w:type="paragraph" w:styleId="Naslov5">
    <w:name w:val="heading 5"/>
    <w:basedOn w:val="Normal"/>
    <w:next w:val="Normal"/>
    <w:link w:val="Naslov5Char"/>
    <w:uiPriority w:val="9"/>
    <w:unhideWhenUsed/>
    <w:qFormat/>
    <w:rsid w:val="000B3A93"/>
    <w:pPr>
      <w:keepNext/>
      <w:keepLines/>
      <w:numPr>
        <w:ilvl w:val="4"/>
        <w:numId w:val="1"/>
      </w:numPr>
      <w:spacing w:before="240"/>
      <w:ind w:left="1009" w:hanging="1009"/>
      <w:outlineLvl w:val="4"/>
    </w:pPr>
    <w:rPr>
      <w:rFonts w:eastAsiaTheme="majorEastAsia" w:cstheme="majorBidi"/>
    </w:rPr>
  </w:style>
  <w:style w:type="paragraph" w:styleId="Naslov6">
    <w:name w:val="heading 6"/>
    <w:basedOn w:val="Normal"/>
    <w:next w:val="Normal"/>
    <w:link w:val="Naslov6Char"/>
    <w:unhideWhenUsed/>
    <w:qFormat/>
    <w:rsid w:val="000B3A93"/>
    <w:pPr>
      <w:keepNext/>
      <w:keepLines/>
      <w:numPr>
        <w:ilvl w:val="5"/>
        <w:numId w:val="1"/>
      </w:numPr>
      <w:spacing w:before="240"/>
      <w:ind w:left="1151" w:hanging="1151"/>
      <w:outlineLvl w:val="5"/>
    </w:pPr>
    <w:rPr>
      <w:rFonts w:eastAsiaTheme="majorEastAsia" w:cstheme="majorBidi"/>
    </w:rPr>
  </w:style>
  <w:style w:type="paragraph" w:styleId="Naslov7">
    <w:name w:val="heading 7"/>
    <w:basedOn w:val="Normal"/>
    <w:next w:val="Normal"/>
    <w:link w:val="Naslov7Char"/>
    <w:semiHidden/>
    <w:unhideWhenUsed/>
    <w:rsid w:val="009C6043"/>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Naslov8">
    <w:name w:val="heading 8"/>
    <w:basedOn w:val="Normal"/>
    <w:next w:val="Normal"/>
    <w:link w:val="Naslov8Char"/>
    <w:semiHidden/>
    <w:unhideWhenUsed/>
    <w:qFormat/>
    <w:rsid w:val="009C604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semiHidden/>
    <w:unhideWhenUsed/>
    <w:qFormat/>
    <w:rsid w:val="009C604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0B3A93"/>
    <w:rPr>
      <w:rFonts w:ascii="Times New Roman" w:eastAsiaTheme="majorEastAsia" w:hAnsi="Times New Roman" w:cstheme="majorBidi"/>
      <w:b/>
      <w:caps/>
      <w:szCs w:val="32"/>
    </w:rPr>
  </w:style>
  <w:style w:type="character" w:customStyle="1" w:styleId="Naslov2Char">
    <w:name w:val="Naslov 2 Char"/>
    <w:basedOn w:val="Zadanifontodlomka"/>
    <w:link w:val="Naslov2"/>
    <w:rsid w:val="000B3A93"/>
    <w:rPr>
      <w:rFonts w:ascii="Times New Roman" w:eastAsiaTheme="majorEastAsia" w:hAnsi="Times New Roman" w:cstheme="majorBidi"/>
      <w:b/>
      <w:caps/>
      <w:szCs w:val="26"/>
    </w:rPr>
  </w:style>
  <w:style w:type="character" w:customStyle="1" w:styleId="Naslov3Char">
    <w:name w:val="Naslov 3 Char"/>
    <w:basedOn w:val="Zadanifontodlomka"/>
    <w:link w:val="Naslov3"/>
    <w:rsid w:val="000B3A93"/>
    <w:rPr>
      <w:rFonts w:ascii="Times New Roman" w:eastAsiaTheme="majorEastAsia" w:hAnsi="Times New Roman" w:cstheme="majorBidi"/>
      <w:b/>
      <w:szCs w:val="24"/>
    </w:rPr>
  </w:style>
  <w:style w:type="character" w:customStyle="1" w:styleId="Naslov4Char">
    <w:name w:val="Naslov 4 Char"/>
    <w:basedOn w:val="Zadanifontodlomka"/>
    <w:link w:val="Naslov4"/>
    <w:rsid w:val="000B3A93"/>
    <w:rPr>
      <w:rFonts w:ascii="Times New Roman" w:eastAsiaTheme="majorEastAsia" w:hAnsi="Times New Roman" w:cstheme="majorBidi"/>
      <w:b/>
      <w:iCs/>
    </w:rPr>
  </w:style>
  <w:style w:type="character" w:customStyle="1" w:styleId="Naslov5Char">
    <w:name w:val="Naslov 5 Char"/>
    <w:basedOn w:val="Zadanifontodlomka"/>
    <w:link w:val="Naslov5"/>
    <w:uiPriority w:val="9"/>
    <w:rsid w:val="000B3A93"/>
    <w:rPr>
      <w:rFonts w:ascii="Times New Roman" w:eastAsiaTheme="majorEastAsia" w:hAnsi="Times New Roman" w:cstheme="majorBidi"/>
    </w:rPr>
  </w:style>
  <w:style w:type="character" w:customStyle="1" w:styleId="Naslov6Char">
    <w:name w:val="Naslov 6 Char"/>
    <w:basedOn w:val="Zadanifontodlomka"/>
    <w:link w:val="Naslov6"/>
    <w:rsid w:val="000B3A93"/>
    <w:rPr>
      <w:rFonts w:ascii="Times New Roman" w:eastAsiaTheme="majorEastAsia" w:hAnsi="Times New Roman" w:cstheme="majorBidi"/>
    </w:rPr>
  </w:style>
  <w:style w:type="character" w:customStyle="1" w:styleId="Naslov7Char">
    <w:name w:val="Naslov 7 Char"/>
    <w:basedOn w:val="Zadanifontodlomka"/>
    <w:link w:val="Naslov7"/>
    <w:semiHidden/>
    <w:rsid w:val="009C6043"/>
    <w:rPr>
      <w:rFonts w:asciiTheme="majorHAnsi" w:eastAsiaTheme="majorEastAsia" w:hAnsiTheme="majorHAnsi" w:cstheme="majorBidi"/>
      <w:i/>
      <w:iCs/>
      <w:color w:val="1F4D78" w:themeColor="accent1" w:themeShade="7F"/>
    </w:rPr>
  </w:style>
  <w:style w:type="character" w:customStyle="1" w:styleId="Naslov8Char">
    <w:name w:val="Naslov 8 Char"/>
    <w:basedOn w:val="Zadanifontodlomka"/>
    <w:link w:val="Naslov8"/>
    <w:semiHidden/>
    <w:rsid w:val="009C6043"/>
    <w:rPr>
      <w:rFonts w:asciiTheme="majorHAnsi" w:eastAsiaTheme="majorEastAsia" w:hAnsiTheme="majorHAnsi" w:cstheme="majorBidi"/>
      <w:color w:val="272727" w:themeColor="text1" w:themeTint="D8"/>
      <w:sz w:val="21"/>
      <w:szCs w:val="21"/>
    </w:rPr>
  </w:style>
  <w:style w:type="character" w:customStyle="1" w:styleId="Naslov9Char">
    <w:name w:val="Naslov 9 Char"/>
    <w:basedOn w:val="Zadanifontodlomka"/>
    <w:link w:val="Naslov9"/>
    <w:semiHidden/>
    <w:rsid w:val="009C6043"/>
    <w:rPr>
      <w:rFonts w:asciiTheme="majorHAnsi" w:eastAsiaTheme="majorEastAsia" w:hAnsiTheme="majorHAnsi" w:cstheme="majorBidi"/>
      <w:i/>
      <w:iCs/>
      <w:color w:val="272727" w:themeColor="text1" w:themeTint="D8"/>
      <w:sz w:val="21"/>
      <w:szCs w:val="21"/>
    </w:rPr>
  </w:style>
  <w:style w:type="paragraph" w:styleId="Opisslike">
    <w:name w:val="caption"/>
    <w:aliases w:val="Opis slika i tablica"/>
    <w:basedOn w:val="Normal"/>
    <w:next w:val="Normal"/>
    <w:link w:val="OpisslikeChar"/>
    <w:uiPriority w:val="35"/>
    <w:unhideWhenUsed/>
    <w:qFormat/>
    <w:rsid w:val="009E4023"/>
    <w:pPr>
      <w:ind w:firstLine="0"/>
      <w:jc w:val="center"/>
    </w:pPr>
    <w:rPr>
      <w:i/>
      <w:iCs/>
      <w:sz w:val="20"/>
      <w:szCs w:val="18"/>
    </w:rPr>
  </w:style>
  <w:style w:type="character" w:customStyle="1" w:styleId="OpisslikeChar">
    <w:name w:val="Opis slike Char"/>
    <w:aliases w:val="Opis slika i tablica Char"/>
    <w:basedOn w:val="Zadanifontodlomka"/>
    <w:link w:val="Opisslike"/>
    <w:uiPriority w:val="35"/>
    <w:rsid w:val="009E4023"/>
    <w:rPr>
      <w:rFonts w:ascii="Times New Roman" w:hAnsi="Times New Roman"/>
      <w:i/>
      <w:iCs/>
      <w:sz w:val="20"/>
      <w:szCs w:val="18"/>
    </w:rPr>
  </w:style>
  <w:style w:type="table" w:styleId="Reetkatablice">
    <w:name w:val="Table Grid"/>
    <w:basedOn w:val="Obinatablica"/>
    <w:uiPriority w:val="59"/>
    <w:rsid w:val="00FA7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a">
    <w:name w:val="Tablica"/>
    <w:link w:val="TablicaChar"/>
    <w:qFormat/>
    <w:rsid w:val="0028699F"/>
    <w:pPr>
      <w:spacing w:after="0"/>
    </w:pPr>
    <w:rPr>
      <w:rFonts w:ascii="Times New Roman" w:hAnsi="Times New Roman"/>
      <w:sz w:val="20"/>
    </w:rPr>
  </w:style>
  <w:style w:type="character" w:customStyle="1" w:styleId="TablicaChar">
    <w:name w:val="Tablica Char"/>
    <w:basedOn w:val="OpisslikeChar"/>
    <w:link w:val="Tablica"/>
    <w:rsid w:val="0028699F"/>
    <w:rPr>
      <w:rFonts w:ascii="Times New Roman" w:hAnsi="Times New Roman"/>
      <w:i w:val="0"/>
      <w:iCs w:val="0"/>
      <w:sz w:val="20"/>
      <w:szCs w:val="18"/>
    </w:rPr>
  </w:style>
  <w:style w:type="paragraph" w:styleId="Odlomakpopisa">
    <w:name w:val="List Paragraph"/>
    <w:aliases w:val="Nabrajanja"/>
    <w:link w:val="OdlomakpopisaChar"/>
    <w:uiPriority w:val="34"/>
    <w:qFormat/>
    <w:rsid w:val="0056693A"/>
    <w:pPr>
      <w:spacing w:before="120" w:after="120" w:line="240" w:lineRule="auto"/>
      <w:contextualSpacing/>
      <w:jc w:val="both"/>
    </w:pPr>
    <w:rPr>
      <w:rFonts w:ascii="Times New Roman" w:hAnsi="Times New Roman"/>
    </w:rPr>
  </w:style>
  <w:style w:type="character" w:customStyle="1" w:styleId="OdlomakpopisaChar">
    <w:name w:val="Odlomak popisa Char"/>
    <w:aliases w:val="Nabrajanja Char"/>
    <w:basedOn w:val="Zadanifontodlomka"/>
    <w:link w:val="Odlomakpopisa"/>
    <w:uiPriority w:val="34"/>
    <w:locked/>
    <w:rsid w:val="0056693A"/>
    <w:rPr>
      <w:rFonts w:ascii="Times New Roman" w:hAnsi="Times New Roman"/>
    </w:rPr>
  </w:style>
  <w:style w:type="paragraph" w:styleId="Zaglavlje">
    <w:name w:val="header"/>
    <w:basedOn w:val="Normal"/>
    <w:link w:val="ZaglavljeChar"/>
    <w:uiPriority w:val="99"/>
    <w:unhideWhenUsed/>
    <w:rsid w:val="007E7D47"/>
    <w:pPr>
      <w:tabs>
        <w:tab w:val="center" w:pos="4536"/>
        <w:tab w:val="right" w:pos="9072"/>
      </w:tabs>
      <w:spacing w:before="0" w:after="0"/>
    </w:pPr>
  </w:style>
  <w:style w:type="character" w:customStyle="1" w:styleId="ZaglavljeChar">
    <w:name w:val="Zaglavlje Char"/>
    <w:basedOn w:val="Zadanifontodlomka"/>
    <w:link w:val="Zaglavlje"/>
    <w:uiPriority w:val="99"/>
    <w:rsid w:val="007E7D47"/>
    <w:rPr>
      <w:rFonts w:ascii="Times New Roman" w:hAnsi="Times New Roman"/>
      <w:sz w:val="24"/>
    </w:rPr>
  </w:style>
  <w:style w:type="paragraph" w:styleId="Podnoje">
    <w:name w:val="footer"/>
    <w:basedOn w:val="Normal"/>
    <w:link w:val="PodnojeChar"/>
    <w:unhideWhenUsed/>
    <w:rsid w:val="007E7D47"/>
    <w:pPr>
      <w:tabs>
        <w:tab w:val="center" w:pos="4536"/>
        <w:tab w:val="right" w:pos="9072"/>
      </w:tabs>
      <w:spacing w:before="0" w:after="0"/>
    </w:pPr>
  </w:style>
  <w:style w:type="character" w:customStyle="1" w:styleId="PodnojeChar">
    <w:name w:val="Podnožje Char"/>
    <w:basedOn w:val="Zadanifontodlomka"/>
    <w:link w:val="Podnoje"/>
    <w:rsid w:val="007E7D47"/>
    <w:rPr>
      <w:rFonts w:ascii="Times New Roman" w:hAnsi="Times New Roman"/>
      <w:sz w:val="24"/>
    </w:rPr>
  </w:style>
  <w:style w:type="paragraph" w:styleId="Tekstbalonia">
    <w:name w:val="Balloon Text"/>
    <w:basedOn w:val="Normal"/>
    <w:link w:val="TekstbaloniaChar"/>
    <w:uiPriority w:val="99"/>
    <w:semiHidden/>
    <w:unhideWhenUsed/>
    <w:rsid w:val="0004054F"/>
    <w:pPr>
      <w:spacing w:before="0"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4054F"/>
    <w:rPr>
      <w:rFonts w:ascii="Segoe UI" w:hAnsi="Segoe UI" w:cs="Segoe UI"/>
      <w:sz w:val="18"/>
      <w:szCs w:val="18"/>
    </w:rPr>
  </w:style>
  <w:style w:type="table" w:customStyle="1" w:styleId="Reetkatablice1">
    <w:name w:val="Rešetka tablice1"/>
    <w:basedOn w:val="Obinatablica"/>
    <w:next w:val="Reetkatablice"/>
    <w:uiPriority w:val="59"/>
    <w:rsid w:val="00C63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fusnote">
    <w:name w:val="footnote reference"/>
    <w:basedOn w:val="Zadanifontodlomka"/>
    <w:uiPriority w:val="99"/>
    <w:unhideWhenUsed/>
    <w:rsid w:val="00C61ECB"/>
    <w:rPr>
      <w:vertAlign w:val="superscript"/>
    </w:rPr>
  </w:style>
  <w:style w:type="paragraph" w:styleId="Tekstfusnote">
    <w:name w:val="footnote text"/>
    <w:basedOn w:val="Normal"/>
    <w:link w:val="TekstfusnoteChar"/>
    <w:uiPriority w:val="99"/>
    <w:unhideWhenUsed/>
    <w:rsid w:val="00C61ECB"/>
    <w:pPr>
      <w:spacing w:before="0" w:after="0" w:line="240" w:lineRule="auto"/>
    </w:pPr>
    <w:rPr>
      <w:sz w:val="20"/>
      <w:szCs w:val="20"/>
    </w:rPr>
  </w:style>
  <w:style w:type="character" w:customStyle="1" w:styleId="TekstfusnoteChar">
    <w:name w:val="Tekst fusnote Char"/>
    <w:basedOn w:val="Zadanifontodlomka"/>
    <w:link w:val="Tekstfusnote"/>
    <w:uiPriority w:val="99"/>
    <w:rsid w:val="00C61ECB"/>
    <w:rPr>
      <w:rFonts w:ascii="Times New Roman" w:hAnsi="Times New Roman"/>
      <w:sz w:val="20"/>
      <w:szCs w:val="20"/>
    </w:rPr>
  </w:style>
  <w:style w:type="table" w:customStyle="1" w:styleId="Reetkatablice2">
    <w:name w:val="Rešetka tablice2"/>
    <w:basedOn w:val="Obinatablica"/>
    <w:next w:val="Reetkatablice"/>
    <w:uiPriority w:val="59"/>
    <w:rsid w:val="002A1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5">
    <w:name w:val="Style5"/>
    <w:rsid w:val="00FD7037"/>
    <w:rPr>
      <w:b/>
      <w:bCs w:val="0"/>
      <w:sz w:val="40"/>
    </w:rPr>
  </w:style>
  <w:style w:type="character" w:customStyle="1" w:styleId="Style1">
    <w:name w:val="Style1"/>
    <w:rsid w:val="00C503A6"/>
    <w:rPr>
      <w:b/>
      <w:bCs w:val="0"/>
      <w:sz w:val="28"/>
    </w:rPr>
  </w:style>
  <w:style w:type="character" w:customStyle="1" w:styleId="Style6">
    <w:name w:val="Style6"/>
    <w:rsid w:val="00C503A6"/>
    <w:rPr>
      <w:b/>
      <w:bCs w:val="0"/>
      <w:sz w:val="40"/>
    </w:rPr>
  </w:style>
  <w:style w:type="character" w:customStyle="1" w:styleId="Style2">
    <w:name w:val="Style2"/>
    <w:rsid w:val="00C503A6"/>
    <w:rPr>
      <w:b/>
      <w:bCs w:val="0"/>
      <w:sz w:val="40"/>
    </w:rPr>
  </w:style>
  <w:style w:type="paragraph" w:styleId="TOCNaslov">
    <w:name w:val="TOC Heading"/>
    <w:basedOn w:val="Naslov1"/>
    <w:next w:val="Normal"/>
    <w:uiPriority w:val="39"/>
    <w:unhideWhenUsed/>
    <w:qFormat/>
    <w:rsid w:val="00BD48A0"/>
    <w:pPr>
      <w:numPr>
        <w:numId w:val="0"/>
      </w:numPr>
      <w:spacing w:after="0" w:line="259" w:lineRule="auto"/>
      <w:jc w:val="left"/>
      <w:outlineLvl w:val="9"/>
    </w:pPr>
    <w:rPr>
      <w:b w:val="0"/>
      <w:caps w:val="0"/>
      <w:lang w:eastAsia="hr-HR"/>
    </w:rPr>
  </w:style>
  <w:style w:type="paragraph" w:styleId="Sadraj1">
    <w:name w:val="toc 1"/>
    <w:next w:val="Normal"/>
    <w:autoRedefine/>
    <w:uiPriority w:val="39"/>
    <w:unhideWhenUsed/>
    <w:rsid w:val="00890D70"/>
    <w:pPr>
      <w:spacing w:after="0" w:line="240" w:lineRule="auto"/>
      <w:ind w:left="431" w:hanging="431"/>
      <w:contextualSpacing/>
    </w:pPr>
    <w:rPr>
      <w:rFonts w:ascii="Times New Roman" w:hAnsi="Times New Roman"/>
    </w:rPr>
  </w:style>
  <w:style w:type="paragraph" w:styleId="Sadraj2">
    <w:name w:val="toc 2"/>
    <w:next w:val="Normal"/>
    <w:autoRedefine/>
    <w:uiPriority w:val="39"/>
    <w:unhideWhenUsed/>
    <w:rsid w:val="00890D70"/>
    <w:pPr>
      <w:spacing w:after="0" w:line="240" w:lineRule="auto"/>
      <w:ind w:left="578" w:hanging="578"/>
      <w:contextualSpacing/>
    </w:pPr>
    <w:rPr>
      <w:rFonts w:ascii="Times New Roman" w:hAnsi="Times New Roman"/>
    </w:rPr>
  </w:style>
  <w:style w:type="paragraph" w:styleId="Sadraj3">
    <w:name w:val="toc 3"/>
    <w:next w:val="Normal"/>
    <w:autoRedefine/>
    <w:uiPriority w:val="39"/>
    <w:unhideWhenUsed/>
    <w:rsid w:val="00890D70"/>
    <w:pPr>
      <w:spacing w:after="0" w:line="240" w:lineRule="auto"/>
      <w:ind w:left="720" w:hanging="720"/>
      <w:contextualSpacing/>
    </w:pPr>
    <w:rPr>
      <w:rFonts w:ascii="Times New Roman" w:hAnsi="Times New Roman"/>
    </w:rPr>
  </w:style>
  <w:style w:type="character" w:styleId="Hiperveza">
    <w:name w:val="Hyperlink"/>
    <w:basedOn w:val="Zadanifontodlomka"/>
    <w:uiPriority w:val="99"/>
    <w:unhideWhenUsed/>
    <w:rsid w:val="00911B39"/>
    <w:rPr>
      <w:color w:val="0563C1" w:themeColor="hyperlink"/>
      <w:u w:val="single"/>
    </w:rPr>
  </w:style>
  <w:style w:type="paragraph" w:styleId="Tablicaslika">
    <w:name w:val="table of figures"/>
    <w:next w:val="Normal"/>
    <w:uiPriority w:val="99"/>
    <w:unhideWhenUsed/>
    <w:rsid w:val="0020282B"/>
    <w:pPr>
      <w:spacing w:before="60" w:after="60" w:line="240" w:lineRule="auto"/>
      <w:contextualSpacing/>
    </w:pPr>
    <w:rPr>
      <w:rFonts w:ascii="Times New Roman" w:hAnsi="Times New Roman"/>
    </w:rPr>
  </w:style>
  <w:style w:type="character" w:styleId="Tekstrezerviranogmjesta">
    <w:name w:val="Placeholder Text"/>
    <w:basedOn w:val="Zadanifontodlomka"/>
    <w:uiPriority w:val="99"/>
    <w:semiHidden/>
    <w:rsid w:val="00C36B2A"/>
    <w:rPr>
      <w:color w:val="808080"/>
    </w:rPr>
  </w:style>
  <w:style w:type="paragraph" w:styleId="Sadraj4">
    <w:name w:val="toc 4"/>
    <w:basedOn w:val="Normal"/>
    <w:next w:val="Normal"/>
    <w:autoRedefine/>
    <w:uiPriority w:val="39"/>
    <w:unhideWhenUsed/>
    <w:rsid w:val="00890D70"/>
    <w:pPr>
      <w:spacing w:before="0" w:after="0" w:line="240" w:lineRule="auto"/>
      <w:ind w:left="862" w:hanging="862"/>
      <w:contextualSpacing/>
      <w:jc w:val="left"/>
    </w:pPr>
    <w:rPr>
      <w:rFonts w:eastAsiaTheme="minorEastAsia"/>
      <w:lang w:eastAsia="hr-HR"/>
    </w:rPr>
  </w:style>
  <w:style w:type="paragraph" w:styleId="Sadraj5">
    <w:name w:val="toc 5"/>
    <w:basedOn w:val="Normal"/>
    <w:next w:val="Normal"/>
    <w:autoRedefine/>
    <w:uiPriority w:val="39"/>
    <w:unhideWhenUsed/>
    <w:rsid w:val="0020282B"/>
    <w:pPr>
      <w:spacing w:before="0" w:after="0" w:line="240" w:lineRule="auto"/>
      <w:ind w:left="1009" w:hanging="1009"/>
      <w:contextualSpacing/>
      <w:jc w:val="left"/>
    </w:pPr>
    <w:rPr>
      <w:rFonts w:eastAsiaTheme="minorEastAsia"/>
      <w:lang w:eastAsia="hr-HR"/>
    </w:rPr>
  </w:style>
  <w:style w:type="paragraph" w:styleId="Sadraj6">
    <w:name w:val="toc 6"/>
    <w:basedOn w:val="Normal"/>
    <w:next w:val="Normal"/>
    <w:autoRedefine/>
    <w:uiPriority w:val="39"/>
    <w:unhideWhenUsed/>
    <w:rsid w:val="0020282B"/>
    <w:pPr>
      <w:spacing w:before="0" w:after="0" w:line="240" w:lineRule="auto"/>
      <w:ind w:left="1151" w:hanging="1151"/>
      <w:contextualSpacing/>
      <w:jc w:val="left"/>
    </w:pPr>
    <w:rPr>
      <w:rFonts w:eastAsiaTheme="minorEastAsia"/>
      <w:lang w:eastAsia="hr-HR"/>
    </w:rPr>
  </w:style>
  <w:style w:type="paragraph" w:styleId="Sadraj7">
    <w:name w:val="toc 7"/>
    <w:basedOn w:val="Normal"/>
    <w:next w:val="Normal"/>
    <w:autoRedefine/>
    <w:uiPriority w:val="39"/>
    <w:unhideWhenUsed/>
    <w:rsid w:val="00FB0CA4"/>
    <w:pPr>
      <w:spacing w:before="0" w:after="100" w:line="259" w:lineRule="auto"/>
      <w:ind w:left="1320" w:firstLine="0"/>
      <w:jc w:val="left"/>
    </w:pPr>
    <w:rPr>
      <w:rFonts w:asciiTheme="minorHAnsi" w:eastAsiaTheme="minorEastAsia" w:hAnsiTheme="minorHAnsi"/>
      <w:lang w:eastAsia="hr-HR"/>
    </w:rPr>
  </w:style>
  <w:style w:type="paragraph" w:styleId="Sadraj8">
    <w:name w:val="toc 8"/>
    <w:basedOn w:val="Normal"/>
    <w:next w:val="Normal"/>
    <w:autoRedefine/>
    <w:uiPriority w:val="39"/>
    <w:unhideWhenUsed/>
    <w:rsid w:val="00FB0CA4"/>
    <w:pPr>
      <w:spacing w:before="0" w:after="100" w:line="259" w:lineRule="auto"/>
      <w:ind w:left="1540" w:firstLine="0"/>
      <w:jc w:val="left"/>
    </w:pPr>
    <w:rPr>
      <w:rFonts w:asciiTheme="minorHAnsi" w:eastAsiaTheme="minorEastAsia" w:hAnsiTheme="minorHAnsi"/>
      <w:lang w:eastAsia="hr-HR"/>
    </w:rPr>
  </w:style>
  <w:style w:type="paragraph" w:styleId="Sadraj9">
    <w:name w:val="toc 9"/>
    <w:basedOn w:val="Normal"/>
    <w:next w:val="Normal"/>
    <w:autoRedefine/>
    <w:uiPriority w:val="39"/>
    <w:unhideWhenUsed/>
    <w:rsid w:val="00FB0CA4"/>
    <w:pPr>
      <w:spacing w:before="0" w:after="100" w:line="259" w:lineRule="auto"/>
      <w:ind w:left="1760" w:firstLine="0"/>
      <w:jc w:val="left"/>
    </w:pPr>
    <w:rPr>
      <w:rFonts w:asciiTheme="minorHAnsi" w:eastAsiaTheme="minorEastAsia" w:hAnsiTheme="minorHAnsi"/>
      <w:lang w:eastAsia="hr-HR"/>
    </w:rPr>
  </w:style>
  <w:style w:type="table" w:customStyle="1" w:styleId="Reetkatablice3">
    <w:name w:val="Rešetka tablice3"/>
    <w:basedOn w:val="Obinatablica"/>
    <w:next w:val="Reetkatablice"/>
    <w:uiPriority w:val="39"/>
    <w:rsid w:val="00DB4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ijeenaHiperveza">
    <w:name w:val="FollowedHyperlink"/>
    <w:basedOn w:val="Zadanifontodlomka"/>
    <w:uiPriority w:val="99"/>
    <w:semiHidden/>
    <w:unhideWhenUsed/>
    <w:rsid w:val="00D732B7"/>
    <w:rPr>
      <w:color w:val="954F72" w:themeColor="followedHyperlink"/>
      <w:u w:val="single"/>
    </w:rPr>
  </w:style>
  <w:style w:type="character" w:customStyle="1" w:styleId="fontstyle01">
    <w:name w:val="fontstyle01"/>
    <w:basedOn w:val="Zadanifontodlomka"/>
    <w:rsid w:val="004740B8"/>
    <w:rPr>
      <w:rFonts w:ascii="Times New Roman" w:hAnsi="Times New Roman" w:cs="Times New Roman"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342831">
      <w:bodyDiv w:val="1"/>
      <w:marLeft w:val="0"/>
      <w:marRight w:val="0"/>
      <w:marTop w:val="0"/>
      <w:marBottom w:val="0"/>
      <w:divBdr>
        <w:top w:val="none" w:sz="0" w:space="0" w:color="auto"/>
        <w:left w:val="none" w:sz="0" w:space="0" w:color="auto"/>
        <w:bottom w:val="none" w:sz="0" w:space="0" w:color="auto"/>
        <w:right w:val="none" w:sz="0" w:space="0" w:color="auto"/>
      </w:divBdr>
      <w:divsChild>
        <w:div w:id="1389917943">
          <w:marLeft w:val="0"/>
          <w:marRight w:val="0"/>
          <w:marTop w:val="0"/>
          <w:marBottom w:val="0"/>
          <w:divBdr>
            <w:top w:val="none" w:sz="0" w:space="0" w:color="auto"/>
            <w:left w:val="none" w:sz="0" w:space="0" w:color="auto"/>
            <w:bottom w:val="none" w:sz="0" w:space="0" w:color="auto"/>
            <w:right w:val="none" w:sz="0" w:space="0" w:color="auto"/>
          </w:divBdr>
          <w:divsChild>
            <w:div w:id="313686737">
              <w:marLeft w:val="-225"/>
              <w:marRight w:val="-225"/>
              <w:marTop w:val="0"/>
              <w:marBottom w:val="0"/>
              <w:divBdr>
                <w:top w:val="none" w:sz="0" w:space="0" w:color="auto"/>
                <w:left w:val="none" w:sz="0" w:space="0" w:color="auto"/>
                <w:bottom w:val="none" w:sz="0" w:space="0" w:color="auto"/>
                <w:right w:val="none" w:sz="0" w:space="0" w:color="auto"/>
              </w:divBdr>
              <w:divsChild>
                <w:div w:id="847839583">
                  <w:marLeft w:val="0"/>
                  <w:marRight w:val="0"/>
                  <w:marTop w:val="0"/>
                  <w:marBottom w:val="0"/>
                  <w:divBdr>
                    <w:top w:val="none" w:sz="0" w:space="0" w:color="auto"/>
                    <w:left w:val="none" w:sz="0" w:space="0" w:color="auto"/>
                    <w:bottom w:val="none" w:sz="0" w:space="0" w:color="auto"/>
                    <w:right w:val="none" w:sz="0" w:space="0" w:color="auto"/>
                  </w:divBdr>
                  <w:divsChild>
                    <w:div w:id="485170149">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image" Target="media/image6.png"/><Relationship Id="rId39" Type="http://schemas.openxmlformats.org/officeDocument/2006/relationships/image" Target="media/image19.jpeg"/><Relationship Id="rId21" Type="http://schemas.openxmlformats.org/officeDocument/2006/relationships/footer" Target="footer5.xml"/><Relationship Id="rId34" Type="http://schemas.openxmlformats.org/officeDocument/2006/relationships/image" Target="media/image14.jpe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5.png"/><Relationship Id="rId63" Type="http://schemas.openxmlformats.org/officeDocument/2006/relationships/image" Target="media/image43.png"/><Relationship Id="rId68" Type="http://schemas.openxmlformats.org/officeDocument/2006/relationships/footer" Target="footer7.xml"/><Relationship Id="rId76" Type="http://schemas.openxmlformats.org/officeDocument/2006/relationships/header" Target="header8.xml"/><Relationship Id="rId7" Type="http://schemas.openxmlformats.org/officeDocument/2006/relationships/endnotes" Target="endnotes.xml"/><Relationship Id="rId71" Type="http://schemas.openxmlformats.org/officeDocument/2006/relationships/image" Target="media/image47.png"/><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image" Target="media/image9.png"/><Relationship Id="rId11" Type="http://schemas.openxmlformats.org/officeDocument/2006/relationships/image" Target="media/image2.jpg"/><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jpeg"/><Relationship Id="rId45" Type="http://schemas.openxmlformats.org/officeDocument/2006/relationships/image" Target="media/image25.jpeg"/><Relationship Id="rId53" Type="http://schemas.openxmlformats.org/officeDocument/2006/relationships/image" Target="media/image33.png"/><Relationship Id="rId58" Type="http://schemas.openxmlformats.org/officeDocument/2006/relationships/image" Target="media/image38.png"/><Relationship Id="rId66" Type="http://schemas.openxmlformats.org/officeDocument/2006/relationships/image" Target="media/image46.jpeg"/><Relationship Id="rId74" Type="http://schemas.openxmlformats.org/officeDocument/2006/relationships/image" Target="media/image50.png"/><Relationship Id="rId79" Type="http://schemas.openxmlformats.org/officeDocument/2006/relationships/footer" Target="footer10.xml"/><Relationship Id="rId5" Type="http://schemas.openxmlformats.org/officeDocument/2006/relationships/webSettings" Target="webSettings.xml"/><Relationship Id="rId61" Type="http://schemas.openxmlformats.org/officeDocument/2006/relationships/image" Target="media/image41.png"/><Relationship Id="rId10" Type="http://schemas.openxmlformats.org/officeDocument/2006/relationships/footer" Target="footer1.xml"/><Relationship Id="rId19" Type="http://schemas.openxmlformats.org/officeDocument/2006/relationships/chart" Target="charts/chart1.xm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image" Target="media/image45.png"/><Relationship Id="rId73" Type="http://schemas.openxmlformats.org/officeDocument/2006/relationships/image" Target="media/image49.png"/><Relationship Id="rId78" Type="http://schemas.openxmlformats.org/officeDocument/2006/relationships/header" Target="header9.xml"/><Relationship Id="rId81"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image" Target="media/image36.png"/><Relationship Id="rId64" Type="http://schemas.openxmlformats.org/officeDocument/2006/relationships/image" Target="media/image44.png"/><Relationship Id="rId69" Type="http://schemas.openxmlformats.org/officeDocument/2006/relationships/header" Target="header7.xml"/><Relationship Id="rId77" Type="http://schemas.openxmlformats.org/officeDocument/2006/relationships/footer" Target="footer9.xml"/><Relationship Id="rId8" Type="http://schemas.openxmlformats.org/officeDocument/2006/relationships/image" Target="media/image1.png"/><Relationship Id="rId51" Type="http://schemas.openxmlformats.org/officeDocument/2006/relationships/image" Target="media/image31.png"/><Relationship Id="rId72" Type="http://schemas.openxmlformats.org/officeDocument/2006/relationships/image" Target="media/image48.pn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header" Target="header6.xml"/><Relationship Id="rId20" Type="http://schemas.openxmlformats.org/officeDocument/2006/relationships/header" Target="header4.xml"/><Relationship Id="rId41" Type="http://schemas.openxmlformats.org/officeDocument/2006/relationships/image" Target="media/image21.png"/><Relationship Id="rId54" Type="http://schemas.openxmlformats.org/officeDocument/2006/relationships/image" Target="media/image34.png"/><Relationship Id="rId62" Type="http://schemas.openxmlformats.org/officeDocument/2006/relationships/image" Target="media/image42.png"/><Relationship Id="rId70" Type="http://schemas.openxmlformats.org/officeDocument/2006/relationships/footer" Target="footer8.xml"/><Relationship Id="rId75" Type="http://schemas.openxmlformats.org/officeDocument/2006/relationships/image" Target="media/image5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image" Target="media/image8.png"/><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List1!$B$1</c:f>
              <c:strCache>
                <c:ptCount val="1"/>
                <c:pt idx="0">
                  <c:v>Skup 1</c:v>
                </c:pt>
              </c:strCache>
            </c:strRef>
          </c:tx>
          <c:spPr>
            <a:solidFill>
              <a:srgbClr val="9696FF"/>
            </a:solidFill>
            <a:ln w="0">
              <a:solidFill>
                <a:schemeClr val="tx1">
                  <a:lumMod val="15000"/>
                  <a:lumOff val="85000"/>
                </a:schemeClr>
              </a:solid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List1!$A$2:$A$20</c:f>
              <c:strCache>
                <c:ptCount val="19"/>
                <c:pt idx="0">
                  <c:v>Poljoprivreda, šumarstvo i ribarstvo</c:v>
                </c:pt>
                <c:pt idx="1">
                  <c:v>Rudarstvo i vađenje</c:v>
                </c:pt>
                <c:pt idx="2">
                  <c:v>Prerađivačka industrija</c:v>
                </c:pt>
                <c:pt idx="3">
                  <c:v>Opskrba električnom energijom, plinom, parom i klimatizacija</c:v>
                </c:pt>
                <c:pt idx="4">
                  <c:v>Opskrba vodom, uklanjanje otpadnih voda, gospodarenje otpadom te djelatnost sanacije okoliša</c:v>
                </c:pt>
                <c:pt idx="5">
                  <c:v>Građevinarstvo</c:v>
                </c:pt>
                <c:pt idx="6">
                  <c:v>Trgovina na veliko i malo, popravak motornih vozila i motocikala</c:v>
                </c:pt>
                <c:pt idx="7">
                  <c:v>Prijevoz i skladištenje</c:v>
                </c:pt>
                <c:pt idx="8">
                  <c:v>Djelatnost pružanja smještaja te pripreme i usluživanja hrane</c:v>
                </c:pt>
                <c:pt idx="9">
                  <c:v>Informacije i komunikacije</c:v>
                </c:pt>
                <c:pt idx="10">
                  <c:v>Financijske djelatnosti i djelatnosti osiguranja</c:v>
                </c:pt>
                <c:pt idx="11">
                  <c:v>Stručne, znanstvene i tehničke djelatnosti</c:v>
                </c:pt>
                <c:pt idx="12">
                  <c:v>Administrativne i pomoćne uslužne djelatnosti</c:v>
                </c:pt>
                <c:pt idx="13">
                  <c:v>Javna uprava i obrana, obvezno socijalno osiguranje</c:v>
                </c:pt>
                <c:pt idx="14">
                  <c:v>Obrazovanje</c:v>
                </c:pt>
                <c:pt idx="15">
                  <c:v>Djelatnosti zdravstvene zaštite i socijalne skrbi</c:v>
                </c:pt>
                <c:pt idx="16">
                  <c:v>Umjetnost, zabava i rekreacija</c:v>
                </c:pt>
                <c:pt idx="17">
                  <c:v>Ostale uslužne djelatnosti</c:v>
                </c:pt>
                <c:pt idx="18">
                  <c:v>Nepoznato</c:v>
                </c:pt>
              </c:strCache>
            </c:strRef>
          </c:cat>
          <c:val>
            <c:numRef>
              <c:f>List1!$B$2:$B$20</c:f>
              <c:numCache>
                <c:formatCode>General</c:formatCode>
                <c:ptCount val="19"/>
                <c:pt idx="0">
                  <c:v>39</c:v>
                </c:pt>
                <c:pt idx="1">
                  <c:v>0</c:v>
                </c:pt>
                <c:pt idx="2">
                  <c:v>133</c:v>
                </c:pt>
                <c:pt idx="3">
                  <c:v>10</c:v>
                </c:pt>
                <c:pt idx="4">
                  <c:v>16</c:v>
                </c:pt>
                <c:pt idx="5">
                  <c:v>63</c:v>
                </c:pt>
                <c:pt idx="6">
                  <c:v>112</c:v>
                </c:pt>
                <c:pt idx="7">
                  <c:v>34</c:v>
                </c:pt>
                <c:pt idx="8">
                  <c:v>43</c:v>
                </c:pt>
                <c:pt idx="9">
                  <c:v>15</c:v>
                </c:pt>
                <c:pt idx="10">
                  <c:v>6</c:v>
                </c:pt>
                <c:pt idx="11">
                  <c:v>18</c:v>
                </c:pt>
                <c:pt idx="12">
                  <c:v>17</c:v>
                </c:pt>
                <c:pt idx="13">
                  <c:v>65</c:v>
                </c:pt>
                <c:pt idx="14">
                  <c:v>35</c:v>
                </c:pt>
                <c:pt idx="15">
                  <c:v>44</c:v>
                </c:pt>
                <c:pt idx="16">
                  <c:v>3</c:v>
                </c:pt>
                <c:pt idx="17">
                  <c:v>10</c:v>
                </c:pt>
                <c:pt idx="18">
                  <c:v>1</c:v>
                </c:pt>
              </c:numCache>
            </c:numRef>
          </c:val>
          <c:extLst>
            <c:ext xmlns:c16="http://schemas.microsoft.com/office/drawing/2014/chart" uri="{C3380CC4-5D6E-409C-BE32-E72D297353CC}">
              <c16:uniqueId val="{00000000-CB01-44C3-957B-02B897D4C754}"/>
            </c:ext>
          </c:extLst>
        </c:ser>
        <c:dLbls>
          <c:dLblPos val="outEnd"/>
          <c:showLegendKey val="0"/>
          <c:showVal val="1"/>
          <c:showCatName val="0"/>
          <c:showSerName val="0"/>
          <c:showPercent val="0"/>
          <c:showBubbleSize val="0"/>
        </c:dLbls>
        <c:gapWidth val="182"/>
        <c:axId val="313899040"/>
        <c:axId val="313901008"/>
      </c:barChart>
      <c:catAx>
        <c:axId val="313899040"/>
        <c:scaling>
          <c:orientation val="minMax"/>
        </c:scaling>
        <c:delete val="0"/>
        <c:axPos val="l"/>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hr-HR" sz="1000" b="1"/>
                  <a:t>Područje</a:t>
                </a:r>
                <a:r>
                  <a:rPr lang="hr-HR" sz="1000" b="1" baseline="0"/>
                  <a:t> djelatnosti</a:t>
                </a:r>
                <a:endParaRPr lang="hr-HR" sz="1000" b="1"/>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crossAx val="313901008"/>
        <c:crosses val="autoZero"/>
        <c:auto val="1"/>
        <c:lblAlgn val="ctr"/>
        <c:lblOffset val="100"/>
        <c:noMultiLvlLbl val="0"/>
      </c:catAx>
      <c:valAx>
        <c:axId val="313901008"/>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hr-HR" sz="1000" b="1"/>
                  <a:t>Broj</a:t>
                </a:r>
                <a:r>
                  <a:rPr lang="hr-HR" sz="1000" b="1" baseline="0"/>
                  <a:t> zaposlenih</a:t>
                </a:r>
                <a:endParaRPr lang="hr-HR" sz="1000" b="1"/>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crossAx val="313899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1EB8F-E137-44CB-8756-16CE8BABF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124</Pages>
  <Words>40933</Words>
  <Characters>233322</Characters>
  <Application>Microsoft Office Word</Application>
  <DocSecurity>0</DocSecurity>
  <Lines>1944</Lines>
  <Paragraphs>547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Hrvoje Stojčić</dc:creator>
  <cp:keywords/>
  <dc:description/>
  <cp:lastModifiedBy>Hrvoje Romić</cp:lastModifiedBy>
  <cp:revision>8</cp:revision>
  <cp:lastPrinted>2021-02-15T11:37:00Z</cp:lastPrinted>
  <dcterms:created xsi:type="dcterms:W3CDTF">2021-02-10T11:37:00Z</dcterms:created>
  <dcterms:modified xsi:type="dcterms:W3CDTF">2021-02-15T11:38:00Z</dcterms:modified>
</cp:coreProperties>
</file>